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8EFD6" w14:textId="77777777" w:rsidR="00FE58CB" w:rsidRPr="00FE58CB" w:rsidRDefault="00FE58CB" w:rsidP="00FE58CB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aps/>
          <w:color w:val="FFFFFF"/>
          <w:kern w:val="36"/>
          <w:sz w:val="24"/>
          <w:szCs w:val="24"/>
          <w:lang w:eastAsia="ru-RU"/>
        </w:rPr>
      </w:pPr>
      <w:r w:rsidRPr="00FE58CB">
        <w:rPr>
          <w:rFonts w:ascii="inherit" w:eastAsia="Times New Roman" w:hAnsi="inherit" w:cs="Arial"/>
          <w:b/>
          <w:bCs/>
          <w:caps/>
          <w:color w:val="FFFFFF"/>
          <w:kern w:val="36"/>
          <w:sz w:val="24"/>
          <w:szCs w:val="24"/>
          <w:lang w:eastAsia="ru-RU"/>
        </w:rPr>
        <w:t>ПОСТАНОВЛЕНИЕ ПРАВИТЕЛЬСТВА РФ ОТ 06.02.2018 N 107 "О ВНЕСЕНИИ ИЗМЕНЕНИЙ В ПОСТАНОВЛЕНИЕ ПРАВИТЕЛЬСТВА РОССИЙСКОЙ ФЕДЕРАЦИИ ОТ 6 МАРТА 2015 Г. N 202"</w:t>
      </w:r>
    </w:p>
    <w:p w14:paraId="0E25BBF6" w14:textId="77777777" w:rsidR="00FE58CB" w:rsidRPr="00FE58CB" w:rsidRDefault="00FE58CB" w:rsidP="00FE58CB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ПРАВИТЕЛЬСТВО РОССИЙСКОЙ ФЕДЕРАЦИИ</w:t>
      </w:r>
    </w:p>
    <w:p w14:paraId="58A89053" w14:textId="77777777" w:rsidR="00FE58CB" w:rsidRPr="00FE58CB" w:rsidRDefault="00FE58CB" w:rsidP="00FE58CB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ПОСТАНОВЛЕНИЕ</w:t>
      </w: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от 6 февраля 2018 г. N 107</w:t>
      </w:r>
    </w:p>
    <w:p w14:paraId="55B5B6B0" w14:textId="77777777" w:rsidR="00FE58CB" w:rsidRPr="00FE58CB" w:rsidRDefault="00FE58CB" w:rsidP="00FE58CB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  <w:bookmarkStart w:id="0" w:name="_GoBack"/>
      <w:bookmarkEnd w:id="0"/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В ПОСТАНОВЛЕНИЕ ПРАВИТЕЛЬСТВА РОССИЙСКОЙ ФЕДЕРАЦИИ</w:t>
      </w: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ОТ 6 МАРТА 2015 Г. N 202</w:t>
      </w:r>
    </w:p>
    <w:p w14:paraId="372E656A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Правительство Российской Федерации постановляет:</w:t>
      </w:r>
    </w:p>
    <w:p w14:paraId="09F5676E" w14:textId="77777777" w:rsidR="00FE58CB" w:rsidRPr="00FE58CB" w:rsidRDefault="00FE58CB" w:rsidP="00FE58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Утвердить прилагаемые изменения, которые вносятся в </w:t>
      </w:r>
      <w:hyperlink r:id="rId4" w:history="1">
        <w:r w:rsidRPr="00FE58CB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6 марта 2015 г. N 202</w:t>
        </w:r>
      </w:hyperlink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требований к антитеррористической защищенности объектов спорта и формы паспорта безопасности объектов спорта" (Собрание законодательства Российской Федерации, 2015, N 11, ст. 1608; 2016, N 31, ст. 5026).</w:t>
      </w:r>
    </w:p>
    <w:p w14:paraId="268DAB39" w14:textId="77777777" w:rsidR="00FE58CB" w:rsidRPr="00FE58CB" w:rsidRDefault="00FE58CB" w:rsidP="00FE58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Установить, что пункт 6(2), абзац третий пункта 11, абзац второй пункта 35 требований к антитеррористической защищенности объектов спорта, утвержденных </w:t>
      </w:r>
      <w:hyperlink r:id="rId5" w:history="1">
        <w:r w:rsidRPr="00FE58CB">
          <w:rPr>
            <w:rFonts w:ascii="Arial" w:eastAsia="Times New Roman" w:hAnsi="Arial" w:cs="Arial"/>
            <w:color w:val="1B6DFD"/>
            <w:sz w:val="24"/>
            <w:szCs w:val="24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6 марта 2015 г. N 202</w:t>
        </w:r>
      </w:hyperlink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требований к антитеррористической защищенности объектов спорта и формы паспорта безопасности объектов спорта" (в редакции настоящего постановления), действуют до 31 декабря 2018 г. включительно.</w:t>
      </w:r>
    </w:p>
    <w:p w14:paraId="23EE6F64" w14:textId="77777777" w:rsidR="00FE58CB" w:rsidRPr="00FE58CB" w:rsidRDefault="00FE58CB" w:rsidP="00FE58C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Председатель Правительства</w:t>
      </w: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Д.МЕДВЕДЕВ</w:t>
      </w:r>
    </w:p>
    <w:p w14:paraId="0D342653" w14:textId="77777777" w:rsidR="00FE58CB" w:rsidRPr="00FE58CB" w:rsidRDefault="00FE58CB" w:rsidP="00FE58CB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Утверждены</w:t>
      </w: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постановлением Правительства</w:t>
      </w: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6 февраля 2018 г. N 107</w:t>
      </w:r>
    </w:p>
    <w:p w14:paraId="24AEED36" w14:textId="77777777" w:rsidR="00FE58CB" w:rsidRPr="00FE58CB" w:rsidRDefault="00FE58CB" w:rsidP="00FE58CB">
      <w:pPr>
        <w:shd w:val="clear" w:color="auto" w:fill="FFFFFF"/>
        <w:spacing w:after="199" w:line="540" w:lineRule="atLeast"/>
        <w:jc w:val="center"/>
        <w:textAlignment w:val="baseline"/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</w:pP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t>ИЗМЕНЕНИЯ,</w:t>
      </w: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КОТОРЫЕ ВНОСЯТСЯ В ПОСТАНОВЛЕНИЕ ПРАВИТЕЛЬСТВА РОССИЙСКОЙ</w:t>
      </w:r>
      <w:r w:rsidRPr="00FE58CB">
        <w:rPr>
          <w:rFonts w:ascii="inherit" w:eastAsia="Times New Roman" w:hAnsi="inherit" w:cs="Arial"/>
          <w:b/>
          <w:bCs/>
          <w:color w:val="222222"/>
          <w:sz w:val="24"/>
          <w:szCs w:val="24"/>
          <w:lang w:eastAsia="ru-RU"/>
        </w:rPr>
        <w:br/>
        <w:t>ФЕДЕРАЦИИ ОТ 6 МАРТА 2015 Г. N 202</w:t>
      </w:r>
    </w:p>
    <w:p w14:paraId="65CEE6CA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 требованиях к антитеррористической защищенности объектов спорта, утвержденных указанным постановлением:</w:t>
      </w:r>
    </w:p>
    <w:p w14:paraId="4D78B9BC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 пункт 1 дополнить абзацами следующего содержания:</w:t>
      </w:r>
    </w:p>
    <w:p w14:paraId="2B7A3FC8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"Настоящие требования не распространяются:</w:t>
      </w:r>
    </w:p>
    <w:p w14:paraId="0BEDB75F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 объекты (территории), подлежащие обязательной охране войсками национальной гвардии Российской Федерации;</w:t>
      </w:r>
    </w:p>
    <w:p w14:paraId="39A07793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охраны.";</w:t>
      </w:r>
    </w:p>
    <w:p w14:paraId="5C1827DB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в пункте 6 слова "Министерства внутренних дел Российской Федерации (по согласованию)" заменить словами "Федеральной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(по согласованию)";</w:t>
      </w:r>
    </w:p>
    <w:p w14:paraId="25BDD427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 дополнить пунктом 6(2) следующего содержания:</w:t>
      </w:r>
    </w:p>
    <w:p w14:paraId="7E809C9A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"6(2). Для проведения категорирования объектов спорта, предназначенных для подготовки и проведения мероприятий чемпионата мира по футболу FIFA 2018 года, комиссия создается уполномоченным органом исполнительной власти субъекта Российской Федерации, на территории которого расположены указанные объекты спорта.";</w:t>
      </w:r>
    </w:p>
    <w:p w14:paraId="2704C83E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г) пункт 11 дополнить абзацем следующего содержания:</w:t>
      </w:r>
    </w:p>
    <w:p w14:paraId="7D82B595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"Если разногласия в ходе составления акта обследования и категорирования объекта спорта между членами комиссии возникают в случае, предусмотренном пунктом 6(2) настоящих требований, решение принимается уполномоченным органом исполнительной власти субъекта Российской Федерации. Члены комиссии, не согласные с принятым решением, подписывают акт обследования и категорирования объекта спорта с изложением своего особого мнения, которое приобщается к материалам обследования и категорирования объекта спорта.";</w:t>
      </w:r>
    </w:p>
    <w:p w14:paraId="1A7D04C6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д) в пункте 13:</w:t>
      </w:r>
    </w:p>
    <w:p w14:paraId="492CEC48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абзац второй подпункта "в" после слова "безопасности" дополнить словами ", территориальными органами Федеральной службы войск национальной гвардии Российской Федерации";</w:t>
      </w:r>
    </w:p>
    <w:p w14:paraId="5B716384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абзац четвертый подпункта "г" после слова "безопасности" дополнить словами ", территориальных органов Федеральной службы войск национальной гвардии Российской Федерации";</w:t>
      </w:r>
    </w:p>
    <w:p w14:paraId="2803A53B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дополнить подпунктом "д" следующего содержания:</w:t>
      </w:r>
    </w:p>
    <w:p w14:paraId="2EE69FF4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"д) обеспечения защиты служебной информации ограниченного распространения, содержащейся в паспорте безопасности объекта спорта и иных документах объекта спорта, в том числе в служебной информации ограниченного распространения о принимаемых мерах по его антитеррористической защищенности, что достигается посредством:</w:t>
      </w:r>
    </w:p>
    <w:p w14:paraId="60930D1C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определения должностных лиц, ответственных за хранение паспорта безопасности объекта спорта и иных документов объекта спорта, в том числе служебной информации ограниченного распространения о принимаемых мерах по его антитеррористической защищенности;</w:t>
      </w:r>
    </w:p>
    <w:p w14:paraId="046AD13A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определения должностных лиц, имеющих право использования паспорта безопасности объекта спорта и иных документов объекта спорта, в том числе служебной информации ограниченного распространения о принимаемых мерах по его антитеррористической защищенности;</w:t>
      </w:r>
    </w:p>
    <w:p w14:paraId="10E960AF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обеспечения надлежащего хранения и использования служебной информации ограниченного распространения, содержащейся в паспорте безопасности объекта спорта и иных документах объекта спорта, в том числе служебной информации ограниченного распространения о принимаемых мерах по его антитеррористической защищенности;</w:t>
      </w:r>
    </w:p>
    <w:p w14:paraId="642EDF68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осуществления мер по выявлению и предупреждению возможных каналов утечки служебной информации ограниченного распространения, содержащейся в паспорте безопасности объекта спорта и иных документах объекта спорта;</w:t>
      </w:r>
    </w:p>
    <w:p w14:paraId="753D7DB5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подготовки и переподготовки должностных лиц по вопросам работы со служебной информацией ограниченного распространения, содержащейся в паспорте безопасности объекта спорта и иных документах объекта спорта.";</w:t>
      </w:r>
    </w:p>
    <w:p w14:paraId="530C7C4B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е) пункт 20 после слова "безопасности" дополнить словами ", территориальные органы Федеральной службы войск национальной гвардии Российской Федерации";</w:t>
      </w:r>
    </w:p>
    <w:p w14:paraId="210926AF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ж) подпункт "б" пункта 23 после слова "безопасности" дополнить словами ", территориальным органам Федеральной службы войск национальной гвардии Российской Федерации";</w:t>
      </w:r>
    </w:p>
    <w:p w14:paraId="771DCE74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з) пункт 35 изложить в следующей редакции:</w:t>
      </w:r>
    </w:p>
    <w:p w14:paraId="4D8631E6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"35. Паспорт безопасности объекта спорта составляется в 2 экземплярах,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лицом.</w:t>
      </w:r>
    </w:p>
    <w:p w14:paraId="303524D7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случае, предусмотренном пунктом 6(2) настоящих требований, паспорт безопасности объекта спорта утверждается уполномоченным органом исполнительной власти субъекта Российской Федерации.".</w:t>
      </w:r>
    </w:p>
    <w:p w14:paraId="01D30F3F" w14:textId="77777777" w:rsidR="00FE58CB" w:rsidRPr="00FE58CB" w:rsidRDefault="00FE58CB" w:rsidP="00FE58CB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 форме паспорта безопасности объектов спорта, утвержденной указанным постановлением, слова "МВД России" заменить словами "</w:t>
      </w:r>
      <w:proofErr w:type="spellStart"/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Росгвардии</w:t>
      </w:r>
      <w:proofErr w:type="spellEnd"/>
      <w:r w:rsidRPr="00FE58C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подразделения вневедомственной охраны войск национальной гвардии Российской Федерации".</w:t>
      </w:r>
    </w:p>
    <w:p w14:paraId="7E9C040A" w14:textId="77777777" w:rsidR="0053288A" w:rsidRDefault="0053288A"/>
    <w:sectPr w:rsidR="0053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A"/>
    <w:rsid w:val="0053288A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676A-149D-45D4-9A5D-3068A44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8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FE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58CB"/>
    <w:rPr>
      <w:color w:val="0000FF"/>
      <w:u w:val="single"/>
    </w:rPr>
  </w:style>
  <w:style w:type="paragraph" w:customStyle="1" w:styleId="pr">
    <w:name w:val="pr"/>
    <w:basedOn w:val="a"/>
    <w:rsid w:val="00FE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65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06.03.2015-N-202/" TargetMode="External"/><Relationship Id="rId4" Type="http://schemas.openxmlformats.org/officeDocument/2006/relationships/hyperlink" Target="https://rulaws.ru/goverment/Postanovlenie-Pravitelstva-RF-ot-06.03.2015-N-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2</cp:revision>
  <dcterms:created xsi:type="dcterms:W3CDTF">2020-04-14T09:36:00Z</dcterms:created>
  <dcterms:modified xsi:type="dcterms:W3CDTF">2020-04-14T09:36:00Z</dcterms:modified>
</cp:coreProperties>
</file>