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52"/>
        <w:tblW w:w="10724" w:type="dxa"/>
        <w:tblLook w:val="0000" w:firstRow="0" w:lastRow="0" w:firstColumn="0" w:lastColumn="0" w:noHBand="0" w:noVBand="0"/>
      </w:tblPr>
      <w:tblGrid>
        <w:gridCol w:w="4563"/>
        <w:gridCol w:w="1656"/>
        <w:gridCol w:w="4505"/>
      </w:tblGrid>
      <w:tr w:rsidR="009E23F9" w:rsidTr="003C07FF">
        <w:trPr>
          <w:trHeight w:val="1266"/>
        </w:trPr>
        <w:tc>
          <w:tcPr>
            <w:tcW w:w="4563" w:type="dxa"/>
            <w:shd w:val="clear" w:color="auto" w:fill="auto"/>
          </w:tcPr>
          <w:p w:rsidR="009E23F9" w:rsidRDefault="009E23F9" w:rsidP="003C07FF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  <w:p w:rsidR="003C07FF" w:rsidRDefault="003C07FF" w:rsidP="003C07FF">
            <w:pPr>
              <w:ind w:right="-108"/>
              <w:rPr>
                <w:b/>
                <w:bCs/>
                <w:sz w:val="20"/>
              </w:rPr>
            </w:pPr>
          </w:p>
          <w:p w:rsidR="009E23F9" w:rsidRDefault="0069491A" w:rsidP="0069491A">
            <w:pPr>
              <w:ind w:right="-10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</w:t>
            </w:r>
            <w:r w:rsidR="00A4133D">
              <w:rPr>
                <w:b/>
                <w:bCs/>
                <w:sz w:val="20"/>
              </w:rPr>
              <w:t>«</w:t>
            </w:r>
            <w:proofErr w:type="gramStart"/>
            <w:r w:rsidR="00A4133D">
              <w:rPr>
                <w:b/>
                <w:bCs/>
                <w:sz w:val="20"/>
              </w:rPr>
              <w:t>ВУКТЫЛ»  КАР</w:t>
            </w:r>
            <w:proofErr w:type="gramEnd"/>
            <w:r w:rsidR="00A4133D">
              <w:rPr>
                <w:b/>
                <w:bCs/>
                <w:sz w:val="20"/>
              </w:rPr>
              <w:t xml:space="preserve"> КЫТШСА</w:t>
            </w:r>
          </w:p>
          <w:p w:rsidR="009E23F9" w:rsidRDefault="00A4133D" w:rsidP="003C07FF">
            <w:pPr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АДМИНИСТРАЦИЯ</w:t>
            </w:r>
          </w:p>
          <w:p w:rsidR="009E23F9" w:rsidRDefault="00A4133D" w:rsidP="003C07FF">
            <w:pPr>
              <w:ind w:right="-6599"/>
              <w:rPr>
                <w:rFonts w:ascii="Arial" w:hAnsi="Arial"/>
                <w:b/>
                <w:bCs/>
              </w:rPr>
            </w:pPr>
            <w:r>
              <w:rPr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:rsidR="009E23F9" w:rsidRDefault="00A4133D" w:rsidP="003C07FF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914400" cy="9654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189" cy="96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9E23F9" w:rsidRPr="003C07FF" w:rsidRDefault="003C07FF" w:rsidP="003C0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B25A53">
              <w:rPr>
                <w:b/>
                <w:bCs/>
              </w:rPr>
              <w:t xml:space="preserve">                                 Проект</w:t>
            </w:r>
            <w:r>
              <w:rPr>
                <w:b/>
                <w:bCs/>
              </w:rPr>
              <w:t xml:space="preserve">                                </w:t>
            </w:r>
            <w:r w:rsidR="00A4133D" w:rsidRPr="003C07FF">
              <w:rPr>
                <w:b/>
                <w:bCs/>
              </w:rPr>
              <w:t xml:space="preserve">                                         </w:t>
            </w:r>
          </w:p>
          <w:p w:rsidR="0069491A" w:rsidRDefault="0069491A" w:rsidP="003C07FF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9E23F9" w:rsidRDefault="00A4133D" w:rsidP="003C07FF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АДМИНИСТРАЦИЯ ГОРОДСКОГО </w:t>
            </w:r>
          </w:p>
          <w:p w:rsidR="009E23F9" w:rsidRDefault="00A4133D" w:rsidP="003C07FF">
            <w:pPr>
              <w:spacing w:line="360" w:lineRule="auto"/>
              <w:ind w:left="-510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 «ВУКТЫЛ»</w:t>
            </w:r>
          </w:p>
        </w:tc>
      </w:tr>
    </w:tbl>
    <w:p w:rsidR="009E23F9" w:rsidRDefault="009E23F9" w:rsidP="0069491A">
      <w:pPr>
        <w:ind w:firstLine="709"/>
      </w:pPr>
    </w:p>
    <w:p w:rsidR="009E23F9" w:rsidRDefault="00A4133D">
      <w:pPr>
        <w:ind w:hanging="142"/>
      </w:pPr>
      <w:r>
        <w:t xml:space="preserve">  </w:t>
      </w:r>
      <w:proofErr w:type="gramStart"/>
      <w:r w:rsidR="00986846">
        <w:t>«</w:t>
      </w:r>
      <w:r w:rsidR="00986846">
        <w:rPr>
          <w:u w:val="single"/>
        </w:rPr>
        <w:t xml:space="preserve">  </w:t>
      </w:r>
      <w:proofErr w:type="gramEnd"/>
      <w:r w:rsidR="00986846">
        <w:rPr>
          <w:u w:val="single"/>
        </w:rPr>
        <w:t xml:space="preserve">   </w:t>
      </w:r>
      <w:r w:rsidR="00986846">
        <w:t xml:space="preserve">» </w:t>
      </w:r>
      <w:r>
        <w:t xml:space="preserve"> </w:t>
      </w:r>
      <w:r w:rsidR="00986846">
        <w:rPr>
          <w:u w:val="single"/>
        </w:rPr>
        <w:t xml:space="preserve">              </w:t>
      </w:r>
      <w:r>
        <w:t xml:space="preserve"> 2018 года </w:t>
      </w:r>
    </w:p>
    <w:p w:rsidR="009E23F9" w:rsidRDefault="009E23F9" w:rsidP="0069491A">
      <w:pPr>
        <w:spacing w:line="480" w:lineRule="auto"/>
      </w:pPr>
    </w:p>
    <w:p w:rsidR="009E23F9" w:rsidRDefault="009E23F9"/>
    <w:p w:rsidR="009E23F9" w:rsidRPr="002379B5" w:rsidRDefault="00A4133D" w:rsidP="00BB18C4">
      <w:pPr>
        <w:pStyle w:val="1"/>
        <w:spacing w:after="480"/>
        <w:rPr>
          <w:b w:val="0"/>
          <w:sz w:val="32"/>
          <w:szCs w:val="32"/>
          <w:u w:val="single"/>
        </w:rPr>
      </w:pPr>
      <w:proofErr w:type="gramStart"/>
      <w:r>
        <w:rPr>
          <w:sz w:val="32"/>
          <w:szCs w:val="32"/>
        </w:rPr>
        <w:t>Постановление</w:t>
      </w:r>
      <w:r w:rsidR="0069491A">
        <w:rPr>
          <w:sz w:val="32"/>
          <w:szCs w:val="32"/>
        </w:rPr>
        <w:t xml:space="preserve">  </w:t>
      </w:r>
      <w:r>
        <w:rPr>
          <w:sz w:val="32"/>
          <w:szCs w:val="32"/>
        </w:rPr>
        <w:t>№</w:t>
      </w:r>
      <w:proofErr w:type="gramEnd"/>
      <w:r w:rsidR="0069491A">
        <w:rPr>
          <w:sz w:val="32"/>
          <w:szCs w:val="32"/>
        </w:rPr>
        <w:t xml:space="preserve"> </w:t>
      </w:r>
      <w:r w:rsidR="003C07FF">
        <w:rPr>
          <w:b w:val="0"/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/</w:t>
      </w:r>
      <w:r w:rsidR="002379B5">
        <w:rPr>
          <w:b w:val="0"/>
          <w:sz w:val="32"/>
          <w:szCs w:val="32"/>
        </w:rPr>
        <w:t>_____</w:t>
      </w:r>
    </w:p>
    <w:tbl>
      <w:tblPr>
        <w:tblStyle w:val="af1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9E23F9" w:rsidTr="00986846">
        <w:tc>
          <w:tcPr>
            <w:tcW w:w="4077" w:type="dxa"/>
            <w:shd w:val="clear" w:color="auto" w:fill="auto"/>
          </w:tcPr>
          <w:p w:rsidR="009E23F9" w:rsidRDefault="00A4133D">
            <w:pPr>
              <w:jc w:val="both"/>
            </w:pPr>
            <w:r>
              <w:rPr>
                <w:b/>
              </w:rPr>
              <w:t>О</w:t>
            </w:r>
            <w:r w:rsidR="000652CC">
              <w:rPr>
                <w:b/>
              </w:rPr>
              <w:t xml:space="preserve"> внесении изменений в постановление администрации городского округа «Вуктыл» от 29 июня 2018 г</w:t>
            </w:r>
            <w:r w:rsidR="002379B5">
              <w:rPr>
                <w:b/>
              </w:rPr>
              <w:t>ода</w:t>
            </w:r>
            <w:r w:rsidR="000652CC">
              <w:rPr>
                <w:b/>
              </w:rPr>
              <w:t xml:space="preserve"> № 06/740 «Об</w:t>
            </w:r>
            <w:r>
              <w:rPr>
                <w:b/>
              </w:rPr>
              <w:t xml:space="preserve"> утверждении </w:t>
            </w:r>
            <w:r w:rsidR="00986846">
              <w:rPr>
                <w:b/>
              </w:rPr>
              <w:t>Порядка применения</w:t>
            </w:r>
            <w:r>
              <w:rPr>
                <w:b/>
              </w:rPr>
              <w:t xml:space="preserve"> пиротехнической продукции и фейерверков на территории городского округа «Вуктыл», а также применения пиротехнической продукции при проведении мероприятий с массовым пребыванием людей</w:t>
            </w:r>
            <w:r w:rsidR="000652CC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86846" w:rsidRDefault="00986846">
            <w:pPr>
              <w:jc w:val="both"/>
              <w:rPr>
                <w:b/>
              </w:rPr>
            </w:pPr>
          </w:p>
          <w:p w:rsidR="00986846" w:rsidRDefault="00986846">
            <w:pPr>
              <w:jc w:val="both"/>
              <w:rPr>
                <w:b/>
              </w:rPr>
            </w:pPr>
          </w:p>
        </w:tc>
      </w:tr>
    </w:tbl>
    <w:p w:rsidR="009E23F9" w:rsidRDefault="00A4133D">
      <w:pPr>
        <w:ind w:right="-1" w:firstLine="709"/>
        <w:jc w:val="both"/>
      </w:pPr>
      <w:r>
        <w:t>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21 декабря 1994 года № 69-ФЗ «О пожарной безопасности», постановления Правительства Российской Федерации от 22 декабря 2009 года № 1052 «Об утверждении требований пожарной безопасности при распространении и использовании пиротехнических изделий», постановления Правительства Российской Федерации от 25 апреля 2012 года № 390 «О противопожарном режиме», решения Комиссии Таможенного союза от 16 августа 2011 года № 770 «О принятии технического регламента Таможенного союза «О безопасности пиротехнических изделий» администрация городского округа «Вуктыл»</w:t>
      </w:r>
      <w:r w:rsidR="000652CC">
        <w:t xml:space="preserve"> и  по результатам проведенной правовой экспертизы от 09 ноября 2018 г. № 02-04/4138/6923  </w:t>
      </w:r>
      <w:r>
        <w:t xml:space="preserve"> постановляет:</w:t>
      </w:r>
    </w:p>
    <w:p w:rsidR="002379B5" w:rsidRDefault="002379B5">
      <w:pPr>
        <w:ind w:right="-1" w:firstLine="709"/>
        <w:jc w:val="both"/>
      </w:pPr>
      <w:r>
        <w:t>1. Внести в постановление администрации городского округа «Вуктыл» от 29 июня 2018 года № 06/740 «Об утверждении Порядка применения пиротехнической продукции и фейерверков на территории городского округа «Вуктыл», а также применения пиротехнической продукции при проведении мероприятий с массовым пребыванием людей» следующие изменения:</w:t>
      </w:r>
    </w:p>
    <w:p w:rsidR="009E23F9" w:rsidRDefault="00A4133D">
      <w:pPr>
        <w:ind w:firstLine="709"/>
        <w:jc w:val="both"/>
      </w:pPr>
      <w:r>
        <w:t>1</w:t>
      </w:r>
      <w:r w:rsidR="000652CC">
        <w:t>.</w:t>
      </w:r>
      <w:r w:rsidR="002379B5">
        <w:t>1.</w:t>
      </w:r>
      <w:r w:rsidR="000652CC">
        <w:t xml:space="preserve"> В</w:t>
      </w:r>
      <w:r w:rsidR="00DE6812">
        <w:t xml:space="preserve"> Поряд</w:t>
      </w:r>
      <w:r w:rsidR="002379B5">
        <w:t>ке</w:t>
      </w:r>
      <w:r w:rsidR="00986846">
        <w:t xml:space="preserve"> применения</w:t>
      </w:r>
      <w:r>
        <w:t xml:space="preserve"> пиротехнической продукции и фейерверков на территории городского округа «Вуктыл», а также применения пиротехнической продукции при проведении мероприятий с массовым пребыванием </w:t>
      </w:r>
      <w:r w:rsidR="00986846">
        <w:t>людей</w:t>
      </w:r>
      <w:r w:rsidR="002379B5">
        <w:t>,</w:t>
      </w:r>
      <w:r w:rsidR="00986846">
        <w:rPr>
          <w:b/>
        </w:rPr>
        <w:t xml:space="preserve"> </w:t>
      </w:r>
      <w:r w:rsidR="002379B5">
        <w:t>утвержденного постановлением администрации городского округа «Вуктыл» от 29 июня 2018 года № 06/740 (приложение № 1):</w:t>
      </w:r>
    </w:p>
    <w:p w:rsidR="005F2B49" w:rsidRDefault="000652CC">
      <w:pPr>
        <w:ind w:firstLine="709"/>
        <w:jc w:val="both"/>
      </w:pPr>
      <w:r>
        <w:t xml:space="preserve"> в раздел</w:t>
      </w:r>
      <w:r w:rsidR="005F2B49">
        <w:t>е 3:</w:t>
      </w:r>
    </w:p>
    <w:p w:rsidR="000652CC" w:rsidRDefault="00DE6812">
      <w:pPr>
        <w:ind w:firstLine="709"/>
        <w:jc w:val="both"/>
      </w:pPr>
      <w:r>
        <w:t xml:space="preserve"> </w:t>
      </w:r>
      <w:r w:rsidR="005F2B49">
        <w:t>а) пункт 3.3 изложить в следующей редакции:</w:t>
      </w:r>
    </w:p>
    <w:p w:rsidR="005F2B49" w:rsidRDefault="005F2B49">
      <w:pPr>
        <w:ind w:firstLine="709"/>
        <w:jc w:val="both"/>
      </w:pPr>
      <w:r>
        <w:lastRenderedPageBreak/>
        <w:t xml:space="preserve">«3.3. Для получения разрешения на применение пиротехнической продукции и проведение фейерверков при проведении массового мероприятия на территории городского округа «Вуктыл» организатор мероприятия (заказчик </w:t>
      </w:r>
      <w:r w:rsidR="00DE6812">
        <w:t>фейерверка</w:t>
      </w:r>
      <w:r>
        <w:t xml:space="preserve">), не позднее 10 рабочих дней до намечаемой даты обязан подать письменное заявление на имя </w:t>
      </w:r>
      <w:r w:rsidR="002379B5">
        <w:t xml:space="preserve">главы муниципального образования городского округа «Вуктыл» - </w:t>
      </w:r>
      <w:r>
        <w:t>руководителя администрации городского округа «Вуктыл» по форме приложения № 2 к настоящему Порядку. К заявлению приложить копию согласованных технических условий.»</w:t>
      </w:r>
      <w:r w:rsidR="002379B5">
        <w:t>;</w:t>
      </w:r>
      <w:r>
        <w:t xml:space="preserve"> </w:t>
      </w:r>
    </w:p>
    <w:p w:rsidR="0004088C" w:rsidRDefault="0004088C" w:rsidP="00DE6812">
      <w:pPr>
        <w:ind w:firstLine="851"/>
        <w:jc w:val="both"/>
      </w:pPr>
      <w:r>
        <w:t xml:space="preserve">б) </w:t>
      </w:r>
      <w:r w:rsidR="002379B5">
        <w:t xml:space="preserve">в </w:t>
      </w:r>
      <w:r>
        <w:t>пункт</w:t>
      </w:r>
      <w:r w:rsidR="002379B5">
        <w:t>е</w:t>
      </w:r>
      <w:r>
        <w:t xml:space="preserve"> 3.4 </w:t>
      </w:r>
      <w:r w:rsidR="002379B5">
        <w:t>слова «может быть отказано» заменить словом «отказывается»</w:t>
      </w:r>
      <w:r>
        <w:t>:</w:t>
      </w:r>
    </w:p>
    <w:p w:rsidR="00AA5DFD" w:rsidRDefault="00AA5DFD" w:rsidP="00DE6812">
      <w:pPr>
        <w:ind w:firstLine="851"/>
        <w:jc w:val="both"/>
      </w:pPr>
      <w:r>
        <w:t>в) пункт 3.5 изложить в следующей редакции:</w:t>
      </w:r>
    </w:p>
    <w:p w:rsidR="005F2B49" w:rsidRDefault="00673E21" w:rsidP="00DE6812">
      <w:pPr>
        <w:ind w:firstLine="851"/>
        <w:jc w:val="both"/>
      </w:pPr>
      <w:r>
        <w:t xml:space="preserve">«3.5. Администрация городского округа «Вуктыл», принимая письменное заявление от организатора мероприятия (заказчика фейерверка) и технические условия, рассматривает заявление </w:t>
      </w:r>
      <w:proofErr w:type="gramStart"/>
      <w:r>
        <w:t>в течении</w:t>
      </w:r>
      <w:proofErr w:type="gramEnd"/>
      <w:r>
        <w:t xml:space="preserve"> </w:t>
      </w:r>
      <w:r w:rsidR="0069491A">
        <w:t>пяти</w:t>
      </w:r>
      <w:r>
        <w:t xml:space="preserve"> рабочих дней с момента обращения.»</w:t>
      </w:r>
      <w:r w:rsidR="002379B5">
        <w:t>;</w:t>
      </w:r>
    </w:p>
    <w:p w:rsidR="00673E21" w:rsidRDefault="00673E21" w:rsidP="00DE6812">
      <w:pPr>
        <w:ind w:firstLine="851"/>
        <w:jc w:val="both"/>
      </w:pPr>
      <w:r>
        <w:t>г) пункт 3.</w:t>
      </w:r>
      <w:r w:rsidR="00FB1A7E">
        <w:t>6</w:t>
      </w:r>
      <w:r>
        <w:t xml:space="preserve"> изложить в следующей редакции:</w:t>
      </w:r>
    </w:p>
    <w:p w:rsidR="00673E21" w:rsidRDefault="00673E21">
      <w:pPr>
        <w:ind w:firstLine="709"/>
        <w:jc w:val="both"/>
      </w:pPr>
      <w:r>
        <w:t xml:space="preserve"> «3.6. Принятие решения и выдача разрешения на устройство пиротехнической продукции и фейерверков на территории городского округа «Вуктыл» осуществляется в десятидневный срок до намечаемой даты проведения массового мероприятия после изучения представленных документов, обследования выделяемого места показа</w:t>
      </w:r>
      <w:r w:rsidR="00FB1A7E">
        <w:t xml:space="preserve"> и составления с</w:t>
      </w:r>
      <w:r w:rsidR="002379B5">
        <w:t>оответствующего</w:t>
      </w:r>
      <w:r w:rsidR="00FB1A7E">
        <w:t xml:space="preserve"> акта обследования представителями администрации городского округа «Вуктыл», </w:t>
      </w:r>
      <w:r w:rsidR="00BB18C4">
        <w:t>Отделением Министерства Внутренних Дел России по г. Вуктылу</w:t>
      </w:r>
      <w:r w:rsidR="00FB1A7E">
        <w:t xml:space="preserve">, </w:t>
      </w:r>
      <w:r w:rsidR="00BB18C4">
        <w:t>Отделением надзорной деятельности и профилактической работы г. Вуктыл</w:t>
      </w:r>
      <w:r w:rsidR="00FB1A7E">
        <w:t xml:space="preserve"> и организацией- устроителем зрелищ.»</w:t>
      </w:r>
      <w:r w:rsidR="002379B5">
        <w:t>;</w:t>
      </w:r>
    </w:p>
    <w:p w:rsidR="00FB1A7E" w:rsidRDefault="00FB1A7E" w:rsidP="00BB18C4">
      <w:pPr>
        <w:ind w:firstLine="851"/>
        <w:jc w:val="both"/>
      </w:pPr>
      <w:r>
        <w:t>д) пункт 3.7 изложить в следующей редакции:</w:t>
      </w:r>
    </w:p>
    <w:p w:rsidR="00FB1A7E" w:rsidRDefault="00FB1A7E" w:rsidP="00BB18C4">
      <w:pPr>
        <w:ind w:firstLine="851"/>
        <w:jc w:val="both"/>
      </w:pPr>
      <w:r>
        <w:t xml:space="preserve"> «3.7. Администрация городского округа «Вуктыл» по результатам рассмотрения заявления, в случае принятия положительного решения выдает разрешение на право применения пиротехнической продукции и фейерверков на территории городского округа «Вуктыл», в срок не позднее десяти рабочих дней до намечаемой даты проведения массового мероприятия, в соответствии с приложением № 4.»</w:t>
      </w:r>
      <w:r w:rsidR="0069491A">
        <w:t>;</w:t>
      </w:r>
    </w:p>
    <w:p w:rsidR="00FB1A7E" w:rsidRDefault="00FB1A7E" w:rsidP="00BB18C4">
      <w:pPr>
        <w:ind w:firstLine="851"/>
        <w:jc w:val="both"/>
      </w:pPr>
      <w:r>
        <w:t>е) пункт 3.8 изложить в следующей редакции:</w:t>
      </w:r>
    </w:p>
    <w:p w:rsidR="00FB1A7E" w:rsidRDefault="00BB18C4">
      <w:pPr>
        <w:ind w:firstLine="709"/>
        <w:jc w:val="both"/>
      </w:pPr>
      <w:r>
        <w:t xml:space="preserve">  </w:t>
      </w:r>
      <w:r w:rsidR="00E30DD8">
        <w:t>«3.8.</w:t>
      </w:r>
      <w:r w:rsidR="009402C0">
        <w:t xml:space="preserve"> </w:t>
      </w:r>
      <w:r w:rsidR="00E30DD8">
        <w:t>Отрицательное решение принимается в случае предъявления мотивированных требований по изменению места, времени и порядка проведения мероприятия, затребована дополнительная информация, необходимая для подготовки соответствующего разрешения.»</w:t>
      </w:r>
      <w:r w:rsidR="0069491A">
        <w:t>;</w:t>
      </w:r>
    </w:p>
    <w:p w:rsidR="00E30DD8" w:rsidRDefault="00E30DD8" w:rsidP="00BB18C4">
      <w:pPr>
        <w:ind w:firstLine="851"/>
        <w:jc w:val="both"/>
      </w:pPr>
      <w:r>
        <w:t>ж) пункт 3.9 изложить в следующей редакции:</w:t>
      </w:r>
    </w:p>
    <w:p w:rsidR="00E30DD8" w:rsidRDefault="00E30DD8" w:rsidP="00BB18C4">
      <w:pPr>
        <w:ind w:firstLine="851"/>
        <w:jc w:val="both"/>
      </w:pPr>
      <w:r>
        <w:t xml:space="preserve"> «3.9 Решение об отказе в разрешении на проведение </w:t>
      </w:r>
      <w:r w:rsidR="00DE6812">
        <w:t>фейерверка обжалуется</w:t>
      </w:r>
      <w:r>
        <w:t xml:space="preserve"> в суде в установленном порядке.».</w:t>
      </w:r>
    </w:p>
    <w:p w:rsidR="0069491A" w:rsidRDefault="0069491A" w:rsidP="00BB18C4">
      <w:pPr>
        <w:ind w:firstLine="851"/>
        <w:jc w:val="both"/>
      </w:pPr>
      <w:r>
        <w:t>1.2. В форме бланка заявления о разрешении применения пиротехнической продукции и фейерверка на территории городского округа «Вуктыл» утвержденной постановлением администрации городского округа «Вуктыл» от 29 июня 2018 года № 06/740 (приложение № 2):</w:t>
      </w:r>
    </w:p>
    <w:p w:rsidR="0069491A" w:rsidRDefault="0069491A" w:rsidP="00BB18C4">
      <w:pPr>
        <w:ind w:firstLine="851"/>
        <w:jc w:val="both"/>
      </w:pPr>
      <w:r>
        <w:t>слова «Руководителю администрации городского округа «Вуктыл»» заменить словами «Главе муниципального образования городского округа «Вуктыл» - руководителю администрации городского округа «Вуктыл»</w:t>
      </w:r>
    </w:p>
    <w:p w:rsidR="009E23F9" w:rsidRDefault="0069491A">
      <w:pPr>
        <w:tabs>
          <w:tab w:val="left" w:pos="993"/>
        </w:tabs>
        <w:ind w:right="-1" w:firstLine="709"/>
        <w:jc w:val="both"/>
      </w:pPr>
      <w:r>
        <w:t xml:space="preserve"> 1.</w:t>
      </w:r>
      <w:r w:rsidR="00DE6812">
        <w:t>3</w:t>
      </w:r>
      <w:r w:rsidR="00A4133D">
        <w:t xml:space="preserve">. </w:t>
      </w:r>
      <w:r w:rsidR="00DE6812">
        <w:t>В форм</w:t>
      </w:r>
      <w:r>
        <w:t>е</w:t>
      </w:r>
      <w:r w:rsidR="00DE6812">
        <w:t xml:space="preserve"> </w:t>
      </w:r>
      <w:r w:rsidR="00A4133D">
        <w:t xml:space="preserve">разрешения на право применения пиротехнической продукции и фейерверков на территории городского округа «Вуктыл» </w:t>
      </w:r>
      <w:r>
        <w:t>утвержденной постановлением администрации городского округа «Вуктыл» от 29 июня 2018 года № 06/740 (приложение № 4):</w:t>
      </w:r>
    </w:p>
    <w:p w:rsidR="00DE6812" w:rsidRDefault="00DE6812">
      <w:pPr>
        <w:tabs>
          <w:tab w:val="left" w:pos="993"/>
        </w:tabs>
        <w:ind w:right="-1" w:firstLine="709"/>
        <w:jc w:val="both"/>
      </w:pPr>
      <w:r>
        <w:t xml:space="preserve"> </w:t>
      </w:r>
      <w:r w:rsidR="0069491A">
        <w:t xml:space="preserve">слова </w:t>
      </w:r>
      <w:r>
        <w:t>«Руководител</w:t>
      </w:r>
      <w:r w:rsidR="0069491A">
        <w:t>ь</w:t>
      </w:r>
      <w:r>
        <w:t xml:space="preserve"> администрации городского округа «Вуктыл»» заменить </w:t>
      </w:r>
      <w:r w:rsidR="0069491A">
        <w:t>словами</w:t>
      </w:r>
      <w:r>
        <w:t xml:space="preserve"> «Глав</w:t>
      </w:r>
      <w:r w:rsidR="0069491A">
        <w:t>а</w:t>
      </w:r>
      <w:r>
        <w:t xml:space="preserve"> муниципального образования городского округа «Вуктыл» - руководител</w:t>
      </w:r>
      <w:r w:rsidR="0069491A">
        <w:t>ь</w:t>
      </w:r>
      <w:r>
        <w:t xml:space="preserve"> администрации городского округа «Вуктыл».</w:t>
      </w:r>
    </w:p>
    <w:p w:rsidR="009E23F9" w:rsidRDefault="0069491A">
      <w:pPr>
        <w:ind w:right="-43" w:firstLine="709"/>
        <w:jc w:val="both"/>
      </w:pPr>
      <w:r>
        <w:t>2</w:t>
      </w:r>
      <w:r w:rsidR="00A4133D">
        <w:t>. Настоящее постановление подлежит опубликованию (обнародованию).</w:t>
      </w:r>
    </w:p>
    <w:p w:rsidR="0069491A" w:rsidRDefault="0069491A" w:rsidP="00BB18C4">
      <w:pPr>
        <w:spacing w:after="640"/>
        <w:ind w:right="-45" w:firstLine="709"/>
        <w:jc w:val="both"/>
      </w:pPr>
    </w:p>
    <w:p w:rsidR="00BB18C4" w:rsidRDefault="0069491A" w:rsidP="00BB18C4">
      <w:pPr>
        <w:spacing w:after="640"/>
        <w:ind w:right="-45" w:firstLine="709"/>
        <w:jc w:val="both"/>
      </w:pPr>
      <w:r>
        <w:lastRenderedPageBreak/>
        <w:t>3</w:t>
      </w:r>
      <w:r w:rsidR="00A4133D">
        <w:t>. Контроль за исполнением настоящего постановления оставляю за собой.</w:t>
      </w:r>
    </w:p>
    <w:p w:rsidR="003C07FF" w:rsidRDefault="003C07FF" w:rsidP="003C07FF">
      <w:pPr>
        <w:jc w:val="both"/>
      </w:pPr>
      <w:r>
        <w:t xml:space="preserve">Глава муниципального образования </w:t>
      </w:r>
    </w:p>
    <w:p w:rsidR="003C07FF" w:rsidRDefault="003C07FF" w:rsidP="003C07FF">
      <w:pPr>
        <w:jc w:val="both"/>
      </w:pPr>
      <w:r>
        <w:t xml:space="preserve">городского округа «Вуктыл» - руководитель                                             </w:t>
      </w:r>
    </w:p>
    <w:p w:rsidR="003C07FF" w:rsidRDefault="003C07FF" w:rsidP="003C07FF">
      <w:pPr>
        <w:tabs>
          <w:tab w:val="left" w:pos="1134"/>
        </w:tabs>
      </w:pPr>
      <w:proofErr w:type="gramStart"/>
      <w:r>
        <w:t>администрации  городского</w:t>
      </w:r>
      <w:proofErr w:type="gramEnd"/>
      <w:r>
        <w:t xml:space="preserve"> округа «Вуктыл»                                                     Г.Р. Идрисова</w:t>
      </w:r>
    </w:p>
    <w:p w:rsidR="003C07FF" w:rsidRDefault="003C07FF" w:rsidP="003C07FF">
      <w:pPr>
        <w:pStyle w:val="af2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9E23F9" w:rsidRDefault="009E23F9">
      <w:pPr>
        <w:widowControl w:val="0"/>
        <w:ind w:left="-851" w:right="-172"/>
        <w:jc w:val="both"/>
      </w:pPr>
    </w:p>
    <w:p w:rsidR="003C07FF" w:rsidRDefault="003C07FF">
      <w:pPr>
        <w:widowControl w:val="0"/>
        <w:ind w:left="-851" w:right="-172"/>
        <w:jc w:val="both"/>
      </w:pPr>
    </w:p>
    <w:p w:rsidR="003C07FF" w:rsidRDefault="003C07FF">
      <w:pPr>
        <w:widowControl w:val="0"/>
        <w:ind w:left="-851" w:right="-172"/>
        <w:jc w:val="both"/>
      </w:pPr>
    </w:p>
    <w:p w:rsidR="003C07FF" w:rsidRDefault="003C07FF">
      <w:pPr>
        <w:widowControl w:val="0"/>
        <w:ind w:left="-851" w:right="-172"/>
        <w:jc w:val="both"/>
      </w:pPr>
    </w:p>
    <w:p w:rsidR="003C07FF" w:rsidRDefault="003C07FF">
      <w:pPr>
        <w:widowControl w:val="0"/>
        <w:ind w:left="-851" w:right="-172"/>
        <w:jc w:val="both"/>
      </w:pPr>
    </w:p>
    <w:p w:rsidR="003C07FF" w:rsidRDefault="003C07FF">
      <w:pPr>
        <w:widowControl w:val="0"/>
        <w:ind w:left="-851" w:right="-172"/>
        <w:jc w:val="both"/>
      </w:pPr>
    </w:p>
    <w:p w:rsidR="003C07FF" w:rsidRDefault="003C07FF">
      <w:pPr>
        <w:widowControl w:val="0"/>
        <w:ind w:left="-851" w:right="-172"/>
        <w:jc w:val="both"/>
      </w:pPr>
    </w:p>
    <w:p w:rsidR="003C07FF" w:rsidRDefault="003C07FF">
      <w:pPr>
        <w:widowControl w:val="0"/>
        <w:ind w:left="-851" w:right="-172"/>
        <w:jc w:val="both"/>
      </w:pPr>
    </w:p>
    <w:p w:rsidR="003C07FF" w:rsidRDefault="003C07FF">
      <w:pPr>
        <w:widowControl w:val="0"/>
        <w:ind w:left="-851" w:right="-172"/>
        <w:jc w:val="both"/>
      </w:pPr>
    </w:p>
    <w:p w:rsidR="003C07FF" w:rsidRDefault="003C07FF">
      <w:pPr>
        <w:widowControl w:val="0"/>
        <w:ind w:left="-851" w:right="-172"/>
        <w:jc w:val="both"/>
      </w:pPr>
    </w:p>
    <w:p w:rsidR="0069491A" w:rsidRDefault="0069491A">
      <w:pPr>
        <w:widowControl w:val="0"/>
        <w:ind w:left="-851" w:right="-172"/>
        <w:jc w:val="both"/>
      </w:pPr>
    </w:p>
    <w:p w:rsidR="009E23F9" w:rsidRDefault="00A4133D">
      <w:pPr>
        <w:ind w:left="5670"/>
        <w:jc w:val="center"/>
      </w:pPr>
      <w:r>
        <w:lastRenderedPageBreak/>
        <w:t>УТВЕРЖДЕН</w:t>
      </w:r>
    </w:p>
    <w:p w:rsidR="009E23F9" w:rsidRDefault="00A4133D">
      <w:pPr>
        <w:ind w:left="5670"/>
        <w:jc w:val="center"/>
      </w:pPr>
      <w:r>
        <w:t xml:space="preserve">постановлением администрации </w:t>
      </w:r>
    </w:p>
    <w:p w:rsidR="009E23F9" w:rsidRDefault="00A4133D">
      <w:pPr>
        <w:ind w:left="5670"/>
        <w:jc w:val="center"/>
      </w:pPr>
      <w:r>
        <w:t>городского округа «Вуктыл»</w:t>
      </w:r>
    </w:p>
    <w:p w:rsidR="009E23F9" w:rsidRPr="00986846" w:rsidRDefault="00A4133D">
      <w:pPr>
        <w:ind w:left="5670"/>
        <w:jc w:val="center"/>
        <w:rPr>
          <w:u w:val="single"/>
        </w:rPr>
      </w:pPr>
      <w:proofErr w:type="gramStart"/>
      <w:r>
        <w:t>«</w:t>
      </w:r>
      <w:r w:rsidR="00986846">
        <w:rPr>
          <w:u w:val="single"/>
        </w:rPr>
        <w:t xml:space="preserve">  </w:t>
      </w:r>
      <w:proofErr w:type="gramEnd"/>
      <w:r w:rsidR="00986846">
        <w:rPr>
          <w:u w:val="single"/>
        </w:rPr>
        <w:t xml:space="preserve">    </w:t>
      </w:r>
      <w:r>
        <w:t xml:space="preserve">» </w:t>
      </w:r>
      <w:r w:rsidR="00986846">
        <w:rPr>
          <w:u w:val="single"/>
        </w:rPr>
        <w:t xml:space="preserve">            </w:t>
      </w:r>
      <w:r>
        <w:t xml:space="preserve"> 2018 г</w:t>
      </w:r>
      <w:r w:rsidR="00986846">
        <w:t>.</w:t>
      </w:r>
      <w:r>
        <w:t xml:space="preserve"> № </w:t>
      </w:r>
      <w:r w:rsidR="00986846">
        <w:rPr>
          <w:u w:val="single"/>
        </w:rPr>
        <w:t xml:space="preserve">     </w:t>
      </w:r>
      <w:r>
        <w:t xml:space="preserve"> /</w:t>
      </w:r>
      <w:r w:rsidR="00986846">
        <w:rPr>
          <w:u w:val="single"/>
        </w:rPr>
        <w:t xml:space="preserve"> </w:t>
      </w:r>
    </w:p>
    <w:p w:rsidR="009E23F9" w:rsidRDefault="00A4133D">
      <w:pPr>
        <w:ind w:left="5670"/>
        <w:jc w:val="center"/>
      </w:pPr>
      <w:r>
        <w:t xml:space="preserve">(приложение </w:t>
      </w:r>
      <w:r w:rsidR="00986846">
        <w:t>№ 1</w:t>
      </w:r>
      <w:r>
        <w:t>)</w:t>
      </w:r>
    </w:p>
    <w:p w:rsidR="009E23F9" w:rsidRDefault="009E23F9">
      <w:pPr>
        <w:jc w:val="center"/>
      </w:pPr>
    </w:p>
    <w:p w:rsidR="009E23F9" w:rsidRDefault="00A4133D">
      <w:pPr>
        <w:jc w:val="center"/>
        <w:rPr>
          <w:b/>
        </w:rPr>
      </w:pPr>
      <w:r>
        <w:rPr>
          <w:b/>
        </w:rPr>
        <w:t xml:space="preserve">ПОРЯДОК </w:t>
      </w:r>
    </w:p>
    <w:p w:rsidR="009E23F9" w:rsidRDefault="00A4133D">
      <w:pPr>
        <w:jc w:val="center"/>
        <w:rPr>
          <w:b/>
        </w:rPr>
      </w:pPr>
      <w:r>
        <w:rPr>
          <w:b/>
        </w:rPr>
        <w:t xml:space="preserve">применения пиротехнической продукции и фейерверков </w:t>
      </w:r>
    </w:p>
    <w:p w:rsidR="009E23F9" w:rsidRDefault="00A4133D">
      <w:pPr>
        <w:spacing w:afterAutospacing="1"/>
        <w:jc w:val="center"/>
        <w:rPr>
          <w:b/>
        </w:rPr>
      </w:pPr>
      <w:r>
        <w:rPr>
          <w:b/>
        </w:rPr>
        <w:t>на территории городского округа «Вуктыл», а также применения пиротехнической продукции при проведении мероприятий с массовым пребыванием людей</w:t>
      </w:r>
    </w:p>
    <w:p w:rsidR="009E23F9" w:rsidRDefault="00A4133D">
      <w:pPr>
        <w:pStyle w:val="af0"/>
        <w:shd w:val="clear" w:color="auto" w:fill="FFFFFF"/>
        <w:spacing w:beforeAutospacing="0" w:after="480" w:afterAutospacing="0"/>
        <w:ind w:firstLine="709"/>
        <w:jc w:val="center"/>
        <w:rPr>
          <w:b/>
        </w:rPr>
      </w:pPr>
      <w:r>
        <w:rPr>
          <w:b/>
        </w:rPr>
        <w:t xml:space="preserve">1. Основные понятия </w:t>
      </w:r>
    </w:p>
    <w:p w:rsidR="009E23F9" w:rsidRDefault="00A4133D">
      <w:pPr>
        <w:tabs>
          <w:tab w:val="left" w:pos="567"/>
          <w:tab w:val="left" w:pos="993"/>
        </w:tabs>
        <w:ind w:firstLine="709"/>
        <w:jc w:val="both"/>
      </w:pPr>
      <w:r>
        <w:t xml:space="preserve">В настоящем Порядке применения пиротехнической продукции и фейерверков </w:t>
      </w:r>
    </w:p>
    <w:p w:rsidR="009E23F9" w:rsidRDefault="00A4133D">
      <w:pPr>
        <w:tabs>
          <w:tab w:val="left" w:pos="567"/>
          <w:tab w:val="left" w:pos="993"/>
        </w:tabs>
        <w:jc w:val="both"/>
      </w:pPr>
      <w:r>
        <w:t>на территории городского округа «Вуктыл», а также применения пиротехнической продукции при проведении мероприятий с массовым пребыванием людей (далее - Порядок) используются основные понятия, означающие следующее: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1. «манипуляционные знаки» - изображения, указывающие на способы обращения с грузом;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2. «обращение пиротехнической продукции» - реализация, хранение, эксплуатация, перевозка, ввоз на территорию Российской Федерации и вывоз с территории Российской Федерации пиротехнической продукции;</w:t>
      </w:r>
    </w:p>
    <w:p w:rsidR="009E23F9" w:rsidRDefault="00A4133D">
      <w:pPr>
        <w:pStyle w:val="af0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</w:pPr>
      <w:r>
        <w:t>3.</w:t>
      </w:r>
      <w:r>
        <w:tab/>
        <w:t>«опасная зона» - часть пространства, которое окружает работающий пиротехнический состав и содержащее его изделие и внутри которого хотя бы один опасный фактор достигает опасного уровня;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4. «опасный фактор» - создаваемый пиротехническими составами и содержащими их изделиями специфический эффект, который при достижении им опасного уровня создает угрозу здоровью людей и наносит ущерб имуществу и окружающей среде;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5. «организатор - устроитель запуска пиротехнической продукции» - физическое, либо юридическое лицо, индивидуальный предприниматель, осуществляющий в установленном порядке запуск пиротехнической продукции 1 - 3 классов опасности бытового назначения, и несущий ответственность за обеспечение безопасности при ее применении;</w:t>
      </w:r>
    </w:p>
    <w:p w:rsidR="009E23F9" w:rsidRDefault="00A4133D">
      <w:pPr>
        <w:pStyle w:val="af0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</w:pPr>
      <w:r>
        <w:t>6.</w:t>
      </w:r>
      <w:r>
        <w:tab/>
        <w:t>«организатор - устроитель фейерверка» - юридическое лицо, либо индивидуальный предприниматель, имеющее (</w:t>
      </w:r>
      <w:proofErr w:type="spellStart"/>
      <w:r>
        <w:t>ий</w:t>
      </w:r>
      <w:proofErr w:type="spellEnd"/>
      <w:r>
        <w:t>), выданную в установленном законом порядке, лицензию на право деятельности по распространению пиротехнических изделий 4 и 5 классов в соответствии с действующим законодательством, и несущее ответственность за обеспечение безопасности при проведении фейерверочных показов, в том числе на мероприятиях с массовым пребыванием людей;</w:t>
      </w:r>
    </w:p>
    <w:p w:rsidR="009E23F9" w:rsidRDefault="00A4133D">
      <w:pPr>
        <w:pStyle w:val="af0"/>
        <w:shd w:val="clear" w:color="auto" w:fill="FFFFFF"/>
        <w:tabs>
          <w:tab w:val="left" w:pos="1134"/>
        </w:tabs>
        <w:spacing w:beforeAutospacing="0" w:afterAutospacing="0"/>
        <w:ind w:firstLine="709"/>
        <w:jc w:val="both"/>
      </w:pPr>
      <w:r>
        <w:t>7.</w:t>
      </w:r>
      <w:r>
        <w:tab/>
        <w:t>«пиротехническое изделие» - изделие, предназначенное для получения требуемого эффекта с помощью горения (взрыва) пиротехнического состава;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 xml:space="preserve">8. «пиротехническое изделие бытового назначения» - изделие, которое допускается к применению </w:t>
      </w:r>
      <w:proofErr w:type="gramStart"/>
      <w:r w:rsidR="00986846">
        <w:t>населением</w:t>
      </w:r>
      <w:proofErr w:type="gramEnd"/>
      <w:r>
        <w:t xml:space="preserve"> и эксплуатация которого в соответствии с инструкцией по применению обеспечивает безопасность людей, имущества и окружающей среды;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9. «пиротехническое изделие технического назначения» - изделие, для применения которого требуются специальные знания и приспособления (устройства);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10 «пиротехническая продукция» - пиротехнические составы и содержащие их пиротехнические изделия бытового и технического назначения, в том числе пиротехнические составы самостоятельного применения;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 xml:space="preserve">11. «пиротехнический состав» - смесь компонентов, обладающая способностью к самостоятельному горению или горению с участием окружающей среды, генерирующая в процессе горения газообразные и конденсированные продукты, тепловую, световую и </w:t>
      </w:r>
      <w:r>
        <w:lastRenderedPageBreak/>
        <w:t>механическую энергию и создающая различные оптические, электрические, барические и иные специальные эффекты;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12. «проведение фейерверочных показов» - массовое зрелищное мероприятие с применением пиротехнических изделий технического назначения;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13. «пусковая площадка» - площадка, с которой запускаются пиротехнические изделия;</w:t>
      </w:r>
    </w:p>
    <w:p w:rsidR="009E23F9" w:rsidRDefault="00A4133D">
      <w:pPr>
        <w:pStyle w:val="af0"/>
        <w:shd w:val="clear" w:color="auto" w:fill="FFFFFF"/>
        <w:tabs>
          <w:tab w:val="left" w:pos="993"/>
          <w:tab w:val="left" w:pos="1134"/>
        </w:tabs>
        <w:spacing w:beforeAutospacing="0" w:afterAutospacing="0"/>
        <w:ind w:firstLine="709"/>
        <w:jc w:val="both"/>
      </w:pPr>
      <w:r>
        <w:t>14.</w:t>
      </w:r>
      <w:r>
        <w:tab/>
        <w:t>«пусковое фейерверочное оборудование» - механические и электрические устройства, предназначенные для удержания в определенном месте и положении работающего фейерверочного изделия, выбрасывания фейерверочного изделия в заданном направлении с заданной начальной скоростью и обеспечения возможности задействования пускового оборудования и фейерверочного изделия в заданный момент времени в заданной последовательности;</w:t>
      </w:r>
    </w:p>
    <w:p w:rsidR="009E23F9" w:rsidRDefault="00A4133D">
      <w:pPr>
        <w:pStyle w:val="af0"/>
        <w:shd w:val="clear" w:color="auto" w:fill="FFFFFF"/>
        <w:tabs>
          <w:tab w:val="left" w:pos="993"/>
          <w:tab w:val="left" w:pos="1276"/>
        </w:tabs>
        <w:spacing w:beforeAutospacing="0" w:afterAutospacing="0"/>
        <w:ind w:firstLine="709"/>
        <w:jc w:val="both"/>
      </w:pPr>
      <w:r>
        <w:t>15</w:t>
      </w:r>
      <w:r>
        <w:tab/>
        <w:t>«фейерверк» - культурно-развлекательное мероприятие с применением пиротехнических изделий под открытым небом;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16. «фейерверочное изделие» - пиротехническое изделие технического назначения, предназначенное для получения звуковых, световых, дымовых, специальных сценических и иных эффектов при проведении массовых зрелищных мероприятий;</w:t>
      </w:r>
    </w:p>
    <w:p w:rsidR="009E23F9" w:rsidRDefault="00A4133D">
      <w:pPr>
        <w:pStyle w:val="af0"/>
        <w:shd w:val="clear" w:color="auto" w:fill="FFFFFF"/>
        <w:tabs>
          <w:tab w:val="left" w:pos="1134"/>
        </w:tabs>
        <w:spacing w:beforeAutospacing="0" w:afterAutospacing="0"/>
        <w:ind w:firstLine="709"/>
        <w:jc w:val="both"/>
      </w:pPr>
      <w:r>
        <w:t>17.</w:t>
      </w:r>
      <w:r>
        <w:tab/>
        <w:t>«хранение пиротехнической продукции» - размещение пиротехнической продукции на складах, транспортных средствах (подвижных сооружениях) и в личных помещениях граждан, обеспечивающее сохранность свойств и безопасность пиротехнической продукции.</w:t>
      </w:r>
    </w:p>
    <w:p w:rsidR="009E23F9" w:rsidRDefault="009E23F9">
      <w:pPr>
        <w:ind w:firstLine="709"/>
        <w:jc w:val="both"/>
        <w:rPr>
          <w:b/>
        </w:rPr>
      </w:pPr>
    </w:p>
    <w:p w:rsidR="009E23F9" w:rsidRDefault="00A4133D">
      <w:pPr>
        <w:ind w:firstLine="709"/>
        <w:jc w:val="center"/>
        <w:rPr>
          <w:b/>
        </w:rPr>
      </w:pPr>
      <w:r>
        <w:rPr>
          <w:b/>
        </w:rPr>
        <w:t>2. Общие положения</w:t>
      </w:r>
    </w:p>
    <w:p w:rsidR="009E23F9" w:rsidRDefault="009E23F9">
      <w:pPr>
        <w:ind w:firstLine="709"/>
        <w:jc w:val="both"/>
        <w:rPr>
          <w:b/>
        </w:rPr>
      </w:pP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rPr>
          <w:color w:val="333333"/>
        </w:rPr>
        <w:t xml:space="preserve">2.1. </w:t>
      </w:r>
      <w:r>
        <w:t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постановлением Правительства Российской Федерации от 22 декабря 2009 года № 1052 «Об утверждении требований пожарной безопасности при распространении и использовании пиротехнических изделий», постановлением Правительства Российской Федерации от 25 апреля 2012 года № 390 «О противопожарном режиме», решением Комиссии Таможенного союза от 16 августа 2011 года № 770 «О принятии технического регламента Таможенного союза «О безопасности пиротехнических изделий», в целях обеспечения пожарной безопасности, защиты жизни и здоровья граждан, имущества физических и юридических лиц, государственного и (или) муниципального имущества.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 xml:space="preserve">2.2. Настоящий Порядок направлен на обеспечение безопасности при организации и проведении на территории городского округа «Вуктыл» пиротехнической продукции и </w:t>
      </w:r>
      <w:proofErr w:type="gramStart"/>
      <w:r>
        <w:t>фейерверков</w:t>
      </w:r>
      <w:proofErr w:type="gramEnd"/>
      <w:r>
        <w:t xml:space="preserve"> и иных массовых зрелищных мероприятий с применением пиротехнических изделий и устанавливает порядок:</w:t>
      </w:r>
    </w:p>
    <w:p w:rsidR="009E23F9" w:rsidRDefault="00A4133D">
      <w:pPr>
        <w:pStyle w:val="af0"/>
        <w:tabs>
          <w:tab w:val="left" w:pos="993"/>
        </w:tabs>
        <w:spacing w:beforeAutospacing="0" w:afterAutospacing="0"/>
        <w:ind w:firstLine="709"/>
        <w:jc w:val="both"/>
      </w:pPr>
      <w:r>
        <w:t>1)</w:t>
      </w:r>
      <w:r>
        <w:tab/>
        <w:t>организации и проведения фейерверков, а также пиротехнического сопровождения театральных, концертных, спортивных и иных культурно-развлекательных мероприятий с массовым пребыванием людей, согласования мест запуска пиротехнической продукции и фейерверков на территории городского округа «Вуктыл»;</w:t>
      </w:r>
    </w:p>
    <w:p w:rsidR="009E23F9" w:rsidRDefault="00A4133D">
      <w:pPr>
        <w:pStyle w:val="af0"/>
        <w:tabs>
          <w:tab w:val="left" w:pos="993"/>
        </w:tabs>
        <w:spacing w:beforeAutospacing="0" w:afterAutospacing="0"/>
        <w:ind w:firstLine="709"/>
        <w:jc w:val="both"/>
      </w:pPr>
      <w:r>
        <w:t>2)</w:t>
      </w:r>
      <w:r>
        <w:tab/>
        <w:t>применения пиротехнической продукции, в том числе устанавливает ограничения в применении пиротехнической продукции.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2.3. При использовании пиротехнических изделий физические и юридические лица должны руководствоваться требованиями действующего законодательства, регламентирующего вопросы хранения, реализации и утилизации пиротехнических изделий.</w:t>
      </w:r>
    </w:p>
    <w:p w:rsidR="009E23F9" w:rsidRDefault="00A4133D">
      <w:pPr>
        <w:pStyle w:val="af0"/>
        <w:tabs>
          <w:tab w:val="left" w:pos="1134"/>
        </w:tabs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2.4.</w:t>
      </w:r>
      <w:r>
        <w:rPr>
          <w:color w:val="000000" w:themeColor="text1"/>
        </w:rPr>
        <w:tab/>
        <w:t xml:space="preserve">Организация и проведение фейерверков, применение пиротехнической продукции во время массовых мероприятий на территории городского округа «Вуктыл» осуществляется только после согласования с администрацией городского округа «Вуктыл», ОМВД по г. Вуктылу и </w:t>
      </w:r>
      <w:proofErr w:type="gramStart"/>
      <w:r>
        <w:rPr>
          <w:color w:val="000000" w:themeColor="text1"/>
        </w:rPr>
        <w:t>ОНД</w:t>
      </w:r>
      <w:proofErr w:type="gramEnd"/>
      <w:r>
        <w:rPr>
          <w:color w:val="000000" w:themeColor="text1"/>
        </w:rPr>
        <w:t xml:space="preserve"> и ПР г. Вуктыла.</w:t>
      </w:r>
    </w:p>
    <w:p w:rsidR="009E23F9" w:rsidRDefault="00A4133D">
      <w:pPr>
        <w:pStyle w:val="af0"/>
        <w:tabs>
          <w:tab w:val="left" w:pos="1134"/>
        </w:tabs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2.5.</w:t>
      </w:r>
      <w:r>
        <w:rPr>
          <w:color w:val="000000" w:themeColor="text1"/>
        </w:rPr>
        <w:tab/>
        <w:t>Организация и проведение фейерверков, применение пиротехнической продукции во время массовых мероприятий на территории городского округа «Вуктыл» осуществляется только со специально оборудованных и приспособленных для запуска пиротехнической продукции площадок, согласованных администрацией городского округа «Вуктыл» и вошедших в единый перечень мест запуска пиротехнической продукции и фейерверков согласно приложению 3 к настоящему Порядку. Места запуска пиротехнической продукции и фейерверков, не вошедшие в единый перечень, подлежат отдельному согласованию в соответствии с настоящим Порядком.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2.6. Запуск пиротехнических изделий при проведении культурно-развлекательных мероприятий на территориях предприятий, учреждений, организаций различных форм собственности, осуществляется с согласованных администрацией городского округа «Вуктыл» пусковых площадок, на основании представленных технических условий, согласованных организатором - устроителем запуска пиротехнической продукции, с администрацией заказчика, ОНД и ПР г. Вуктыла.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2.7. Действие Порядка не распространяется на пиротехнические составы и содержащие их изделия, отнесенные в соответствии с нормативной документацией к взрывчатым веществам и изделиям, их содержащим.</w:t>
      </w: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A4133D">
      <w:pPr>
        <w:pStyle w:val="af0"/>
        <w:spacing w:beforeAutospacing="0" w:after="480" w:afterAutospacing="0"/>
        <w:ind w:firstLine="709"/>
        <w:jc w:val="center"/>
        <w:rPr>
          <w:color w:val="333333"/>
        </w:rPr>
      </w:pPr>
      <w:r>
        <w:rPr>
          <w:b/>
          <w:color w:val="333333"/>
        </w:rPr>
        <w:t>3</w:t>
      </w:r>
      <w:r>
        <w:rPr>
          <w:color w:val="333333"/>
        </w:rPr>
        <w:t xml:space="preserve">. </w:t>
      </w:r>
      <w:r>
        <w:rPr>
          <w:b/>
        </w:rPr>
        <w:t>Порядок и условия получения разрешения на устройство пиротехнической продукции и фейерверков на территории городского округа «Вуктыл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333333"/>
        </w:rPr>
        <w:t xml:space="preserve">3.1. </w:t>
      </w:r>
      <w:r>
        <w:rPr>
          <w:color w:val="000000" w:themeColor="text1"/>
        </w:rPr>
        <w:t xml:space="preserve">Порядок и </w:t>
      </w:r>
      <w:proofErr w:type="gramStart"/>
      <w:r>
        <w:rPr>
          <w:color w:val="000000" w:themeColor="text1"/>
        </w:rPr>
        <w:t>условия получения разрешения</w:t>
      </w:r>
      <w:proofErr w:type="gramEnd"/>
      <w:r>
        <w:rPr>
          <w:color w:val="000000" w:themeColor="text1"/>
        </w:rPr>
        <w:t xml:space="preserve"> и устройство пиротехнической продукции и фейерверков на территории городского округа «Вуктыл» осуществляется на основании технических условий на применение пиротехнической продукции и фейерверков, согласованных с ОНД и ПР г. Вуктыла и ОМВД России по г. Вуктылу.</w:t>
      </w:r>
    </w:p>
    <w:p w:rsidR="009E23F9" w:rsidRDefault="00A4133D">
      <w:pPr>
        <w:pStyle w:val="af0"/>
        <w:tabs>
          <w:tab w:val="left" w:pos="1134"/>
        </w:tabs>
        <w:spacing w:beforeAutospacing="0" w:afterAutospacing="0"/>
        <w:ind w:firstLine="709"/>
        <w:jc w:val="both"/>
      </w:pPr>
      <w:r>
        <w:t>3.2.</w:t>
      </w:r>
      <w:r>
        <w:tab/>
        <w:t>Технические условия на применение пиротехнической продукции и фейерверка при организации и проведении массовых мероприятий должны включать в себя: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1) общие положения, в том числе ссылку на действующие нормативно-правовые акты, регламентирующие порядок и правила применения пиротехнической продукции и фейерверков и устанавливающие требования безопасности к ней, название и цель мероприятия, адрес места размещения пусковой площадки, дату, место, время начала и окончания мероприятия, в том числе участников мероприятия, сведения о заказчике мероприятия с применением пиротехнической продукции, сведения об организаторе – устроителе фейерверочных показов (название, место регистрации, юридический адрес), с указанием юридических реквизитов, ИНН, ОГРН, номера лицензии и даты ее получения, имена, отчество организаторов и их уполномоченных с указанием должностей, адресов и контактных телефонов, фамилия, имя, отчество аттестованного пиротехника, при применении пиротехнической продукции технического назначения, номер и дата его квалификационного удостоверения;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2) выбор места для запуска пиротехнической продукции, учитывающий класс опасности планируемых к применению изделий, их калибр, максимальный радиус опасной зоны и высоты выстрела; условия вертикальной и жесткой установки зарядов; наличия в опасном радиусе действия пиротехнической продукции зданий, строений, а также возможности организации безопасной для участников фейерверочного показа и иных людей зоны, отведения зоны для расположения пусковой аппаратуры, хранение пиротехнических зарядов и их последующая утилизация;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3) перечень предполагаемой к запуску пиротехнической продукции;</w:t>
      </w:r>
    </w:p>
    <w:p w:rsidR="009E23F9" w:rsidRDefault="00A4133D">
      <w:pPr>
        <w:pStyle w:val="12"/>
        <w:shd w:val="clear" w:color="auto" w:fill="auto"/>
        <w:tabs>
          <w:tab w:val="left" w:pos="366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lastRenderedPageBreak/>
        <w:t>4) меры по обеспечению охраны общественного порядка, при проведении массового мероприятия;</w:t>
      </w:r>
    </w:p>
    <w:p w:rsidR="009E23F9" w:rsidRDefault="00A4133D">
      <w:pPr>
        <w:pStyle w:val="12"/>
        <w:shd w:val="clear" w:color="auto" w:fill="auto"/>
        <w:tabs>
          <w:tab w:val="left" w:pos="284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меры по предупреждению </w:t>
      </w:r>
      <w:proofErr w:type="gramStart"/>
      <w:r>
        <w:rPr>
          <w:sz w:val="24"/>
          <w:szCs w:val="24"/>
        </w:rPr>
        <w:t>чрезвычайной ситуации</w:t>
      </w:r>
      <w:proofErr w:type="gramEnd"/>
      <w:r>
        <w:rPr>
          <w:sz w:val="24"/>
          <w:szCs w:val="24"/>
        </w:rPr>
        <w:t xml:space="preserve"> связанной с возникновением пожара;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технические условия должны также содержать обязательство организатора - устроителя фейерверка принять меры, обеспечивающие безопасность устройства фейерверка;</w:t>
      </w:r>
    </w:p>
    <w:p w:rsidR="009E23F9" w:rsidRDefault="00A4133D">
      <w:pPr>
        <w:pStyle w:val="12"/>
        <w:shd w:val="clear" w:color="auto" w:fill="auto"/>
        <w:tabs>
          <w:tab w:val="left" w:pos="327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обязательными приложениями к техническим условиям являются: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схема расположения пусковой площадки и границ опасной зоны;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перечень применяемых изделий;</w:t>
      </w:r>
    </w:p>
    <w:p w:rsidR="009E23F9" w:rsidRDefault="00A4133D">
      <w:pPr>
        <w:pStyle w:val="12"/>
        <w:shd w:val="clear" w:color="auto" w:fill="auto"/>
        <w:tabs>
          <w:tab w:val="left" w:pos="851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руководства по эксплуатации прилагаемых к применению пиротехнических изделий;</w:t>
      </w:r>
    </w:p>
    <w:p w:rsidR="009E23F9" w:rsidRDefault="00A4133D">
      <w:pPr>
        <w:pStyle w:val="12"/>
        <w:shd w:val="clear" w:color="auto" w:fill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копии сертификатов, заверенные держателями подлинников сертификатов, нотариусом или органом по сертификации товаров, выдавшим сертификат;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лицензии на право проведения фейерверков;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полиса страхования гражданской ответственности;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свидетельства ИНН на одном листе;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свидетельства ОГРН на одном листе.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 xml:space="preserve">3.3. Для получения разрешения на применение пиротехнической продукции и проведение фейерверков при проведении массового мероприятия на территории городского округа «Вуктыл» организатор мероприятия (заказчик фейерверка), не позднее 10 рабочих дней до намечаемой даты обязан подать письменное заявление на имя </w:t>
      </w:r>
      <w:r w:rsidR="003C07FF">
        <w:t xml:space="preserve">главы муниципального образования - </w:t>
      </w:r>
      <w:r>
        <w:t>руководителя администрации городского округа «Вуктыл» по форме приложения № 2 к настоящему Порядку. К заявлению приложить копию согласованных технических условий.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 xml:space="preserve">3.4. Организатору мероприятия (заказчику фейерверка) </w:t>
      </w:r>
      <w:r w:rsidR="006F6B63">
        <w:t>отказывается</w:t>
      </w:r>
      <w:r>
        <w:t xml:space="preserve"> в приеме обращения, если: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1) обращение и технические условия не отвечают по форме и содержанию требованиям настоящего Порядка;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2) организатор мероприятия (заказчик фейерверка) или его уполномоченные представители уклоняются, либо отказываются от согласования технических условий на проведение фейерверочного показа с уполномоченными органами или выполнения требований о мерах, обеспечивающих безопасность людей, и мер по предупреждению пожара;</w:t>
      </w:r>
    </w:p>
    <w:p w:rsidR="009E23F9" w:rsidRDefault="00A4133D">
      <w:pPr>
        <w:pStyle w:val="12"/>
        <w:shd w:val="clear" w:color="auto" w:fill="auto"/>
        <w:tabs>
          <w:tab w:val="left" w:pos="308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3) организатор - устроитель фейерверка, проводящий фейерверочный показ с применением пиротехнической продукции 4 и 5 класса опасности, не отвечает требованиям настоящего Порядка;</w:t>
      </w:r>
    </w:p>
    <w:p w:rsidR="009E23F9" w:rsidRDefault="00A4133D">
      <w:pPr>
        <w:pStyle w:val="12"/>
        <w:shd w:val="clear" w:color="auto" w:fill="auto"/>
        <w:tabs>
          <w:tab w:val="left" w:pos="308"/>
        </w:tabs>
        <w:ind w:left="20" w:right="20" w:firstLine="689"/>
        <w:rPr>
          <w:sz w:val="24"/>
        </w:rPr>
      </w:pPr>
      <w:r>
        <w:rPr>
          <w:sz w:val="24"/>
          <w:szCs w:val="24"/>
        </w:rPr>
        <w:t xml:space="preserve">4) </w:t>
      </w:r>
      <w:r>
        <w:rPr>
          <w:sz w:val="24"/>
        </w:rPr>
        <w:t>имеется решение о запрете массового мероприятия, принятое в соответствии с действующим законодательством, либо организатор мероприятия (заказчик фейерверка) планирует проведение массового мероприятия с нарушением установленного порядка его организации и проведения;</w:t>
      </w:r>
    </w:p>
    <w:p w:rsidR="009E23F9" w:rsidRDefault="00A4133D">
      <w:pPr>
        <w:pStyle w:val="12"/>
        <w:shd w:val="clear" w:color="auto" w:fill="auto"/>
        <w:tabs>
          <w:tab w:val="left" w:pos="500"/>
          <w:tab w:val="left" w:pos="993"/>
        </w:tabs>
        <w:ind w:right="40" w:firstLine="70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не представляется возможным обеспечить надлежащую пожарную безопасность, либо безопасность людей при применении пиротехнической продукции и проведении фейерверочных показов;</w:t>
      </w:r>
    </w:p>
    <w:p w:rsidR="009E23F9" w:rsidRDefault="00A4133D">
      <w:pPr>
        <w:pStyle w:val="12"/>
        <w:shd w:val="clear" w:color="auto" w:fill="auto"/>
        <w:tabs>
          <w:tab w:val="left" w:pos="308"/>
          <w:tab w:val="left" w:pos="993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имеется действующее постановление администрации городского округа «Вуктыл» о введении на территории городского округа «Вуктыл» особого противопожарного режима.</w:t>
      </w:r>
    </w:p>
    <w:p w:rsidR="009E23F9" w:rsidRDefault="00A4133D">
      <w:pPr>
        <w:pStyle w:val="12"/>
        <w:shd w:val="clear" w:color="auto" w:fill="auto"/>
        <w:tabs>
          <w:tab w:val="left" w:pos="500"/>
          <w:tab w:val="left" w:pos="1134"/>
        </w:tabs>
        <w:ind w:right="40" w:firstLine="709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</w:rPr>
        <w:tab/>
        <w:t xml:space="preserve">Администрация городского округа «Вуктыл», принимая письменное заявление от организатора мероприятия (заказчик фейерверка) и технические условия, рассматривает заявление </w:t>
      </w:r>
      <w:proofErr w:type="gramStart"/>
      <w:r>
        <w:rPr>
          <w:sz w:val="24"/>
          <w:szCs w:val="24"/>
        </w:rPr>
        <w:t>в течении</w:t>
      </w:r>
      <w:proofErr w:type="gramEnd"/>
      <w:r>
        <w:rPr>
          <w:sz w:val="24"/>
          <w:szCs w:val="24"/>
        </w:rPr>
        <w:t xml:space="preserve"> </w:t>
      </w:r>
      <w:r w:rsidR="0069491A">
        <w:rPr>
          <w:sz w:val="24"/>
          <w:szCs w:val="24"/>
        </w:rPr>
        <w:t>пяти</w:t>
      </w:r>
      <w:r>
        <w:rPr>
          <w:sz w:val="24"/>
          <w:szCs w:val="24"/>
        </w:rPr>
        <w:t xml:space="preserve"> рабочих дней</w:t>
      </w:r>
      <w:r w:rsidR="00432D55">
        <w:rPr>
          <w:sz w:val="24"/>
          <w:szCs w:val="24"/>
        </w:rPr>
        <w:t xml:space="preserve"> </w:t>
      </w:r>
      <w:r w:rsidR="008A3AD9">
        <w:rPr>
          <w:sz w:val="24"/>
          <w:szCs w:val="24"/>
        </w:rPr>
        <w:t>с момента обращения</w:t>
      </w:r>
      <w:r w:rsidR="00432D55">
        <w:rPr>
          <w:sz w:val="24"/>
          <w:szCs w:val="24"/>
        </w:rPr>
        <w:t>.</w:t>
      </w:r>
    </w:p>
    <w:p w:rsidR="00BB18C4" w:rsidRDefault="00A4133D" w:rsidP="00BB18C4">
      <w:pPr>
        <w:pStyle w:val="12"/>
        <w:shd w:val="clear" w:color="auto" w:fill="auto"/>
        <w:tabs>
          <w:tab w:val="left" w:pos="529"/>
          <w:tab w:val="left" w:pos="1134"/>
        </w:tabs>
        <w:ind w:right="40" w:firstLine="709"/>
        <w:rPr>
          <w:sz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</w:rPr>
        <w:tab/>
      </w:r>
      <w:r w:rsidR="00BB18C4" w:rsidRPr="00BB18C4">
        <w:rPr>
          <w:sz w:val="24"/>
          <w:szCs w:val="24"/>
        </w:rPr>
        <w:t xml:space="preserve">Принятие решения и выдача разрешения на устройство пиротехнической продукции и фейерверков на территории городского округа «Вуктыл», осуществляется в десятидневный срок до намечаемой даты проведения массового мероприятия, после </w:t>
      </w:r>
      <w:r w:rsidR="00BB18C4" w:rsidRPr="00BB18C4">
        <w:rPr>
          <w:sz w:val="24"/>
          <w:szCs w:val="24"/>
        </w:rPr>
        <w:lastRenderedPageBreak/>
        <w:t xml:space="preserve">изучения представленных документов, обследования выделяемого места показа и составления </w:t>
      </w:r>
      <w:r w:rsidR="0069491A">
        <w:rPr>
          <w:sz w:val="24"/>
          <w:szCs w:val="24"/>
        </w:rPr>
        <w:t>соответствующего</w:t>
      </w:r>
      <w:r w:rsidR="00BB18C4" w:rsidRPr="00BB18C4">
        <w:rPr>
          <w:sz w:val="24"/>
          <w:szCs w:val="24"/>
        </w:rPr>
        <w:t xml:space="preserve"> акта обследования представителями администрации городского округа «Вуктыл», Отделением Министерства Внутренних Дел России по г. Вуктылу, Отделением надзорной деятельности и профилактической работы г. Вуктыл и организацией- устроителем зрелищ</w:t>
      </w:r>
      <w:r w:rsidR="00BB18C4">
        <w:rPr>
          <w:sz w:val="24"/>
          <w:szCs w:val="24"/>
        </w:rPr>
        <w:t>.</w:t>
      </w:r>
    </w:p>
    <w:p w:rsidR="009E23F9" w:rsidRDefault="00A4133D" w:rsidP="00BB18C4">
      <w:pPr>
        <w:pStyle w:val="12"/>
        <w:shd w:val="clear" w:color="auto" w:fill="auto"/>
        <w:tabs>
          <w:tab w:val="left" w:pos="529"/>
          <w:tab w:val="left" w:pos="1134"/>
        </w:tabs>
        <w:ind w:right="40" w:firstLine="709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  <w:t xml:space="preserve">Администрация городского округа «Вуктыл» по результатам рассмотрения заявления, в случае принятия положительного решения выдает разрешение на право применения пиротехнической продукции и фейерверков на территории городского округа «Вуктыл», </w:t>
      </w:r>
      <w:r w:rsidR="00F2633A" w:rsidRPr="00F2633A">
        <w:rPr>
          <w:sz w:val="24"/>
          <w:szCs w:val="24"/>
          <w:shd w:val="clear" w:color="auto" w:fill="FFFFFF"/>
        </w:rPr>
        <w:t>в срок не позднее 10 рабочих дней до намечаемой даты проведения массового мероприятия</w:t>
      </w:r>
      <w:r w:rsidR="00F2633A">
        <w:rPr>
          <w:sz w:val="24"/>
          <w:szCs w:val="24"/>
          <w:shd w:val="clear" w:color="auto" w:fill="FFFFFF"/>
        </w:rPr>
        <w:t>,</w:t>
      </w:r>
      <w:r w:rsidR="00F2633A" w:rsidRPr="00F2633A">
        <w:rPr>
          <w:sz w:val="24"/>
        </w:rPr>
        <w:t xml:space="preserve"> </w:t>
      </w:r>
      <w:r>
        <w:rPr>
          <w:sz w:val="24"/>
        </w:rPr>
        <w:t>в соответствии с приложением № 4.</w:t>
      </w:r>
    </w:p>
    <w:p w:rsidR="009E23F9" w:rsidRDefault="00A4133D">
      <w:pPr>
        <w:pStyle w:val="12"/>
        <w:shd w:val="clear" w:color="auto" w:fill="auto"/>
        <w:tabs>
          <w:tab w:val="left" w:pos="505"/>
          <w:tab w:val="left" w:pos="1134"/>
        </w:tabs>
        <w:ind w:right="40" w:firstLine="709"/>
        <w:rPr>
          <w:sz w:val="24"/>
        </w:rPr>
      </w:pPr>
      <w:r>
        <w:rPr>
          <w:sz w:val="24"/>
        </w:rPr>
        <w:t>3.8.</w:t>
      </w:r>
      <w:r>
        <w:rPr>
          <w:sz w:val="24"/>
        </w:rPr>
        <w:tab/>
      </w:r>
      <w:r w:rsidR="004935CA">
        <w:rPr>
          <w:sz w:val="24"/>
        </w:rPr>
        <w:t>О</w:t>
      </w:r>
      <w:r w:rsidR="00F4666A">
        <w:rPr>
          <w:sz w:val="24"/>
        </w:rPr>
        <w:t xml:space="preserve">трицательное </w:t>
      </w:r>
      <w:r w:rsidR="00A6188E">
        <w:rPr>
          <w:sz w:val="24"/>
        </w:rPr>
        <w:t xml:space="preserve">решение </w:t>
      </w:r>
      <w:r w:rsidR="00F2633A">
        <w:rPr>
          <w:sz w:val="24"/>
        </w:rPr>
        <w:t>принимается в</w:t>
      </w:r>
      <w:r w:rsidR="004935CA">
        <w:rPr>
          <w:sz w:val="24"/>
        </w:rPr>
        <w:t xml:space="preserve"> случае</w:t>
      </w:r>
      <w:r>
        <w:rPr>
          <w:sz w:val="24"/>
        </w:rPr>
        <w:t xml:space="preserve"> предъявлен</w:t>
      </w:r>
      <w:r w:rsidR="004935CA">
        <w:rPr>
          <w:sz w:val="24"/>
        </w:rPr>
        <w:t>ия</w:t>
      </w:r>
      <w:r>
        <w:rPr>
          <w:sz w:val="24"/>
        </w:rPr>
        <w:t xml:space="preserve"> мотивированны</w:t>
      </w:r>
      <w:r w:rsidR="004935CA">
        <w:rPr>
          <w:sz w:val="24"/>
        </w:rPr>
        <w:t>х</w:t>
      </w:r>
      <w:r>
        <w:rPr>
          <w:sz w:val="24"/>
        </w:rPr>
        <w:t xml:space="preserve"> требовани</w:t>
      </w:r>
      <w:r w:rsidR="004935CA">
        <w:rPr>
          <w:sz w:val="24"/>
        </w:rPr>
        <w:t>й</w:t>
      </w:r>
      <w:r>
        <w:rPr>
          <w:sz w:val="24"/>
        </w:rPr>
        <w:t xml:space="preserve"> по изменению места, времени и порядка проведения мероприятия, затребована дополнительная информация, необходимая для подготовки соответствующего разрешения</w:t>
      </w:r>
      <w:r w:rsidR="004935CA">
        <w:rPr>
          <w:sz w:val="24"/>
        </w:rPr>
        <w:t>.</w:t>
      </w:r>
    </w:p>
    <w:p w:rsidR="009E23F9" w:rsidRDefault="00A4133D">
      <w:pPr>
        <w:pStyle w:val="12"/>
        <w:shd w:val="clear" w:color="auto" w:fill="auto"/>
        <w:tabs>
          <w:tab w:val="left" w:pos="505"/>
        </w:tabs>
        <w:ind w:right="40" w:firstLine="709"/>
        <w:rPr>
          <w:sz w:val="24"/>
        </w:rPr>
      </w:pPr>
      <w:r>
        <w:rPr>
          <w:sz w:val="24"/>
        </w:rPr>
        <w:t>3.9. Решение об отказе в разрешении на проведение фейерверка обжал</w:t>
      </w:r>
      <w:r w:rsidR="00A37CB2">
        <w:rPr>
          <w:sz w:val="24"/>
        </w:rPr>
        <w:t>уется</w:t>
      </w:r>
      <w:r>
        <w:rPr>
          <w:sz w:val="24"/>
        </w:rPr>
        <w:t xml:space="preserve"> в суде в установленном порядке.</w:t>
      </w:r>
    </w:p>
    <w:p w:rsidR="009E23F9" w:rsidRDefault="00A4133D">
      <w:pPr>
        <w:pStyle w:val="12"/>
        <w:shd w:val="clear" w:color="auto" w:fill="auto"/>
        <w:tabs>
          <w:tab w:val="left" w:pos="620"/>
          <w:tab w:val="left" w:pos="1276"/>
        </w:tabs>
        <w:spacing w:after="291"/>
        <w:ind w:right="40" w:firstLine="709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</w:rPr>
        <w:tab/>
        <w:t>Повторное обращение о выдаче разрешения на право применения пиротехнической продукции и проведения фейерверков после устранения замечаний, явившихся основанием для принятия отрицательного решения, осуществляется в порядке, установленном настоящим разделом.</w:t>
      </w:r>
    </w:p>
    <w:p w:rsidR="009E23F9" w:rsidRDefault="00A4133D">
      <w:pPr>
        <w:pStyle w:val="12"/>
        <w:shd w:val="clear" w:color="auto" w:fill="auto"/>
        <w:tabs>
          <w:tab w:val="left" w:pos="505"/>
        </w:tabs>
        <w:ind w:right="40" w:firstLine="709"/>
        <w:jc w:val="center"/>
        <w:rPr>
          <w:b/>
          <w:sz w:val="24"/>
        </w:rPr>
      </w:pPr>
      <w:r>
        <w:rPr>
          <w:b/>
          <w:sz w:val="24"/>
        </w:rPr>
        <w:t>4. Требования и обязанности организатора - устроителя фейерверка</w:t>
      </w:r>
    </w:p>
    <w:p w:rsidR="009E23F9" w:rsidRDefault="009E23F9">
      <w:pPr>
        <w:pStyle w:val="12"/>
        <w:shd w:val="clear" w:color="auto" w:fill="auto"/>
        <w:tabs>
          <w:tab w:val="left" w:pos="529"/>
        </w:tabs>
        <w:ind w:right="40" w:firstLine="709"/>
        <w:rPr>
          <w:sz w:val="32"/>
        </w:rPr>
      </w:pPr>
    </w:p>
    <w:p w:rsidR="009E23F9" w:rsidRDefault="00A4133D">
      <w:pPr>
        <w:pStyle w:val="12"/>
        <w:shd w:val="clear" w:color="auto" w:fill="auto"/>
        <w:tabs>
          <w:tab w:val="left" w:pos="442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4.1. Организатор-устроитель фейерверка, должен иметь:</w:t>
      </w:r>
    </w:p>
    <w:p w:rsidR="009E23F9" w:rsidRDefault="00A4133D">
      <w:pPr>
        <w:pStyle w:val="12"/>
        <w:shd w:val="clear" w:color="auto" w:fill="auto"/>
        <w:tabs>
          <w:tab w:val="left" w:pos="294"/>
          <w:tab w:val="left" w:pos="993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 xml:space="preserve">1) лицензию на право деятельности по распространению пиротехнических изделий </w:t>
      </w:r>
      <w:r>
        <w:rPr>
          <w:rStyle w:val="0pt"/>
          <w:sz w:val="24"/>
          <w:szCs w:val="24"/>
        </w:rPr>
        <w:t xml:space="preserve">4 </w:t>
      </w:r>
      <w:r>
        <w:rPr>
          <w:sz w:val="24"/>
          <w:szCs w:val="24"/>
        </w:rPr>
        <w:t>и 5</w:t>
      </w:r>
      <w:r>
        <w:rPr>
          <w:rStyle w:val="0pt"/>
          <w:sz w:val="24"/>
          <w:szCs w:val="24"/>
        </w:rPr>
        <w:t xml:space="preserve"> </w:t>
      </w:r>
      <w:r>
        <w:rPr>
          <w:sz w:val="24"/>
          <w:szCs w:val="24"/>
        </w:rPr>
        <w:t>классов опасности в соответствии с действующим законодательством, и несущее ответственность за обеспечение безопасности при проведении фейерверочных показов, в том числе на мероприятиях с массовым пребыванием людей;</w:t>
      </w:r>
    </w:p>
    <w:p w:rsidR="009E23F9" w:rsidRDefault="00A4133D">
      <w:pPr>
        <w:pStyle w:val="12"/>
        <w:shd w:val="clear" w:color="auto" w:fill="auto"/>
        <w:tabs>
          <w:tab w:val="left" w:pos="294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2) в своем распоряжении автотранспорт, пригодный для перевозки используемой продукции и оборудования;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пиротехников, аттестованных на право проведения и руководства показами фейерверков;</w:t>
      </w:r>
    </w:p>
    <w:p w:rsidR="009E23F9" w:rsidRDefault="00A4133D">
      <w:pPr>
        <w:pStyle w:val="12"/>
        <w:shd w:val="clear" w:color="auto" w:fill="auto"/>
        <w:tabs>
          <w:tab w:val="left" w:pos="260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исправное и аттестованное в установленном порядке пусковое оборудование;</w:t>
      </w:r>
    </w:p>
    <w:p w:rsidR="009E23F9" w:rsidRDefault="00A4133D">
      <w:pPr>
        <w:pStyle w:val="12"/>
        <w:shd w:val="clear" w:color="auto" w:fill="auto"/>
        <w:tabs>
          <w:tab w:val="left" w:pos="428"/>
          <w:tab w:val="left" w:pos="993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технологическую документацию (технологические процессы, инструкции и др.), регламентирующую безопасность выполняемых работ.</w:t>
      </w:r>
    </w:p>
    <w:p w:rsidR="009E23F9" w:rsidRDefault="00A4133D">
      <w:pPr>
        <w:pStyle w:val="12"/>
        <w:shd w:val="clear" w:color="auto" w:fill="auto"/>
        <w:tabs>
          <w:tab w:val="left" w:pos="519"/>
        </w:tabs>
        <w:ind w:right="40" w:firstLine="709"/>
        <w:rPr>
          <w:sz w:val="24"/>
        </w:rPr>
      </w:pPr>
      <w:r>
        <w:rPr>
          <w:sz w:val="24"/>
          <w:szCs w:val="24"/>
        </w:rPr>
        <w:t>4.2.</w:t>
      </w:r>
      <w:r>
        <w:t xml:space="preserve"> </w:t>
      </w:r>
      <w:r>
        <w:rPr>
          <w:sz w:val="24"/>
        </w:rPr>
        <w:t>При применении пиротехнической продукции и проведении фейерверков на организатора-устроителя фейерверка, возлагаются обязанности:</w:t>
      </w:r>
    </w:p>
    <w:p w:rsidR="009E23F9" w:rsidRDefault="00A4133D">
      <w:pPr>
        <w:pStyle w:val="12"/>
        <w:shd w:val="clear" w:color="auto" w:fill="auto"/>
        <w:tabs>
          <w:tab w:val="left" w:pos="433"/>
          <w:tab w:val="left" w:pos="993"/>
        </w:tabs>
        <w:ind w:left="20" w:right="40"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строго выполнять требования действующего законодательства при пользовании пиротехническими изделиями;</w:t>
      </w:r>
    </w:p>
    <w:p w:rsidR="009E23F9" w:rsidRDefault="00A4133D">
      <w:pPr>
        <w:pStyle w:val="12"/>
        <w:shd w:val="clear" w:color="auto" w:fill="auto"/>
        <w:tabs>
          <w:tab w:val="left" w:pos="337"/>
          <w:tab w:val="left" w:pos="993"/>
        </w:tabs>
        <w:ind w:left="20" w:right="40"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допускать использование только исправного и аттестованного пускового оборудование и сертифицированную в соответствии с действующим законодательством пиротехническую продукцию и фейерверочные изделия;</w:t>
      </w:r>
    </w:p>
    <w:p w:rsidR="009E23F9" w:rsidRDefault="00A4133D">
      <w:pPr>
        <w:pStyle w:val="12"/>
        <w:shd w:val="clear" w:color="auto" w:fill="auto"/>
        <w:tabs>
          <w:tab w:val="left" w:pos="332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3) выполнять работы по подготовке к запуску пиротехнической продукции технического назначения и фейерверков минимум двумя аттестованными на право проведения фейерверков пиротехниками при непосредственном руководстве лица, аттестованного на право руководства показами фейерверков;</w:t>
      </w:r>
    </w:p>
    <w:p w:rsidR="009E23F9" w:rsidRDefault="00A4133D">
      <w:pPr>
        <w:pStyle w:val="12"/>
        <w:shd w:val="clear" w:color="auto" w:fill="auto"/>
        <w:tabs>
          <w:tab w:val="left" w:pos="361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4) осуществлять перевозку и транспортировку пиротехнических изделий и материалов только на специально оборудованном транспорте;</w:t>
      </w:r>
    </w:p>
    <w:p w:rsidR="009E23F9" w:rsidRDefault="00A4133D">
      <w:pPr>
        <w:pStyle w:val="12"/>
        <w:shd w:val="clear" w:color="auto" w:fill="auto"/>
        <w:tabs>
          <w:tab w:val="left" w:pos="313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обеспечить охрану пусковой площадки и опасной зоны от проникновения посторонних лиц (нахождение зрителей должно предусматриваться за пределами опасной зоны проводимого фейерверка), а также обеспечить меры защиты персонала и сохранности фейерверочных изделий. Охрана места монтажа пускового фейерверочного оборудования осуществляется на основе договора, заключенного между организатором-</w:t>
      </w:r>
      <w:r>
        <w:rPr>
          <w:sz w:val="24"/>
          <w:szCs w:val="24"/>
        </w:rPr>
        <w:lastRenderedPageBreak/>
        <w:t xml:space="preserve">устроителем фейерверка и ОМВД России по г. Вуктылу, либо частным охранным предприятием. Организатор-устроитель фейерверка должен установить границы безопасной зоны, согласовать с ОМВД России по г. Вуктылу и </w:t>
      </w:r>
      <w:proofErr w:type="gramStart"/>
      <w:r>
        <w:rPr>
          <w:sz w:val="24"/>
          <w:szCs w:val="24"/>
        </w:rPr>
        <w:t>ОНД</w:t>
      </w:r>
      <w:proofErr w:type="gramEnd"/>
      <w:r>
        <w:rPr>
          <w:sz w:val="24"/>
          <w:szCs w:val="24"/>
        </w:rPr>
        <w:t xml:space="preserve"> и ПР г. Вуктыла и нести ответственность за правильное определение границ безопасной зоны. Организатор-устроитель фейерверка несет ответственность за безопасность согласованной охранной зоны, а ответственность на защиту от проникновения посторонних лиц в согласованную охранную зону и их безопасность несет организация, осуществляющая ее охрану;</w:t>
      </w:r>
    </w:p>
    <w:p w:rsidR="009E23F9" w:rsidRDefault="00A4133D">
      <w:pPr>
        <w:pStyle w:val="12"/>
        <w:shd w:val="clear" w:color="auto" w:fill="auto"/>
        <w:tabs>
          <w:tab w:val="left" w:pos="486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обеспечить место запуска пиротехнической продукции первичными средствами пожаротушения (не менее чем двумя порошковыми огнетушителями (ОП-5), песок, кошма или покрывало из негорючего материала);</w:t>
      </w:r>
    </w:p>
    <w:p w:rsidR="009E23F9" w:rsidRDefault="00A4133D">
      <w:pPr>
        <w:pStyle w:val="12"/>
        <w:shd w:val="clear" w:color="auto" w:fill="auto"/>
        <w:tabs>
          <w:tab w:val="left" w:pos="351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обеспечить присутствие бригады «Скорой помощи» на месте проведения массового мероприятия сопровождающегося фейерверочными показами с применением пиротехнических изделий 4 и 5 классов опасности, либо аптечками (не менее 2 штук) первой медицинской помощи, при проведении мероприятий с применением пиротехнической продукции бытового назначения и технического назначения 3 класса опасности;</w:t>
      </w:r>
    </w:p>
    <w:p w:rsidR="009E23F9" w:rsidRDefault="00A4133D">
      <w:pPr>
        <w:pStyle w:val="12"/>
        <w:shd w:val="clear" w:color="auto" w:fill="auto"/>
        <w:tabs>
          <w:tab w:val="left" w:pos="298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по окончании фейерверочных показов обеспечить осмотр и очистку пусковой площадки и прилегающей территории в границах опасной зоны с целью выявления и сбора отработанных, не сработавших пиротехнических изделий и их опасных элементов;</w:t>
      </w:r>
    </w:p>
    <w:p w:rsidR="009E23F9" w:rsidRDefault="00A4133D">
      <w:pPr>
        <w:pStyle w:val="12"/>
        <w:shd w:val="clear" w:color="auto" w:fill="auto"/>
        <w:spacing w:after="240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9) обеспечить уничтожение непригодных и не сработавших пиротехнических изделий в установленных для этих целей местах.</w:t>
      </w:r>
    </w:p>
    <w:p w:rsidR="009E23F9" w:rsidRDefault="00A4133D">
      <w:pPr>
        <w:pStyle w:val="12"/>
        <w:shd w:val="clear" w:color="auto" w:fill="auto"/>
        <w:spacing w:after="240"/>
        <w:ind w:left="20" w:right="20" w:firstLine="689"/>
        <w:jc w:val="center"/>
        <w:rPr>
          <w:b/>
          <w:sz w:val="24"/>
          <w:szCs w:val="24"/>
        </w:rPr>
      </w:pPr>
      <w:bookmarkStart w:id="0" w:name="bookmark3"/>
      <w:bookmarkEnd w:id="0"/>
      <w:r>
        <w:rPr>
          <w:b/>
          <w:sz w:val="24"/>
          <w:szCs w:val="24"/>
        </w:rPr>
        <w:t>5. Порядок применения пиротехнической продукции и фейерверков при проведении мероприятий с массовым пребыванием людей</w:t>
      </w:r>
    </w:p>
    <w:p w:rsidR="009E23F9" w:rsidRDefault="00A4133D">
      <w:pPr>
        <w:pStyle w:val="12"/>
        <w:numPr>
          <w:ilvl w:val="1"/>
          <w:numId w:val="1"/>
        </w:numPr>
        <w:shd w:val="clear" w:color="auto" w:fill="auto"/>
        <w:tabs>
          <w:tab w:val="left" w:pos="457"/>
          <w:tab w:val="left" w:pos="1134"/>
        </w:tabs>
        <w:spacing w:line="278" w:lineRule="exact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При применении пиротехнической продукции и проведении фейерверков должны выполняться требования безопасности, установленные действующим законодательством Российской Федерации, в том числе:</w:t>
      </w:r>
    </w:p>
    <w:p w:rsidR="009E23F9" w:rsidRDefault="00A4133D">
      <w:pPr>
        <w:pStyle w:val="12"/>
        <w:shd w:val="clear" w:color="auto" w:fill="auto"/>
        <w:tabs>
          <w:tab w:val="left" w:pos="270"/>
          <w:tab w:val="left" w:pos="993"/>
        </w:tabs>
        <w:spacing w:line="278" w:lineRule="exact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эксплуатация пиротехнической продукции должна производиться в строгом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процессами). Эксплуатация пиротехнической продукции не по назначению не допускается;</w:t>
      </w:r>
    </w:p>
    <w:p w:rsidR="009E23F9" w:rsidRDefault="00A4133D">
      <w:pPr>
        <w:pStyle w:val="12"/>
        <w:shd w:val="clear" w:color="auto" w:fill="auto"/>
        <w:tabs>
          <w:tab w:val="left" w:pos="303"/>
          <w:tab w:val="left" w:pos="993"/>
        </w:tabs>
        <w:spacing w:line="278" w:lineRule="exact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при проведении фейерверочных показов или иных зрелищных мероприятий, связанных с эксплуатацией пиротехнических изделий технического назначения, в качестве организаторов-устроителей фейерверков должны выступать юридические лица, имеющие лицензию на право деятельности по распространению пиротехнических изделий 4 и 5 классов в соответствии с действующим законодательством;</w:t>
      </w:r>
    </w:p>
    <w:p w:rsidR="009E23F9" w:rsidRDefault="00A4133D">
      <w:pPr>
        <w:pStyle w:val="12"/>
        <w:shd w:val="clear" w:color="auto" w:fill="auto"/>
        <w:tabs>
          <w:tab w:val="left" w:pos="418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3) все работы с пиротехническими изделиями должны проводиться на исправном оборудовании в соответствии с требованиями нормативной документации;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пиротехническая продукция должна иметь сертификаты соответствия, выданного органом по сертификации пиротехнической продукции, в соответствии с требованиями утвержденными решением Комиссии таможенного союза от 16 августа 2011 года № 770 «О принятии технического Регламента таможенного союза «О безопасности пиротехнических изделий» (статья 4, раздел 2, 3, 10).</w:t>
      </w:r>
    </w:p>
    <w:p w:rsidR="009E23F9" w:rsidRDefault="00A4133D">
      <w:pPr>
        <w:pStyle w:val="12"/>
        <w:numPr>
          <w:ilvl w:val="1"/>
          <w:numId w:val="1"/>
        </w:numPr>
        <w:shd w:val="clear" w:color="auto" w:fill="auto"/>
        <w:tabs>
          <w:tab w:val="left" w:pos="452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В соответствии с действующим законодательством Российской Федерации, применение пиротехнических изделий запрещается:</w:t>
      </w:r>
    </w:p>
    <w:p w:rsidR="009E23F9" w:rsidRDefault="00A4133D">
      <w:pPr>
        <w:pStyle w:val="12"/>
        <w:shd w:val="clear" w:color="auto" w:fill="auto"/>
        <w:tabs>
          <w:tab w:val="left" w:pos="26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в помещениях, зданиях и сооружениях любого функционального назначения;</w:t>
      </w:r>
    </w:p>
    <w:p w:rsidR="009E23F9" w:rsidRDefault="00A4133D">
      <w:pPr>
        <w:pStyle w:val="12"/>
        <w:shd w:val="clear" w:color="auto" w:fill="auto"/>
        <w:tabs>
          <w:tab w:val="left" w:pos="380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9E23F9" w:rsidRDefault="00A4133D">
      <w:pPr>
        <w:pStyle w:val="12"/>
        <w:shd w:val="clear" w:color="auto" w:fill="auto"/>
        <w:tabs>
          <w:tab w:val="left" w:pos="274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lastRenderedPageBreak/>
        <w:t>3)</w:t>
      </w:r>
      <w:r>
        <w:rPr>
          <w:sz w:val="24"/>
          <w:szCs w:val="24"/>
        </w:rPr>
        <w:tab/>
        <w:t>на крышах, балконах, лоджиях и выступающих частях фасадов зданий (сооружений);</w:t>
      </w:r>
    </w:p>
    <w:p w:rsidR="009E23F9" w:rsidRDefault="00A4133D">
      <w:pPr>
        <w:pStyle w:val="12"/>
        <w:shd w:val="clear" w:color="auto" w:fill="auto"/>
        <w:tabs>
          <w:tab w:val="left" w:pos="25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на сценических площадках, стадионах и иные спортивных сооружениях;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во время проведения митингов, демонстраций, шествий и пикетирования;</w:t>
      </w:r>
    </w:p>
    <w:p w:rsidR="009E23F9" w:rsidRDefault="00A4133D">
      <w:pPr>
        <w:pStyle w:val="12"/>
        <w:shd w:val="clear" w:color="auto" w:fill="auto"/>
        <w:tabs>
          <w:tab w:val="left" w:pos="366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на территориях особо ценных объектов культурного наследия народов Российской Федерации и Республики Коми, памятников истории и культуры, кладбищ и культовых сооружений, заповедников, заказников и национальных парков.</w:t>
      </w:r>
    </w:p>
    <w:p w:rsidR="009E23F9" w:rsidRDefault="00A4133D">
      <w:pPr>
        <w:pStyle w:val="12"/>
        <w:numPr>
          <w:ilvl w:val="1"/>
          <w:numId w:val="1"/>
        </w:numPr>
        <w:shd w:val="clear" w:color="auto" w:fill="auto"/>
        <w:tabs>
          <w:tab w:val="left" w:pos="481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При подготовке и проведении фейерверков в местах массового пребывания людей с использованием пиротехнических изделий 3 - 5 класса опасности запрещается:</w:t>
      </w:r>
    </w:p>
    <w:p w:rsidR="009E23F9" w:rsidRDefault="00A4133D">
      <w:pPr>
        <w:pStyle w:val="12"/>
        <w:shd w:val="clear" w:color="auto" w:fill="auto"/>
        <w:tabs>
          <w:tab w:val="left" w:pos="332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размещение зрителей с подветренной стороны, а также в опасной зоне проводимого фейерверка.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курить и разводить огонь на площадках, с которых запускаются пиротехнические изделия, а также оставлять пиротехнические средства без присмотра;</w:t>
      </w:r>
    </w:p>
    <w:p w:rsidR="009E23F9" w:rsidRDefault="00A4133D">
      <w:pPr>
        <w:pStyle w:val="12"/>
        <w:shd w:val="clear" w:color="auto" w:fill="auto"/>
        <w:tabs>
          <w:tab w:val="left" w:pos="428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использовать места для проведения фейерверков без ограждения и оснащения первичными средствами пожаротушения;</w:t>
      </w:r>
    </w:p>
    <w:p w:rsidR="009E23F9" w:rsidRDefault="00A4133D">
      <w:pPr>
        <w:pStyle w:val="12"/>
        <w:shd w:val="clear" w:color="auto" w:fill="auto"/>
        <w:tabs>
          <w:tab w:val="left" w:pos="303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уничтожение непригодных и неиспользованных изделий в не установленных для этих целей местах.</w:t>
      </w:r>
    </w:p>
    <w:p w:rsidR="009E23F9" w:rsidRDefault="00A4133D">
      <w:pPr>
        <w:pStyle w:val="12"/>
        <w:shd w:val="clear" w:color="auto" w:fill="auto"/>
        <w:tabs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5.4. ОМВД России по г. Вуктылу и </w:t>
      </w:r>
      <w:proofErr w:type="gramStart"/>
      <w:r>
        <w:rPr>
          <w:sz w:val="24"/>
          <w:szCs w:val="24"/>
        </w:rPr>
        <w:t>ОНД</w:t>
      </w:r>
      <w:proofErr w:type="gramEnd"/>
      <w:r>
        <w:rPr>
          <w:sz w:val="24"/>
          <w:szCs w:val="24"/>
        </w:rPr>
        <w:t xml:space="preserve"> и ПР г. Вуктыла, администрация городского округа «Вуктыл» вправе прекратить показ фейерверка в случаях:</w:t>
      </w:r>
    </w:p>
    <w:p w:rsidR="009E23F9" w:rsidRDefault="00A4133D">
      <w:pPr>
        <w:pStyle w:val="12"/>
        <w:shd w:val="clear" w:color="auto" w:fill="auto"/>
        <w:tabs>
          <w:tab w:val="left" w:pos="26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осложнения оперативной обстановки;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групповых нарушений общественного порядка;</w:t>
      </w:r>
    </w:p>
    <w:p w:rsidR="009E23F9" w:rsidRDefault="00A4133D">
      <w:pPr>
        <w:pStyle w:val="12"/>
        <w:shd w:val="clear" w:color="auto" w:fill="auto"/>
        <w:tabs>
          <w:tab w:val="left" w:pos="270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возникновения угрозы безопасности участников и зрителей;</w:t>
      </w:r>
    </w:p>
    <w:p w:rsidR="009E23F9" w:rsidRDefault="00A4133D">
      <w:pPr>
        <w:pStyle w:val="12"/>
        <w:shd w:val="clear" w:color="auto" w:fill="auto"/>
        <w:tabs>
          <w:tab w:val="left" w:pos="25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возникновения чрезвычайных ситуаций;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нарушения требований правил пожарной безопасности.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5.5. Применение пиротехнической продукции и проведение фейерверков должны проводиться в строгом соответствии с утвержденными техническими условиями и условиями договора. В договорах на устройство фейерверка должны быть отражены обязательства сторон по обеспечению безопасности, а также графическая схема места проведения массового мероприятия с обозначением пусковой площадки и границ охранной зоны. После окончания фейерверка, при необходимости, составляется акт о его проведении и последствиях, который подписывают организатор-устроитель фейерверка и организатор мероприятия (заказчик фейерверка).</w:t>
      </w:r>
    </w:p>
    <w:p w:rsidR="009E23F9" w:rsidRDefault="00A4133D">
      <w:pPr>
        <w:pStyle w:val="12"/>
        <w:shd w:val="clear" w:color="auto" w:fill="auto"/>
        <w:tabs>
          <w:tab w:val="left" w:pos="366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5.6. Применение пиротехнической продукции и проведение фейерверков в ночное время (с 23 ч. 00 мин. до 07 ч. 00 мин.) за исключением празднования Нового года, Дня города допускается только при наличии разрешения выданного администрацией городского округа «Вуктыл», в соответствии с требованиями настоящего Порядка.</w:t>
      </w:r>
    </w:p>
    <w:p w:rsidR="009E23F9" w:rsidRDefault="00A4133D">
      <w:pPr>
        <w:pStyle w:val="12"/>
        <w:shd w:val="clear" w:color="auto" w:fill="auto"/>
        <w:tabs>
          <w:tab w:val="left" w:pos="457"/>
          <w:tab w:val="left" w:pos="1134"/>
        </w:tabs>
        <w:ind w:right="20" w:firstLine="709"/>
        <w:rPr>
          <w:sz w:val="24"/>
          <w:szCs w:val="24"/>
        </w:rPr>
      </w:pPr>
      <w:r>
        <w:rPr>
          <w:sz w:val="24"/>
          <w:szCs w:val="24"/>
        </w:rPr>
        <w:t>5.7.</w:t>
      </w:r>
      <w:r>
        <w:rPr>
          <w:sz w:val="24"/>
          <w:szCs w:val="24"/>
        </w:rPr>
        <w:tab/>
        <w:t>Запуск пиротехнической продукции и проведение фейерверков, осуществляется с площадок, вошедших в Единый перечень мест запуска пиротехнической продукции и проведение фейерверков, в соответствии с приложением № 3.</w:t>
      </w:r>
    </w:p>
    <w:p w:rsidR="009E23F9" w:rsidRDefault="00A4133D">
      <w:pPr>
        <w:pStyle w:val="12"/>
        <w:shd w:val="clear" w:color="auto" w:fill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Места запуска пиротехнической продукции и проведение фейерверков, не вошедшие в Единый перечень мест запуска пиротехнической продукции и проведение фейерверков, в исключительных случаях подлежат отдельному согласованию, по техническим условиям на применение пиротехнической продукции и проведение фейерверков согласованным с ОМВД России по г. Вуктылу и ОНД и ПР г. Вуктыла.</w:t>
      </w:r>
    </w:p>
    <w:p w:rsidR="009E23F9" w:rsidRDefault="00A4133D">
      <w:pPr>
        <w:pStyle w:val="12"/>
        <w:shd w:val="clear" w:color="auto" w:fill="auto"/>
        <w:tabs>
          <w:tab w:val="left" w:pos="466"/>
        </w:tabs>
        <w:spacing w:after="233" w:line="269" w:lineRule="exact"/>
        <w:ind w:right="20" w:firstLine="709"/>
        <w:rPr>
          <w:sz w:val="24"/>
          <w:szCs w:val="24"/>
        </w:rPr>
      </w:pPr>
      <w:r>
        <w:rPr>
          <w:sz w:val="24"/>
          <w:szCs w:val="24"/>
        </w:rPr>
        <w:t>5.8. Применение пиротехнической продукции технического назначения и проведение фейерверка на территории городского округа «Вуктыл» разрешается только после получения соответствующего разрешения и распоряжения администрации городского округа «Вуктыл».</w:t>
      </w:r>
    </w:p>
    <w:p w:rsidR="009E23F9" w:rsidRDefault="00A4133D">
      <w:pPr>
        <w:pStyle w:val="13"/>
        <w:shd w:val="clear" w:color="auto" w:fill="auto"/>
        <w:tabs>
          <w:tab w:val="left" w:pos="1145"/>
        </w:tabs>
        <w:spacing w:before="0" w:after="244" w:line="278" w:lineRule="exact"/>
        <w:ind w:right="380"/>
        <w:rPr>
          <w:sz w:val="24"/>
          <w:szCs w:val="24"/>
        </w:rPr>
      </w:pPr>
      <w:bookmarkStart w:id="1" w:name="bookmark4"/>
      <w:bookmarkEnd w:id="1"/>
      <w:r>
        <w:rPr>
          <w:sz w:val="24"/>
          <w:szCs w:val="24"/>
        </w:rPr>
        <w:t xml:space="preserve">6. Ответственность за нарушение требований нормативных документов при </w:t>
      </w:r>
      <w:r>
        <w:rPr>
          <w:sz w:val="24"/>
          <w:szCs w:val="24"/>
        </w:rPr>
        <w:lastRenderedPageBreak/>
        <w:t>использовании пиротехническими изделиями</w:t>
      </w:r>
    </w:p>
    <w:p w:rsidR="009E23F9" w:rsidRDefault="00A4133D">
      <w:pPr>
        <w:pStyle w:val="12"/>
        <w:shd w:val="clear" w:color="auto" w:fill="auto"/>
        <w:tabs>
          <w:tab w:val="left" w:pos="514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</w:rPr>
        <w:tab/>
        <w:t>За несоблюдение установленного Порядка применения пиротехнической продукции и проведения фейерверков на территории городского округа «Вуктыл», совершение противоправных действий при их проведении, виновные несут ответственность в соответствии с действующим законодательством.</w:t>
      </w:r>
    </w:p>
    <w:p w:rsidR="009E23F9" w:rsidRDefault="00A4133D">
      <w:pPr>
        <w:pStyle w:val="12"/>
        <w:shd w:val="clear" w:color="auto" w:fill="auto"/>
        <w:tabs>
          <w:tab w:val="left" w:pos="500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6.2. Материальный ущерб, причиненный государственному, муниципальному имуществу, имуществу юридических и физических лиц, а также вред, причиненный здоровью граждан, при реализации, хранении, утилизации пиротехнической продукции, подготовке и проведении массовых мероприятий с применением пиротехнической продукции и фейерверков, подлежит возмещению в установленном законом порядке.</w:t>
      </w:r>
    </w:p>
    <w:p w:rsidR="009E23F9" w:rsidRDefault="009E23F9">
      <w:pPr>
        <w:pStyle w:val="12"/>
        <w:shd w:val="clear" w:color="auto" w:fill="auto"/>
        <w:ind w:left="20" w:right="20" w:firstLine="689"/>
        <w:rPr>
          <w:sz w:val="24"/>
          <w:szCs w:val="24"/>
        </w:rPr>
      </w:pPr>
    </w:p>
    <w:p w:rsidR="009E23F9" w:rsidRDefault="009E23F9">
      <w:pPr>
        <w:pStyle w:val="12"/>
        <w:shd w:val="clear" w:color="auto" w:fill="auto"/>
        <w:tabs>
          <w:tab w:val="left" w:pos="366"/>
          <w:tab w:val="left" w:pos="993"/>
        </w:tabs>
        <w:ind w:left="20" w:right="20" w:firstLine="689"/>
        <w:rPr>
          <w:sz w:val="24"/>
          <w:szCs w:val="24"/>
        </w:rPr>
      </w:pPr>
    </w:p>
    <w:p w:rsidR="009E23F9" w:rsidRDefault="009E23F9">
      <w:pPr>
        <w:pStyle w:val="12"/>
        <w:shd w:val="clear" w:color="auto" w:fill="auto"/>
        <w:tabs>
          <w:tab w:val="left" w:pos="366"/>
          <w:tab w:val="left" w:pos="993"/>
        </w:tabs>
        <w:ind w:left="20" w:right="20" w:firstLine="689"/>
        <w:rPr>
          <w:sz w:val="24"/>
          <w:szCs w:val="24"/>
        </w:rPr>
      </w:pPr>
    </w:p>
    <w:p w:rsidR="009E23F9" w:rsidRDefault="009E23F9">
      <w:pPr>
        <w:pStyle w:val="12"/>
        <w:shd w:val="clear" w:color="auto" w:fill="auto"/>
        <w:tabs>
          <w:tab w:val="left" w:pos="279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</w:p>
    <w:p w:rsidR="009E23F9" w:rsidRDefault="009E23F9">
      <w:pPr>
        <w:pStyle w:val="12"/>
        <w:shd w:val="clear" w:color="auto" w:fill="auto"/>
        <w:tabs>
          <w:tab w:val="left" w:pos="337"/>
          <w:tab w:val="left" w:pos="993"/>
        </w:tabs>
        <w:ind w:left="20" w:right="40" w:firstLine="709"/>
        <w:rPr>
          <w:sz w:val="24"/>
          <w:szCs w:val="24"/>
        </w:rPr>
      </w:pPr>
    </w:p>
    <w:p w:rsidR="009E23F9" w:rsidRDefault="009E23F9">
      <w:pPr>
        <w:pStyle w:val="12"/>
        <w:shd w:val="clear" w:color="auto" w:fill="auto"/>
        <w:tabs>
          <w:tab w:val="left" w:pos="308"/>
        </w:tabs>
        <w:ind w:left="20" w:right="20" w:firstLine="689"/>
        <w:rPr>
          <w:sz w:val="24"/>
          <w:szCs w:val="24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A4133D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УТВЕРЖДЕНА </w:t>
      </w:r>
    </w:p>
    <w:p w:rsidR="009E23F9" w:rsidRDefault="00A4133D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9E23F9" w:rsidRDefault="00A4133D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«Вуктыл» </w:t>
      </w:r>
    </w:p>
    <w:p w:rsidR="009E23F9" w:rsidRDefault="00A4133D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 w:rsidR="0066420D">
        <w:rPr>
          <w:sz w:val="24"/>
          <w:szCs w:val="24"/>
          <w:u w:val="single"/>
        </w:rPr>
        <w:t xml:space="preserve">  </w:t>
      </w:r>
      <w:proofErr w:type="gramEnd"/>
      <w:r w:rsidR="0066420D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» </w:t>
      </w:r>
      <w:r w:rsidR="0066420D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 2018 г. № </w:t>
      </w:r>
      <w:r w:rsidR="0066420D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/ (приложение № 2)</w:t>
      </w:r>
    </w:p>
    <w:p w:rsidR="009E23F9" w:rsidRDefault="009E23F9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</w:p>
    <w:p w:rsidR="009E23F9" w:rsidRDefault="00A4133D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9E23F9" w:rsidRDefault="009E23F9">
      <w:pPr>
        <w:pStyle w:val="12"/>
        <w:shd w:val="clear" w:color="auto" w:fill="auto"/>
        <w:spacing w:line="240" w:lineRule="auto"/>
        <w:ind w:left="5103" w:right="79"/>
        <w:jc w:val="center"/>
        <w:rPr>
          <w:sz w:val="24"/>
          <w:szCs w:val="24"/>
        </w:rPr>
      </w:pPr>
    </w:p>
    <w:p w:rsidR="009E23F9" w:rsidRDefault="00BB18C4">
      <w:pPr>
        <w:pStyle w:val="12"/>
        <w:shd w:val="clear" w:color="auto" w:fill="auto"/>
        <w:ind w:left="5103" w:right="80"/>
        <w:rPr>
          <w:sz w:val="24"/>
          <w:szCs w:val="24"/>
        </w:rPr>
      </w:pPr>
      <w:r>
        <w:rPr>
          <w:sz w:val="24"/>
          <w:szCs w:val="24"/>
        </w:rPr>
        <w:t>Главе муниципального образования -р</w:t>
      </w:r>
      <w:r w:rsidR="00A4133D" w:rsidRPr="00BB18C4">
        <w:rPr>
          <w:sz w:val="24"/>
          <w:szCs w:val="24"/>
        </w:rPr>
        <w:t>уководителю администрации городского округа «Вуктыл»</w:t>
      </w:r>
    </w:p>
    <w:p w:rsidR="009E23F9" w:rsidRDefault="00A4133D">
      <w:pPr>
        <w:pStyle w:val="12"/>
        <w:shd w:val="clear" w:color="auto" w:fill="auto"/>
        <w:tabs>
          <w:tab w:val="left" w:leader="underscore" w:pos="2981"/>
        </w:tabs>
        <w:spacing w:line="240" w:lineRule="auto"/>
        <w:ind w:left="5103" w:right="79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ab/>
        <w:t>_____________________________</w:t>
      </w:r>
    </w:p>
    <w:p w:rsidR="009E23F9" w:rsidRDefault="00A4133D">
      <w:pPr>
        <w:pStyle w:val="40"/>
        <w:shd w:val="clear" w:color="auto" w:fill="auto"/>
        <w:spacing w:before="0" w:line="240" w:lineRule="auto"/>
        <w:ind w:left="5103" w:right="79"/>
        <w:rPr>
          <w:sz w:val="18"/>
        </w:rPr>
      </w:pPr>
      <w:r>
        <w:t>(</w:t>
      </w:r>
      <w:r>
        <w:rPr>
          <w:sz w:val="18"/>
        </w:rPr>
        <w:t>Ф.И.О.</w:t>
      </w:r>
      <w:proofErr w:type="gramStart"/>
      <w:r>
        <w:rPr>
          <w:sz w:val="18"/>
        </w:rPr>
        <w:t>,  должность</w:t>
      </w:r>
      <w:proofErr w:type="gramEnd"/>
      <w:r>
        <w:rPr>
          <w:sz w:val="18"/>
        </w:rPr>
        <w:t>,</w:t>
      </w:r>
    </w:p>
    <w:p w:rsidR="009E23F9" w:rsidRDefault="00A4133D">
      <w:pPr>
        <w:pStyle w:val="40"/>
        <w:shd w:val="clear" w:color="auto" w:fill="auto"/>
        <w:spacing w:before="0" w:line="240" w:lineRule="auto"/>
        <w:ind w:left="5103" w:right="79"/>
      </w:pPr>
      <w:r>
        <w:rPr>
          <w:sz w:val="18"/>
        </w:rPr>
        <w:t>___________________________________________</w:t>
      </w:r>
    </w:p>
    <w:p w:rsidR="009E23F9" w:rsidRDefault="00A4133D">
      <w:pPr>
        <w:pStyle w:val="40"/>
        <w:shd w:val="clear" w:color="auto" w:fill="auto"/>
        <w:spacing w:before="0" w:line="240" w:lineRule="auto"/>
        <w:ind w:left="5103" w:right="79"/>
        <w:rPr>
          <w:sz w:val="18"/>
        </w:rPr>
      </w:pPr>
      <w:r>
        <w:rPr>
          <w:sz w:val="18"/>
        </w:rPr>
        <w:t>наименование юр. лица,</w:t>
      </w:r>
    </w:p>
    <w:p w:rsidR="009E23F9" w:rsidRDefault="00A4133D">
      <w:pPr>
        <w:pStyle w:val="40"/>
        <w:shd w:val="clear" w:color="auto" w:fill="auto"/>
        <w:spacing w:before="0" w:line="240" w:lineRule="auto"/>
        <w:ind w:left="5103" w:right="79"/>
      </w:pPr>
      <w:r>
        <w:t>___________________________________________</w:t>
      </w:r>
    </w:p>
    <w:p w:rsidR="009E23F9" w:rsidRDefault="00A4133D">
      <w:pPr>
        <w:pStyle w:val="40"/>
        <w:shd w:val="clear" w:color="auto" w:fill="auto"/>
        <w:spacing w:before="0" w:after="480" w:line="240" w:lineRule="auto"/>
        <w:ind w:left="5103" w:right="79"/>
        <w:rPr>
          <w:sz w:val="18"/>
        </w:rPr>
      </w:pPr>
      <w:r>
        <w:rPr>
          <w:sz w:val="18"/>
        </w:rPr>
        <w:t>контактная информация (адрес, телефон)</w:t>
      </w:r>
    </w:p>
    <w:p w:rsidR="009E23F9" w:rsidRDefault="00A4133D">
      <w:pPr>
        <w:pStyle w:val="af0"/>
        <w:spacing w:beforeAutospacing="0" w:afterAutospacing="0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ЗАЯВЛЕНИЕ</w:t>
      </w:r>
    </w:p>
    <w:p w:rsidR="009E23F9" w:rsidRDefault="00A4133D">
      <w:pPr>
        <w:pStyle w:val="af0"/>
        <w:spacing w:beforeAutospacing="0" w:afterAutospacing="0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 разрешении применения пиротехнической продукции и фейерверка на территории городского округа «Вуктыл»</w:t>
      </w: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Организатор мероприятия (заказчик фейерверка) ___________________________</w:t>
      </w:r>
    </w:p>
    <w:p w:rsidR="009E23F9" w:rsidRDefault="00A4133D">
      <w:pPr>
        <w:pStyle w:val="af0"/>
        <w:spacing w:beforeAutospacing="0" w:afterAutospacing="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2. Данные организатора мероприятия _______________________________________   ________________________________________________________________________</w:t>
      </w:r>
    </w:p>
    <w:p w:rsidR="009E23F9" w:rsidRDefault="00A4133D">
      <w:pPr>
        <w:pStyle w:val="af0"/>
        <w:spacing w:beforeAutospacing="0" w:afterAutospacing="0"/>
        <w:ind w:left="709"/>
        <w:jc w:val="both"/>
        <w:rPr>
          <w:color w:val="000000" w:themeColor="text1"/>
          <w:sz w:val="16"/>
        </w:rPr>
      </w:pPr>
      <w:r>
        <w:rPr>
          <w:color w:val="000000" w:themeColor="text1"/>
        </w:rPr>
        <w:t xml:space="preserve">                       </w:t>
      </w:r>
      <w:r>
        <w:rPr>
          <w:color w:val="000000" w:themeColor="text1"/>
          <w:sz w:val="20"/>
        </w:rPr>
        <w:t>(</w:t>
      </w:r>
      <w:r>
        <w:rPr>
          <w:color w:val="000000" w:themeColor="text1"/>
          <w:sz w:val="16"/>
        </w:rPr>
        <w:t>для юридического лица – наименование, Ф.И.О. руководителя или ответственного лица)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Организатор-устроитель фейерверка, ответственный за осуществление запуска пиротехнической продукции __________________________________________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(название, место регистрации, юридический адрес либо фамилия, имя, отчество без образования юридического лица с приложением копии лицензии на право проведения фейерверков)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 Юридический, почтовый адрес __________________________________________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Контактный телефон __________________________________________________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Место проведения _____________________________________________________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 Дата проведения, время начала и окончания мероприятия 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 Вид (пиротехнической продукции) фейерверка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9. </w:t>
      </w:r>
      <w:proofErr w:type="gramStart"/>
      <w:r>
        <w:rPr>
          <w:color w:val="000000" w:themeColor="text1"/>
        </w:rPr>
        <w:t>Предполагаемое  количество</w:t>
      </w:r>
      <w:proofErr w:type="gramEnd"/>
      <w:r>
        <w:rPr>
          <w:color w:val="000000" w:themeColor="text1"/>
        </w:rPr>
        <w:t xml:space="preserve"> участников и зрителей 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10. Форма обеспечения на мероприятии: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Безопасность общественного порядка__________________________________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Медицинская помощь _________________________________________________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Уборка территории ___________________________________________________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11. Лицо, ответственное за соблюдение безопасности и общественного порядка при проведении мероприятия________________________________________________________</w:t>
      </w: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Приложение: технические условия на ____ листах</w:t>
      </w: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  <w:sz w:val="22"/>
        </w:rPr>
      </w:pPr>
      <w:r>
        <w:rPr>
          <w:color w:val="000000" w:themeColor="text1"/>
          <w:sz w:val="16"/>
        </w:rPr>
        <w:t>(должность                                                                                      подпись                                                        расшифровка подписи)</w:t>
      </w: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  <w:sz w:val="22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A4133D">
      <w:pPr>
        <w:ind w:left="5670"/>
        <w:jc w:val="center"/>
        <w:rPr>
          <w:color w:val="000000" w:themeColor="text1"/>
        </w:rPr>
      </w:pPr>
      <w:r>
        <w:rPr>
          <w:color w:val="000000" w:themeColor="text1"/>
        </w:rPr>
        <w:t xml:space="preserve">УТВЕРЖДЕН </w:t>
      </w:r>
    </w:p>
    <w:p w:rsidR="009E23F9" w:rsidRDefault="00A4133D">
      <w:pPr>
        <w:ind w:left="5670"/>
        <w:jc w:val="center"/>
        <w:rPr>
          <w:color w:val="000000" w:themeColor="text1"/>
        </w:rPr>
      </w:pPr>
      <w:r>
        <w:rPr>
          <w:color w:val="000000" w:themeColor="text1"/>
        </w:rPr>
        <w:t xml:space="preserve">постановлением администрации </w:t>
      </w:r>
    </w:p>
    <w:p w:rsidR="009E23F9" w:rsidRDefault="00A4133D">
      <w:pPr>
        <w:ind w:left="5670"/>
        <w:jc w:val="center"/>
        <w:rPr>
          <w:color w:val="000000" w:themeColor="text1"/>
        </w:rPr>
      </w:pPr>
      <w:r>
        <w:rPr>
          <w:color w:val="000000" w:themeColor="text1"/>
        </w:rPr>
        <w:t xml:space="preserve">городского округа «Вуктыл» </w:t>
      </w:r>
    </w:p>
    <w:p w:rsidR="009E23F9" w:rsidRDefault="00A4133D">
      <w:pPr>
        <w:ind w:left="5670"/>
        <w:jc w:val="center"/>
        <w:rPr>
          <w:color w:val="000000" w:themeColor="text1"/>
        </w:rPr>
      </w:pPr>
      <w:r>
        <w:rPr>
          <w:color w:val="000000" w:themeColor="text1"/>
        </w:rPr>
        <w:t xml:space="preserve">от </w:t>
      </w:r>
      <w:proofErr w:type="gramStart"/>
      <w:r>
        <w:rPr>
          <w:color w:val="000000" w:themeColor="text1"/>
        </w:rPr>
        <w:t>«</w:t>
      </w:r>
      <w:r w:rsidR="0066420D">
        <w:rPr>
          <w:color w:val="000000" w:themeColor="text1"/>
          <w:u w:val="single"/>
        </w:rPr>
        <w:t xml:space="preserve">  </w:t>
      </w:r>
      <w:proofErr w:type="gramEnd"/>
      <w:r w:rsidR="0066420D">
        <w:rPr>
          <w:color w:val="000000" w:themeColor="text1"/>
          <w:u w:val="single"/>
        </w:rPr>
        <w:t xml:space="preserve">   </w:t>
      </w:r>
      <w:r>
        <w:rPr>
          <w:color w:val="000000" w:themeColor="text1"/>
        </w:rPr>
        <w:t xml:space="preserve">» </w:t>
      </w:r>
      <w:r w:rsidR="0066420D">
        <w:rPr>
          <w:color w:val="000000" w:themeColor="text1"/>
          <w:u w:val="single"/>
        </w:rPr>
        <w:t xml:space="preserve">           </w:t>
      </w:r>
      <w:r>
        <w:rPr>
          <w:color w:val="000000" w:themeColor="text1"/>
        </w:rPr>
        <w:t xml:space="preserve">№ </w:t>
      </w:r>
      <w:r w:rsidR="0066420D"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>/</w:t>
      </w:r>
    </w:p>
    <w:p w:rsidR="009E23F9" w:rsidRDefault="00A4133D">
      <w:pPr>
        <w:pStyle w:val="12"/>
        <w:shd w:val="clear" w:color="auto" w:fill="auto"/>
        <w:spacing w:after="480" w:line="240" w:lineRule="auto"/>
        <w:ind w:left="5670" w:right="79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(приложение № 3)</w:t>
      </w:r>
    </w:p>
    <w:p w:rsidR="009E23F9" w:rsidRDefault="00A4133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ЕДИНЫЙ ПЕРЕЧЕНЬ</w:t>
      </w:r>
    </w:p>
    <w:p w:rsidR="009E23F9" w:rsidRDefault="00A4133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мест запуска пиротехнической продукции и фейерверков </w:t>
      </w:r>
    </w:p>
    <w:p w:rsidR="009E23F9" w:rsidRDefault="00A4133D">
      <w:pPr>
        <w:spacing w:after="48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территории городского округа «Вуктыл»</w:t>
      </w:r>
    </w:p>
    <w:tbl>
      <w:tblPr>
        <w:tblStyle w:val="af1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69"/>
        <w:gridCol w:w="1885"/>
        <w:gridCol w:w="1854"/>
        <w:gridCol w:w="2001"/>
        <w:gridCol w:w="1731"/>
        <w:gridCol w:w="1912"/>
        <w:gridCol w:w="1331"/>
      </w:tblGrid>
      <w:tr w:rsidR="009E23F9" w:rsidTr="007A241E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№п/п</w:t>
            </w:r>
          </w:p>
        </w:tc>
        <w:tc>
          <w:tcPr>
            <w:tcW w:w="1885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Адрес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Наименование собственника площадки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Класс запускаемой пиротехнической продукции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Максимальное количество зрителей, место нахождения</w:t>
            </w: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Периодичность использования</w:t>
            </w:r>
          </w:p>
        </w:tc>
        <w:tc>
          <w:tcPr>
            <w:tcW w:w="1331" w:type="dxa"/>
            <w:shd w:val="clear" w:color="auto" w:fill="auto"/>
            <w:tcMar>
              <w:left w:w="108" w:type="dxa"/>
            </w:tcMar>
          </w:tcPr>
          <w:p w:rsidR="009E23F9" w:rsidRDefault="00A4133D" w:rsidP="00BB18C4">
            <w:pPr>
              <w:tabs>
                <w:tab w:val="left" w:pos="224"/>
              </w:tabs>
              <w:ind w:right="102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Примечания</w:t>
            </w:r>
          </w:p>
        </w:tc>
      </w:tr>
      <w:tr w:rsidR="009E23F9" w:rsidTr="007A241E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1885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г. Вуктыл, сквер «Летний» 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Администрация городского округа «Вуктыл»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Все классы опасности 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 – 2000 чел. центральная площадь</w:t>
            </w: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Мероприятия, проводимые администрацией городского округа «Вуктыл»</w:t>
            </w:r>
          </w:p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раза в год</w:t>
            </w:r>
          </w:p>
        </w:tc>
        <w:tc>
          <w:tcPr>
            <w:tcW w:w="1331" w:type="dxa"/>
            <w:shd w:val="clear" w:color="auto" w:fill="auto"/>
            <w:tcMar>
              <w:left w:w="108" w:type="dxa"/>
            </w:tcMar>
          </w:tcPr>
          <w:p w:rsidR="009E23F9" w:rsidRDefault="009E23F9">
            <w:pPr>
              <w:jc w:val="center"/>
              <w:rPr>
                <w:szCs w:val="20"/>
              </w:rPr>
            </w:pPr>
          </w:p>
        </w:tc>
      </w:tr>
      <w:tr w:rsidR="009E23F9" w:rsidTr="007A241E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1885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с. Дутово, ул. Советская, 1</w:t>
            </w:r>
          </w:p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(у здания администрации)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Администрация городского округа «Вуктыл»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1 - 3 класс опасности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800</w:t>
            </w: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Мероприятия, проводимые администрацией городского округа «Вуктыл»</w:t>
            </w:r>
          </w:p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раза в год</w:t>
            </w:r>
          </w:p>
        </w:tc>
        <w:tc>
          <w:tcPr>
            <w:tcW w:w="1331" w:type="dxa"/>
            <w:shd w:val="clear" w:color="auto" w:fill="auto"/>
            <w:tcMar>
              <w:left w:w="108" w:type="dxa"/>
            </w:tcMar>
          </w:tcPr>
          <w:p w:rsidR="009E23F9" w:rsidRDefault="009E23F9">
            <w:pPr>
              <w:jc w:val="center"/>
              <w:rPr>
                <w:szCs w:val="20"/>
              </w:rPr>
            </w:pPr>
          </w:p>
        </w:tc>
      </w:tr>
      <w:tr w:rsidR="009E23F9" w:rsidTr="007A241E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1885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с. Подчерье</w:t>
            </w:r>
          </w:p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ул. Осипова в районе </w:t>
            </w:r>
          </w:p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д.6 и д.7 </w:t>
            </w:r>
          </w:p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(у памятника)</w:t>
            </w:r>
          </w:p>
        </w:tc>
        <w:tc>
          <w:tcPr>
            <w:tcW w:w="1854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Администрация городского округа «Вуктыл»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1 - 3 класс опасности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600</w:t>
            </w: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Мероприятия, проводимые администрацией городского округа «Вуктыл»</w:t>
            </w:r>
          </w:p>
          <w:p w:rsidR="009E23F9" w:rsidRDefault="00A413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раза в год</w:t>
            </w:r>
          </w:p>
        </w:tc>
        <w:tc>
          <w:tcPr>
            <w:tcW w:w="1331" w:type="dxa"/>
            <w:shd w:val="clear" w:color="auto" w:fill="auto"/>
            <w:tcMar>
              <w:left w:w="108" w:type="dxa"/>
            </w:tcMar>
          </w:tcPr>
          <w:p w:rsidR="009E23F9" w:rsidRDefault="009E23F9">
            <w:pPr>
              <w:jc w:val="center"/>
              <w:rPr>
                <w:szCs w:val="20"/>
              </w:rPr>
            </w:pPr>
          </w:p>
        </w:tc>
      </w:tr>
    </w:tbl>
    <w:p w:rsidR="009E23F9" w:rsidRDefault="009E23F9">
      <w:pPr>
        <w:jc w:val="center"/>
      </w:pPr>
    </w:p>
    <w:p w:rsidR="009E23F9" w:rsidRDefault="009E23F9">
      <w:pPr>
        <w:jc w:val="center"/>
      </w:pPr>
    </w:p>
    <w:p w:rsidR="009E23F9" w:rsidRDefault="009E23F9">
      <w:pPr>
        <w:jc w:val="center"/>
      </w:pPr>
    </w:p>
    <w:p w:rsidR="009E23F9" w:rsidRDefault="009E23F9">
      <w:pPr>
        <w:jc w:val="center"/>
      </w:pPr>
    </w:p>
    <w:p w:rsidR="009E23F9" w:rsidRDefault="009E23F9">
      <w:pPr>
        <w:jc w:val="center"/>
      </w:pPr>
    </w:p>
    <w:p w:rsidR="009E23F9" w:rsidRDefault="009E23F9">
      <w:pPr>
        <w:jc w:val="center"/>
      </w:pPr>
    </w:p>
    <w:p w:rsidR="009E23F9" w:rsidRDefault="009E23F9">
      <w:pPr>
        <w:jc w:val="center"/>
      </w:pPr>
    </w:p>
    <w:p w:rsidR="009E23F9" w:rsidRDefault="009E23F9">
      <w:pPr>
        <w:jc w:val="center"/>
      </w:pPr>
    </w:p>
    <w:p w:rsidR="009E23F9" w:rsidRDefault="009E23F9"/>
    <w:p w:rsidR="009E23F9" w:rsidRDefault="00A4133D">
      <w:pPr>
        <w:ind w:left="5670"/>
        <w:jc w:val="center"/>
      </w:pPr>
      <w:r>
        <w:lastRenderedPageBreak/>
        <w:t xml:space="preserve">УТВЕРЖДЕНА </w:t>
      </w:r>
    </w:p>
    <w:p w:rsidR="009E23F9" w:rsidRDefault="00A4133D">
      <w:pPr>
        <w:ind w:left="5670"/>
        <w:jc w:val="center"/>
      </w:pPr>
      <w:r>
        <w:t xml:space="preserve">постановлением администрации </w:t>
      </w:r>
    </w:p>
    <w:p w:rsidR="009E23F9" w:rsidRDefault="00A4133D">
      <w:pPr>
        <w:ind w:left="5670"/>
        <w:jc w:val="center"/>
      </w:pPr>
      <w:r>
        <w:t xml:space="preserve">городского округа «Вуктыл» </w:t>
      </w:r>
    </w:p>
    <w:p w:rsidR="009E23F9" w:rsidRDefault="00A4133D">
      <w:pPr>
        <w:ind w:left="5670"/>
        <w:jc w:val="center"/>
      </w:pPr>
      <w:r>
        <w:t xml:space="preserve">от </w:t>
      </w:r>
      <w:proofErr w:type="gramStart"/>
      <w:r>
        <w:t>«</w:t>
      </w:r>
      <w:r w:rsidR="0066420D">
        <w:rPr>
          <w:u w:val="single"/>
        </w:rPr>
        <w:t xml:space="preserve">  </w:t>
      </w:r>
      <w:proofErr w:type="gramEnd"/>
      <w:r w:rsidR="0066420D">
        <w:rPr>
          <w:u w:val="single"/>
        </w:rPr>
        <w:t xml:space="preserve">  </w:t>
      </w:r>
      <w:r>
        <w:t xml:space="preserve">» </w:t>
      </w:r>
      <w:r w:rsidR="0066420D">
        <w:rPr>
          <w:u w:val="single"/>
        </w:rPr>
        <w:t xml:space="preserve">         </w:t>
      </w:r>
      <w:r>
        <w:t xml:space="preserve">№ </w:t>
      </w:r>
      <w:r w:rsidR="0066420D">
        <w:rPr>
          <w:u w:val="single"/>
        </w:rPr>
        <w:t xml:space="preserve">    </w:t>
      </w:r>
      <w:r>
        <w:t>/</w:t>
      </w:r>
      <w:r w:rsidR="0066420D">
        <w:t xml:space="preserve">  </w:t>
      </w:r>
    </w:p>
    <w:p w:rsidR="009E23F9" w:rsidRDefault="00A4133D">
      <w:pPr>
        <w:pStyle w:val="12"/>
        <w:shd w:val="clear" w:color="auto" w:fill="auto"/>
        <w:spacing w:line="240" w:lineRule="auto"/>
        <w:ind w:left="5670" w:right="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(приложение № 4)</w:t>
      </w:r>
    </w:p>
    <w:p w:rsidR="009E23F9" w:rsidRDefault="009E23F9">
      <w:pPr>
        <w:pStyle w:val="12"/>
        <w:shd w:val="clear" w:color="auto" w:fill="auto"/>
        <w:spacing w:line="240" w:lineRule="auto"/>
        <w:ind w:left="5670" w:right="79"/>
        <w:jc w:val="center"/>
        <w:rPr>
          <w:sz w:val="24"/>
          <w:szCs w:val="24"/>
        </w:rPr>
      </w:pPr>
    </w:p>
    <w:p w:rsidR="009E23F9" w:rsidRDefault="00A4133D">
      <w:pPr>
        <w:pStyle w:val="12"/>
        <w:shd w:val="clear" w:color="auto" w:fill="auto"/>
        <w:spacing w:after="480" w:line="240" w:lineRule="auto"/>
        <w:ind w:left="5670" w:right="79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9E23F9" w:rsidRDefault="00A4133D">
      <w:pPr>
        <w:jc w:val="center"/>
        <w:rPr>
          <w:b/>
        </w:rPr>
      </w:pPr>
      <w:r>
        <w:rPr>
          <w:b/>
        </w:rPr>
        <w:t>РАЗРЕШЕНИЕ</w:t>
      </w:r>
    </w:p>
    <w:p w:rsidR="009E23F9" w:rsidRDefault="00A4133D">
      <w:pPr>
        <w:jc w:val="center"/>
        <w:rPr>
          <w:b/>
        </w:rPr>
      </w:pPr>
      <w:r>
        <w:rPr>
          <w:b/>
        </w:rPr>
        <w:t xml:space="preserve">на право применения пиротехнической продукции и фейерверков </w:t>
      </w:r>
      <w:r>
        <w:rPr>
          <w:b/>
        </w:rPr>
        <w:br/>
        <w:t>на территории городского округа «Вуктыл»</w:t>
      </w:r>
    </w:p>
    <w:p w:rsidR="009E23F9" w:rsidRDefault="009E23F9">
      <w:pPr>
        <w:jc w:val="center"/>
        <w:rPr>
          <w:b/>
        </w:rPr>
      </w:pPr>
    </w:p>
    <w:p w:rsidR="009E23F9" w:rsidRDefault="00A4133D">
      <w:pPr>
        <w:pBdr>
          <w:bottom w:val="single" w:sz="12" w:space="1" w:color="00000A"/>
        </w:pBdr>
        <w:jc w:val="both"/>
      </w:pPr>
      <w:r>
        <w:t xml:space="preserve">1. Организатор мероприятия (заказчик фейерверка) </w:t>
      </w:r>
    </w:p>
    <w:p w:rsidR="009E23F9" w:rsidRDefault="009E23F9">
      <w:pPr>
        <w:jc w:val="both"/>
      </w:pPr>
    </w:p>
    <w:p w:rsidR="009E23F9" w:rsidRDefault="00A4133D">
      <w:pPr>
        <w:pBdr>
          <w:top w:val="single" w:sz="12" w:space="1" w:color="00000A"/>
          <w:bottom w:val="single" w:sz="12" w:space="1" w:color="00000A"/>
        </w:pBdr>
        <w:jc w:val="center"/>
        <w:rPr>
          <w:sz w:val="20"/>
        </w:rPr>
      </w:pPr>
      <w:r>
        <w:rPr>
          <w:sz w:val="20"/>
        </w:rPr>
        <w:t>(должность, фамилия, имя, отчество руководителя, юридический адрес и контактный телефон)</w:t>
      </w:r>
    </w:p>
    <w:p w:rsidR="009E23F9" w:rsidRDefault="009E23F9">
      <w:pPr>
        <w:pBdr>
          <w:top w:val="single" w:sz="12" w:space="1" w:color="00000A"/>
          <w:bottom w:val="single" w:sz="12" w:space="1" w:color="00000A"/>
        </w:pBdr>
        <w:jc w:val="center"/>
        <w:rPr>
          <w:sz w:val="20"/>
        </w:rPr>
      </w:pPr>
    </w:p>
    <w:p w:rsidR="009E23F9" w:rsidRDefault="00A4133D">
      <w:pPr>
        <w:jc w:val="both"/>
      </w:pPr>
      <w:r>
        <w:t>2. Название и цель мероприятия ________________________________________________</w:t>
      </w:r>
    </w:p>
    <w:p w:rsidR="009E23F9" w:rsidRDefault="00A4133D">
      <w:pPr>
        <w:jc w:val="both"/>
      </w:pPr>
      <w:r>
        <w:t>3. Дата проведения фейерверка __________________________________________________</w:t>
      </w:r>
    </w:p>
    <w:p w:rsidR="009E23F9" w:rsidRDefault="00A4133D">
      <w:pPr>
        <w:jc w:val="both"/>
      </w:pPr>
      <w:r>
        <w:t>4. Место проведения фейерверка _______________________________________________</w:t>
      </w:r>
    </w:p>
    <w:p w:rsidR="009E23F9" w:rsidRDefault="00A4133D">
      <w:pPr>
        <w:pBdr>
          <w:bottom w:val="single" w:sz="12" w:space="1" w:color="00000A"/>
        </w:pBdr>
        <w:jc w:val="both"/>
      </w:pPr>
      <w:r>
        <w:t>5. Наименование организатора-устроителя фейерверка______________________________</w:t>
      </w:r>
    </w:p>
    <w:p w:rsidR="009E23F9" w:rsidRDefault="009E23F9">
      <w:pPr>
        <w:pBdr>
          <w:bottom w:val="single" w:sz="12" w:space="1" w:color="00000A"/>
        </w:pBdr>
        <w:jc w:val="both"/>
      </w:pPr>
    </w:p>
    <w:p w:rsidR="009E23F9" w:rsidRDefault="009E23F9">
      <w:pPr>
        <w:jc w:val="both"/>
      </w:pPr>
    </w:p>
    <w:p w:rsidR="009E23F9" w:rsidRDefault="00A4133D">
      <w:pPr>
        <w:pBdr>
          <w:top w:val="single" w:sz="12" w:space="1" w:color="00000A"/>
          <w:bottom w:val="single" w:sz="12" w:space="1" w:color="00000A"/>
        </w:pBdr>
        <w:jc w:val="center"/>
        <w:rPr>
          <w:sz w:val="20"/>
        </w:rPr>
      </w:pPr>
      <w:r>
        <w:rPr>
          <w:sz w:val="20"/>
        </w:rPr>
        <w:t>(должность, фамилия, имя, отчество руководителя, юридический адрес, место регистрации и контактный телефон, № и дата выдачи лицензии)</w:t>
      </w:r>
    </w:p>
    <w:p w:rsidR="009E23F9" w:rsidRDefault="009E23F9">
      <w:pPr>
        <w:pBdr>
          <w:top w:val="single" w:sz="12" w:space="1" w:color="00000A"/>
          <w:bottom w:val="single" w:sz="12" w:space="1" w:color="00000A"/>
        </w:pBdr>
        <w:jc w:val="center"/>
        <w:rPr>
          <w:sz w:val="20"/>
        </w:rPr>
      </w:pPr>
    </w:p>
    <w:p w:rsidR="009E23F9" w:rsidRDefault="00A4133D">
      <w:pPr>
        <w:jc w:val="both"/>
      </w:pPr>
      <w:r>
        <w:t>6. Время начала проведения мероприятия «__» _________ 20__ г. __ ч. __ м.</w:t>
      </w:r>
    </w:p>
    <w:p w:rsidR="009E23F9" w:rsidRDefault="00A4133D">
      <w:pPr>
        <w:spacing w:after="640"/>
        <w:jc w:val="both"/>
      </w:pPr>
      <w:r>
        <w:t xml:space="preserve">    Время окончания мероприятия «__» _________ 20__ г. __ ч. __ м.</w:t>
      </w:r>
    </w:p>
    <w:p w:rsidR="007A241E" w:rsidRDefault="007A241E">
      <w:pPr>
        <w:jc w:val="both"/>
      </w:pPr>
      <w:r>
        <w:t>Глава муниципального образования</w:t>
      </w:r>
    </w:p>
    <w:p w:rsidR="007A241E" w:rsidRDefault="007A241E">
      <w:pPr>
        <w:jc w:val="both"/>
      </w:pPr>
      <w:r>
        <w:t>городского округа «Вуктыл» - р</w:t>
      </w:r>
      <w:r w:rsidR="00A4133D" w:rsidRPr="007A241E">
        <w:t xml:space="preserve">уководитель </w:t>
      </w:r>
    </w:p>
    <w:p w:rsidR="009E23F9" w:rsidRDefault="00A4133D">
      <w:pPr>
        <w:jc w:val="both"/>
      </w:pPr>
      <w:r w:rsidRPr="007A241E">
        <w:t>администрации городского округа «</w:t>
      </w:r>
      <w:proofErr w:type="gramStart"/>
      <w:r w:rsidRPr="007A241E">
        <w:t>Вуктыл»</w:t>
      </w:r>
      <w:r>
        <w:t xml:space="preserve">   </w:t>
      </w:r>
      <w:proofErr w:type="gramEnd"/>
      <w:r>
        <w:t xml:space="preserve">          __________________ ______________</w:t>
      </w:r>
    </w:p>
    <w:p w:rsidR="009E23F9" w:rsidRDefault="009E23F9">
      <w:pPr>
        <w:jc w:val="both"/>
      </w:pPr>
    </w:p>
    <w:p w:rsidR="009E23F9" w:rsidRDefault="009E23F9">
      <w:pPr>
        <w:jc w:val="both"/>
      </w:pPr>
    </w:p>
    <w:p w:rsidR="009E23F9" w:rsidRDefault="00A4133D">
      <w:pPr>
        <w:jc w:val="both"/>
      </w:pPr>
      <w:r>
        <w:t>«__» ____________ 20 ___ г</w:t>
      </w:r>
      <w:bookmarkStart w:id="2" w:name="_GoBack"/>
      <w:bookmarkEnd w:id="2"/>
    </w:p>
    <w:sectPr w:rsidR="009E23F9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4460"/>
    <w:multiLevelType w:val="multilevel"/>
    <w:tmpl w:val="CAD26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0F2260"/>
    <w:multiLevelType w:val="multilevel"/>
    <w:tmpl w:val="082A8BCA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4"/>
        <w:szCs w:val="24"/>
        <w:u w:val="none"/>
        <w:lang w:val="ru-RU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3F9"/>
    <w:rsid w:val="0004088C"/>
    <w:rsid w:val="000652CC"/>
    <w:rsid w:val="002379B5"/>
    <w:rsid w:val="002F4BF0"/>
    <w:rsid w:val="003969D4"/>
    <w:rsid w:val="003C07FF"/>
    <w:rsid w:val="00432D55"/>
    <w:rsid w:val="004935CA"/>
    <w:rsid w:val="005A710D"/>
    <w:rsid w:val="005F2B49"/>
    <w:rsid w:val="0066420D"/>
    <w:rsid w:val="00673E21"/>
    <w:rsid w:val="0069491A"/>
    <w:rsid w:val="006F6B63"/>
    <w:rsid w:val="007A241E"/>
    <w:rsid w:val="008A3AD9"/>
    <w:rsid w:val="009402C0"/>
    <w:rsid w:val="00986846"/>
    <w:rsid w:val="009E23F9"/>
    <w:rsid w:val="00A37CB2"/>
    <w:rsid w:val="00A4133D"/>
    <w:rsid w:val="00A6188E"/>
    <w:rsid w:val="00AA5DFD"/>
    <w:rsid w:val="00AE024A"/>
    <w:rsid w:val="00B25A53"/>
    <w:rsid w:val="00B51D75"/>
    <w:rsid w:val="00BB18C4"/>
    <w:rsid w:val="00D7697A"/>
    <w:rsid w:val="00DE6812"/>
    <w:rsid w:val="00E30DD8"/>
    <w:rsid w:val="00F2633A"/>
    <w:rsid w:val="00F4666A"/>
    <w:rsid w:val="00F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2C52-B111-437F-B74B-A958A320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rsid w:val="00E7014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qFormat/>
    <w:rsid w:val="00E70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701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F9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F9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62CD2"/>
    <w:rPr>
      <w:color w:val="0000FF"/>
      <w:u w:val="single"/>
    </w:rPr>
  </w:style>
  <w:style w:type="character" w:customStyle="1" w:styleId="a3">
    <w:name w:val="Основной текст_"/>
    <w:basedOn w:val="a0"/>
    <w:link w:val="10"/>
    <w:qFormat/>
    <w:rsid w:val="00901C5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qFormat/>
    <w:rsid w:val="003466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qFormat/>
    <w:rsid w:val="00490F3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7A27FE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3">
    <w:name w:val="ListLabel 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5">
    <w:name w:val="ListLabel 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lang w:val="ru-RU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8">
    <w:name w:val="ListLabel 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E7014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779F8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F9184C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F9184C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62CD2"/>
    <w:pPr>
      <w:spacing w:beforeAutospacing="1" w:afterAutospacing="1"/>
    </w:pPr>
  </w:style>
  <w:style w:type="paragraph" w:customStyle="1" w:styleId="12">
    <w:name w:val="Основной текст1"/>
    <w:basedOn w:val="a"/>
    <w:link w:val="11"/>
    <w:qFormat/>
    <w:rsid w:val="00901C5E"/>
    <w:pPr>
      <w:widowControl w:val="0"/>
      <w:shd w:val="clear" w:color="auto" w:fill="FFFFFF"/>
      <w:spacing w:line="274" w:lineRule="exact"/>
      <w:jc w:val="both"/>
    </w:pPr>
    <w:rPr>
      <w:spacing w:val="2"/>
      <w:sz w:val="21"/>
      <w:szCs w:val="21"/>
      <w:lang w:eastAsia="en-US"/>
    </w:rPr>
  </w:style>
  <w:style w:type="paragraph" w:customStyle="1" w:styleId="13">
    <w:name w:val="Заголовок №1"/>
    <w:basedOn w:val="a"/>
    <w:qFormat/>
    <w:rsid w:val="00490F30"/>
    <w:pPr>
      <w:widowControl w:val="0"/>
      <w:shd w:val="clear" w:color="auto" w:fill="FFFFFF"/>
      <w:spacing w:before="180" w:line="274" w:lineRule="exact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qFormat/>
    <w:rsid w:val="007A27FE"/>
    <w:pPr>
      <w:widowControl w:val="0"/>
      <w:shd w:val="clear" w:color="auto" w:fill="FFFFFF"/>
      <w:spacing w:before="60" w:line="408" w:lineRule="exact"/>
      <w:jc w:val="right"/>
    </w:pPr>
    <w:rPr>
      <w:spacing w:val="-3"/>
      <w:sz w:val="17"/>
      <w:szCs w:val="17"/>
      <w:lang w:eastAsia="en-US"/>
    </w:rPr>
  </w:style>
  <w:style w:type="table" w:styleId="af1">
    <w:name w:val="Table Grid"/>
    <w:basedOn w:val="a1"/>
    <w:uiPriority w:val="59"/>
    <w:rsid w:val="000D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3C07F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C0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901C-E95A-491A-ADFA-D4081F3D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Алёна Омелюк</cp:lastModifiedBy>
  <cp:revision>196</cp:revision>
  <cp:lastPrinted>2018-11-27T14:11:00Z</cp:lastPrinted>
  <dcterms:created xsi:type="dcterms:W3CDTF">2015-03-04T06:06:00Z</dcterms:created>
  <dcterms:modified xsi:type="dcterms:W3CDTF">2018-11-28T11:32:00Z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