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31" w:rsidRPr="00F72A31" w:rsidRDefault="00F72A31" w:rsidP="00F72A31">
      <w:pPr>
        <w:jc w:val="center"/>
        <w:rPr>
          <w:b/>
        </w:rPr>
      </w:pPr>
      <w:r w:rsidRPr="00F72A31">
        <w:rPr>
          <w:b/>
        </w:rPr>
        <w:t>ПОСТАНОВЛЕНИЕ</w:t>
      </w:r>
    </w:p>
    <w:p w:rsidR="00F72A31" w:rsidRPr="00F72A31" w:rsidRDefault="00F72A31" w:rsidP="00F72A31">
      <w:pPr>
        <w:jc w:val="center"/>
        <w:rPr>
          <w:b/>
        </w:rPr>
      </w:pPr>
      <w:r w:rsidRPr="00F72A31">
        <w:rPr>
          <w:b/>
        </w:rPr>
        <w:t>администрации городского округа «Вуктыл»</w:t>
      </w:r>
    </w:p>
    <w:p w:rsidR="00F72A31" w:rsidRPr="00F72A31" w:rsidRDefault="00F72A31" w:rsidP="00F72A31">
      <w:pPr>
        <w:jc w:val="center"/>
        <w:rPr>
          <w:b/>
        </w:rPr>
      </w:pPr>
      <w:r w:rsidRPr="00F72A31">
        <w:rPr>
          <w:b/>
        </w:rPr>
        <w:t>от 24 июля 2017 г. № 07/68</w:t>
      </w:r>
      <w:r>
        <w:rPr>
          <w:b/>
        </w:rPr>
        <w:t>5</w:t>
      </w:r>
      <w:r w:rsidRPr="00F72A31">
        <w:rPr>
          <w:b/>
        </w:rPr>
        <w:t xml:space="preserve"> </w:t>
      </w:r>
    </w:p>
    <w:p w:rsidR="00F72A31" w:rsidRPr="00F72A31" w:rsidRDefault="00F72A31" w:rsidP="00F72A31">
      <w:pPr>
        <w:jc w:val="center"/>
        <w:rPr>
          <w:b/>
        </w:rPr>
      </w:pPr>
    </w:p>
    <w:p w:rsidR="00284FDF" w:rsidRPr="00B43A8E" w:rsidRDefault="00F72A31" w:rsidP="00F72A31">
      <w:pPr>
        <w:jc w:val="center"/>
      </w:pPr>
      <w:r>
        <w:rPr>
          <w:b/>
        </w:rPr>
        <w:t xml:space="preserve">О </w:t>
      </w:r>
      <w:bookmarkStart w:id="0" w:name="_GoBack"/>
      <w:r>
        <w:rPr>
          <w:b/>
        </w:rPr>
        <w:t xml:space="preserve">внесении изменений в постановление администрации городского округа «Вуктыл» от 30 декабря 2016 года № 12/932 «Об оплате труда работников муниципальных бюджетных учреждений культуры </w:t>
      </w:r>
      <w:bookmarkEnd w:id="0"/>
      <w:r>
        <w:rPr>
          <w:b/>
        </w:rPr>
        <w:t>городского округа «Вуктыл»</w:t>
      </w:r>
    </w:p>
    <w:p w:rsidR="00284FDF" w:rsidRPr="00B43A8E" w:rsidRDefault="00284FDF" w:rsidP="00284FDF"/>
    <w:p w:rsidR="00237258" w:rsidRPr="00237258" w:rsidRDefault="00931676" w:rsidP="00E603D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603DF">
        <w:rPr>
          <w:rFonts w:ascii="Times New Roman" w:hAnsi="Times New Roman"/>
          <w:sz w:val="24"/>
          <w:szCs w:val="24"/>
        </w:rPr>
        <w:t xml:space="preserve">В соответствии </w:t>
      </w:r>
      <w:r w:rsidR="00A00E6C" w:rsidRPr="00E603DF">
        <w:rPr>
          <w:rFonts w:ascii="Times New Roman" w:hAnsi="Times New Roman"/>
          <w:sz w:val="24"/>
          <w:szCs w:val="24"/>
        </w:rPr>
        <w:t xml:space="preserve">с постановлением Правительства Республики Коми </w:t>
      </w:r>
      <w:r w:rsidR="00E603DF" w:rsidRPr="00E603DF">
        <w:rPr>
          <w:rFonts w:ascii="Times New Roman" w:hAnsi="Times New Roman"/>
          <w:sz w:val="24"/>
          <w:szCs w:val="24"/>
        </w:rPr>
        <w:t>от 10 июля 2017 года № 370</w:t>
      </w:r>
      <w:r w:rsidR="00E603DF">
        <w:rPr>
          <w:rFonts w:ascii="Times New Roman" w:hAnsi="Times New Roman"/>
          <w:sz w:val="24"/>
          <w:szCs w:val="24"/>
        </w:rPr>
        <w:t xml:space="preserve"> «О внесении изменений в некоторые постановления</w:t>
      </w:r>
      <w:r w:rsidR="005E21A2">
        <w:rPr>
          <w:rFonts w:ascii="Times New Roman" w:hAnsi="Times New Roman"/>
          <w:sz w:val="24"/>
          <w:szCs w:val="24"/>
        </w:rPr>
        <w:t xml:space="preserve"> </w:t>
      </w:r>
      <w:r w:rsidR="005E21A2" w:rsidRPr="00E603DF">
        <w:rPr>
          <w:rFonts w:ascii="Times New Roman" w:hAnsi="Times New Roman"/>
          <w:sz w:val="24"/>
          <w:szCs w:val="24"/>
        </w:rPr>
        <w:t>Правительства</w:t>
      </w:r>
      <w:r w:rsidR="00E603DF">
        <w:rPr>
          <w:rFonts w:ascii="Times New Roman" w:hAnsi="Times New Roman"/>
          <w:sz w:val="24"/>
          <w:szCs w:val="24"/>
        </w:rPr>
        <w:t xml:space="preserve"> Республики Коми», постановлением </w:t>
      </w:r>
      <w:r w:rsidR="00E603DF" w:rsidRPr="00E603DF">
        <w:rPr>
          <w:rFonts w:ascii="Times New Roman" w:hAnsi="Times New Roman"/>
          <w:sz w:val="24"/>
          <w:szCs w:val="24"/>
        </w:rPr>
        <w:t xml:space="preserve">Правительства Республики Коми  </w:t>
      </w:r>
      <w:r w:rsidR="00A00E6C" w:rsidRPr="00E603DF">
        <w:rPr>
          <w:rFonts w:ascii="Times New Roman" w:hAnsi="Times New Roman"/>
          <w:sz w:val="24"/>
          <w:szCs w:val="24"/>
        </w:rPr>
        <w:t>от 1</w:t>
      </w:r>
      <w:r w:rsidR="00237258" w:rsidRPr="00E603DF">
        <w:rPr>
          <w:rFonts w:ascii="Times New Roman" w:hAnsi="Times New Roman"/>
          <w:sz w:val="24"/>
          <w:szCs w:val="24"/>
        </w:rPr>
        <w:t>7</w:t>
      </w:r>
      <w:r w:rsidR="00A00E6C" w:rsidRPr="00E603DF">
        <w:rPr>
          <w:rFonts w:ascii="Times New Roman" w:hAnsi="Times New Roman"/>
          <w:sz w:val="24"/>
          <w:szCs w:val="24"/>
        </w:rPr>
        <w:t xml:space="preserve"> </w:t>
      </w:r>
      <w:r w:rsidR="00237258" w:rsidRPr="00E603DF">
        <w:rPr>
          <w:rFonts w:ascii="Times New Roman" w:hAnsi="Times New Roman"/>
          <w:sz w:val="24"/>
          <w:szCs w:val="24"/>
        </w:rPr>
        <w:t>июля</w:t>
      </w:r>
      <w:r w:rsidR="00A00E6C" w:rsidRPr="00E603DF">
        <w:rPr>
          <w:rFonts w:ascii="Times New Roman" w:hAnsi="Times New Roman"/>
          <w:sz w:val="24"/>
          <w:szCs w:val="24"/>
        </w:rPr>
        <w:t xml:space="preserve"> 2017 </w:t>
      </w:r>
      <w:r w:rsidR="00FC58E2" w:rsidRPr="00E603DF">
        <w:rPr>
          <w:rFonts w:ascii="Times New Roman" w:hAnsi="Times New Roman"/>
          <w:sz w:val="24"/>
          <w:szCs w:val="24"/>
        </w:rPr>
        <w:t>года</w:t>
      </w:r>
      <w:r w:rsidR="00A00E6C" w:rsidRPr="00E603DF">
        <w:rPr>
          <w:rFonts w:ascii="Times New Roman" w:hAnsi="Times New Roman"/>
          <w:sz w:val="24"/>
          <w:szCs w:val="24"/>
        </w:rPr>
        <w:t xml:space="preserve"> № </w:t>
      </w:r>
      <w:r w:rsidR="00237258" w:rsidRPr="00E603DF">
        <w:rPr>
          <w:rFonts w:ascii="Times New Roman" w:hAnsi="Times New Roman"/>
          <w:sz w:val="24"/>
          <w:szCs w:val="24"/>
        </w:rPr>
        <w:t>388</w:t>
      </w:r>
      <w:r w:rsidR="00A00E6C" w:rsidRPr="00E603DF">
        <w:rPr>
          <w:rFonts w:ascii="Times New Roman" w:hAnsi="Times New Roman"/>
          <w:sz w:val="24"/>
          <w:szCs w:val="24"/>
        </w:rPr>
        <w:t xml:space="preserve"> «О внесении изменений</w:t>
      </w:r>
      <w:r w:rsidR="00237258" w:rsidRPr="00E603DF">
        <w:rPr>
          <w:rFonts w:ascii="Times New Roman" w:hAnsi="Times New Roman"/>
          <w:sz w:val="24"/>
          <w:szCs w:val="24"/>
        </w:rPr>
        <w:t xml:space="preserve"> в постановление Правительства Республики Коми от 11 сентября 2008 г</w:t>
      </w:r>
      <w:r w:rsidR="00560159">
        <w:rPr>
          <w:rFonts w:ascii="Times New Roman" w:hAnsi="Times New Roman"/>
          <w:sz w:val="24"/>
          <w:szCs w:val="24"/>
        </w:rPr>
        <w:t>ода</w:t>
      </w:r>
      <w:r w:rsidR="005809BF" w:rsidRPr="00E603DF">
        <w:rPr>
          <w:rFonts w:ascii="Times New Roman" w:hAnsi="Times New Roman"/>
          <w:sz w:val="24"/>
          <w:szCs w:val="24"/>
        </w:rPr>
        <w:t xml:space="preserve"> № 242</w:t>
      </w:r>
      <w:r w:rsidR="00237258" w:rsidRPr="00E603DF">
        <w:rPr>
          <w:rFonts w:ascii="Times New Roman" w:hAnsi="Times New Roman"/>
          <w:sz w:val="24"/>
          <w:szCs w:val="24"/>
        </w:rPr>
        <w:t xml:space="preserve"> «Об оплате труда работников государственных учреждений культуры и искусства Республики Коми» </w:t>
      </w:r>
      <w:r w:rsidR="00AF2941" w:rsidRPr="00E603DF">
        <w:rPr>
          <w:rFonts w:ascii="Times New Roman" w:hAnsi="Times New Roman"/>
          <w:sz w:val="24"/>
          <w:szCs w:val="24"/>
        </w:rPr>
        <w:t>администрация городского округа</w:t>
      </w:r>
      <w:proofErr w:type="gramEnd"/>
      <w:r w:rsidR="00AF2941" w:rsidRPr="00E603DF">
        <w:rPr>
          <w:rFonts w:ascii="Times New Roman" w:hAnsi="Times New Roman"/>
          <w:sz w:val="24"/>
          <w:szCs w:val="24"/>
        </w:rPr>
        <w:t xml:space="preserve"> «Вуктыл» постановляет:</w:t>
      </w:r>
    </w:p>
    <w:p w:rsidR="00AF2941" w:rsidRDefault="005809BF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9BF">
        <w:rPr>
          <w:rFonts w:ascii="Times New Roman" w:hAnsi="Times New Roman"/>
          <w:sz w:val="24"/>
          <w:szCs w:val="24"/>
        </w:rPr>
        <w:t>1.</w:t>
      </w:r>
      <w:r w:rsidR="00560159">
        <w:rPr>
          <w:rFonts w:ascii="Times New Roman" w:hAnsi="Times New Roman"/>
          <w:sz w:val="24"/>
          <w:szCs w:val="24"/>
        </w:rPr>
        <w:t> </w:t>
      </w:r>
      <w:r w:rsidR="00774F17" w:rsidRPr="005809BF">
        <w:rPr>
          <w:rFonts w:ascii="Times New Roman" w:hAnsi="Times New Roman"/>
          <w:sz w:val="24"/>
          <w:szCs w:val="24"/>
        </w:rPr>
        <w:t>Внести в постановление администрации городского округа «Вуктыл» от 30 декабря 2016 года № 12/932 «Об оплат</w:t>
      </w:r>
      <w:r w:rsidR="000F5DA9" w:rsidRPr="005809BF">
        <w:rPr>
          <w:rFonts w:ascii="Times New Roman" w:hAnsi="Times New Roman"/>
          <w:sz w:val="24"/>
          <w:szCs w:val="24"/>
        </w:rPr>
        <w:t>е</w:t>
      </w:r>
      <w:r w:rsidR="00774F17" w:rsidRPr="005809BF">
        <w:rPr>
          <w:rFonts w:ascii="Times New Roman" w:hAnsi="Times New Roman"/>
          <w:sz w:val="24"/>
          <w:szCs w:val="24"/>
        </w:rPr>
        <w:t xml:space="preserve"> труда </w:t>
      </w:r>
      <w:r w:rsidR="00036CE9" w:rsidRPr="005809BF">
        <w:rPr>
          <w:rFonts w:ascii="Times New Roman" w:hAnsi="Times New Roman"/>
          <w:sz w:val="24"/>
          <w:szCs w:val="24"/>
        </w:rPr>
        <w:t xml:space="preserve">работников </w:t>
      </w:r>
      <w:r w:rsidR="00774F17" w:rsidRPr="005809BF">
        <w:rPr>
          <w:rFonts w:ascii="Times New Roman" w:hAnsi="Times New Roman"/>
          <w:sz w:val="24"/>
          <w:szCs w:val="24"/>
        </w:rPr>
        <w:t>муниципальных бюджетных учреждений культуры городского округа «Вуктыл» следующ</w:t>
      </w:r>
      <w:r w:rsidR="00FC58E2" w:rsidRPr="005809BF">
        <w:rPr>
          <w:rFonts w:ascii="Times New Roman" w:hAnsi="Times New Roman"/>
          <w:sz w:val="24"/>
          <w:szCs w:val="24"/>
        </w:rPr>
        <w:t>ие</w:t>
      </w:r>
      <w:r w:rsidR="00774F17" w:rsidRPr="005809BF">
        <w:rPr>
          <w:rFonts w:ascii="Times New Roman" w:hAnsi="Times New Roman"/>
          <w:sz w:val="24"/>
          <w:szCs w:val="24"/>
        </w:rPr>
        <w:t xml:space="preserve"> изменени</w:t>
      </w:r>
      <w:r w:rsidR="00FC58E2" w:rsidRPr="005809BF">
        <w:rPr>
          <w:rFonts w:ascii="Times New Roman" w:hAnsi="Times New Roman"/>
          <w:sz w:val="24"/>
          <w:szCs w:val="24"/>
        </w:rPr>
        <w:t>я</w:t>
      </w:r>
      <w:r w:rsidR="00774F17" w:rsidRPr="005809BF">
        <w:rPr>
          <w:rFonts w:ascii="Times New Roman" w:hAnsi="Times New Roman"/>
          <w:sz w:val="24"/>
          <w:szCs w:val="24"/>
        </w:rPr>
        <w:t>:</w:t>
      </w:r>
    </w:p>
    <w:p w:rsidR="005809BF" w:rsidRDefault="0056015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 </w:t>
      </w:r>
      <w:r w:rsidR="005809BF">
        <w:rPr>
          <w:rFonts w:ascii="Times New Roman" w:hAnsi="Times New Roman"/>
          <w:sz w:val="24"/>
          <w:szCs w:val="24"/>
        </w:rPr>
        <w:t>должностные оклады руководителей, специалистов и других служащих муниципальных бюджетных учреждений культуры городского округа «Вуктыл», утвержденные постановлением (приложение № 1), изложить в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5809BF">
        <w:rPr>
          <w:rFonts w:ascii="Times New Roman" w:hAnsi="Times New Roman"/>
          <w:sz w:val="24"/>
          <w:szCs w:val="24"/>
        </w:rPr>
        <w:t xml:space="preserve"> 1 к настоящему постановлению;</w:t>
      </w:r>
    </w:p>
    <w:p w:rsidR="005809BF" w:rsidRDefault="0056015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 </w:t>
      </w:r>
      <w:r w:rsidR="005809BF">
        <w:rPr>
          <w:rFonts w:ascii="Times New Roman" w:hAnsi="Times New Roman"/>
          <w:sz w:val="24"/>
          <w:szCs w:val="24"/>
        </w:rPr>
        <w:t>должностные оклады высококвалифицированных рабочих муниципальных бюджетных учреждений культуры городского округа «Вуктыл», постоянно занятых на особо сложных и ответственных работах</w:t>
      </w:r>
      <w:r>
        <w:rPr>
          <w:rFonts w:ascii="Times New Roman" w:hAnsi="Times New Roman"/>
          <w:sz w:val="24"/>
          <w:szCs w:val="24"/>
        </w:rPr>
        <w:t>, утвержденные постановлением (</w:t>
      </w:r>
      <w:r w:rsidR="005809BF">
        <w:rPr>
          <w:rFonts w:ascii="Times New Roman" w:hAnsi="Times New Roman"/>
          <w:sz w:val="24"/>
          <w:szCs w:val="24"/>
        </w:rPr>
        <w:t>приложение № 2), изложить в редакции согласно приложению</w:t>
      </w:r>
      <w:r>
        <w:rPr>
          <w:rFonts w:ascii="Times New Roman" w:hAnsi="Times New Roman"/>
          <w:sz w:val="24"/>
          <w:szCs w:val="24"/>
        </w:rPr>
        <w:t xml:space="preserve"> №</w:t>
      </w:r>
      <w:r w:rsidR="005809BF">
        <w:rPr>
          <w:rFonts w:ascii="Times New Roman" w:hAnsi="Times New Roman"/>
          <w:sz w:val="24"/>
          <w:szCs w:val="24"/>
        </w:rPr>
        <w:t xml:space="preserve"> 2 к настоящему постановлению;</w:t>
      </w:r>
    </w:p>
    <w:p w:rsidR="005809BF" w:rsidRDefault="00560159" w:rsidP="005809B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 </w:t>
      </w:r>
      <w:r w:rsidR="005809BF">
        <w:rPr>
          <w:rFonts w:ascii="Times New Roman" w:hAnsi="Times New Roman"/>
          <w:sz w:val="24"/>
          <w:szCs w:val="24"/>
        </w:rPr>
        <w:t xml:space="preserve">в размерах </w:t>
      </w:r>
      <w:proofErr w:type="gramStart"/>
      <w:r w:rsidR="005809BF">
        <w:rPr>
          <w:rFonts w:ascii="Times New Roman" w:hAnsi="Times New Roman"/>
          <w:sz w:val="24"/>
          <w:szCs w:val="24"/>
        </w:rPr>
        <w:t>повышения должностных окладов</w:t>
      </w:r>
      <w:r w:rsidR="003232E4">
        <w:rPr>
          <w:rFonts w:ascii="Times New Roman" w:hAnsi="Times New Roman"/>
          <w:sz w:val="24"/>
          <w:szCs w:val="24"/>
        </w:rPr>
        <w:t xml:space="preserve"> работников муниципальных бюджетных учреждений культуры городского</w:t>
      </w:r>
      <w:proofErr w:type="gramEnd"/>
      <w:r w:rsidR="003232E4">
        <w:rPr>
          <w:rFonts w:ascii="Times New Roman" w:hAnsi="Times New Roman"/>
          <w:sz w:val="24"/>
          <w:szCs w:val="24"/>
        </w:rPr>
        <w:t xml:space="preserve"> округа «Вуктыл», утвержденных постановлением (приложение № 3):</w:t>
      </w:r>
    </w:p>
    <w:p w:rsidR="005809BF" w:rsidRDefault="003232E4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32E4">
        <w:rPr>
          <w:rFonts w:ascii="Times New Roman" w:hAnsi="Times New Roman"/>
          <w:sz w:val="24"/>
          <w:szCs w:val="24"/>
        </w:rPr>
        <w:t xml:space="preserve">в графе 3 позиции 2 </w:t>
      </w:r>
      <w:r w:rsidR="00560159">
        <w:rPr>
          <w:rFonts w:ascii="Times New Roman" w:hAnsi="Times New Roman"/>
          <w:sz w:val="24"/>
          <w:szCs w:val="24"/>
        </w:rPr>
        <w:t>таблицы пункта 1</w:t>
      </w:r>
      <w:r w:rsidR="00560159" w:rsidRPr="003232E4">
        <w:rPr>
          <w:rFonts w:ascii="Times New Roman" w:hAnsi="Times New Roman"/>
          <w:sz w:val="24"/>
          <w:szCs w:val="24"/>
        </w:rPr>
        <w:t xml:space="preserve"> число </w:t>
      </w:r>
      <w:r w:rsidRPr="003232E4">
        <w:rPr>
          <w:rFonts w:ascii="Times New Roman" w:hAnsi="Times New Roman"/>
          <w:sz w:val="24"/>
          <w:szCs w:val="24"/>
        </w:rPr>
        <w:t>«10» заменить словами «до 20»;</w:t>
      </w:r>
    </w:p>
    <w:p w:rsidR="00560159" w:rsidRDefault="00560159" w:rsidP="0056015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 </w:t>
      </w:r>
      <w:r w:rsidR="008879E3">
        <w:rPr>
          <w:rFonts w:ascii="Times New Roman" w:hAnsi="Times New Roman"/>
          <w:sz w:val="24"/>
          <w:szCs w:val="24"/>
        </w:rPr>
        <w:t>в выплатах компенсационного характера работникам муниципальных бюджетных учреждений культуры городского округа «Вуктыл», утвержденных постановлением (приложение № 4):</w:t>
      </w:r>
      <w:r w:rsidRPr="00560159">
        <w:rPr>
          <w:rFonts w:ascii="Times New Roman" w:hAnsi="Times New Roman"/>
          <w:sz w:val="24"/>
          <w:szCs w:val="24"/>
        </w:rPr>
        <w:t xml:space="preserve"> </w:t>
      </w:r>
    </w:p>
    <w:p w:rsidR="00560159" w:rsidRDefault="00560159" w:rsidP="0056015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 в таблице пункта 3:</w:t>
      </w:r>
    </w:p>
    <w:p w:rsidR="00560159" w:rsidRDefault="00560159" w:rsidP="00560159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графе 2 числа «25», «30», «35» и «40» заменить соответственно числами «30», «35», «40» и «45»;</w:t>
      </w:r>
    </w:p>
    <w:p w:rsidR="00560159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44ADE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 пункт</w:t>
      </w:r>
      <w:r w:rsidR="00D531F5">
        <w:rPr>
          <w:rFonts w:ascii="Times New Roman" w:hAnsi="Times New Roman"/>
          <w:sz w:val="24"/>
          <w:szCs w:val="24"/>
        </w:rPr>
        <w:t xml:space="preserve"> 4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044ADE" w:rsidRDefault="00560159" w:rsidP="003A696D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</w:t>
      </w:r>
      <w:r w:rsidRPr="003B50C4">
        <w:rPr>
          <w:rFonts w:ascii="Times New Roman" w:hAnsi="Times New Roman"/>
          <w:sz w:val="24"/>
          <w:szCs w:val="24"/>
        </w:rPr>
        <w:t xml:space="preserve">Молодыми специалистами для назначения доплат, установленных </w:t>
      </w:r>
      <w:r>
        <w:rPr>
          <w:rFonts w:ascii="Times New Roman" w:hAnsi="Times New Roman"/>
          <w:sz w:val="24"/>
          <w:szCs w:val="24"/>
        </w:rPr>
        <w:t>настоящим пунктом</w:t>
      </w:r>
      <w:r w:rsidRPr="003B50C4">
        <w:rPr>
          <w:rFonts w:ascii="Times New Roman" w:hAnsi="Times New Roman"/>
          <w:sz w:val="24"/>
          <w:szCs w:val="24"/>
        </w:rPr>
        <w:t xml:space="preserve">, являются лица в возрасте до 30 лет, имеющие законченное </w:t>
      </w:r>
      <w:r w:rsidRPr="003B50C4">
        <w:rPr>
          <w:rFonts w:ascii="Times New Roman" w:eastAsiaTheme="minorHAnsi" w:hAnsi="Times New Roman"/>
          <w:sz w:val="24"/>
          <w:szCs w:val="24"/>
        </w:rPr>
        <w:t>высшее образование или среднее профессиональное образование</w:t>
      </w:r>
      <w:r w:rsidRPr="003B50C4">
        <w:rPr>
          <w:rFonts w:ascii="Times New Roman" w:hAnsi="Times New Roman"/>
          <w:sz w:val="24"/>
          <w:szCs w:val="24"/>
        </w:rPr>
        <w:t>, работающие в муниципальных бюджетных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3B50C4">
        <w:rPr>
          <w:rFonts w:ascii="Times New Roman" w:hAnsi="Times New Roman"/>
          <w:sz w:val="24"/>
          <w:szCs w:val="24"/>
        </w:rPr>
        <w:t>чреждени</w:t>
      </w:r>
      <w:r>
        <w:rPr>
          <w:rFonts w:ascii="Times New Roman" w:hAnsi="Times New Roman"/>
          <w:sz w:val="24"/>
          <w:szCs w:val="24"/>
        </w:rPr>
        <w:t>ях</w:t>
      </w:r>
      <w:r w:rsidRPr="003B50C4">
        <w:rPr>
          <w:rFonts w:ascii="Times New Roman" w:hAnsi="Times New Roman"/>
          <w:sz w:val="24"/>
          <w:szCs w:val="24"/>
        </w:rPr>
        <w:t xml:space="preserve"> культуры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3B50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«В</w:t>
      </w:r>
      <w:r w:rsidRPr="003B50C4">
        <w:rPr>
          <w:rFonts w:ascii="Times New Roman" w:hAnsi="Times New Roman"/>
          <w:sz w:val="24"/>
          <w:szCs w:val="24"/>
        </w:rPr>
        <w:t>уктыл</w:t>
      </w:r>
      <w:r w:rsidRPr="00285C7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D531F5">
        <w:rPr>
          <w:rFonts w:ascii="Times New Roman" w:hAnsi="Times New Roman"/>
          <w:sz w:val="24"/>
          <w:szCs w:val="24"/>
        </w:rPr>
        <w:t>на должностях, относящихся к категориям руководителей и специалистов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D531F5">
        <w:rPr>
          <w:rFonts w:ascii="Times New Roman" w:hAnsi="Times New Roman"/>
          <w:sz w:val="24"/>
          <w:szCs w:val="24"/>
        </w:rPr>
        <w:t>»;</w:t>
      </w:r>
      <w:proofErr w:type="gramEnd"/>
    </w:p>
    <w:p w:rsidR="00D531F5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 </w:t>
      </w:r>
      <w:r w:rsidR="00D531F5">
        <w:rPr>
          <w:rFonts w:ascii="Times New Roman" w:hAnsi="Times New Roman"/>
          <w:sz w:val="24"/>
          <w:szCs w:val="24"/>
        </w:rPr>
        <w:t xml:space="preserve">в пункте 7 </w:t>
      </w:r>
      <w:r>
        <w:rPr>
          <w:rFonts w:ascii="Times New Roman" w:hAnsi="Times New Roman"/>
          <w:sz w:val="24"/>
          <w:szCs w:val="24"/>
        </w:rPr>
        <w:t>число</w:t>
      </w:r>
      <w:r w:rsidR="00D531F5">
        <w:rPr>
          <w:rFonts w:ascii="Times New Roman" w:hAnsi="Times New Roman"/>
          <w:sz w:val="24"/>
          <w:szCs w:val="24"/>
        </w:rPr>
        <w:t xml:space="preserve"> «1,5»</w:t>
      </w:r>
      <w:r w:rsidR="00E603DF">
        <w:rPr>
          <w:rFonts w:ascii="Times New Roman" w:hAnsi="Times New Roman"/>
          <w:sz w:val="24"/>
          <w:szCs w:val="24"/>
        </w:rPr>
        <w:t xml:space="preserve"> заменить </w:t>
      </w:r>
      <w:r>
        <w:rPr>
          <w:rFonts w:ascii="Times New Roman" w:hAnsi="Times New Roman"/>
          <w:sz w:val="24"/>
          <w:szCs w:val="24"/>
        </w:rPr>
        <w:t>числом</w:t>
      </w:r>
      <w:r w:rsidR="00E603DF">
        <w:rPr>
          <w:rFonts w:ascii="Times New Roman" w:hAnsi="Times New Roman"/>
          <w:sz w:val="24"/>
          <w:szCs w:val="24"/>
        </w:rPr>
        <w:t xml:space="preserve"> «3»;</w:t>
      </w:r>
    </w:p>
    <w:p w:rsidR="00D531F5" w:rsidRDefault="00560159" w:rsidP="00E603DF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 </w:t>
      </w:r>
      <w:r w:rsidR="00E603DF">
        <w:rPr>
          <w:rFonts w:ascii="Times New Roman" w:hAnsi="Times New Roman"/>
          <w:sz w:val="24"/>
          <w:szCs w:val="24"/>
        </w:rPr>
        <w:t xml:space="preserve">в пункте 9 </w:t>
      </w:r>
      <w:r>
        <w:rPr>
          <w:rFonts w:ascii="Times New Roman" w:hAnsi="Times New Roman"/>
          <w:sz w:val="24"/>
          <w:szCs w:val="24"/>
        </w:rPr>
        <w:t>число</w:t>
      </w:r>
      <w:r w:rsidR="00E603DF">
        <w:rPr>
          <w:rFonts w:ascii="Times New Roman" w:hAnsi="Times New Roman"/>
          <w:sz w:val="24"/>
          <w:szCs w:val="24"/>
        </w:rPr>
        <w:t xml:space="preserve"> «1,5» заменить </w:t>
      </w:r>
      <w:r>
        <w:rPr>
          <w:rFonts w:ascii="Times New Roman" w:hAnsi="Times New Roman"/>
          <w:sz w:val="24"/>
          <w:szCs w:val="24"/>
        </w:rPr>
        <w:t>числом</w:t>
      </w:r>
      <w:r w:rsidR="00E603DF">
        <w:rPr>
          <w:rFonts w:ascii="Times New Roman" w:hAnsi="Times New Roman"/>
          <w:sz w:val="24"/>
          <w:szCs w:val="24"/>
        </w:rPr>
        <w:t xml:space="preserve"> «3»;</w:t>
      </w:r>
    </w:p>
    <w:p w:rsidR="00DC052F" w:rsidRDefault="00560159" w:rsidP="00FC58E2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="00DC052F">
        <w:rPr>
          <w:rFonts w:ascii="Times New Roman" w:hAnsi="Times New Roman"/>
          <w:sz w:val="24"/>
          <w:szCs w:val="24"/>
        </w:rPr>
        <w:t>Отделу культуры и национальной политики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5809BF" w:rsidRPr="00C507A6" w:rsidRDefault="00560159" w:rsidP="00C507A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="003A6B3A">
        <w:rPr>
          <w:rFonts w:ascii="Times New Roman" w:hAnsi="Times New Roman"/>
          <w:sz w:val="24"/>
          <w:szCs w:val="24"/>
        </w:rPr>
        <w:t>Настоящее постановление вступает в силу по истечении десяти дней после</w:t>
      </w:r>
      <w:r w:rsidR="005E21A2">
        <w:rPr>
          <w:rFonts w:ascii="Times New Roman" w:hAnsi="Times New Roman"/>
          <w:sz w:val="24"/>
          <w:szCs w:val="24"/>
        </w:rPr>
        <w:t xml:space="preserve"> дня</w:t>
      </w:r>
      <w:r w:rsidR="003A6B3A">
        <w:rPr>
          <w:rFonts w:ascii="Times New Roman" w:hAnsi="Times New Roman"/>
          <w:sz w:val="24"/>
          <w:szCs w:val="24"/>
        </w:rPr>
        <w:t xml:space="preserve"> его официального опубликования и распространяется на правоотношения, возникшие с 1 июля</w:t>
      </w:r>
      <w:r w:rsidR="00522466">
        <w:rPr>
          <w:rFonts w:ascii="Times New Roman" w:hAnsi="Times New Roman"/>
          <w:sz w:val="24"/>
          <w:szCs w:val="24"/>
        </w:rPr>
        <w:t xml:space="preserve"> 2017 года, за исключением подпункт</w:t>
      </w:r>
      <w:r>
        <w:rPr>
          <w:rFonts w:ascii="Times New Roman" w:hAnsi="Times New Roman"/>
          <w:sz w:val="24"/>
          <w:szCs w:val="24"/>
        </w:rPr>
        <w:t>ов</w:t>
      </w:r>
      <w:r w:rsidR="005224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1B705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»</w:t>
      </w:r>
      <w:r w:rsidR="001B70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</w:t>
      </w:r>
      <w:r w:rsidR="001B705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»</w:t>
      </w:r>
      <w:r w:rsidR="001B705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«</w:t>
      </w:r>
      <w:r w:rsidR="001B705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»</w:t>
      </w:r>
      <w:r w:rsidR="00522466">
        <w:rPr>
          <w:rFonts w:ascii="Times New Roman" w:hAnsi="Times New Roman"/>
          <w:sz w:val="24"/>
          <w:szCs w:val="24"/>
        </w:rPr>
        <w:t xml:space="preserve"> подпункта 4 пункта 1</w:t>
      </w:r>
      <w:r w:rsidR="00C507A6">
        <w:rPr>
          <w:rFonts w:ascii="Times New Roman" w:hAnsi="Times New Roman"/>
          <w:sz w:val="24"/>
          <w:szCs w:val="24"/>
        </w:rPr>
        <w:t>, которые вступают в силу по истечении десяти дней после</w:t>
      </w:r>
      <w:r w:rsidR="005E21A2">
        <w:rPr>
          <w:rFonts w:ascii="Times New Roman" w:hAnsi="Times New Roman"/>
          <w:sz w:val="24"/>
          <w:szCs w:val="24"/>
        </w:rPr>
        <w:t xml:space="preserve"> дня</w:t>
      </w:r>
      <w:r w:rsidR="00C507A6">
        <w:rPr>
          <w:rFonts w:ascii="Times New Roman" w:hAnsi="Times New Roman"/>
          <w:sz w:val="24"/>
          <w:szCs w:val="24"/>
        </w:rPr>
        <w:t xml:space="preserve"> его официального опубликования.</w:t>
      </w:r>
    </w:p>
    <w:p w:rsidR="00FE5230" w:rsidRPr="00FC58E2" w:rsidRDefault="005E21A2" w:rsidP="00FC58E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lastRenderedPageBreak/>
        <w:t>4</w:t>
      </w:r>
      <w:r w:rsidR="00560159">
        <w:t>. </w:t>
      </w:r>
      <w:proofErr w:type="gramStart"/>
      <w:r w:rsidR="00FE5230" w:rsidRPr="003A6B3A">
        <w:t>Контроль за</w:t>
      </w:r>
      <w:proofErr w:type="gramEnd"/>
      <w:r w:rsidR="00FE5230" w:rsidRPr="003A6B3A">
        <w:t xml:space="preserve"> исполнением настоящего постановления возложить на заместителя руководителя администрации городского округа «Вуктыл» Г.Р. Идрисову.</w:t>
      </w:r>
    </w:p>
    <w:p w:rsidR="00FE5230" w:rsidRPr="00FE5230" w:rsidRDefault="00FE5230" w:rsidP="00FE5230">
      <w:pPr>
        <w:pStyle w:val="ConsPlusNormal"/>
        <w:jc w:val="both"/>
        <w:rPr>
          <w:rFonts w:ascii="Times New Roman" w:hAnsi="Times New Roman" w:cs="Times New Roman"/>
          <w:sz w:val="64"/>
          <w:szCs w:val="64"/>
        </w:rPr>
      </w:pPr>
    </w:p>
    <w:p w:rsidR="00FE5230" w:rsidRDefault="00063BDD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И.о. р</w:t>
      </w:r>
      <w:r w:rsidR="00FE5230">
        <w:rPr>
          <w:rFonts w:ascii="Times New Roman" w:hAnsi="Times New Roman" w:cs="Times New Roman"/>
          <w:sz w:val="24"/>
        </w:rPr>
        <w:t>уководител</w:t>
      </w:r>
      <w:r>
        <w:rPr>
          <w:rFonts w:ascii="Times New Roman" w:hAnsi="Times New Roman" w:cs="Times New Roman"/>
          <w:sz w:val="24"/>
        </w:rPr>
        <w:t>я</w:t>
      </w:r>
      <w:r w:rsidR="00FE5230">
        <w:rPr>
          <w:rFonts w:ascii="Times New Roman" w:hAnsi="Times New Roman" w:cs="Times New Roman"/>
          <w:sz w:val="24"/>
        </w:rPr>
        <w:t xml:space="preserve"> администрации</w:t>
      </w:r>
      <w:r>
        <w:rPr>
          <w:rFonts w:ascii="Times New Roman" w:hAnsi="Times New Roman" w:cs="Times New Roman"/>
          <w:sz w:val="24"/>
        </w:rPr>
        <w:t xml:space="preserve"> </w:t>
      </w:r>
    </w:p>
    <w:p w:rsidR="00FE5230" w:rsidRPr="003D0D49" w:rsidRDefault="00FE5230" w:rsidP="00FE5230">
      <w:pPr>
        <w:pStyle w:val="ConsPlusNormal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городского округа «Вуктыл»                                                               </w:t>
      </w:r>
      <w:r w:rsidR="00063BDD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   </w:t>
      </w:r>
      <w:r w:rsidR="00063BDD">
        <w:rPr>
          <w:rFonts w:ascii="Times New Roman" w:hAnsi="Times New Roman" w:cs="Times New Roman"/>
          <w:sz w:val="24"/>
        </w:rPr>
        <w:t>О.Б. Бузуляк</w:t>
      </w:r>
    </w:p>
    <w:p w:rsidR="001B705D" w:rsidRDefault="001B705D" w:rsidP="0022310D">
      <w:pPr>
        <w:pStyle w:val="ConsPlusNormal"/>
        <w:jc w:val="both"/>
        <w:rPr>
          <w:rFonts w:ascii="Times New Roman" w:hAnsi="Times New Roman" w:cs="Times New Roman"/>
          <w:sz w:val="24"/>
        </w:rPr>
        <w:sectPr w:rsidR="001B705D" w:rsidSect="009E41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37BCC" w:rsidRDefault="00B37BCC" w:rsidP="001E61CF">
      <w:pPr>
        <w:pStyle w:val="ConsPlusNormal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</w:t>
      </w:r>
      <w:r w:rsidR="001B70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37BCC" w:rsidRDefault="00B37BCC" w:rsidP="001E61CF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7BCC" w:rsidRDefault="00B37BCC" w:rsidP="001E61CF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B37BCC" w:rsidRPr="00B37BCC" w:rsidRDefault="003A696D" w:rsidP="001E61CF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июля  2017 года №  07/685</w:t>
      </w:r>
    </w:p>
    <w:p w:rsidR="00B37BCC" w:rsidRDefault="00B37BCC" w:rsidP="001160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B37BCC" w:rsidRDefault="00B37BCC" w:rsidP="0011600F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2448"/>
        <w:gridCol w:w="3932"/>
      </w:tblGrid>
      <w:tr w:rsidR="009832D6" w:rsidRPr="007B4D31" w:rsidTr="00B37BCC">
        <w:tc>
          <w:tcPr>
            <w:tcW w:w="3189" w:type="dxa"/>
          </w:tcPr>
          <w:p w:rsidR="009832D6" w:rsidRPr="007B4D31" w:rsidRDefault="009832D6" w:rsidP="00B37BCC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2448" w:type="dxa"/>
          </w:tcPr>
          <w:p w:rsidR="009832D6" w:rsidRPr="007B4D31" w:rsidRDefault="009832D6" w:rsidP="00B37BCC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3932" w:type="dxa"/>
            <w:hideMark/>
          </w:tcPr>
          <w:p w:rsidR="009832D6" w:rsidRPr="007B4D31" w:rsidRDefault="00DF65AA" w:rsidP="00B37BCC">
            <w:pPr>
              <w:jc w:val="center"/>
              <w:outlineLvl w:val="0"/>
              <w:rPr>
                <w:lang w:eastAsia="ar-SA"/>
              </w:rPr>
            </w:pPr>
            <w:r>
              <w:t>«</w:t>
            </w:r>
            <w:r w:rsidR="009832D6" w:rsidRPr="007B4D31">
              <w:t>УТВЕРЖДЕН</w:t>
            </w:r>
            <w:r w:rsidR="009832D6">
              <w:t>Ы</w:t>
            </w:r>
          </w:p>
          <w:p w:rsidR="009832D6" w:rsidRPr="007B4D31" w:rsidRDefault="009832D6" w:rsidP="00B37BCC">
            <w:pPr>
              <w:jc w:val="center"/>
            </w:pPr>
            <w:r w:rsidRPr="007B4D31">
              <w:t xml:space="preserve">постановлением администрации </w:t>
            </w:r>
            <w:r>
              <w:t>городского округа</w:t>
            </w:r>
            <w:r w:rsidRPr="007B4D31">
              <w:t xml:space="preserve"> «Вуктыл» </w:t>
            </w:r>
          </w:p>
          <w:p w:rsidR="009832D6" w:rsidRPr="007B4D31" w:rsidRDefault="009832D6" w:rsidP="00B37BCC">
            <w:pPr>
              <w:jc w:val="center"/>
              <w:rPr>
                <w:u w:val="single"/>
              </w:rPr>
            </w:pPr>
            <w:r>
              <w:t xml:space="preserve">от 30 </w:t>
            </w:r>
            <w:r w:rsidRPr="007B4D31">
              <w:t xml:space="preserve"> </w:t>
            </w:r>
            <w:r>
              <w:t>дека</w:t>
            </w:r>
            <w:r w:rsidRPr="007B4D31">
              <w:t>бря 20</w:t>
            </w:r>
            <w:r>
              <w:t>16</w:t>
            </w:r>
            <w:r w:rsidRPr="007B4D31">
              <w:t xml:space="preserve"> года № </w:t>
            </w:r>
            <w:r>
              <w:t xml:space="preserve">12/932  </w:t>
            </w:r>
          </w:p>
          <w:p w:rsidR="009832D6" w:rsidRPr="007B4D31" w:rsidRDefault="009832D6" w:rsidP="00B37BCC">
            <w:pPr>
              <w:suppressAutoHyphens/>
              <w:jc w:val="center"/>
              <w:outlineLvl w:val="0"/>
              <w:rPr>
                <w:lang w:eastAsia="ar-SA"/>
              </w:rPr>
            </w:pPr>
            <w:r w:rsidRPr="007B4D31">
              <w:t xml:space="preserve">(приложение № </w:t>
            </w:r>
            <w:r>
              <w:t>1</w:t>
            </w:r>
            <w:r w:rsidRPr="007B4D31">
              <w:t>)</w:t>
            </w:r>
          </w:p>
        </w:tc>
      </w:tr>
    </w:tbl>
    <w:p w:rsidR="009832D6" w:rsidRDefault="009832D6" w:rsidP="009832D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2D6" w:rsidRDefault="009832D6" w:rsidP="009832D6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1D7">
        <w:rPr>
          <w:rFonts w:ascii="Times New Roman" w:hAnsi="Times New Roman"/>
          <w:b/>
          <w:color w:val="000000"/>
          <w:sz w:val="24"/>
          <w:szCs w:val="24"/>
        </w:rPr>
        <w:t>ДОЛЖНОСТНЫЕ ОКЛАДЫ</w:t>
      </w: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1D7">
        <w:rPr>
          <w:rFonts w:ascii="Times New Roman" w:hAnsi="Times New Roman"/>
          <w:b/>
          <w:color w:val="000000"/>
          <w:sz w:val="24"/>
          <w:szCs w:val="24"/>
        </w:rPr>
        <w:t>руководителей, специалистов и других служащих муниципальных бюджетных учреждений культуры городского округа «Вуктыл»</w:t>
      </w:r>
    </w:p>
    <w:p w:rsidR="009832D6" w:rsidRPr="009E41D7" w:rsidRDefault="009832D6" w:rsidP="009832D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1D7">
        <w:rPr>
          <w:rFonts w:ascii="Times New Roman" w:hAnsi="Times New Roman"/>
          <w:b/>
          <w:color w:val="000000"/>
          <w:sz w:val="24"/>
          <w:szCs w:val="24"/>
          <w:lang w:val="en-US"/>
        </w:rPr>
        <w:t>I</w:t>
      </w:r>
      <w:r w:rsidRPr="009E41D7">
        <w:rPr>
          <w:rFonts w:ascii="Times New Roman" w:hAnsi="Times New Roman"/>
          <w:b/>
          <w:color w:val="000000"/>
          <w:sz w:val="24"/>
          <w:szCs w:val="24"/>
        </w:rPr>
        <w:t xml:space="preserve">. Должностные оклады руководителей, специалистов и других служащих муниципальных бюджетных учреждений исполнительского искусства </w:t>
      </w: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E41D7">
        <w:rPr>
          <w:rFonts w:ascii="Times New Roman" w:hAnsi="Times New Roman"/>
          <w:b/>
          <w:color w:val="000000"/>
          <w:sz w:val="24"/>
          <w:szCs w:val="24"/>
        </w:rPr>
        <w:t>городского округа «Вуктыл»</w:t>
      </w:r>
    </w:p>
    <w:p w:rsidR="009832D6" w:rsidRPr="009E41D7" w:rsidRDefault="009832D6" w:rsidP="009832D6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832D6" w:rsidRPr="009E41D7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9E41D7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1.</w:t>
      </w:r>
      <w:r w:rsidRPr="009E41D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E41D7">
        <w:rPr>
          <w:rFonts w:ascii="Times New Roman" w:hAnsi="Times New Roman"/>
          <w:color w:val="000000"/>
          <w:sz w:val="24"/>
          <w:szCs w:val="24"/>
        </w:rPr>
        <w:t xml:space="preserve">Должностные оклады руководителей и художественного персонала муниципальных бюджетных учреждений исполнительского искусства городского округа «Вуктыл» (театров, музыкальных и танцевальных коллективов, концертных организаций, концертных залов), устанавливаемые в зависимости от группы по оплате труда руководителей, определяемые в соответствии с приложением № 6, утвержденным настоящим постановлением администрации городского округа «Вуктыл» «Об оплате труда </w:t>
      </w:r>
      <w:r w:rsidRPr="009E41D7">
        <w:rPr>
          <w:rFonts w:ascii="Times New Roman" w:hAnsi="Times New Roman" w:cs="Times New Roman"/>
          <w:sz w:val="24"/>
        </w:rPr>
        <w:t>работников муниципальных бюджетных учреждений культуры городского округа «Вуктыл» (далее – приложение № 6):</w:t>
      </w:r>
      <w:proofErr w:type="gramEnd"/>
    </w:p>
    <w:p w:rsidR="009832D6" w:rsidRPr="009E41D7" w:rsidRDefault="009832D6" w:rsidP="009832D6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5020"/>
        <w:gridCol w:w="987"/>
        <w:gridCol w:w="983"/>
        <w:gridCol w:w="983"/>
        <w:gridCol w:w="843"/>
      </w:tblGrid>
      <w:tr w:rsidR="009832D6" w:rsidRPr="009E41D7" w:rsidTr="00B37BCC">
        <w:tc>
          <w:tcPr>
            <w:tcW w:w="540" w:type="dxa"/>
            <w:vMerge w:val="restart"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20" w:type="dxa"/>
            <w:vMerge w:val="restart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96" w:type="dxa"/>
            <w:gridSpan w:val="4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  <w:vMerge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gridSpan w:val="4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9832D6" w:rsidRPr="009E41D7" w:rsidTr="00B37BCC">
        <w:tc>
          <w:tcPr>
            <w:tcW w:w="540" w:type="dxa"/>
            <w:vMerge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9832D6" w:rsidRPr="009E41D7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3" w:type="dxa"/>
          </w:tcPr>
          <w:p w:rsidR="009832D6" w:rsidRPr="009E41D7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83" w:type="dxa"/>
          </w:tcPr>
          <w:p w:rsidR="009832D6" w:rsidRPr="009E41D7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43" w:type="dxa"/>
          </w:tcPr>
          <w:p w:rsidR="009832D6" w:rsidRPr="009E41D7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20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7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3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3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3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832D6" w:rsidRPr="009E41D7" w:rsidTr="00B37BCC">
        <w:tc>
          <w:tcPr>
            <w:tcW w:w="9356" w:type="dxa"/>
            <w:gridSpan w:val="6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E41D7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0" w:type="dxa"/>
          </w:tcPr>
          <w:p w:rsidR="009832D6" w:rsidRPr="009E41D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(генерального директора)</w:t>
            </w:r>
          </w:p>
        </w:tc>
        <w:tc>
          <w:tcPr>
            <w:tcW w:w="987" w:type="dxa"/>
          </w:tcPr>
          <w:p w:rsidR="009832D6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832D6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3" w:type="dxa"/>
          </w:tcPr>
          <w:p w:rsidR="009832D6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E41D7" w:rsidRPr="009E41D7" w:rsidTr="00B37BCC">
        <w:tc>
          <w:tcPr>
            <w:tcW w:w="540" w:type="dxa"/>
          </w:tcPr>
          <w:p w:rsidR="009E41D7" w:rsidRPr="009E41D7" w:rsidRDefault="009E41D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0" w:type="dxa"/>
          </w:tcPr>
          <w:p w:rsidR="009E41D7" w:rsidRPr="009E41D7" w:rsidRDefault="009E41D7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987" w:type="dxa"/>
          </w:tcPr>
          <w:p w:rsidR="009E41D7" w:rsidRPr="009E41D7" w:rsidRDefault="009E41D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E41D7" w:rsidRPr="009E41D7" w:rsidRDefault="009E41D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E41D7" w:rsidRPr="009E41D7" w:rsidRDefault="009E41D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3" w:type="dxa"/>
          </w:tcPr>
          <w:p w:rsidR="009E41D7" w:rsidRPr="009E41D7" w:rsidRDefault="009E41D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1D7"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9356" w:type="dxa"/>
            <w:gridSpan w:val="6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Художественный персонал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1A2861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0" w:type="dxa"/>
          </w:tcPr>
          <w:p w:rsidR="009832D6" w:rsidRPr="001A286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руководитель, главный режиссер</w:t>
            </w:r>
          </w:p>
        </w:tc>
        <w:tc>
          <w:tcPr>
            <w:tcW w:w="987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13362</w:t>
            </w:r>
          </w:p>
        </w:tc>
        <w:tc>
          <w:tcPr>
            <w:tcW w:w="98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1A2861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0" w:type="dxa"/>
          </w:tcPr>
          <w:p w:rsidR="009832D6" w:rsidRPr="001A286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861">
              <w:rPr>
                <w:rFonts w:ascii="Times New Roman" w:hAnsi="Times New Roman" w:cs="Times New Roman"/>
                <w:sz w:val="24"/>
                <w:szCs w:val="24"/>
              </w:rPr>
              <w:t>Заместитель художественного руководителя</w:t>
            </w:r>
          </w:p>
        </w:tc>
        <w:tc>
          <w:tcPr>
            <w:tcW w:w="987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3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</w:tbl>
    <w:p w:rsidR="009832D6" w:rsidRPr="009E41D7" w:rsidRDefault="009832D6" w:rsidP="009832D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:rsidR="009832D6" w:rsidRPr="00274C5B" w:rsidRDefault="009832D6" w:rsidP="001B705D">
      <w:pPr>
        <w:pStyle w:val="a4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4C5B">
        <w:rPr>
          <w:rFonts w:ascii="Times New Roman" w:hAnsi="Times New Roman"/>
          <w:color w:val="000000"/>
          <w:sz w:val="24"/>
          <w:szCs w:val="24"/>
        </w:rPr>
        <w:t>2. Должностные оклады руководителей и художественного персонала муниципальных бюджетных учреждений исполнительского искусства городского округа «Вуктыл», устанавливаемые вне зависимости от группы по оплате труда руководителей:</w:t>
      </w:r>
    </w:p>
    <w:p w:rsidR="009832D6" w:rsidRPr="009E41D7" w:rsidRDefault="009832D6" w:rsidP="009832D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274C5B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1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274C5B" w:rsidRDefault="009832D6" w:rsidP="009832D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274C5B" w:rsidTr="00B37BCC">
        <w:trPr>
          <w:tblHeader/>
        </w:trPr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lastRenderedPageBreak/>
              <w:t>1.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Главный инженер, главный администратор, заведующий театрально-производственной мастерской</w:t>
            </w:r>
          </w:p>
        </w:tc>
        <w:tc>
          <w:tcPr>
            <w:tcW w:w="2018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Заведующие (начальники) основными структурными подразделениями (отделами, службами, цехами и тому подобное), определяющими техническую, экономическую политику или политику по профилю деятельности учреждения</w:t>
            </w:r>
          </w:p>
        </w:tc>
        <w:tc>
          <w:tcPr>
            <w:tcW w:w="2018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Заведующие (начальники) неосновными структурными подразделениями (кадров, программного и информационного обеспечения, гражданской обороны, хозяйственного и тому подобное) учреждения</w:t>
            </w:r>
          </w:p>
        </w:tc>
        <w:tc>
          <w:tcPr>
            <w:tcW w:w="2018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9000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Художественный персонал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Главный художник-модельер театрального костюма, главный художник-конструктор, главный художник по свету; главный управляющий творческим коллективом</w:t>
            </w:r>
          </w:p>
        </w:tc>
        <w:tc>
          <w:tcPr>
            <w:tcW w:w="2018" w:type="dxa"/>
          </w:tcPr>
          <w:p w:rsidR="009832D6" w:rsidRPr="00274C5B" w:rsidRDefault="00274C5B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274C5B">
              <w:rPr>
                <w:rFonts w:ascii="Times New Roman" w:hAnsi="Times New Roman" w:cs="Times New Roman"/>
                <w:sz w:val="24"/>
              </w:rPr>
              <w:t>12552</w:t>
            </w:r>
          </w:p>
        </w:tc>
      </w:tr>
    </w:tbl>
    <w:p w:rsidR="009832D6" w:rsidRPr="009E41D7" w:rsidRDefault="009832D6" w:rsidP="009832D6">
      <w:pPr>
        <w:pStyle w:val="ConsPlusNormal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en-US"/>
        </w:rPr>
      </w:pPr>
    </w:p>
    <w:p w:rsidR="009832D6" w:rsidRPr="00274C5B" w:rsidRDefault="009832D6" w:rsidP="00274C5B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274C5B">
        <w:rPr>
          <w:rFonts w:ascii="Times New Roman" w:hAnsi="Times New Roman" w:cs="Times New Roman"/>
          <w:sz w:val="24"/>
        </w:rPr>
        <w:t>Заместителям руководителей структурных подразделений, главного бухгалтера муниципальных бюджетных учреждений исполнительского искусства городского округа «Вуктыл» устанавливается должностной оклад на 10 процентов ниже должностного оклада соответствующего руководителя, главного бухгалтера.</w:t>
      </w:r>
    </w:p>
    <w:p w:rsidR="009832D6" w:rsidRPr="00274C5B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274C5B">
        <w:rPr>
          <w:rFonts w:ascii="Times New Roman" w:hAnsi="Times New Roman" w:cs="Times New Roman"/>
          <w:sz w:val="24"/>
        </w:rPr>
        <w:t>3. Должностные оклады руководителей, специалистов и других служащих муниципальных бюджетных учреждений исполнительского искусства городского округа «Вуктыл» по профессиональным квалификационным группам:</w:t>
      </w:r>
    </w:p>
    <w:p w:rsidR="009832D6" w:rsidRPr="009E41D7" w:rsidRDefault="009832D6" w:rsidP="009832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</w:p>
    <w:p w:rsidR="009832D6" w:rsidRPr="00274C5B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74C5B">
        <w:rPr>
          <w:rFonts w:ascii="Times New Roman" w:hAnsi="Times New Roman" w:cs="Times New Roman"/>
          <w:sz w:val="24"/>
        </w:rPr>
        <w:t>Профессиональная квалификационная группа</w:t>
      </w:r>
    </w:p>
    <w:p w:rsidR="009832D6" w:rsidRPr="00274C5B" w:rsidRDefault="009832D6" w:rsidP="009832D6">
      <w:pPr>
        <w:pStyle w:val="ConsPlusNormal"/>
        <w:jc w:val="center"/>
      </w:pPr>
      <w:r w:rsidRPr="00274C5B">
        <w:rPr>
          <w:rFonts w:ascii="Times New Roman" w:hAnsi="Times New Roman" w:cs="Times New Roman"/>
          <w:sz w:val="24"/>
        </w:rPr>
        <w:t>«Должности руководящего состава муниципальных бюджетных учреждений культуры, искусства и кинематографии»</w:t>
      </w:r>
    </w:p>
    <w:p w:rsidR="009832D6" w:rsidRPr="009E41D7" w:rsidRDefault="009832D6" w:rsidP="009832D6">
      <w:pPr>
        <w:pStyle w:val="ConsPlusNormal"/>
        <w:rPr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1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274C5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C5B">
              <w:rPr>
                <w:rFonts w:ascii="Times New Roman" w:hAnsi="Times New Roman" w:cs="Times New Roman"/>
                <w:sz w:val="24"/>
                <w:szCs w:val="24"/>
              </w:rPr>
              <w:t>Художественный персонал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8" w:type="dxa"/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</w:rPr>
              <w:t>Главный</w:t>
            </w: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дирижер, </w:t>
            </w:r>
            <w:r w:rsidRPr="00656063">
              <w:rPr>
                <w:rFonts w:ascii="Times New Roman" w:hAnsi="Times New Roman" w:cs="Times New Roman"/>
                <w:sz w:val="24"/>
              </w:rPr>
              <w:t>главный</w:t>
            </w: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балетмейстер, </w:t>
            </w:r>
            <w:r w:rsidRPr="00656063">
              <w:rPr>
                <w:rFonts w:ascii="Times New Roman" w:hAnsi="Times New Roman" w:cs="Times New Roman"/>
                <w:sz w:val="24"/>
              </w:rPr>
              <w:t>главный</w:t>
            </w: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художник, </w:t>
            </w:r>
            <w:r w:rsidRPr="00656063">
              <w:rPr>
                <w:rFonts w:ascii="Times New Roman" w:hAnsi="Times New Roman" w:cs="Times New Roman"/>
                <w:sz w:val="24"/>
              </w:rPr>
              <w:t>главный</w:t>
            </w: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хормейстер</w:t>
            </w:r>
          </w:p>
        </w:tc>
        <w:tc>
          <w:tcPr>
            <w:tcW w:w="2018" w:type="dxa"/>
          </w:tcPr>
          <w:p w:rsidR="009832D6" w:rsidRPr="009E41D7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98" w:type="dxa"/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художественно-постановочной частью</w:t>
            </w:r>
          </w:p>
        </w:tc>
        <w:tc>
          <w:tcPr>
            <w:tcW w:w="2018" w:type="dxa"/>
          </w:tcPr>
          <w:p w:rsidR="009832D6" w:rsidRPr="009E41D7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8" w:type="dxa"/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Руководитель литературно-драматургической части, заведующий музыкальной частью</w:t>
            </w:r>
          </w:p>
        </w:tc>
        <w:tc>
          <w:tcPr>
            <w:tcW w:w="2018" w:type="dxa"/>
          </w:tcPr>
          <w:p w:rsidR="009832D6" w:rsidRPr="009E41D7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656063">
              <w:rPr>
                <w:rFonts w:ascii="Times New Roman" w:hAnsi="Times New Roman" w:cs="Times New Roman"/>
                <w:sz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Дирижер, режиссер-постановщик, балетмейстер-постановщик: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Балетмейстер, хормейстер: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Режиссер, звукорежиссер: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</w:tbl>
    <w:p w:rsidR="009832D6" w:rsidRPr="009E41D7" w:rsidRDefault="009832D6" w:rsidP="009832D6">
      <w:pPr>
        <w:pStyle w:val="ConsPlusNormal"/>
        <w:rPr>
          <w:highlight w:val="yellow"/>
        </w:rPr>
      </w:pPr>
    </w:p>
    <w:p w:rsidR="009832D6" w:rsidRPr="00656063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56063">
        <w:rPr>
          <w:rFonts w:ascii="Times New Roman" w:hAnsi="Times New Roman" w:cs="Times New Roman"/>
          <w:sz w:val="24"/>
        </w:rPr>
        <w:t>Профессиональная квалификационная группа</w:t>
      </w:r>
    </w:p>
    <w:p w:rsidR="009832D6" w:rsidRPr="00656063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656063">
        <w:rPr>
          <w:rFonts w:ascii="Times New Roman" w:hAnsi="Times New Roman" w:cs="Times New Roman"/>
          <w:sz w:val="24"/>
        </w:rPr>
        <w:t>«Должности работников муниципальных бюджетных учреждений культуры, искусства и кинематографии ведущего звена»</w:t>
      </w:r>
    </w:p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656063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656063" w:rsidRDefault="009832D6" w:rsidP="009832D6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656063" w:rsidTr="00B37BCC">
        <w:trPr>
          <w:tblHeader/>
        </w:trPr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656063" w:rsidTr="00B37BCC">
        <w:tc>
          <w:tcPr>
            <w:tcW w:w="9356" w:type="dxa"/>
            <w:gridSpan w:val="3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Художественный персонал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Помощник главного режиссера (главного дирижера, главного балетмейстера, художественного руководителя), заведующий труппой</w:t>
            </w:r>
          </w:p>
        </w:tc>
        <w:tc>
          <w:tcPr>
            <w:tcW w:w="2113" w:type="dxa"/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Художник-бутафор, художник-гример, художник-декоратор, художник-конструктор, художник-скульптор, художник по свету, художник-модельер театрального костюма:</w:t>
            </w:r>
            <w:proofErr w:type="gramEnd"/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Концертмейстер по классу вокала (балета):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Репетиторы по вокалу, балету: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Звукооператор: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Редактор музыкальный: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Артистический персонал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Артисты театров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Артист-вокалист (солист), артист балета, артист драмы, артист (кукловод) театра кукол: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>Артист оркестра: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6063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656063" w:rsidRDefault="00656063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 хора: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Артисты музыкальных и танцевальных коллективов</w:t>
            </w:r>
          </w:p>
        </w:tc>
      </w:tr>
      <w:tr w:rsidR="009832D6" w:rsidRPr="009E41D7" w:rsidTr="001B705D">
        <w:tc>
          <w:tcPr>
            <w:tcW w:w="540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 симфонического, камерного, эстрадно-симфонического, духового оркестров, оркестра народных инструментов: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 оркестра, балета, хора ансамблей песни и танца, танцевальных и хоровых коллективов: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 эстрадного оркестра (ансамбля):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Артисты концертных организаций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Артисты - концертные исполнители (всех жанров):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ведущие мастера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Аккомпаниатор-концертмейстер: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Лектор-искусствовед (музыковед), чтец-мастер художественного слова: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bottom w:val="nil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bottom w:val="nil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9356" w:type="dxa"/>
            <w:gridSpan w:val="3"/>
            <w:tcBorders>
              <w:top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Другие служащие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Старший администратор</w:t>
            </w:r>
          </w:p>
        </w:tc>
        <w:tc>
          <w:tcPr>
            <w:tcW w:w="2113" w:type="dxa"/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Администратор</w:t>
            </w:r>
          </w:p>
        </w:tc>
        <w:tc>
          <w:tcPr>
            <w:tcW w:w="2113" w:type="dxa"/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</w:tbl>
    <w:p w:rsidR="009832D6" w:rsidRPr="009E41D7" w:rsidRDefault="009832D6" w:rsidP="009832D6">
      <w:pPr>
        <w:pStyle w:val="ConsPlusNormal"/>
        <w:rPr>
          <w:highlight w:val="yellow"/>
        </w:rPr>
      </w:pPr>
    </w:p>
    <w:p w:rsidR="009832D6" w:rsidRPr="0023180D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180D">
        <w:rPr>
          <w:rFonts w:ascii="Times New Roman" w:hAnsi="Times New Roman" w:cs="Times New Roman"/>
          <w:sz w:val="24"/>
        </w:rPr>
        <w:t>Профессиональная квалификационная группа</w:t>
      </w:r>
    </w:p>
    <w:p w:rsidR="009832D6" w:rsidRPr="0023180D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23180D">
        <w:rPr>
          <w:rFonts w:ascii="Times New Roman" w:hAnsi="Times New Roman" w:cs="Times New Roman"/>
          <w:sz w:val="24"/>
        </w:rPr>
        <w:t>«Должности работников муниципальных бюджетных учреждений культуры, искусства и кинематографии среднего звена»</w:t>
      </w:r>
    </w:p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23180D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23180D" w:rsidRDefault="009832D6" w:rsidP="009832D6">
      <w:pPr>
        <w:pStyle w:val="ConsPlusNormal"/>
        <w:jc w:val="center"/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23180D" w:rsidTr="00B37BCC">
        <w:trPr>
          <w:tblHeader/>
        </w:trPr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23180D" w:rsidTr="00B37BCC">
        <w:tc>
          <w:tcPr>
            <w:tcW w:w="9356" w:type="dxa"/>
            <w:gridSpan w:val="3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Заведующий костюмерной</w:t>
            </w:r>
          </w:p>
        </w:tc>
        <w:tc>
          <w:tcPr>
            <w:tcW w:w="2113" w:type="dxa"/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Заведующий билетными кассами</w:t>
            </w:r>
          </w:p>
        </w:tc>
        <w:tc>
          <w:tcPr>
            <w:tcW w:w="2113" w:type="dxa"/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Репетитор по технике речи: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23180D" w:rsidRDefault="0023180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>Ассистент режиссера, ассистент дирижера, ассистент балетмейстера, ассистент хормейстера; помощник режиссера: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80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3180D" w:rsidRDefault="00C3412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1B705D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Суфлер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Артистический персонал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Артисты музыкальных и танцевальных коллективов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 оркестра (ансамбля), обслуживающего кинотеатры, рестораны, кафе и танцевальные площадки: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</w:tr>
    </w:tbl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highlight w:val="yellow"/>
        </w:rPr>
      </w:pPr>
    </w:p>
    <w:p w:rsidR="009832D6" w:rsidRPr="009D21B8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D21B8">
        <w:rPr>
          <w:rFonts w:ascii="Times New Roman" w:hAnsi="Times New Roman" w:cs="Times New Roman"/>
          <w:sz w:val="24"/>
        </w:rPr>
        <w:t>Профессиональная квалификационная группа</w:t>
      </w:r>
    </w:p>
    <w:p w:rsidR="009832D6" w:rsidRPr="009D21B8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9D21B8">
        <w:rPr>
          <w:rFonts w:ascii="Times New Roman" w:hAnsi="Times New Roman" w:cs="Times New Roman"/>
          <w:sz w:val="24"/>
        </w:rPr>
        <w:t xml:space="preserve">«Должности </w:t>
      </w:r>
      <w:proofErr w:type="gramStart"/>
      <w:r w:rsidRPr="009D21B8">
        <w:rPr>
          <w:rFonts w:ascii="Times New Roman" w:hAnsi="Times New Roman" w:cs="Times New Roman"/>
          <w:sz w:val="24"/>
        </w:rPr>
        <w:t>технических исполнителей</w:t>
      </w:r>
      <w:proofErr w:type="gramEnd"/>
      <w:r w:rsidRPr="009D21B8">
        <w:rPr>
          <w:rFonts w:ascii="Times New Roman" w:hAnsi="Times New Roman" w:cs="Times New Roman"/>
          <w:sz w:val="24"/>
        </w:rPr>
        <w:t xml:space="preserve"> и артистов вспомогательного состава»</w:t>
      </w:r>
    </w:p>
    <w:p w:rsidR="009832D6" w:rsidRPr="009D21B8" w:rsidRDefault="009832D6" w:rsidP="009832D6">
      <w:pPr>
        <w:pStyle w:val="ConsPlusNormal"/>
        <w:jc w:val="center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Артистический персонал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Артисты театров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</w:t>
            </w:r>
            <w:proofErr w:type="gramStart"/>
            <w:r w:rsidRPr="009D21B8">
              <w:rPr>
                <w:rFonts w:ascii="Times New Roman" w:hAnsi="Times New Roman" w:cs="Times New Roman"/>
                <w:sz w:val="24"/>
              </w:rPr>
              <w:t>ст всп</w:t>
            </w:r>
            <w:proofErr w:type="gramEnd"/>
            <w:r w:rsidRPr="009D21B8">
              <w:rPr>
                <w:rFonts w:ascii="Times New Roman" w:hAnsi="Times New Roman" w:cs="Times New Roman"/>
                <w:sz w:val="24"/>
              </w:rPr>
              <w:t>омогательного состава театров и концертных организаций</w:t>
            </w:r>
          </w:p>
        </w:tc>
        <w:tc>
          <w:tcPr>
            <w:tcW w:w="2113" w:type="dxa"/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6696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Другие служащие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Контролер билетов</w:t>
            </w:r>
          </w:p>
        </w:tc>
        <w:tc>
          <w:tcPr>
            <w:tcW w:w="2113" w:type="dxa"/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6348</w:t>
            </w:r>
          </w:p>
        </w:tc>
      </w:tr>
    </w:tbl>
    <w:p w:rsidR="009832D6" w:rsidRPr="009E41D7" w:rsidRDefault="009832D6" w:rsidP="009832D6">
      <w:pPr>
        <w:pStyle w:val="ConsPlusNormal"/>
        <w:rPr>
          <w:highlight w:val="yellow"/>
        </w:rPr>
      </w:pPr>
    </w:p>
    <w:p w:rsidR="009832D6" w:rsidRPr="009D21B8" w:rsidRDefault="009832D6" w:rsidP="009832D6">
      <w:pPr>
        <w:pStyle w:val="ConsPlusNormal"/>
        <w:ind w:firstLine="851"/>
        <w:jc w:val="both"/>
        <w:rPr>
          <w:rFonts w:ascii="Times New Roman" w:hAnsi="Times New Roman" w:cs="Times New Roman"/>
          <w:sz w:val="24"/>
        </w:rPr>
      </w:pPr>
      <w:r w:rsidRPr="009D21B8">
        <w:rPr>
          <w:rFonts w:ascii="Times New Roman" w:hAnsi="Times New Roman" w:cs="Times New Roman"/>
          <w:sz w:val="24"/>
        </w:rPr>
        <w:t>4. Должностные оклады руководителей и специалистов муниципальных бюджетных учреждений исполнительского искусства городского округа «Вуктыл», устанавливаемые вне зависимости от профессиональных квалификационных групп:</w:t>
      </w:r>
    </w:p>
    <w:p w:rsidR="009832D6" w:rsidRPr="009E41D7" w:rsidRDefault="009832D6" w:rsidP="009832D6">
      <w:pPr>
        <w:pStyle w:val="ConsPlusNormal"/>
        <w:jc w:val="center"/>
        <w:rPr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Артистический персонал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D21B8">
              <w:rPr>
                <w:rFonts w:ascii="Times New Roman" w:hAnsi="Times New Roman" w:cs="Times New Roman"/>
                <w:sz w:val="24"/>
              </w:rPr>
              <w:t>Артисты театров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 горлового пения (хоомейжи):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 мастер сцены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 сценического оркестра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D21B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</w:tcPr>
          <w:p w:rsidR="009832D6" w:rsidRPr="009D21B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1B8">
              <w:rPr>
                <w:rFonts w:ascii="Times New Roman" w:hAnsi="Times New Roman" w:cs="Times New Roman"/>
                <w:sz w:val="24"/>
                <w:szCs w:val="24"/>
              </w:rPr>
              <w:t>Артист мимического ансамбля</w:t>
            </w:r>
          </w:p>
        </w:tc>
        <w:tc>
          <w:tcPr>
            <w:tcW w:w="2113" w:type="dxa"/>
          </w:tcPr>
          <w:p w:rsidR="009832D6" w:rsidRPr="009D21B8" w:rsidRDefault="009D21B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Помощник директора</w:t>
            </w:r>
          </w:p>
        </w:tc>
        <w:tc>
          <w:tcPr>
            <w:tcW w:w="2113" w:type="dxa"/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Художник-технолог сцены: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Аранжировщик: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Инспектор творческого коллектива, музыкальный служитель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3" w:type="dxa"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Старший инспектор творческого коллектива</w:t>
            </w:r>
          </w:p>
        </w:tc>
        <w:tc>
          <w:tcPr>
            <w:tcW w:w="2113" w:type="dxa"/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</w:tr>
    </w:tbl>
    <w:p w:rsidR="009832D6" w:rsidRDefault="009832D6" w:rsidP="009832D6">
      <w:pPr>
        <w:pStyle w:val="ConsPlusNormal"/>
        <w:rPr>
          <w:highlight w:val="yellow"/>
        </w:rPr>
      </w:pPr>
    </w:p>
    <w:p w:rsidR="001B705D" w:rsidRPr="009E41D7" w:rsidRDefault="001B705D" w:rsidP="009832D6">
      <w:pPr>
        <w:pStyle w:val="ConsPlusNormal"/>
        <w:rPr>
          <w:highlight w:val="yellow"/>
        </w:rPr>
      </w:pPr>
    </w:p>
    <w:p w:rsidR="009832D6" w:rsidRPr="00415A3D" w:rsidRDefault="009832D6" w:rsidP="009832D6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  <w:r w:rsidRPr="00415A3D">
        <w:rPr>
          <w:rFonts w:ascii="Times New Roman" w:hAnsi="Times New Roman" w:cs="Times New Roman"/>
          <w:b/>
          <w:sz w:val="24"/>
          <w:lang w:val="en-US"/>
        </w:rPr>
        <w:lastRenderedPageBreak/>
        <w:t>II</w:t>
      </w:r>
      <w:r w:rsidRPr="00415A3D">
        <w:rPr>
          <w:rFonts w:ascii="Times New Roman" w:hAnsi="Times New Roman" w:cs="Times New Roman"/>
          <w:b/>
          <w:sz w:val="24"/>
        </w:rPr>
        <w:t>. Должностные оклады руководителей и специалистов муниципальных бюджетных библиотек городского округа «Вуктыл»</w:t>
      </w:r>
    </w:p>
    <w:p w:rsidR="009832D6" w:rsidRPr="00415A3D" w:rsidRDefault="009832D6" w:rsidP="009832D6">
      <w:pPr>
        <w:pStyle w:val="ConsPlusNormal"/>
        <w:rPr>
          <w:rFonts w:ascii="Times New Roman" w:hAnsi="Times New Roman" w:cs="Times New Roman"/>
          <w:sz w:val="24"/>
        </w:rPr>
      </w:pPr>
    </w:p>
    <w:p w:rsidR="009832D6" w:rsidRPr="00415A3D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15A3D">
        <w:rPr>
          <w:rFonts w:ascii="Times New Roman" w:hAnsi="Times New Roman" w:cs="Times New Roman"/>
          <w:sz w:val="24"/>
        </w:rPr>
        <w:t>1. Должностные оклады руководителей муниципальных бюджетных библиотек городского округа «Вуктыл», устанавливаемые в зависимости от группы по оплате труда руководителей, определяемой в соответствии с приложением № 6:</w:t>
      </w:r>
    </w:p>
    <w:p w:rsidR="009832D6" w:rsidRPr="009E41D7" w:rsidRDefault="009832D6" w:rsidP="009832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5020"/>
        <w:gridCol w:w="987"/>
        <w:gridCol w:w="983"/>
        <w:gridCol w:w="983"/>
        <w:gridCol w:w="843"/>
      </w:tblGrid>
      <w:tr w:rsidR="009832D6" w:rsidRPr="009E41D7" w:rsidTr="00B37BCC">
        <w:tc>
          <w:tcPr>
            <w:tcW w:w="540" w:type="dxa"/>
            <w:vMerge w:val="restart"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20" w:type="dxa"/>
            <w:vMerge w:val="restart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96" w:type="dxa"/>
            <w:gridSpan w:val="4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  <w:vMerge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gridSpan w:val="4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9832D6" w:rsidRPr="009E41D7" w:rsidTr="00B37BCC">
        <w:tc>
          <w:tcPr>
            <w:tcW w:w="540" w:type="dxa"/>
            <w:vMerge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9832D6" w:rsidRPr="00415A3D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3" w:type="dxa"/>
          </w:tcPr>
          <w:p w:rsidR="009832D6" w:rsidRPr="00415A3D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83" w:type="dxa"/>
          </w:tcPr>
          <w:p w:rsidR="009832D6" w:rsidRPr="00415A3D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43" w:type="dxa"/>
          </w:tcPr>
          <w:p w:rsidR="009832D6" w:rsidRPr="00415A3D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7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3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3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3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832D6" w:rsidRPr="009E41D7" w:rsidTr="00B37BCC">
        <w:tc>
          <w:tcPr>
            <w:tcW w:w="9356" w:type="dxa"/>
            <w:gridSpan w:val="6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15A3D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A06FF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0" w:type="dxa"/>
          </w:tcPr>
          <w:p w:rsidR="009832D6" w:rsidRPr="006A06FF" w:rsidRDefault="001A0D0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FF">
              <w:rPr>
                <w:rFonts w:ascii="Times New Roman" w:hAnsi="Times New Roman" w:cs="Times New Roman"/>
                <w:sz w:val="24"/>
                <w:szCs w:val="24"/>
              </w:rPr>
              <w:t>Директор (генеральный директор, заведующий)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6A06FF" w:rsidRDefault="006A06FF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12387</w:t>
            </w:r>
          </w:p>
        </w:tc>
        <w:tc>
          <w:tcPr>
            <w:tcW w:w="983" w:type="dxa"/>
          </w:tcPr>
          <w:p w:rsidR="009832D6" w:rsidRPr="006A06FF" w:rsidRDefault="006A06FF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983" w:type="dxa"/>
          </w:tcPr>
          <w:p w:rsidR="009832D6" w:rsidRPr="006A06FF" w:rsidRDefault="006A06FF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10833</w:t>
            </w:r>
          </w:p>
        </w:tc>
        <w:tc>
          <w:tcPr>
            <w:tcW w:w="843" w:type="dxa"/>
          </w:tcPr>
          <w:p w:rsidR="009832D6" w:rsidRPr="006A06FF" w:rsidRDefault="006A06FF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</w:tr>
      <w:tr w:rsidR="001A0D06" w:rsidRPr="009E41D7" w:rsidTr="00B37BCC">
        <w:tc>
          <w:tcPr>
            <w:tcW w:w="540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0" w:type="dxa"/>
          </w:tcPr>
          <w:p w:rsidR="001A0D06" w:rsidRPr="00415A3D" w:rsidRDefault="001A0D06" w:rsidP="00D531F5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(генерального директора, заведующего), главный бухгалтер библиотеки, централизованной библиотечной системы; главный хранитель фондов</w:t>
            </w:r>
          </w:p>
        </w:tc>
        <w:tc>
          <w:tcPr>
            <w:tcW w:w="987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843" w:type="dxa"/>
          </w:tcPr>
          <w:p w:rsidR="001A0D06" w:rsidRPr="00415A3D" w:rsidRDefault="001A0D06" w:rsidP="00D531F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Заведующий отделом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Заведующие (начальники) неосновными отделами и секторами учреждения (кадров, гражданской обороны, хозяйственного), службами, бюро микрофильмирования, фотолабораторией</w:t>
            </w:r>
            <w:proofErr w:type="gramEnd"/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8346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15A3D" w:rsidRDefault="001A0D0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A3D" w:rsidRPr="00415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20" w:type="dxa"/>
          </w:tcPr>
          <w:p w:rsidR="009832D6" w:rsidRPr="00415A3D" w:rsidRDefault="009832D6" w:rsidP="00B37BC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Ученый секретарь библиотеки, централизованной библиотечной системы</w:t>
            </w:r>
          </w:p>
        </w:tc>
        <w:tc>
          <w:tcPr>
            <w:tcW w:w="987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415A3D" w:rsidRDefault="00415A3D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</w:tbl>
    <w:p w:rsidR="009832D6" w:rsidRPr="009E41D7" w:rsidRDefault="009832D6" w:rsidP="009832D6">
      <w:pPr>
        <w:pStyle w:val="ConsPlusNormal"/>
        <w:jc w:val="both"/>
        <w:rPr>
          <w:rFonts w:ascii="Times New Roman" w:hAnsi="Times New Roman" w:cs="Times New Roman"/>
          <w:sz w:val="24"/>
          <w:highlight w:val="yellow"/>
        </w:rPr>
      </w:pPr>
    </w:p>
    <w:p w:rsidR="009832D6" w:rsidRPr="00415A3D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Заместителям руководителей структурных подразделений, главного бухгалтера муниципальных бюджетных библиотек городского округа «Вуктыл» устанавливается должностной оклад на 10 процентов ниже должностного оклада соответствующего руководителя, главного бухгалтера.</w:t>
      </w:r>
    </w:p>
    <w:p w:rsidR="009832D6" w:rsidRPr="00415A3D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2. Должностные оклады руководителей и специалистов муниципальных бюджетных библиотек городского округа «Вуктыл» по профессиональным квалификационным группам:</w:t>
      </w:r>
    </w:p>
    <w:p w:rsidR="009832D6" w:rsidRPr="009E41D7" w:rsidRDefault="009832D6" w:rsidP="009832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Pr="00415A3D" w:rsidRDefault="009832D6" w:rsidP="009832D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</w:t>
      </w:r>
    </w:p>
    <w:p w:rsidR="009832D6" w:rsidRPr="00415A3D" w:rsidRDefault="009832D6" w:rsidP="009832D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5A3D">
        <w:rPr>
          <w:rFonts w:ascii="Times New Roman" w:hAnsi="Times New Roman" w:cs="Times New Roman"/>
          <w:sz w:val="24"/>
          <w:szCs w:val="24"/>
        </w:rPr>
        <w:t>«Должности работников культуры ведущего звена»</w:t>
      </w:r>
    </w:p>
    <w:p w:rsidR="009832D6" w:rsidRPr="009E41D7" w:rsidRDefault="009832D6" w:rsidP="009832D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415A3D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98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018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415A3D" w:rsidRDefault="009832D6" w:rsidP="009832D6">
      <w:pPr>
        <w:pStyle w:val="ConsPlusNormal"/>
        <w:ind w:firstLine="709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98"/>
        <w:gridCol w:w="2018"/>
      </w:tblGrid>
      <w:tr w:rsidR="009832D6" w:rsidRPr="00415A3D" w:rsidTr="00B37BCC">
        <w:trPr>
          <w:tblHeader/>
        </w:trPr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8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8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15A3D" w:rsidTr="00B37BCC">
        <w:tc>
          <w:tcPr>
            <w:tcW w:w="9356" w:type="dxa"/>
            <w:gridSpan w:val="3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415A3D" w:rsidTr="00B37BCC">
        <w:tc>
          <w:tcPr>
            <w:tcW w:w="540" w:type="dxa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98" w:type="dxa"/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Главный библиотекарь, главный библиограф</w:t>
            </w:r>
          </w:p>
        </w:tc>
        <w:tc>
          <w:tcPr>
            <w:tcW w:w="2018" w:type="dxa"/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415A3D" w:rsidTr="00B37BCC">
        <w:tc>
          <w:tcPr>
            <w:tcW w:w="9356" w:type="dxa"/>
            <w:gridSpan w:val="3"/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Библиотекарь, библиограф: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415A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Методист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</w:t>
            </w:r>
            <w:r w:rsidR="00871F3D">
              <w:rPr>
                <w:rFonts w:ascii="Times New Roman" w:hAnsi="Times New Roman" w:cs="Times New Roman"/>
                <w:sz w:val="24"/>
                <w:szCs w:val="24"/>
              </w:rPr>
              <w:t>, финно-угорского культурного центра</w:t>
            </w: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>) и других аналогичных учреждений и организаций культуры и искусства: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871F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871F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15A3D" w:rsidRDefault="00871F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3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15A3D" w:rsidRDefault="00871F3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Редактор централизованной библиотечной системы,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Специалист по учетно-хранительской документации:</w:t>
            </w:r>
          </w:p>
        </w:tc>
        <w:tc>
          <w:tcPr>
            <w:tcW w:w="2018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</w:tbl>
    <w:p w:rsidR="009832D6" w:rsidRPr="009E41D7" w:rsidRDefault="009832D6" w:rsidP="009832D6">
      <w:pPr>
        <w:pStyle w:val="ConsPlusNormal"/>
        <w:rPr>
          <w:highlight w:val="yellow"/>
        </w:rPr>
      </w:pPr>
    </w:p>
    <w:p w:rsidR="009832D6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D16CC0">
        <w:rPr>
          <w:rFonts w:ascii="Times New Roman" w:hAnsi="Times New Roman" w:cs="Times New Roman"/>
          <w:sz w:val="24"/>
        </w:rPr>
        <w:t>3. Должностные оклады специалистов муниципальных бюджетных библиотек городского округа «Вуктыл», устанавливаемые вне зависимости от профессиональных квалификационных групп:</w:t>
      </w:r>
    </w:p>
    <w:p w:rsidR="001B705D" w:rsidRPr="00D16CC0" w:rsidRDefault="001B705D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1B705D" w:rsidRPr="009E41D7" w:rsidTr="001B705D">
        <w:tc>
          <w:tcPr>
            <w:tcW w:w="540" w:type="dxa"/>
          </w:tcPr>
          <w:p w:rsidR="001B705D" w:rsidRPr="00D16CC0" w:rsidRDefault="001B705D" w:rsidP="007E1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1B705D" w:rsidRPr="00D16CC0" w:rsidRDefault="001B705D" w:rsidP="007E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1B705D" w:rsidRPr="00D16CC0" w:rsidRDefault="001B705D" w:rsidP="007E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1B705D" w:rsidRPr="001B705D" w:rsidRDefault="001B705D" w:rsidP="009832D6">
      <w:pPr>
        <w:pStyle w:val="ConsPlusNormal"/>
        <w:jc w:val="both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1B705D">
        <w:trPr>
          <w:tblHeader/>
        </w:trPr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Главный научный сотрудник библиотеки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Старший научный сотрудник библиотеки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Научный сотрудник библиотеки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Младший научный сотрудник библиотеки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Помощник директора (генерального директора, заведующего) библиотеки, централизованной библиотечной системы, музея</w:t>
            </w:r>
          </w:p>
        </w:tc>
        <w:tc>
          <w:tcPr>
            <w:tcW w:w="2113" w:type="dxa"/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Библиотекарь-каталогизатор: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D16CC0" w:rsidRPr="00D16CC0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по превентивной консервации библиотечных фондов, специалист по массовой консервации библиотечных фондов, специалист по библиотечно-выставочной работе: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D16CC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CC0">
              <w:rPr>
                <w:rFonts w:ascii="Times New Roman" w:hAnsi="Times New Roman" w:cs="Times New Roman"/>
                <w:sz w:val="24"/>
                <w:szCs w:val="24"/>
              </w:rPr>
              <w:t>Эксперт по комплектованию библиотечного фонда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D16CC0" w:rsidRDefault="00D16CC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</w:tbl>
    <w:p w:rsidR="00D16CC0" w:rsidRDefault="00D16CC0" w:rsidP="0098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832D6" w:rsidRPr="00D16CC0" w:rsidRDefault="009832D6" w:rsidP="0098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CC0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D16CC0">
        <w:rPr>
          <w:rFonts w:ascii="Times New Roman" w:hAnsi="Times New Roman" w:cs="Times New Roman"/>
          <w:b/>
          <w:sz w:val="24"/>
          <w:szCs w:val="24"/>
        </w:rPr>
        <w:t>. Должностные оклады руководителей, специалистов и других служащих муниципальных бюджетных культурно-досуговых организаций, центров (домов народного творчества), дворцов и домов культуры, парков культуры и отдыха, центров досуга, кинотеатров и других учреждений аналогичных организаций культурно-досугового типа городского округа «Вуктыл»</w:t>
      </w:r>
    </w:p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832D6" w:rsidRPr="001A0D06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D06">
        <w:rPr>
          <w:rFonts w:ascii="Times New Roman" w:hAnsi="Times New Roman" w:cs="Times New Roman"/>
          <w:sz w:val="24"/>
          <w:szCs w:val="24"/>
        </w:rPr>
        <w:t>1. Должностные оклады руководителей муниципальных бюджетных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городского округа «Вуктыл» (далее - культурно-досуговые организации), устанавливаемые в зависимости от группы по оплате труда руководителей, определяемой в соответствии с приложением № 6:</w:t>
      </w:r>
    </w:p>
    <w:p w:rsidR="009832D6" w:rsidRPr="009E41D7" w:rsidRDefault="009832D6" w:rsidP="009832D6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5020"/>
        <w:gridCol w:w="987"/>
        <w:gridCol w:w="983"/>
        <w:gridCol w:w="983"/>
        <w:gridCol w:w="843"/>
      </w:tblGrid>
      <w:tr w:rsidR="009832D6" w:rsidRPr="009645F9" w:rsidTr="00B37BCC">
        <w:tc>
          <w:tcPr>
            <w:tcW w:w="540" w:type="dxa"/>
            <w:vMerge w:val="restart"/>
          </w:tcPr>
          <w:p w:rsidR="009832D6" w:rsidRPr="009645F9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020" w:type="dxa"/>
            <w:vMerge w:val="restart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796" w:type="dxa"/>
            <w:gridSpan w:val="4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645F9" w:rsidTr="00B37BCC">
        <w:tc>
          <w:tcPr>
            <w:tcW w:w="540" w:type="dxa"/>
            <w:vMerge/>
          </w:tcPr>
          <w:p w:rsidR="009832D6" w:rsidRPr="009645F9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96" w:type="dxa"/>
            <w:gridSpan w:val="4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Группа по оплате труда руководителей</w:t>
            </w:r>
          </w:p>
        </w:tc>
      </w:tr>
      <w:tr w:rsidR="009832D6" w:rsidRPr="009645F9" w:rsidTr="00B37BCC">
        <w:tc>
          <w:tcPr>
            <w:tcW w:w="540" w:type="dxa"/>
            <w:vMerge/>
          </w:tcPr>
          <w:p w:rsidR="009832D6" w:rsidRPr="009645F9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20" w:type="dxa"/>
            <w:vMerge/>
          </w:tcPr>
          <w:p w:rsidR="009832D6" w:rsidRPr="009645F9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7" w:type="dxa"/>
          </w:tcPr>
          <w:p w:rsidR="009832D6" w:rsidRPr="009645F9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83" w:type="dxa"/>
          </w:tcPr>
          <w:p w:rsidR="009832D6" w:rsidRPr="009645F9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83" w:type="dxa"/>
          </w:tcPr>
          <w:p w:rsidR="009832D6" w:rsidRPr="009645F9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43" w:type="dxa"/>
          </w:tcPr>
          <w:p w:rsidR="009832D6" w:rsidRPr="009645F9" w:rsidRDefault="009832D6" w:rsidP="00B37BC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5F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</w:tr>
    </w:tbl>
    <w:p w:rsidR="009832D6" w:rsidRPr="009645F9" w:rsidRDefault="009832D6" w:rsidP="009832D6">
      <w:pPr>
        <w:pStyle w:val="ConsPlusNormal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5020"/>
        <w:gridCol w:w="987"/>
        <w:gridCol w:w="983"/>
        <w:gridCol w:w="983"/>
        <w:gridCol w:w="843"/>
      </w:tblGrid>
      <w:tr w:rsidR="009832D6" w:rsidRPr="009645F9" w:rsidTr="00B37BCC">
        <w:trPr>
          <w:tblHeader/>
        </w:trPr>
        <w:tc>
          <w:tcPr>
            <w:tcW w:w="540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20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87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83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83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43" w:type="dxa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832D6" w:rsidRPr="009645F9" w:rsidTr="00B37BCC">
        <w:tc>
          <w:tcPr>
            <w:tcW w:w="9356" w:type="dxa"/>
            <w:gridSpan w:val="6"/>
          </w:tcPr>
          <w:p w:rsidR="009832D6" w:rsidRPr="009645F9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645F9"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6A06FF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6F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0" w:type="dxa"/>
          </w:tcPr>
          <w:p w:rsidR="009832D6" w:rsidRPr="006A06FF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6F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(заведующий) дома (дворца) культуры, клуба, централизованной (межпоселенческой) клубной системы, парка культуры и отдыха, городского сада и </w:t>
            </w:r>
            <w:proofErr w:type="gramStart"/>
            <w:r w:rsidRPr="006A06FF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6A06FF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аналогичных культурно-досуговых организаций</w:t>
            </w:r>
          </w:p>
        </w:tc>
        <w:tc>
          <w:tcPr>
            <w:tcW w:w="987" w:type="dxa"/>
          </w:tcPr>
          <w:p w:rsidR="009832D6" w:rsidRPr="006A06FF" w:rsidRDefault="006A06FF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12387</w:t>
            </w:r>
          </w:p>
        </w:tc>
        <w:tc>
          <w:tcPr>
            <w:tcW w:w="983" w:type="dxa"/>
          </w:tcPr>
          <w:p w:rsidR="009832D6" w:rsidRPr="006A06FF" w:rsidRDefault="006A06FF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11600</w:t>
            </w:r>
          </w:p>
        </w:tc>
        <w:tc>
          <w:tcPr>
            <w:tcW w:w="983" w:type="dxa"/>
          </w:tcPr>
          <w:p w:rsidR="009832D6" w:rsidRPr="006A06FF" w:rsidRDefault="006A06FF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10833</w:t>
            </w:r>
          </w:p>
        </w:tc>
        <w:tc>
          <w:tcPr>
            <w:tcW w:w="843" w:type="dxa"/>
          </w:tcPr>
          <w:p w:rsidR="009832D6" w:rsidRPr="006A06FF" w:rsidRDefault="006A06FF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40D0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20" w:type="dxa"/>
          </w:tcPr>
          <w:p w:rsidR="009832D6" w:rsidRPr="00F40D0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D0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главный бухгалтер научно-методического центра народного творчества, дома (центра) народного творчества, центра народной культуры (культуры и досуга) и других аналогичных учреждений и организаций, обеспечивающих методическое руководство организациями культурно-досугового типа</w:t>
            </w:r>
          </w:p>
        </w:tc>
        <w:tc>
          <w:tcPr>
            <w:tcW w:w="987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3" w:type="dxa"/>
          </w:tcPr>
          <w:p w:rsidR="009832D6" w:rsidRPr="00F40D08" w:rsidRDefault="00F40D08" w:rsidP="00B37BCC">
            <w:pPr>
              <w:pStyle w:val="ConsPlusNormal"/>
              <w:ind w:left="-90" w:firstLin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40D0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D0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20" w:type="dxa"/>
          </w:tcPr>
          <w:p w:rsidR="009832D6" w:rsidRPr="00F40D0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D0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(заведующего), главный бухгалтер дома (дворца) культуры, клуба, централизованной (межпоселенческой) клубной системы, парка культуры и отдыха, городского сада, кинотеатра и </w:t>
            </w:r>
            <w:proofErr w:type="gramStart"/>
            <w:r w:rsidRPr="00F40D08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proofErr w:type="gramEnd"/>
            <w:r w:rsidRPr="00F40D08">
              <w:rPr>
                <w:rFonts w:ascii="Times New Roman" w:hAnsi="Times New Roman" w:cs="Times New Roman"/>
                <w:sz w:val="24"/>
                <w:szCs w:val="24"/>
              </w:rPr>
              <w:t xml:space="preserve"> аналогичных культурно-досуговых организаций</w:t>
            </w:r>
          </w:p>
        </w:tc>
        <w:tc>
          <w:tcPr>
            <w:tcW w:w="987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843" w:type="dxa"/>
          </w:tcPr>
          <w:p w:rsidR="009832D6" w:rsidRPr="00F40D08" w:rsidRDefault="00F40D0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другого учреждения культуры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13362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Главный бухгалтер другого учреждения культуры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12552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11844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руководитель клубного учреждения, парка культуры и отдыха, </w:t>
            </w:r>
            <w:r w:rsidRPr="00F6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сада, научно-методического центра народного творчества, дома (центра) народного творчества, центра народной культуры (культуры и досуга) и других аналогичных учреждений и организаций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11844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Заведующий филиалом организации культуры клубного типа (централизованной (межпоселенческой) клубной системы)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филиала организации культуры клубного типа (централизованной (межпоселенческой) клубной системы)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Заведующий фильмобазой (фильмохранилищем)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Заведующий автоклубом</w:t>
            </w:r>
          </w:p>
        </w:tc>
        <w:tc>
          <w:tcPr>
            <w:tcW w:w="987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F602FC" w:rsidRDefault="00F602FC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F602FC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020" w:type="dxa"/>
          </w:tcPr>
          <w:p w:rsidR="009832D6" w:rsidRPr="00F602FC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2FC">
              <w:rPr>
                <w:rFonts w:ascii="Times New Roman" w:hAnsi="Times New Roman" w:cs="Times New Roman"/>
                <w:sz w:val="24"/>
                <w:szCs w:val="24"/>
              </w:rPr>
              <w:t>Заведующий отделом дома (дворца) культуры и отдыха, дома народного творчества, парка культуры и отдыха, городского сада, научно-методического центра народного творчества, центра народной культуры (культуры и досуга) и других аналогичных учреждений</w:t>
            </w:r>
          </w:p>
        </w:tc>
        <w:tc>
          <w:tcPr>
            <w:tcW w:w="987" w:type="dxa"/>
          </w:tcPr>
          <w:p w:rsidR="009832D6" w:rsidRPr="00F602FC" w:rsidRDefault="005C08E5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F602FC" w:rsidRDefault="005C08E5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F602FC" w:rsidRDefault="005C08E5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F602FC" w:rsidRDefault="005C08E5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3626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020" w:type="dxa"/>
          </w:tcPr>
          <w:p w:rsidR="009832D6" w:rsidRPr="0083626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Заведующие (начальники) основными отделами, определяющими техническую, экономическую политику или политику по профилю деятельности других учреждений культуры</w:t>
            </w:r>
          </w:p>
        </w:tc>
        <w:tc>
          <w:tcPr>
            <w:tcW w:w="987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84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3626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020" w:type="dxa"/>
          </w:tcPr>
          <w:p w:rsidR="009832D6" w:rsidRPr="0083626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дома (дворца) культуры и отдыха, дома народного творчества, парка культуры и отдыха, городского сада, научно-методического центра народного творчества, центра народной культуры (культуры и досуга) и других аналогичных учреждений</w:t>
            </w:r>
          </w:p>
        </w:tc>
        <w:tc>
          <w:tcPr>
            <w:tcW w:w="987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84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3626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020" w:type="dxa"/>
          </w:tcPr>
          <w:p w:rsidR="009832D6" w:rsidRPr="0083626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267">
              <w:rPr>
                <w:rFonts w:ascii="Times New Roman" w:hAnsi="Times New Roman" w:cs="Times New Roman"/>
                <w:sz w:val="24"/>
                <w:szCs w:val="24"/>
              </w:rPr>
              <w:t>Заведующие основными секторами, определяющими техническую, экономическую политику или политику по профилю деятельности других учреждений культуры</w:t>
            </w:r>
          </w:p>
        </w:tc>
        <w:tc>
          <w:tcPr>
            <w:tcW w:w="987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843" w:type="dxa"/>
          </w:tcPr>
          <w:p w:rsidR="009832D6" w:rsidRPr="005C08E5" w:rsidRDefault="0083626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0185E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020" w:type="dxa"/>
          </w:tcPr>
          <w:p w:rsidR="009832D6" w:rsidRPr="0090185E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Заведующие (начальники) неосновными отделами и секторами учреждения (хозяйственного, кадров, гражданской обороны), службами, бюро микрофильмирования, фотолабораторией</w:t>
            </w:r>
            <w:r w:rsidR="0090185E" w:rsidRPr="0090185E">
              <w:rPr>
                <w:rFonts w:ascii="Times New Roman" w:hAnsi="Times New Roman" w:cs="Times New Roman"/>
                <w:sz w:val="24"/>
                <w:szCs w:val="24"/>
              </w:rPr>
              <w:t xml:space="preserve"> и прочее</w:t>
            </w:r>
            <w:proofErr w:type="gramEnd"/>
          </w:p>
        </w:tc>
        <w:tc>
          <w:tcPr>
            <w:tcW w:w="987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8346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84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0185E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020" w:type="dxa"/>
          </w:tcPr>
          <w:p w:rsidR="009832D6" w:rsidRPr="0090185E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Заведующий отделом филиала организации культуры клубного типа (централизованной (межпоселенческой) клубной системы)</w:t>
            </w:r>
          </w:p>
        </w:tc>
        <w:tc>
          <w:tcPr>
            <w:tcW w:w="987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84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0185E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020" w:type="dxa"/>
          </w:tcPr>
          <w:p w:rsidR="009832D6" w:rsidRPr="0090185E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185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сектором, заведующие (начальники) неосновными отделами филиала организации культуры клубного типа (централизованной (межпоселенческой) </w:t>
            </w:r>
            <w:r w:rsidRPr="0090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клубной системы) (хозяйственного, кадров, гражданской обороны), службами, бюро микрофильмирования, фотолабораторией</w:t>
            </w:r>
            <w:r w:rsidR="0090185E">
              <w:rPr>
                <w:rFonts w:ascii="Times New Roman" w:hAnsi="Times New Roman" w:cs="Times New Roman"/>
                <w:sz w:val="24"/>
                <w:szCs w:val="24"/>
              </w:rPr>
              <w:t xml:space="preserve"> и прочее</w:t>
            </w:r>
            <w:proofErr w:type="gramEnd"/>
          </w:p>
        </w:tc>
        <w:tc>
          <w:tcPr>
            <w:tcW w:w="987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8346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7800</w:t>
            </w:r>
          </w:p>
        </w:tc>
        <w:tc>
          <w:tcPr>
            <w:tcW w:w="98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7260</w:t>
            </w:r>
          </w:p>
        </w:tc>
        <w:tc>
          <w:tcPr>
            <w:tcW w:w="843" w:type="dxa"/>
          </w:tcPr>
          <w:p w:rsidR="009832D6" w:rsidRPr="00836267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6828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0185E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020" w:type="dxa"/>
          </w:tcPr>
          <w:p w:rsidR="009832D6" w:rsidRPr="0090185E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185E">
              <w:rPr>
                <w:rFonts w:ascii="Times New Roman" w:hAnsi="Times New Roman" w:cs="Times New Roman"/>
                <w:sz w:val="24"/>
                <w:szCs w:val="24"/>
              </w:rPr>
              <w:t>Заведующие отделами и секторами фильмобазы (фильмохранилища)</w:t>
            </w:r>
          </w:p>
        </w:tc>
        <w:tc>
          <w:tcPr>
            <w:tcW w:w="987" w:type="dxa"/>
          </w:tcPr>
          <w:p w:rsidR="009832D6" w:rsidRPr="0090185E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  <w:tc>
          <w:tcPr>
            <w:tcW w:w="983" w:type="dxa"/>
          </w:tcPr>
          <w:p w:rsidR="009832D6" w:rsidRPr="0090185E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  <w:tc>
          <w:tcPr>
            <w:tcW w:w="983" w:type="dxa"/>
          </w:tcPr>
          <w:p w:rsidR="009832D6" w:rsidRPr="0090185E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  <w:tc>
          <w:tcPr>
            <w:tcW w:w="843" w:type="dxa"/>
          </w:tcPr>
          <w:p w:rsidR="009832D6" w:rsidRPr="0090185E" w:rsidRDefault="0090185E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</w:tbl>
    <w:p w:rsidR="009832D6" w:rsidRPr="009E41D7" w:rsidRDefault="009832D6" w:rsidP="009832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highlight w:val="yellow"/>
        </w:rPr>
      </w:pPr>
    </w:p>
    <w:p w:rsidR="009832D6" w:rsidRPr="00DA58ED" w:rsidRDefault="009832D6" w:rsidP="0090185E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DA58ED">
        <w:rPr>
          <w:rFonts w:ascii="Times New Roman" w:hAnsi="Times New Roman" w:cs="Times New Roman"/>
          <w:sz w:val="24"/>
        </w:rPr>
        <w:t xml:space="preserve">Заместителям руководителей структурных подразделений, главного бухгалтера </w:t>
      </w:r>
      <w:r w:rsidR="00DA58ED" w:rsidRPr="00DA58ED">
        <w:rPr>
          <w:rFonts w:ascii="Times New Roman" w:hAnsi="Times New Roman" w:cs="Times New Roman"/>
          <w:sz w:val="24"/>
        </w:rPr>
        <w:t>муниципальных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городского округа «Вуктыл» устанавливается должностной оклад на 10 процентов ниже должностного оклада соответствующего руководителя, главного бухгалтера.</w:t>
      </w:r>
    </w:p>
    <w:p w:rsidR="0090185E" w:rsidRPr="009E41D7" w:rsidRDefault="0090185E" w:rsidP="001B705D">
      <w:pPr>
        <w:pStyle w:val="ConsPlusNormal"/>
        <w:jc w:val="both"/>
        <w:rPr>
          <w:rFonts w:ascii="Times New Roman" w:hAnsi="Times New Roman" w:cs="Times New Roman"/>
          <w:sz w:val="24"/>
          <w:highlight w:val="yellow"/>
        </w:rPr>
      </w:pPr>
    </w:p>
    <w:p w:rsidR="009832D6" w:rsidRPr="00DA58ED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DA58ED">
        <w:rPr>
          <w:rFonts w:ascii="Times New Roman" w:hAnsi="Times New Roman" w:cs="Times New Roman"/>
          <w:sz w:val="24"/>
        </w:rPr>
        <w:t xml:space="preserve">2. Должностные оклады руководителей, специалистов и других </w:t>
      </w:r>
      <w:proofErr w:type="gramStart"/>
      <w:r w:rsidRPr="00DA58ED">
        <w:rPr>
          <w:rFonts w:ascii="Times New Roman" w:hAnsi="Times New Roman" w:cs="Times New Roman"/>
          <w:sz w:val="24"/>
        </w:rPr>
        <w:t>служащих</w:t>
      </w:r>
      <w:proofErr w:type="gramEnd"/>
      <w:r w:rsidRPr="00DA58ED">
        <w:rPr>
          <w:rFonts w:ascii="Times New Roman" w:hAnsi="Times New Roman" w:cs="Times New Roman"/>
          <w:sz w:val="24"/>
        </w:rPr>
        <w:t xml:space="preserve"> </w:t>
      </w:r>
      <w:r w:rsidR="00DA58ED">
        <w:rPr>
          <w:rFonts w:ascii="Times New Roman" w:hAnsi="Times New Roman" w:cs="Times New Roman"/>
          <w:sz w:val="24"/>
        </w:rPr>
        <w:t>муниципальных культурно-досуговых организаций,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 городского округа «Вуктыл» по профессиональным квалификационным группам:</w:t>
      </w:r>
    </w:p>
    <w:p w:rsidR="009832D6" w:rsidRPr="009E41D7" w:rsidRDefault="009832D6" w:rsidP="009832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58ED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 «Должности руководящего состава учреждений культуры, искусства и кинематографии»</w:t>
      </w:r>
    </w:p>
    <w:p w:rsidR="001B705D" w:rsidRPr="00DA58ED" w:rsidRDefault="001B705D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1B705D" w:rsidRPr="009E41D7" w:rsidTr="001B705D">
        <w:tc>
          <w:tcPr>
            <w:tcW w:w="540" w:type="dxa"/>
          </w:tcPr>
          <w:p w:rsidR="001B705D" w:rsidRPr="00864CB7" w:rsidRDefault="001B705D" w:rsidP="007E10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4" w:type="dxa"/>
          </w:tcPr>
          <w:p w:rsidR="001B705D" w:rsidRPr="00864CB7" w:rsidRDefault="001B705D" w:rsidP="007E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2" w:type="dxa"/>
          </w:tcPr>
          <w:p w:rsidR="001B705D" w:rsidRPr="00864CB7" w:rsidRDefault="001B705D" w:rsidP="007E10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1B705D" w:rsidRPr="001B705D" w:rsidRDefault="001B705D" w:rsidP="009832D6">
      <w:pPr>
        <w:pStyle w:val="ConsPlusNormal"/>
        <w:jc w:val="center"/>
        <w:rPr>
          <w:rFonts w:ascii="Times New Roman" w:hAnsi="Times New Roman" w:cs="Times New Roman"/>
          <w:sz w:val="2"/>
          <w:szCs w:val="2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9832D6" w:rsidRPr="009E41D7" w:rsidTr="001B705D">
        <w:trPr>
          <w:tblHeader/>
        </w:trPr>
        <w:tc>
          <w:tcPr>
            <w:tcW w:w="540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4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4" w:type="dxa"/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Заведующий художественно-оформительской мастерской</w:t>
            </w:r>
          </w:p>
        </w:tc>
        <w:tc>
          <w:tcPr>
            <w:tcW w:w="2112" w:type="dxa"/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4" w:type="dxa"/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Заведующий отделом по эксплуатации аттракционной техники</w:t>
            </w:r>
          </w:p>
        </w:tc>
        <w:tc>
          <w:tcPr>
            <w:tcW w:w="2112" w:type="dxa"/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4" w:type="dxa"/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(пунктом) по прокату кино- и видеофильмов</w:t>
            </w:r>
          </w:p>
        </w:tc>
        <w:tc>
          <w:tcPr>
            <w:tcW w:w="2112" w:type="dxa"/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4" w:type="dxa"/>
            <w:tcBorders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Руководитель клубного формирования (любительского объединения, студии, коллектива самодеятельного искусства, клуба по интересам):</w:t>
            </w:r>
          </w:p>
        </w:tc>
        <w:tc>
          <w:tcPr>
            <w:tcW w:w="2112" w:type="dxa"/>
            <w:tcBorders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Режиссер массовых представлений: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>Балетмейстер хореографического коллектива (студии), ансамбля песни и танца: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864CB7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E9784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64CB7" w:rsidRDefault="00E9784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CB7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864CB7" w:rsidRDefault="00E9784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4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>Хормейстер любительского вокального или хорового коллектива (студии):</w:t>
            </w:r>
          </w:p>
        </w:tc>
        <w:tc>
          <w:tcPr>
            <w:tcW w:w="2112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BA59F1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1B705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BA59F1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BA59F1" w:rsidRDefault="00BA59F1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9F1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BA59F1" w:rsidRDefault="00BA59F1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</w:tbl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Pr="00374438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438">
        <w:rPr>
          <w:rFonts w:ascii="Times New Roman" w:hAnsi="Times New Roman" w:cs="Times New Roman"/>
          <w:sz w:val="24"/>
          <w:szCs w:val="24"/>
        </w:rPr>
        <w:t>Профессиональная квалификационная группа</w:t>
      </w:r>
    </w:p>
    <w:p w:rsidR="009832D6" w:rsidRPr="00374438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74438">
        <w:rPr>
          <w:rFonts w:ascii="Times New Roman" w:hAnsi="Times New Roman" w:cs="Times New Roman"/>
          <w:sz w:val="24"/>
          <w:szCs w:val="24"/>
        </w:rPr>
        <w:t>«Должности работников культуры, искусства и кинематографии ведущего звена»</w:t>
      </w:r>
    </w:p>
    <w:p w:rsidR="009832D6" w:rsidRPr="009E41D7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374438" w:rsidTr="00B37BCC">
        <w:tc>
          <w:tcPr>
            <w:tcW w:w="540" w:type="dxa"/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374438" w:rsidRDefault="009832D6" w:rsidP="009832D6">
      <w:pPr>
        <w:pStyle w:val="ConsPlusNormal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374438" w:rsidTr="00B37BCC">
        <w:trPr>
          <w:tblHeader/>
        </w:trPr>
        <w:tc>
          <w:tcPr>
            <w:tcW w:w="540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Заведующий аттракционом</w:t>
            </w:r>
          </w:p>
        </w:tc>
        <w:tc>
          <w:tcPr>
            <w:tcW w:w="2113" w:type="dxa"/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Мастер-художник по созданию и реставрации музыкальных инструментов: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>Художник-постановщик:</w:t>
            </w:r>
          </w:p>
        </w:tc>
        <w:tc>
          <w:tcPr>
            <w:tcW w:w="2113" w:type="dxa"/>
            <w:tcBorders>
              <w:top w:val="single" w:sz="4" w:space="0" w:color="auto"/>
              <w:bottom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374438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438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374438" w:rsidRDefault="00374438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Художник-фотограф: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F172ED" w:rsidRDefault="009832D6" w:rsidP="00F172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F172ED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по фольклору, по жанрам творчества, по методике клубной работы: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Методист по составлению кинопрограмм: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Редактор по репертуару: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F172ED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F172ED" w:rsidRDefault="00F172ED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</w:tbl>
    <w:p w:rsidR="009832D6" w:rsidRDefault="009832D6" w:rsidP="009832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B705D" w:rsidRPr="009E41D7" w:rsidRDefault="001B705D" w:rsidP="009832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Pr="00F172ED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2ED">
        <w:rPr>
          <w:rFonts w:ascii="Times New Roman" w:hAnsi="Times New Roman" w:cs="Times New Roman"/>
          <w:sz w:val="24"/>
          <w:szCs w:val="24"/>
        </w:rPr>
        <w:t xml:space="preserve">Профессиональная квалификационная группа </w:t>
      </w:r>
    </w:p>
    <w:p w:rsidR="009832D6" w:rsidRPr="00F172ED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72ED">
        <w:rPr>
          <w:rFonts w:ascii="Times New Roman" w:hAnsi="Times New Roman" w:cs="Times New Roman"/>
          <w:sz w:val="24"/>
          <w:szCs w:val="24"/>
        </w:rPr>
        <w:t>«Должности работников культуры, искусства и кинематографии среднего звена»</w:t>
      </w:r>
    </w:p>
    <w:p w:rsidR="009832D6" w:rsidRDefault="009832D6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705D" w:rsidRDefault="001B705D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B705D" w:rsidRPr="00F172ED" w:rsidRDefault="001B705D" w:rsidP="009832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F172ED" w:rsidTr="00B37BCC">
        <w:tc>
          <w:tcPr>
            <w:tcW w:w="540" w:type="dxa"/>
          </w:tcPr>
          <w:p w:rsidR="009832D6" w:rsidRPr="00F172ED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F172ED" w:rsidRDefault="009832D6" w:rsidP="009832D6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rPr>
          <w:tblHeader/>
        </w:trPr>
        <w:tc>
          <w:tcPr>
            <w:tcW w:w="540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F172ED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Мастер участка ремонта и реставрации фильмофонда</w:t>
            </w:r>
          </w:p>
        </w:tc>
        <w:tc>
          <w:tcPr>
            <w:tcW w:w="2113" w:type="dxa"/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Руководитель кружка: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7044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9E41D7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top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Культорганизатор: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6474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Распорядитель танцевального вечера, ведущий дискотеки, руководитель музыкальной части дискотеки</w:t>
            </w:r>
          </w:p>
        </w:tc>
        <w:tc>
          <w:tcPr>
            <w:tcW w:w="2113" w:type="dxa"/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A508E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Другие служащие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9E41D7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</w:tcPr>
          <w:p w:rsidR="009832D6" w:rsidRPr="00A508E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8E0">
              <w:rPr>
                <w:rFonts w:ascii="Times New Roman" w:hAnsi="Times New Roman" w:cs="Times New Roman"/>
                <w:sz w:val="24"/>
                <w:szCs w:val="24"/>
              </w:rPr>
              <w:t>Контролер-посадчик аттракциона (специалист по обслуживанию аттракциона)</w:t>
            </w:r>
          </w:p>
        </w:tc>
        <w:tc>
          <w:tcPr>
            <w:tcW w:w="2113" w:type="dxa"/>
          </w:tcPr>
          <w:p w:rsidR="009832D6" w:rsidRPr="00A508E0" w:rsidRDefault="00A508E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</w:tbl>
    <w:p w:rsidR="009832D6" w:rsidRPr="009E41D7" w:rsidRDefault="009832D6" w:rsidP="009832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832D6" w:rsidRPr="00A508E0" w:rsidRDefault="009832D6" w:rsidP="001B70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8E0">
        <w:rPr>
          <w:rFonts w:ascii="Times New Roman" w:hAnsi="Times New Roman" w:cs="Times New Roman"/>
          <w:sz w:val="24"/>
          <w:szCs w:val="24"/>
        </w:rPr>
        <w:t>3. Должностные оклады руководителей и специалистов культурно-досуговых организаций</w:t>
      </w:r>
      <w:r w:rsidR="008C2EDB">
        <w:rPr>
          <w:rFonts w:ascii="Times New Roman" w:hAnsi="Times New Roman" w:cs="Times New Roman"/>
          <w:sz w:val="24"/>
          <w:szCs w:val="24"/>
        </w:rPr>
        <w:t>, центров (домов народного творчества), дворцов и домов культуры, центров досуга, кинотеатров и других аналогичных организаций культурно-досугового типа, устанавливаемые анне зависимости от профессиональных квалификационных групп:</w:t>
      </w:r>
    </w:p>
    <w:p w:rsidR="00A508E0" w:rsidRPr="009E41D7" w:rsidRDefault="00A508E0" w:rsidP="008C2ED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c>
          <w:tcPr>
            <w:tcW w:w="540" w:type="dxa"/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>Менеджер культурно-досуговых организаций клубного типа, парков культуры и отдыха, городских садов, других аналогичных культурно-досуговых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8C2EDB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8C2EDB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8C2EDB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8C2EDB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EDB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8C2EDB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Менеджер по культурно-массовому досугу: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ведущий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2A5140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Режиссер любительского театра (студии):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2A5140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9750</w:t>
            </w:r>
          </w:p>
        </w:tc>
      </w:tr>
      <w:tr w:rsidR="009832D6" w:rsidRPr="002A5140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2A5140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2A5140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2A5140" w:rsidTr="00B37BCC">
        <w:tc>
          <w:tcPr>
            <w:tcW w:w="540" w:type="dxa"/>
          </w:tcPr>
          <w:p w:rsidR="009832D6" w:rsidRPr="002A5140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9832D6" w:rsidRPr="002A5140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140">
              <w:rPr>
                <w:rFonts w:ascii="Times New Roman" w:hAnsi="Times New Roman" w:cs="Times New Roman"/>
                <w:sz w:val="24"/>
                <w:szCs w:val="24"/>
              </w:rPr>
              <w:t>Светооператор</w:t>
            </w:r>
          </w:p>
        </w:tc>
        <w:tc>
          <w:tcPr>
            <w:tcW w:w="2113" w:type="dxa"/>
          </w:tcPr>
          <w:p w:rsidR="009832D6" w:rsidRPr="002A5140" w:rsidRDefault="002A5140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</w:tbl>
    <w:p w:rsidR="009832D6" w:rsidRDefault="009832D6" w:rsidP="009832D6">
      <w:pPr>
        <w:pStyle w:val="ConsPlusNormal"/>
        <w:rPr>
          <w:highlight w:val="yellow"/>
        </w:rPr>
      </w:pPr>
    </w:p>
    <w:p w:rsidR="001B705D" w:rsidRPr="009E41D7" w:rsidRDefault="001B705D" w:rsidP="009832D6">
      <w:pPr>
        <w:pStyle w:val="ConsPlusNormal"/>
        <w:rPr>
          <w:highlight w:val="yellow"/>
        </w:rPr>
      </w:pPr>
    </w:p>
    <w:p w:rsidR="009832D6" w:rsidRPr="002A5140" w:rsidRDefault="009832D6" w:rsidP="009832D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14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 w:rsidRPr="002A5140">
        <w:rPr>
          <w:rFonts w:ascii="Times New Roman" w:hAnsi="Times New Roman" w:cs="Times New Roman"/>
          <w:b/>
          <w:sz w:val="24"/>
          <w:szCs w:val="24"/>
        </w:rPr>
        <w:t>. Должностные оклады общеотраслевых должностей специалистов муниципальных бюджетных учреждений культуры городского округа «Вуктыл», устанавливаемые вне зависимости от профессиональных квалификационных групп:</w:t>
      </w:r>
    </w:p>
    <w:p w:rsidR="009832D6" w:rsidRPr="009E41D7" w:rsidRDefault="009832D6" w:rsidP="009832D6">
      <w:pPr>
        <w:pStyle w:val="ConsPlusNormal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9E41D7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65"/>
            <w:bookmarkEnd w:id="1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9E41D7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9E41D7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</w:p>
        </w:tc>
      </w:tr>
      <w:tr w:rsidR="009832D6" w:rsidRPr="009E41D7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Художники других специальностей: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9E41D7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405692" w:rsidRDefault="00405692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9036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405692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405692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7392</w:t>
            </w:r>
          </w:p>
        </w:tc>
      </w:tr>
      <w:tr w:rsidR="009832D6" w:rsidRPr="009E41D7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405692" w:rsidRDefault="00405692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6696</w:t>
            </w:r>
          </w:p>
        </w:tc>
      </w:tr>
    </w:tbl>
    <w:p w:rsidR="009832D6" w:rsidRPr="009E41D7" w:rsidRDefault="009832D6" w:rsidP="009832D6">
      <w:pPr>
        <w:jc w:val="center"/>
        <w:rPr>
          <w:highlight w:val="yellow"/>
        </w:rPr>
      </w:pPr>
    </w:p>
    <w:p w:rsidR="009832D6" w:rsidRPr="00405692" w:rsidRDefault="009832D6" w:rsidP="009832D6">
      <w:pPr>
        <w:jc w:val="center"/>
        <w:rPr>
          <w:b/>
        </w:rPr>
      </w:pPr>
      <w:r w:rsidRPr="00405692">
        <w:rPr>
          <w:b/>
          <w:lang w:val="en-US"/>
        </w:rPr>
        <w:t>V</w:t>
      </w:r>
      <w:r w:rsidRPr="00405692">
        <w:rPr>
          <w:b/>
        </w:rPr>
        <w:t>. Профессиональная квалификационная группа должностей работников физической культуры и спорта второго уровня:</w:t>
      </w:r>
    </w:p>
    <w:p w:rsidR="009832D6" w:rsidRPr="00405692" w:rsidRDefault="009832D6" w:rsidP="009832D6">
      <w:pPr>
        <w:jc w:val="center"/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405692" w:rsidRDefault="009832D6" w:rsidP="009832D6">
      <w:pPr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rPr>
          <w:tblHeader/>
        </w:trPr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Инструктор по спорту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Техник по эксплуатации и ремонту спортивной техники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3805</w:t>
            </w:r>
          </w:p>
        </w:tc>
      </w:tr>
      <w:tr w:rsidR="009832D6" w:rsidRPr="00405692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9832D6" w:rsidRPr="00405692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Инструктор-методист физкультурно-спортивных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405692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Администратор тренировочного процесса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  <w:tr w:rsidR="009832D6" w:rsidRPr="00405692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 физкультурно-спортивных организаций: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405692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6335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5935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5540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Специалист по подготовке спортивного инвентаря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5135</w:t>
            </w:r>
          </w:p>
        </w:tc>
      </w:tr>
    </w:tbl>
    <w:p w:rsidR="009832D6" w:rsidRPr="00405692" w:rsidRDefault="009832D6" w:rsidP="009832D6"/>
    <w:p w:rsidR="009832D6" w:rsidRPr="00405692" w:rsidRDefault="009832D6" w:rsidP="009832D6">
      <w:pPr>
        <w:jc w:val="center"/>
        <w:rPr>
          <w:b/>
        </w:rPr>
      </w:pPr>
      <w:r w:rsidRPr="00405692">
        <w:rPr>
          <w:b/>
          <w:lang w:val="en-US"/>
        </w:rPr>
        <w:t>VI</w:t>
      </w:r>
      <w:r w:rsidRPr="00405692">
        <w:rPr>
          <w:b/>
        </w:rPr>
        <w:t>. Профессиональная квалификационная группа «Общеотраслевые должности»*</w:t>
      </w:r>
    </w:p>
    <w:p w:rsidR="009832D6" w:rsidRDefault="009832D6" w:rsidP="009832D6">
      <w:pPr>
        <w:jc w:val="center"/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063BDD" w:rsidRPr="00405692" w:rsidTr="00063BDD">
        <w:tc>
          <w:tcPr>
            <w:tcW w:w="540" w:type="dxa"/>
          </w:tcPr>
          <w:p w:rsidR="00063BDD" w:rsidRPr="00405692" w:rsidRDefault="00063BDD" w:rsidP="007E7E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4" w:type="dxa"/>
          </w:tcPr>
          <w:p w:rsidR="00063BDD" w:rsidRPr="00405692" w:rsidRDefault="00063BDD" w:rsidP="007E7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2" w:type="dxa"/>
          </w:tcPr>
          <w:p w:rsidR="00063BDD" w:rsidRPr="00405692" w:rsidRDefault="00063BDD" w:rsidP="007E7E1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063BDD" w:rsidRPr="00063BDD" w:rsidRDefault="00063BDD" w:rsidP="00063BDD">
      <w:pPr>
        <w:rPr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704"/>
        <w:gridCol w:w="2112"/>
      </w:tblGrid>
      <w:tr w:rsidR="009832D6" w:rsidRPr="00405692" w:rsidTr="00063BDD">
        <w:trPr>
          <w:tblHeader/>
        </w:trPr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Кассир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и ремонту зданий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3535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Аппаратчик химводоочистки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Вахтер (сторож)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3475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704" w:type="dxa"/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2112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3410</w:t>
            </w:r>
          </w:p>
        </w:tc>
      </w:tr>
    </w:tbl>
    <w:p w:rsidR="009832D6" w:rsidRPr="00405692" w:rsidRDefault="009832D6" w:rsidP="009832D6">
      <w:pPr>
        <w:ind w:firstLine="851"/>
        <w:jc w:val="both"/>
      </w:pPr>
    </w:p>
    <w:p w:rsidR="009832D6" w:rsidRPr="00405692" w:rsidRDefault="009832D6" w:rsidP="001B705D">
      <w:pPr>
        <w:ind w:firstLine="709"/>
        <w:jc w:val="both"/>
      </w:pPr>
      <w:r w:rsidRPr="00405692">
        <w:t>*Примечание:</w:t>
      </w:r>
    </w:p>
    <w:p w:rsidR="009832D6" w:rsidRPr="00405692" w:rsidRDefault="009832D6" w:rsidP="009832D6">
      <w:pPr>
        <w:ind w:firstLine="709"/>
        <w:jc w:val="both"/>
      </w:pPr>
      <w:r w:rsidRPr="00405692">
        <w:t>Должностные оклады профессиональной квалификационной группы «Общеотраслевые должности» установлены в соответствии с постановлением Правительства Республики Коми от 11 сентября 2008 года № 234 «О некоторых вопросах оплаты труда государственных учреждений Республики Коми». Должностям, по которым в соответствии с Единым тарифно-квалификационным справочником работ и профессий рабочих предусмотрено присвоение квалификационного разряда, оклад устанавливается в соответствии с Единой тарифной сеткой по оплате труда.</w:t>
      </w:r>
    </w:p>
    <w:p w:rsidR="009832D6" w:rsidRPr="00405692" w:rsidRDefault="009832D6" w:rsidP="009832D6"/>
    <w:p w:rsidR="009832D6" w:rsidRPr="00405692" w:rsidRDefault="009832D6" w:rsidP="009832D6">
      <w:pPr>
        <w:jc w:val="center"/>
        <w:rPr>
          <w:b/>
        </w:rPr>
      </w:pPr>
      <w:r w:rsidRPr="00405692">
        <w:rPr>
          <w:b/>
          <w:lang w:val="en-US"/>
        </w:rPr>
        <w:t>VII</w:t>
      </w:r>
      <w:r w:rsidRPr="00405692">
        <w:rPr>
          <w:b/>
        </w:rPr>
        <w:t>. Профессиональная квалификационная группа «Средний медицинский и фармацевтический персонал»*</w:t>
      </w:r>
    </w:p>
    <w:p w:rsidR="009832D6" w:rsidRPr="00405692" w:rsidRDefault="009832D6" w:rsidP="009832D6">
      <w:pPr>
        <w:jc w:val="center"/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9832D6" w:rsidRPr="00405692" w:rsidRDefault="009832D6" w:rsidP="009832D6">
      <w:pPr>
        <w:jc w:val="center"/>
        <w:rPr>
          <w:sz w:val="2"/>
          <w:szCs w:val="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rPr>
          <w:tblHeader/>
        </w:trPr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</w:tr>
      <w:tr w:rsidR="009832D6" w:rsidRPr="00405692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Медицинская сестра: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405692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5195</w:t>
            </w:r>
          </w:p>
        </w:tc>
      </w:tr>
      <w:tr w:rsidR="009832D6" w:rsidRPr="00405692" w:rsidTr="00B37BC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4550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4545</w:t>
            </w:r>
          </w:p>
        </w:tc>
      </w:tr>
    </w:tbl>
    <w:p w:rsidR="009832D6" w:rsidRPr="00405692" w:rsidRDefault="009832D6" w:rsidP="009832D6"/>
    <w:p w:rsidR="009832D6" w:rsidRPr="00405692" w:rsidRDefault="009832D6" w:rsidP="009832D6">
      <w:pPr>
        <w:jc w:val="center"/>
        <w:rPr>
          <w:b/>
        </w:rPr>
      </w:pPr>
      <w:r w:rsidRPr="00405692">
        <w:rPr>
          <w:b/>
          <w:lang w:val="en-US"/>
        </w:rPr>
        <w:t>VIII</w:t>
      </w:r>
      <w:r w:rsidRPr="00405692">
        <w:rPr>
          <w:b/>
        </w:rPr>
        <w:t>. Профессиональная квалификационная группа «Врачи и провизоры»*</w:t>
      </w:r>
    </w:p>
    <w:p w:rsidR="009832D6" w:rsidRPr="00405692" w:rsidRDefault="009832D6" w:rsidP="009832D6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0"/>
        <w:gridCol w:w="6703"/>
        <w:gridCol w:w="2113"/>
      </w:tblGrid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540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3" w:type="dxa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32D6" w:rsidRPr="00405692" w:rsidTr="00B37BCC">
        <w:tc>
          <w:tcPr>
            <w:tcW w:w="9356" w:type="dxa"/>
            <w:gridSpan w:val="3"/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</w:tr>
      <w:tr w:rsidR="009832D6" w:rsidRPr="00405692" w:rsidTr="00B37BCC">
        <w:tc>
          <w:tcPr>
            <w:tcW w:w="540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0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Врач по лечебной физкультуре:</w:t>
            </w:r>
          </w:p>
        </w:tc>
        <w:tc>
          <w:tcPr>
            <w:tcW w:w="2113" w:type="dxa"/>
            <w:tcBorders>
              <w:bottom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2D6" w:rsidRPr="00405692" w:rsidTr="00B37BCC">
        <w:tc>
          <w:tcPr>
            <w:tcW w:w="540" w:type="dxa"/>
            <w:tcBorders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высшей категории</w:t>
            </w:r>
          </w:p>
        </w:tc>
        <w:tc>
          <w:tcPr>
            <w:tcW w:w="2113" w:type="dxa"/>
            <w:tcBorders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6860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первой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6425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второй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nil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9832D6" w:rsidRPr="00405692" w:rsidTr="00B37BCC">
        <w:tc>
          <w:tcPr>
            <w:tcW w:w="540" w:type="dxa"/>
            <w:tcBorders>
              <w:top w:val="nil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 xml:space="preserve">   без категории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</w:tcBorders>
          </w:tcPr>
          <w:p w:rsidR="009832D6" w:rsidRPr="00405692" w:rsidRDefault="009832D6" w:rsidP="00B37B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692">
              <w:rPr>
                <w:rFonts w:ascii="Times New Roman" w:hAnsi="Times New Roman" w:cs="Times New Roman"/>
                <w:sz w:val="24"/>
                <w:szCs w:val="24"/>
              </w:rPr>
              <w:t>5840</w:t>
            </w:r>
          </w:p>
        </w:tc>
      </w:tr>
    </w:tbl>
    <w:p w:rsidR="009832D6" w:rsidRPr="00405692" w:rsidRDefault="009832D6" w:rsidP="009832D6">
      <w:pPr>
        <w:ind w:firstLine="851"/>
        <w:jc w:val="both"/>
      </w:pPr>
    </w:p>
    <w:p w:rsidR="009832D6" w:rsidRPr="00405692" w:rsidRDefault="009832D6" w:rsidP="001B705D">
      <w:pPr>
        <w:ind w:firstLine="709"/>
        <w:jc w:val="both"/>
      </w:pPr>
      <w:r w:rsidRPr="00405692">
        <w:t>*Примечание:</w:t>
      </w:r>
    </w:p>
    <w:p w:rsidR="009832D6" w:rsidRPr="007F0FB7" w:rsidRDefault="009832D6" w:rsidP="001B705D">
      <w:pPr>
        <w:ind w:firstLine="709"/>
        <w:jc w:val="both"/>
      </w:pPr>
      <w:r w:rsidRPr="00405692">
        <w:t>Должностные оклады профессиональных квалификационных групп «Средний медицинский и фармацевтический персонал» и «</w:t>
      </w:r>
      <w:proofErr w:type="gramStart"/>
      <w:r w:rsidRPr="00405692">
        <w:t>Врачи</w:t>
      </w:r>
      <w:proofErr w:type="gramEnd"/>
      <w:r w:rsidRPr="00405692">
        <w:t xml:space="preserve"> и провизоры» установлены в соответствии с постановлением Правительства Республики Коми от 11 сентября 2008 года № 239 «Об оплате труда работников государственных учреждений здравоохранения Республики Коми».</w:t>
      </w:r>
      <w:r w:rsidR="00DF65AA">
        <w:t>».</w:t>
      </w:r>
    </w:p>
    <w:p w:rsidR="001B705D" w:rsidRDefault="001B705D" w:rsidP="009832D6">
      <w:pPr>
        <w:sectPr w:rsidR="001B705D" w:rsidSect="009E41D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05692" w:rsidRDefault="00405692" w:rsidP="00405692">
      <w:pPr>
        <w:pStyle w:val="ConsPlusNormal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ПРИЛОЖЕНИЕ</w:t>
      </w:r>
      <w:r w:rsidR="001B705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405692" w:rsidRDefault="00405692" w:rsidP="00405692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405692" w:rsidRDefault="00405692" w:rsidP="00405692">
      <w:pPr>
        <w:pStyle w:val="ConsPlusNormal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405692" w:rsidRDefault="00405692" w:rsidP="00405692">
      <w:r>
        <w:t xml:space="preserve">                                                                                               </w:t>
      </w:r>
      <w:r w:rsidR="003A696D">
        <w:t xml:space="preserve">   </w:t>
      </w:r>
      <w:r>
        <w:t xml:space="preserve">  от</w:t>
      </w:r>
      <w:r w:rsidR="003A696D">
        <w:t xml:space="preserve"> 24 июля  2017 года №  07/685</w:t>
      </w:r>
    </w:p>
    <w:p w:rsidR="00405692" w:rsidRDefault="00405692" w:rsidP="00405692"/>
    <w:p w:rsidR="00405692" w:rsidRDefault="00405692" w:rsidP="00405692"/>
    <w:tbl>
      <w:tblPr>
        <w:tblW w:w="0" w:type="auto"/>
        <w:tblLook w:val="04A0" w:firstRow="1" w:lastRow="0" w:firstColumn="1" w:lastColumn="0" w:noHBand="0" w:noVBand="1"/>
      </w:tblPr>
      <w:tblGrid>
        <w:gridCol w:w="3189"/>
        <w:gridCol w:w="2448"/>
        <w:gridCol w:w="3932"/>
      </w:tblGrid>
      <w:tr w:rsidR="00405692" w:rsidRPr="00405692" w:rsidTr="00D531F5">
        <w:tc>
          <w:tcPr>
            <w:tcW w:w="3189" w:type="dxa"/>
          </w:tcPr>
          <w:p w:rsidR="00405692" w:rsidRPr="007B4D31" w:rsidRDefault="00405692" w:rsidP="00D531F5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2448" w:type="dxa"/>
          </w:tcPr>
          <w:p w:rsidR="00405692" w:rsidRPr="007B4D31" w:rsidRDefault="00405692" w:rsidP="00D531F5">
            <w:pPr>
              <w:suppressAutoHyphens/>
              <w:jc w:val="center"/>
              <w:outlineLvl w:val="0"/>
              <w:rPr>
                <w:lang w:eastAsia="ar-SA"/>
              </w:rPr>
            </w:pPr>
          </w:p>
        </w:tc>
        <w:tc>
          <w:tcPr>
            <w:tcW w:w="3932" w:type="dxa"/>
            <w:hideMark/>
          </w:tcPr>
          <w:p w:rsidR="00405692" w:rsidRPr="00405692" w:rsidRDefault="00D8400B" w:rsidP="00D531F5">
            <w:pPr>
              <w:jc w:val="center"/>
              <w:outlineLvl w:val="0"/>
              <w:rPr>
                <w:lang w:eastAsia="ar-SA"/>
              </w:rPr>
            </w:pPr>
            <w:r>
              <w:t>«</w:t>
            </w:r>
            <w:r w:rsidR="00405692" w:rsidRPr="00405692">
              <w:t>УТВЕРЖДЕНЫ</w:t>
            </w:r>
          </w:p>
          <w:p w:rsidR="00405692" w:rsidRPr="00405692" w:rsidRDefault="00405692" w:rsidP="00D531F5">
            <w:pPr>
              <w:jc w:val="center"/>
            </w:pPr>
            <w:r w:rsidRPr="00405692">
              <w:t xml:space="preserve">постановлением администрации городского округа «Вуктыл» </w:t>
            </w:r>
          </w:p>
          <w:p w:rsidR="00405692" w:rsidRPr="00405692" w:rsidRDefault="00405692" w:rsidP="00D531F5">
            <w:pPr>
              <w:jc w:val="center"/>
              <w:rPr>
                <w:u w:val="single"/>
              </w:rPr>
            </w:pPr>
            <w:r w:rsidRPr="00405692">
              <w:t xml:space="preserve">от 30 декабря 2016 года № 12/932  </w:t>
            </w:r>
          </w:p>
          <w:p w:rsidR="00405692" w:rsidRPr="00405692" w:rsidRDefault="00405692" w:rsidP="00D531F5">
            <w:pPr>
              <w:suppressAutoHyphens/>
              <w:jc w:val="center"/>
              <w:outlineLvl w:val="0"/>
              <w:rPr>
                <w:highlight w:val="yellow"/>
                <w:lang w:eastAsia="ar-SA"/>
              </w:rPr>
            </w:pPr>
            <w:r w:rsidRPr="00405692">
              <w:t>(приложение № 2)</w:t>
            </w:r>
          </w:p>
        </w:tc>
      </w:tr>
    </w:tbl>
    <w:p w:rsidR="00405692" w:rsidRPr="00405692" w:rsidRDefault="00405692" w:rsidP="00405692">
      <w:pPr>
        <w:jc w:val="center"/>
        <w:rPr>
          <w:b/>
          <w:highlight w:val="yellow"/>
        </w:rPr>
      </w:pPr>
    </w:p>
    <w:p w:rsidR="00405692" w:rsidRPr="00405692" w:rsidRDefault="00405692" w:rsidP="00405692">
      <w:pPr>
        <w:jc w:val="center"/>
        <w:rPr>
          <w:b/>
        </w:rPr>
      </w:pPr>
    </w:p>
    <w:p w:rsidR="00405692" w:rsidRPr="00405692" w:rsidRDefault="00405692" w:rsidP="00405692">
      <w:pPr>
        <w:jc w:val="center"/>
        <w:rPr>
          <w:b/>
        </w:rPr>
      </w:pPr>
      <w:r w:rsidRPr="00405692">
        <w:rPr>
          <w:b/>
          <w:color w:val="000000"/>
        </w:rPr>
        <w:t>ДОЛЖНОСТНЫЕ</w:t>
      </w:r>
      <w:r w:rsidRPr="00405692">
        <w:rPr>
          <w:b/>
        </w:rPr>
        <w:t xml:space="preserve"> ОКЛАДЫ</w:t>
      </w:r>
    </w:p>
    <w:p w:rsidR="00405692" w:rsidRPr="00405692" w:rsidRDefault="00405692" w:rsidP="00405692">
      <w:pPr>
        <w:jc w:val="center"/>
        <w:rPr>
          <w:b/>
        </w:rPr>
      </w:pPr>
      <w:r w:rsidRPr="00405692">
        <w:rPr>
          <w:b/>
        </w:rPr>
        <w:t>высококвалифицированных рабочих муниципальных бюджетных учреждений культуры городского округа «Вуктыл», постоянно занятых на особо сложных и ответственных работах</w:t>
      </w:r>
    </w:p>
    <w:p w:rsidR="00405692" w:rsidRPr="00405692" w:rsidRDefault="00405692" w:rsidP="00405692">
      <w:pPr>
        <w:jc w:val="center"/>
        <w:rPr>
          <w:highlight w:val="yellow"/>
        </w:rPr>
      </w:pPr>
    </w:p>
    <w:p w:rsidR="00405692" w:rsidRPr="00494078" w:rsidRDefault="00405692" w:rsidP="00405692">
      <w:pPr>
        <w:jc w:val="center"/>
      </w:pPr>
    </w:p>
    <w:p w:rsidR="00405692" w:rsidRPr="00494078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494078">
        <w:rPr>
          <w:rFonts w:ascii="Times New Roman" w:hAnsi="Times New Roman" w:cs="Times New Roman"/>
          <w:sz w:val="24"/>
        </w:rPr>
        <w:t>1. Высококвалифицированным рабочим, постоянно занятым на особо сложных и ответственных работах, к качеству исполнения которых предъявляются специальные требования, может устанавливаться оклад в соответствии с настоящим приложением.</w:t>
      </w:r>
    </w:p>
    <w:p w:rsidR="00405692" w:rsidRPr="0070262F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0262F">
        <w:rPr>
          <w:rFonts w:ascii="Times New Roman" w:hAnsi="Times New Roman" w:cs="Times New Roman"/>
          <w:sz w:val="24"/>
        </w:rPr>
        <w:t>2. К высококвалифицированным рабочим относятся рабочие, имеющие не менее 6 разряда согласно Единому тарифно-квалификационному справочнику.</w:t>
      </w:r>
      <w:bookmarkStart w:id="2" w:name="P1454"/>
      <w:bookmarkEnd w:id="2"/>
    </w:p>
    <w:p w:rsidR="00405692" w:rsidRPr="00405692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70262F">
        <w:rPr>
          <w:rFonts w:ascii="Times New Roman" w:hAnsi="Times New Roman" w:cs="Times New Roman"/>
          <w:sz w:val="24"/>
        </w:rPr>
        <w:t>3. Оклады высококвалифицированных рабочих муниципальных бюджетных учреждений культуры городского округа «Вуктыл», постоянно занятых на особо сложных и ответственных работах, к качеству исполнения которых предъявляются специальные требования:</w:t>
      </w:r>
    </w:p>
    <w:p w:rsidR="00405692" w:rsidRPr="00405692" w:rsidRDefault="00405692" w:rsidP="004056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highlight w:val="yellow"/>
        </w:rPr>
      </w:pPr>
    </w:p>
    <w:tbl>
      <w:tblPr>
        <w:tblStyle w:val="a3"/>
        <w:tblW w:w="0" w:type="auto"/>
        <w:tblInd w:w="108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40"/>
        <w:gridCol w:w="6973"/>
        <w:gridCol w:w="1843"/>
      </w:tblGrid>
      <w:tr w:rsidR="00405692" w:rsidRPr="0070262F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(рублей)</w:t>
            </w:r>
          </w:p>
        </w:tc>
      </w:tr>
    </w:tbl>
    <w:p w:rsidR="00405692" w:rsidRPr="0070262F" w:rsidRDefault="00405692" w:rsidP="00405692">
      <w:pPr>
        <w:pStyle w:val="ConsPlusNormal"/>
        <w:ind w:firstLine="851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40"/>
        <w:gridCol w:w="6973"/>
        <w:gridCol w:w="1843"/>
      </w:tblGrid>
      <w:tr w:rsidR="00405692" w:rsidRPr="0070262F" w:rsidTr="00D531F5">
        <w:trPr>
          <w:tblHeader/>
        </w:trPr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692" w:rsidRPr="0070262F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Бутафор-декоратор, занятый изготовлением особо сложных скульптурных изделий и декораций для театральных постановок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 xml:space="preserve">Гример-пастижер, </w:t>
            </w:r>
            <w:proofErr w:type="gramStart"/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занятый</w:t>
            </w:r>
            <w:proofErr w:type="gramEnd"/>
            <w:r w:rsidRPr="0070262F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изготовлением специальных париков и выполнением портретных и особо сложных гримов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Закройщик, занятый изготовлением особо сложных исторических костюмов для театральных постановок по собственным эскизам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Макетчик, занятый изготовлением особо сложных макетов для театральных постановок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Осветитель, ведущий разработку схем освещения и световых эффектов в сложных по оформлению спектаклях, цирковых представлениях, концертных программах, отбор и установку средств операторского освещения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Машинист сцены, возглавляющий монтировочную часть с численностью рабочих менее 10 человек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Машинист сцены, возглавляющий монтировочную часть с численностью рабочих от 10 человек и более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Реставратор-ремонтировщик органов, особо ценных и уникальных пианино, роялей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70262F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973" w:type="dxa"/>
          </w:tcPr>
          <w:p w:rsidR="00405692" w:rsidRPr="0070262F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2F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Реставратор-ремонтировщик уникальных смычковых и </w:t>
            </w:r>
            <w:r w:rsidRPr="00702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щипковых музыкальных инструментов</w:t>
            </w:r>
          </w:p>
        </w:tc>
        <w:tc>
          <w:tcPr>
            <w:tcW w:w="1843" w:type="dxa"/>
          </w:tcPr>
          <w:p w:rsidR="00405692" w:rsidRPr="0070262F" w:rsidRDefault="0070262F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Столяр, занятый ремонтом и реставрацией музейной и художественной мебели из дерева ценных пород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Переплетчик, занятый переплетением особо ценных книг и особо важных документов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Реставратор редких и ценных книг, рукописей и документов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Фотограф, занятый выполнением репродуцированных работ и реставрацией особо важных документов с угасающими текстами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CE2440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973" w:type="dxa"/>
          </w:tcPr>
          <w:p w:rsidR="00405692" w:rsidRPr="00CE2440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440">
              <w:rPr>
                <w:rFonts w:ascii="Times New Roman" w:hAnsi="Times New Roman" w:cs="Times New Roman"/>
                <w:sz w:val="24"/>
                <w:szCs w:val="24"/>
              </w:rPr>
              <w:t>Таксидермист</w:t>
            </w:r>
          </w:p>
        </w:tc>
        <w:tc>
          <w:tcPr>
            <w:tcW w:w="1843" w:type="dxa"/>
          </w:tcPr>
          <w:p w:rsidR="00405692" w:rsidRPr="00CE2440" w:rsidRDefault="00243FE7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D568E2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973" w:type="dxa"/>
          </w:tcPr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Настройщик пианино и роялей при выполнении одного из комплексов работ:</w:t>
            </w:r>
          </w:p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1) полная регулировка клавишно-молоточкового и педального механизма пианино и рояля; расчет мензуры струн и выполнение всех работ по струнам пианино и рояля; замена отдельных узлов и деталей, устранение дефектов; настройка пианино и рояля всех систем и марок применительно к акустике зала;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интонировка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пианино и рояля по всему диапазону; обеспечение полного технического и звукового функционирования учебного органа;</w:t>
            </w:r>
            <w:proofErr w:type="gram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подстройка труб, регистров, текущая регулировка игровой и регистровой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трактуры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, копуляций, проверка состояния регистра-эталона и общей настройки; проведение генеральной настройки органа; исправление дефектов с частичным демонтажем; обязательное участие в монтажных и ремонтных работах, производимых в органе специалистами фирмы-изготовителя (реставратора) этого органа или другими специалистами, обслуживающими органы фирмы-изготовителя (реставратора);</w:t>
            </w:r>
          </w:p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2) экспертиза технического состояния пианино и рояля; полный ремонт всех систем клавишно-молоточкового механизма пианино и рояля; настройка в унисон любого количества инструментов в любом сочетании (рояль - клавесин, рояль -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хаммерклавир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, рояль - рояль); регулировка, настройка и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интонировка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пианино и рояля с учетом требований исполнителя; осуществление эксплуатационного ухода за концертными органами, обеспечение полного функционирования звуковой и технической сторон органа, проведение профилактик, </w:t>
            </w:r>
            <w:proofErr w:type="spell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предконцертных</w:t>
            </w:r>
            <w:proofErr w:type="spell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настроек; проведение текущих ремонтно-профилактических работ, регулярной (перед концертом) проверки и настройки язычковых голосов, выработка оптимального режима эксплуатации органа и </w:t>
            </w:r>
            <w:proofErr w:type="gram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 его соблюдением; проведение контроля опорных конструкций и фасада органа</w:t>
            </w:r>
          </w:p>
        </w:tc>
        <w:tc>
          <w:tcPr>
            <w:tcW w:w="1843" w:type="dxa"/>
          </w:tcPr>
          <w:p w:rsidR="00405692" w:rsidRPr="00243FE7" w:rsidRDefault="00D568E2" w:rsidP="00243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8250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D568E2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973" w:type="dxa"/>
          </w:tcPr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Слесарь, электромонтер, электромеханик, наладчик, занятые ремонтом, наладкой, монтажом и обслуживанием особо сложного и уникального оборудования, контрольно-измерительных приборов</w:t>
            </w:r>
            <w:proofErr w:type="gramEnd"/>
          </w:p>
        </w:tc>
        <w:tc>
          <w:tcPr>
            <w:tcW w:w="1843" w:type="dxa"/>
          </w:tcPr>
          <w:p w:rsidR="00405692" w:rsidRPr="00243FE7" w:rsidRDefault="00D568E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405692" w:rsidTr="00D531F5">
        <w:tc>
          <w:tcPr>
            <w:tcW w:w="540" w:type="dxa"/>
          </w:tcPr>
          <w:p w:rsidR="00405692" w:rsidRPr="00D568E2" w:rsidRDefault="0040569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973" w:type="dxa"/>
          </w:tcPr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Водитель автомобиля, имеющий 1-й класс и занятый перевозкой участников коллективов</w:t>
            </w:r>
          </w:p>
        </w:tc>
        <w:tc>
          <w:tcPr>
            <w:tcW w:w="1843" w:type="dxa"/>
          </w:tcPr>
          <w:p w:rsidR="00405692" w:rsidRPr="00243FE7" w:rsidRDefault="00D568E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7152</w:t>
            </w:r>
          </w:p>
        </w:tc>
      </w:tr>
      <w:tr w:rsidR="00405692" w:rsidRPr="00D568E2" w:rsidTr="00D531F5">
        <w:tc>
          <w:tcPr>
            <w:tcW w:w="540" w:type="dxa"/>
          </w:tcPr>
          <w:p w:rsidR="00405692" w:rsidRPr="00D568E2" w:rsidRDefault="00405692" w:rsidP="00D531F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973" w:type="dxa"/>
          </w:tcPr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 xml:space="preserve">Киномеханик, занимающийся разработкой мероприятий, направленных на повышение надежности и экономичности процесса наладки и эксплуатации оборудования, и выполняющий кроме работ, предусмотренных по 5 или 6 </w:t>
            </w:r>
            <w:r w:rsidRPr="00D56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 разрядам Единого тарифно-квалификационного справочника, следующие виды работ:</w:t>
            </w:r>
          </w:p>
          <w:p w:rsidR="00405692" w:rsidRPr="00D568E2" w:rsidRDefault="00405692" w:rsidP="00D531F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68E2">
              <w:rPr>
                <w:rFonts w:ascii="Times New Roman" w:hAnsi="Times New Roman" w:cs="Times New Roman"/>
                <w:sz w:val="24"/>
                <w:szCs w:val="24"/>
              </w:rPr>
              <w:t>обслуживание всех видов киноустановок, в том числе модернизированного оборудования повышенной сложности обслуживания с автоматическим переходом с поста на пост; обслуживание установки электронного и цифрового кинопоказа; обслуживание современного оборудования с использованием микропроцессорной техники и электронных систем</w:t>
            </w:r>
          </w:p>
        </w:tc>
        <w:tc>
          <w:tcPr>
            <w:tcW w:w="1843" w:type="dxa"/>
          </w:tcPr>
          <w:p w:rsidR="00405692" w:rsidRPr="00D568E2" w:rsidRDefault="00D568E2" w:rsidP="00D531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7152</w:t>
            </w:r>
          </w:p>
        </w:tc>
      </w:tr>
    </w:tbl>
    <w:p w:rsidR="00405692" w:rsidRPr="00D568E2" w:rsidRDefault="00405692" w:rsidP="00405692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05692" w:rsidRPr="009B4A83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3">
        <w:rPr>
          <w:rFonts w:ascii="Times New Roman" w:hAnsi="Times New Roman" w:cs="Times New Roman"/>
          <w:sz w:val="24"/>
          <w:szCs w:val="24"/>
        </w:rPr>
        <w:t xml:space="preserve">4. Вопрос об установлении конкретному рабочему оклада в соответствии с пунктом 3 настоящего приложения решается руководителем отдела культуры и национальной политики администрации городского округа «Вуктыл» с учетом квалификации, объема и </w:t>
      </w:r>
      <w:proofErr w:type="gramStart"/>
      <w:r w:rsidRPr="009B4A83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9B4A83">
        <w:rPr>
          <w:rFonts w:ascii="Times New Roman" w:hAnsi="Times New Roman" w:cs="Times New Roman"/>
          <w:sz w:val="24"/>
          <w:szCs w:val="24"/>
        </w:rPr>
        <w:t xml:space="preserve"> выполняемых им работ в пределах средств, направляемых на оплату труда.</w:t>
      </w:r>
    </w:p>
    <w:p w:rsidR="00405692" w:rsidRDefault="00405692" w:rsidP="008862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A83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9B4A83">
        <w:rPr>
          <w:rFonts w:ascii="Times New Roman" w:hAnsi="Times New Roman" w:cs="Times New Roman"/>
          <w:sz w:val="24"/>
          <w:szCs w:val="24"/>
        </w:rPr>
        <w:t>Порядок отнесения рабочих общеотраслевых профессий к высококвалифицированным определяется на основании пункта 2 настоящего приложения, утвержденного постановлением администрации муниципального района «Вуктыл» от 22 сентября 2008 года № 09/1115 «О некоторых вопросах оплаты труда работников муниципальных учреждений муниципального района «Вуктыл».</w:t>
      </w:r>
      <w:r w:rsidR="00D8400B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sectPr w:rsidR="00405692" w:rsidSect="00D52E9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55" w:rsidRDefault="00982255" w:rsidP="007D2A3B">
      <w:r>
        <w:separator/>
      </w:r>
    </w:p>
  </w:endnote>
  <w:endnote w:type="continuationSeparator" w:id="0">
    <w:p w:rsidR="00982255" w:rsidRDefault="00982255" w:rsidP="007D2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55" w:rsidRDefault="00982255" w:rsidP="007D2A3B">
      <w:r>
        <w:separator/>
      </w:r>
    </w:p>
  </w:footnote>
  <w:footnote w:type="continuationSeparator" w:id="0">
    <w:p w:rsidR="00982255" w:rsidRDefault="00982255" w:rsidP="007D2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7287"/>
    <w:multiLevelType w:val="hybridMultilevel"/>
    <w:tmpl w:val="332C91DE"/>
    <w:lvl w:ilvl="0" w:tplc="3CF291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386256"/>
    <w:multiLevelType w:val="hybridMultilevel"/>
    <w:tmpl w:val="53BA6862"/>
    <w:lvl w:ilvl="0" w:tplc="F8124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AF11B6"/>
    <w:multiLevelType w:val="hybridMultilevel"/>
    <w:tmpl w:val="D37CEF2C"/>
    <w:lvl w:ilvl="0" w:tplc="C24090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82430"/>
    <w:multiLevelType w:val="hybridMultilevel"/>
    <w:tmpl w:val="628C2C2C"/>
    <w:lvl w:ilvl="0" w:tplc="908A9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DA540B"/>
    <w:multiLevelType w:val="hybridMultilevel"/>
    <w:tmpl w:val="29C82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270B6"/>
    <w:multiLevelType w:val="hybridMultilevel"/>
    <w:tmpl w:val="F484F5B8"/>
    <w:lvl w:ilvl="0" w:tplc="321233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50825"/>
    <w:multiLevelType w:val="hybridMultilevel"/>
    <w:tmpl w:val="73ECA496"/>
    <w:lvl w:ilvl="0" w:tplc="CF4E8302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0DC4F7F"/>
    <w:multiLevelType w:val="hybridMultilevel"/>
    <w:tmpl w:val="0FDCCCDE"/>
    <w:lvl w:ilvl="0" w:tplc="EC3656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B202084"/>
    <w:multiLevelType w:val="hybridMultilevel"/>
    <w:tmpl w:val="9872CCB4"/>
    <w:lvl w:ilvl="0" w:tplc="8B3629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BBE433E"/>
    <w:multiLevelType w:val="hybridMultilevel"/>
    <w:tmpl w:val="C908C326"/>
    <w:lvl w:ilvl="0" w:tplc="B9DCD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0F44A9E"/>
    <w:multiLevelType w:val="hybridMultilevel"/>
    <w:tmpl w:val="2BDABE3C"/>
    <w:lvl w:ilvl="0" w:tplc="C7743010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3A2E3A"/>
    <w:multiLevelType w:val="hybridMultilevel"/>
    <w:tmpl w:val="812E5488"/>
    <w:lvl w:ilvl="0" w:tplc="D07821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B44AC5"/>
    <w:multiLevelType w:val="hybridMultilevel"/>
    <w:tmpl w:val="B4F48A7E"/>
    <w:lvl w:ilvl="0" w:tplc="C96848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FDF"/>
    <w:rsid w:val="00010C4F"/>
    <w:rsid w:val="0003067A"/>
    <w:rsid w:val="00036CE9"/>
    <w:rsid w:val="00044ADE"/>
    <w:rsid w:val="00044DAC"/>
    <w:rsid w:val="00057A9F"/>
    <w:rsid w:val="00063BDD"/>
    <w:rsid w:val="00071E90"/>
    <w:rsid w:val="00075522"/>
    <w:rsid w:val="000870FC"/>
    <w:rsid w:val="00095112"/>
    <w:rsid w:val="00095761"/>
    <w:rsid w:val="000A2210"/>
    <w:rsid w:val="000A6E69"/>
    <w:rsid w:val="000C1370"/>
    <w:rsid w:val="000D5746"/>
    <w:rsid w:val="000E3ECF"/>
    <w:rsid w:val="000F5DA9"/>
    <w:rsid w:val="0011600F"/>
    <w:rsid w:val="0012051F"/>
    <w:rsid w:val="00132670"/>
    <w:rsid w:val="00134244"/>
    <w:rsid w:val="001573E5"/>
    <w:rsid w:val="00167AF9"/>
    <w:rsid w:val="001733AC"/>
    <w:rsid w:val="00187BE4"/>
    <w:rsid w:val="001A0D06"/>
    <w:rsid w:val="001A2861"/>
    <w:rsid w:val="001A4423"/>
    <w:rsid w:val="001B19BA"/>
    <w:rsid w:val="001B4D96"/>
    <w:rsid w:val="001B705D"/>
    <w:rsid w:val="001D2EEA"/>
    <w:rsid w:val="001D45DB"/>
    <w:rsid w:val="001E61CF"/>
    <w:rsid w:val="00203DA2"/>
    <w:rsid w:val="00204421"/>
    <w:rsid w:val="00216608"/>
    <w:rsid w:val="0022310D"/>
    <w:rsid w:val="0023180D"/>
    <w:rsid w:val="00237258"/>
    <w:rsid w:val="00240473"/>
    <w:rsid w:val="00243FE7"/>
    <w:rsid w:val="002639A6"/>
    <w:rsid w:val="00264908"/>
    <w:rsid w:val="00274C5B"/>
    <w:rsid w:val="002834CC"/>
    <w:rsid w:val="00284C11"/>
    <w:rsid w:val="00284FDF"/>
    <w:rsid w:val="00295023"/>
    <w:rsid w:val="00295CCB"/>
    <w:rsid w:val="002A5140"/>
    <w:rsid w:val="002B61B8"/>
    <w:rsid w:val="002C13E1"/>
    <w:rsid w:val="002C2C5B"/>
    <w:rsid w:val="002C5891"/>
    <w:rsid w:val="002E442D"/>
    <w:rsid w:val="002E50EC"/>
    <w:rsid w:val="002F0F64"/>
    <w:rsid w:val="002F1833"/>
    <w:rsid w:val="00315DCC"/>
    <w:rsid w:val="00316A54"/>
    <w:rsid w:val="00317420"/>
    <w:rsid w:val="003232E4"/>
    <w:rsid w:val="00323ABD"/>
    <w:rsid w:val="00330F56"/>
    <w:rsid w:val="00341D71"/>
    <w:rsid w:val="00344FA2"/>
    <w:rsid w:val="00357481"/>
    <w:rsid w:val="00367717"/>
    <w:rsid w:val="00374438"/>
    <w:rsid w:val="00384A91"/>
    <w:rsid w:val="003A696D"/>
    <w:rsid w:val="003A6B3A"/>
    <w:rsid w:val="003B308C"/>
    <w:rsid w:val="003C06AF"/>
    <w:rsid w:val="003C78AC"/>
    <w:rsid w:val="003D0D49"/>
    <w:rsid w:val="003E20A0"/>
    <w:rsid w:val="003F052E"/>
    <w:rsid w:val="003F39FB"/>
    <w:rsid w:val="003F7AA0"/>
    <w:rsid w:val="00401E74"/>
    <w:rsid w:val="00403DB7"/>
    <w:rsid w:val="00405692"/>
    <w:rsid w:val="004064B6"/>
    <w:rsid w:val="00415A3D"/>
    <w:rsid w:val="004218A9"/>
    <w:rsid w:val="0043167F"/>
    <w:rsid w:val="00434C4D"/>
    <w:rsid w:val="0043675B"/>
    <w:rsid w:val="00453864"/>
    <w:rsid w:val="00454B11"/>
    <w:rsid w:val="00461E3E"/>
    <w:rsid w:val="00462612"/>
    <w:rsid w:val="004770E7"/>
    <w:rsid w:val="004808D7"/>
    <w:rsid w:val="00494078"/>
    <w:rsid w:val="004A09EE"/>
    <w:rsid w:val="004A6742"/>
    <w:rsid w:val="004E49DE"/>
    <w:rsid w:val="004E7590"/>
    <w:rsid w:val="00520128"/>
    <w:rsid w:val="00522466"/>
    <w:rsid w:val="00527266"/>
    <w:rsid w:val="00535520"/>
    <w:rsid w:val="00560159"/>
    <w:rsid w:val="005607D8"/>
    <w:rsid w:val="00560C53"/>
    <w:rsid w:val="005614A6"/>
    <w:rsid w:val="00576321"/>
    <w:rsid w:val="005809BF"/>
    <w:rsid w:val="00585F5A"/>
    <w:rsid w:val="005A024C"/>
    <w:rsid w:val="005A2650"/>
    <w:rsid w:val="005B09C5"/>
    <w:rsid w:val="005B6E38"/>
    <w:rsid w:val="005C08E5"/>
    <w:rsid w:val="005E1FD7"/>
    <w:rsid w:val="005E21A2"/>
    <w:rsid w:val="005E4D20"/>
    <w:rsid w:val="005E6865"/>
    <w:rsid w:val="00621715"/>
    <w:rsid w:val="0062404A"/>
    <w:rsid w:val="00630A2F"/>
    <w:rsid w:val="00647E78"/>
    <w:rsid w:val="00654D92"/>
    <w:rsid w:val="00656063"/>
    <w:rsid w:val="0066615A"/>
    <w:rsid w:val="00671871"/>
    <w:rsid w:val="00677C15"/>
    <w:rsid w:val="0068136E"/>
    <w:rsid w:val="006840BC"/>
    <w:rsid w:val="00684DD8"/>
    <w:rsid w:val="00691376"/>
    <w:rsid w:val="006A06FF"/>
    <w:rsid w:val="006A3A6C"/>
    <w:rsid w:val="006B460E"/>
    <w:rsid w:val="006B75EB"/>
    <w:rsid w:val="006D2CF6"/>
    <w:rsid w:val="006E077C"/>
    <w:rsid w:val="006E616B"/>
    <w:rsid w:val="006F10B1"/>
    <w:rsid w:val="006F3573"/>
    <w:rsid w:val="006F7002"/>
    <w:rsid w:val="0070262F"/>
    <w:rsid w:val="00703FD5"/>
    <w:rsid w:val="00710F67"/>
    <w:rsid w:val="00721B80"/>
    <w:rsid w:val="0072302C"/>
    <w:rsid w:val="00724775"/>
    <w:rsid w:val="007271C6"/>
    <w:rsid w:val="00727997"/>
    <w:rsid w:val="00734385"/>
    <w:rsid w:val="007377A3"/>
    <w:rsid w:val="00742821"/>
    <w:rsid w:val="00754AED"/>
    <w:rsid w:val="00763039"/>
    <w:rsid w:val="00763319"/>
    <w:rsid w:val="00774F17"/>
    <w:rsid w:val="00775551"/>
    <w:rsid w:val="007877DE"/>
    <w:rsid w:val="00792030"/>
    <w:rsid w:val="00793854"/>
    <w:rsid w:val="007A4195"/>
    <w:rsid w:val="007B2614"/>
    <w:rsid w:val="007C2043"/>
    <w:rsid w:val="007C6193"/>
    <w:rsid w:val="007C6E77"/>
    <w:rsid w:val="007D2A3B"/>
    <w:rsid w:val="007E06FA"/>
    <w:rsid w:val="007E24C1"/>
    <w:rsid w:val="007E2676"/>
    <w:rsid w:val="007F0FB7"/>
    <w:rsid w:val="007F2910"/>
    <w:rsid w:val="00806042"/>
    <w:rsid w:val="008107EF"/>
    <w:rsid w:val="008109B9"/>
    <w:rsid w:val="008150BB"/>
    <w:rsid w:val="00815376"/>
    <w:rsid w:val="0081538B"/>
    <w:rsid w:val="00831AFF"/>
    <w:rsid w:val="00836267"/>
    <w:rsid w:val="0084069E"/>
    <w:rsid w:val="00845D65"/>
    <w:rsid w:val="008546F9"/>
    <w:rsid w:val="00864CB7"/>
    <w:rsid w:val="00870188"/>
    <w:rsid w:val="008705E8"/>
    <w:rsid w:val="00871EDE"/>
    <w:rsid w:val="00871F3D"/>
    <w:rsid w:val="008761FC"/>
    <w:rsid w:val="00880FD2"/>
    <w:rsid w:val="00883B2B"/>
    <w:rsid w:val="0088621A"/>
    <w:rsid w:val="008870B0"/>
    <w:rsid w:val="008879E3"/>
    <w:rsid w:val="008939FE"/>
    <w:rsid w:val="00894B50"/>
    <w:rsid w:val="008A058E"/>
    <w:rsid w:val="008B4C5A"/>
    <w:rsid w:val="008C2EDB"/>
    <w:rsid w:val="008D60EC"/>
    <w:rsid w:val="0090051B"/>
    <w:rsid w:val="0090185E"/>
    <w:rsid w:val="00901C50"/>
    <w:rsid w:val="0092207E"/>
    <w:rsid w:val="00931676"/>
    <w:rsid w:val="00940053"/>
    <w:rsid w:val="00951707"/>
    <w:rsid w:val="009569AA"/>
    <w:rsid w:val="009645F9"/>
    <w:rsid w:val="00982255"/>
    <w:rsid w:val="00982EAF"/>
    <w:rsid w:val="009832D6"/>
    <w:rsid w:val="00984054"/>
    <w:rsid w:val="00992339"/>
    <w:rsid w:val="009A0330"/>
    <w:rsid w:val="009B4A83"/>
    <w:rsid w:val="009C67BC"/>
    <w:rsid w:val="009C6FA0"/>
    <w:rsid w:val="009D21B8"/>
    <w:rsid w:val="009E41D7"/>
    <w:rsid w:val="009E7CE5"/>
    <w:rsid w:val="009F1B59"/>
    <w:rsid w:val="009F516F"/>
    <w:rsid w:val="009F6995"/>
    <w:rsid w:val="00A00E6C"/>
    <w:rsid w:val="00A40616"/>
    <w:rsid w:val="00A41977"/>
    <w:rsid w:val="00A4233F"/>
    <w:rsid w:val="00A508E0"/>
    <w:rsid w:val="00A841CA"/>
    <w:rsid w:val="00A902AC"/>
    <w:rsid w:val="00A9253C"/>
    <w:rsid w:val="00A9443B"/>
    <w:rsid w:val="00A968EB"/>
    <w:rsid w:val="00AB25FF"/>
    <w:rsid w:val="00AC2F74"/>
    <w:rsid w:val="00AC49EA"/>
    <w:rsid w:val="00AC4BC8"/>
    <w:rsid w:val="00AD15B9"/>
    <w:rsid w:val="00AD6B90"/>
    <w:rsid w:val="00AE3118"/>
    <w:rsid w:val="00AE400E"/>
    <w:rsid w:val="00AE5770"/>
    <w:rsid w:val="00AE7224"/>
    <w:rsid w:val="00AF2941"/>
    <w:rsid w:val="00B01428"/>
    <w:rsid w:val="00B04195"/>
    <w:rsid w:val="00B05CFC"/>
    <w:rsid w:val="00B05D2A"/>
    <w:rsid w:val="00B1315A"/>
    <w:rsid w:val="00B340B5"/>
    <w:rsid w:val="00B37BCC"/>
    <w:rsid w:val="00B42993"/>
    <w:rsid w:val="00B42D78"/>
    <w:rsid w:val="00B52CD1"/>
    <w:rsid w:val="00B75B8C"/>
    <w:rsid w:val="00B82F02"/>
    <w:rsid w:val="00B85331"/>
    <w:rsid w:val="00BA0229"/>
    <w:rsid w:val="00BA5430"/>
    <w:rsid w:val="00BA59F1"/>
    <w:rsid w:val="00BB302B"/>
    <w:rsid w:val="00BB420C"/>
    <w:rsid w:val="00BB658D"/>
    <w:rsid w:val="00BC07E9"/>
    <w:rsid w:val="00BE7D5A"/>
    <w:rsid w:val="00C34127"/>
    <w:rsid w:val="00C35A55"/>
    <w:rsid w:val="00C47C49"/>
    <w:rsid w:val="00C507A6"/>
    <w:rsid w:val="00C64DA9"/>
    <w:rsid w:val="00CA0B46"/>
    <w:rsid w:val="00CB3AF7"/>
    <w:rsid w:val="00CD12EF"/>
    <w:rsid w:val="00CD1FA8"/>
    <w:rsid w:val="00CD4310"/>
    <w:rsid w:val="00CE2440"/>
    <w:rsid w:val="00CE4A33"/>
    <w:rsid w:val="00CF6D8C"/>
    <w:rsid w:val="00D16CC0"/>
    <w:rsid w:val="00D21FB1"/>
    <w:rsid w:val="00D52E2F"/>
    <w:rsid w:val="00D52E9A"/>
    <w:rsid w:val="00D531F5"/>
    <w:rsid w:val="00D568E2"/>
    <w:rsid w:val="00D637BE"/>
    <w:rsid w:val="00D66005"/>
    <w:rsid w:val="00D71965"/>
    <w:rsid w:val="00D83BF1"/>
    <w:rsid w:val="00D8400B"/>
    <w:rsid w:val="00D8550C"/>
    <w:rsid w:val="00D85F6A"/>
    <w:rsid w:val="00D95C02"/>
    <w:rsid w:val="00DA58ED"/>
    <w:rsid w:val="00DB6BFB"/>
    <w:rsid w:val="00DC052F"/>
    <w:rsid w:val="00DC69E4"/>
    <w:rsid w:val="00DD136E"/>
    <w:rsid w:val="00DE75C8"/>
    <w:rsid w:val="00DF65AA"/>
    <w:rsid w:val="00E030B2"/>
    <w:rsid w:val="00E31934"/>
    <w:rsid w:val="00E326E1"/>
    <w:rsid w:val="00E3656B"/>
    <w:rsid w:val="00E42D4F"/>
    <w:rsid w:val="00E603DF"/>
    <w:rsid w:val="00E622E3"/>
    <w:rsid w:val="00E6341B"/>
    <w:rsid w:val="00E63D22"/>
    <w:rsid w:val="00E80520"/>
    <w:rsid w:val="00E913A6"/>
    <w:rsid w:val="00E95679"/>
    <w:rsid w:val="00E9784D"/>
    <w:rsid w:val="00EA4F3D"/>
    <w:rsid w:val="00EB06FD"/>
    <w:rsid w:val="00EC2724"/>
    <w:rsid w:val="00ED1EBD"/>
    <w:rsid w:val="00ED30F3"/>
    <w:rsid w:val="00ED5836"/>
    <w:rsid w:val="00EE7EFF"/>
    <w:rsid w:val="00EF021D"/>
    <w:rsid w:val="00F04E4D"/>
    <w:rsid w:val="00F172ED"/>
    <w:rsid w:val="00F4075B"/>
    <w:rsid w:val="00F40D08"/>
    <w:rsid w:val="00F44B81"/>
    <w:rsid w:val="00F54657"/>
    <w:rsid w:val="00F602FC"/>
    <w:rsid w:val="00F72A31"/>
    <w:rsid w:val="00F73A24"/>
    <w:rsid w:val="00F854E4"/>
    <w:rsid w:val="00F85992"/>
    <w:rsid w:val="00F860CC"/>
    <w:rsid w:val="00FA18B6"/>
    <w:rsid w:val="00FC0B46"/>
    <w:rsid w:val="00FC207B"/>
    <w:rsid w:val="00FC58E2"/>
    <w:rsid w:val="00FC6C66"/>
    <w:rsid w:val="00FE0C38"/>
    <w:rsid w:val="00FE1A18"/>
    <w:rsid w:val="00FE3DEC"/>
    <w:rsid w:val="00FE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F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284FDF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rsid w:val="00284FD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84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FD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4F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34C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JurTerm">
    <w:name w:val="ConsPlusJurTerm"/>
    <w:rsid w:val="00071E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styleId="a8">
    <w:name w:val="List Paragraph"/>
    <w:basedOn w:val="a"/>
    <w:uiPriority w:val="34"/>
    <w:qFormat/>
    <w:rsid w:val="0012051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2A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2A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3574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35748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unhideWhenUsed/>
    <w:rsid w:val="00931676"/>
    <w:rPr>
      <w:color w:val="0000FF"/>
      <w:u w:val="single"/>
    </w:rPr>
  </w:style>
  <w:style w:type="paragraph" w:customStyle="1" w:styleId="af">
    <w:name w:val="Знак"/>
    <w:basedOn w:val="a"/>
    <w:rsid w:val="00792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14FFC-0690-4BCB-89C5-3D62E4F7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19</Pages>
  <Words>5085</Words>
  <Characters>28985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buo17</dc:creator>
  <cp:keywords/>
  <dc:description/>
  <cp:lastModifiedBy>delo1</cp:lastModifiedBy>
  <cp:revision>195</cp:revision>
  <cp:lastPrinted>2017-07-26T09:27:00Z</cp:lastPrinted>
  <dcterms:created xsi:type="dcterms:W3CDTF">2016-10-27T08:52:00Z</dcterms:created>
  <dcterms:modified xsi:type="dcterms:W3CDTF">2017-07-28T11:42:00Z</dcterms:modified>
</cp:coreProperties>
</file>