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9B" w:rsidRPr="00161C1F" w:rsidRDefault="00E9389B" w:rsidP="00E9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9389B" w:rsidRPr="00161C1F" w:rsidRDefault="00E9389B" w:rsidP="00E9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9389B" w:rsidRPr="00161C1F" w:rsidRDefault="00E9389B" w:rsidP="00E9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 г.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E9389B" w:rsidRPr="00161C1F" w:rsidRDefault="00E9389B" w:rsidP="00E9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9389B" w:rsidRPr="00161C1F" w:rsidTr="00C82510">
        <w:tc>
          <w:tcPr>
            <w:tcW w:w="9322" w:type="dxa"/>
            <w:hideMark/>
          </w:tcPr>
          <w:p w:rsidR="00E9389B" w:rsidRPr="00161C1F" w:rsidRDefault="00E9389B" w:rsidP="00E9389B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изменений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2016 г. № 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392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P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r w:rsidRPr="0056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признании утратившим силу постановления администрации муниципального района «Вуктыл» от 30 сентября 2015 г. № 09/652 «Об утверждении административного регламента осуществления муниципального контроля за сохранностью</w:t>
            </w:r>
            <w:proofErr w:type="gramEnd"/>
            <w:r w:rsidRPr="00565E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автомобильных дорог местного значения на территории муниципального района «Вуктыл»</w:t>
            </w:r>
          </w:p>
        </w:tc>
      </w:tr>
    </w:tbl>
    <w:p w:rsidR="000F7271" w:rsidRPr="00273CBF" w:rsidRDefault="000F7271" w:rsidP="000F7271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7271" w:rsidRPr="00565EBD" w:rsidRDefault="000F7271" w:rsidP="000F7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законом от 8 ноября 2007 г. </w:t>
      </w:r>
      <w:hyperlink r:id="rId6" w:history="1">
        <w:r w:rsidRPr="00E9389B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№ 257-ФЗ</w:t>
        </w:r>
      </w:hyperlink>
      <w:r w:rsidRPr="00E938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Федеральным законом от 26 декабря 2008 г</w:t>
      </w:r>
      <w:r w:rsidRPr="00E9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7" w:history="1">
        <w:r w:rsidRPr="00E9389B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№ 294-ФЗ</w:t>
        </w:r>
      </w:hyperlink>
      <w:r w:rsidRPr="00565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городского округа «Вуктыл» постановляет:</w:t>
      </w:r>
      <w:proofErr w:type="gramEnd"/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Pr="004D2734">
        <w:t xml:space="preserve"> </w:t>
      </w:r>
      <w:r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августа 2016 г. № 08/392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признании утратившим силу постановления администрации муниципального района «Вуктыл» от 30 сентября 2015 г. № 09/652 «Об утверждении административного регламента осуществления муниципального контроля за сохранностью автомобильных дорог</w:t>
      </w:r>
      <w:proofErr w:type="gramEnd"/>
      <w:r w:rsidRPr="00565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значения на территории муниципального района «Вуктыл»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изменения:</w:t>
      </w:r>
    </w:p>
    <w:p w:rsidR="000F7271" w:rsidRPr="004D2734" w:rsidRDefault="000F7271" w:rsidP="000F72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654FE">
        <w:rPr>
          <w:rFonts w:ascii="Times New Roman" w:eastAsia="Calibri" w:hAnsi="Times New Roman" w:cs="Times New Roman"/>
          <w:b w:val="0"/>
          <w:sz w:val="24"/>
          <w:szCs w:val="24"/>
        </w:rPr>
        <w:t xml:space="preserve">в 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>административн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2654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D2734">
        <w:rPr>
          <w:rFonts w:ascii="Times New Roman" w:hAnsi="Times New Roman" w:cs="Times New Roman"/>
          <w:b w:val="0"/>
          <w:bCs/>
          <w:sz w:val="24"/>
          <w:szCs w:val="24"/>
        </w:rPr>
        <w:t xml:space="preserve">осуществления муниципального </w:t>
      </w:r>
      <w:proofErr w:type="gramStart"/>
      <w:r w:rsidRPr="004D2734">
        <w:rPr>
          <w:rFonts w:ascii="Times New Roman" w:hAnsi="Times New Roman" w:cs="Times New Roman"/>
          <w:b w:val="0"/>
          <w:bCs/>
          <w:sz w:val="24"/>
          <w:szCs w:val="24"/>
        </w:rPr>
        <w:t>контроля за</w:t>
      </w:r>
      <w:proofErr w:type="gramEnd"/>
      <w:r w:rsidRPr="004D2734">
        <w:rPr>
          <w:rFonts w:ascii="Times New Roman" w:hAnsi="Times New Roman" w:cs="Times New Roman"/>
          <w:b w:val="0"/>
          <w:bCs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, утвержденного постановлением (приложение):</w:t>
      </w:r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подпункт 3 пункта 1.3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«Общие положения» изложить в следующей редакции:</w:t>
      </w:r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«3) запрашивать и</w:t>
      </w:r>
      <w:r w:rsidRPr="008A65C9">
        <w:rPr>
          <w:rFonts w:ascii="Times New Roman" w:eastAsia="Calibri" w:hAnsi="Times New Roman" w:cs="Times New Roman"/>
          <w:sz w:val="24"/>
          <w:szCs w:val="24"/>
        </w:rPr>
        <w:t xml:space="preserve"> получать от юридических лиц, индивидуальных предпринимателей необходимые для рассмотрения в ходе проведения проверки документы и материалы по вопросам, подлежащим проверке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раздел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421">
        <w:rPr>
          <w:rFonts w:ascii="Times New Roman" w:eastAsia="Calibri" w:hAnsi="Times New Roman" w:cs="Times New Roman"/>
          <w:sz w:val="24"/>
          <w:szCs w:val="24"/>
        </w:rPr>
        <w:t>«Общие положения»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дополнить пунктом 1.8 следующего содержания:</w:t>
      </w:r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«1.8. Запрещается требовать от ю</w:t>
      </w:r>
      <w:r w:rsidRPr="008A65C9">
        <w:rPr>
          <w:rFonts w:ascii="Times New Roman" w:eastAsia="Calibri" w:hAnsi="Times New Roman" w:cs="Times New Roman"/>
          <w:sz w:val="24"/>
          <w:szCs w:val="24"/>
        </w:rPr>
        <w:t>ридически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8A65C9">
        <w:rPr>
          <w:rFonts w:ascii="Times New Roman" w:eastAsia="Calibri" w:hAnsi="Times New Roman" w:cs="Times New Roman"/>
          <w:sz w:val="24"/>
          <w:szCs w:val="24"/>
        </w:rPr>
        <w:t xml:space="preserve"> лиц, индивидуальны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8A65C9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eastAsia="Calibri" w:hAnsi="Times New Roman" w:cs="Times New Roman"/>
          <w:sz w:val="24"/>
          <w:szCs w:val="24"/>
        </w:rPr>
        <w:t>ей</w:t>
      </w:r>
      <w:r w:rsidRPr="008A65C9">
        <w:rPr>
          <w:rFonts w:ascii="Times New Roman" w:eastAsia="Calibri" w:hAnsi="Times New Roman" w:cs="Times New Roman"/>
          <w:sz w:val="24"/>
          <w:szCs w:val="24"/>
        </w:rPr>
        <w:t>, в отношении которых осуществляются мероприятия по контролю, при проведении проверок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F727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  <w:proofErr w:type="gramEnd"/>
    </w:p>
    <w:p w:rsidR="000F7271" w:rsidRPr="00202421" w:rsidRDefault="000F7271" w:rsidP="000F727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представления информации, которая была представлена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в разделе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633">
        <w:rPr>
          <w:rFonts w:ascii="Times New Roman" w:eastAsia="Calibri" w:hAnsi="Times New Roman" w:cs="Times New Roman"/>
          <w:sz w:val="24"/>
          <w:szCs w:val="24"/>
        </w:rPr>
        <w:t>«</w:t>
      </w:r>
      <w:proofErr w:type="gramStart"/>
      <w:r w:rsidRPr="00347633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347633">
        <w:rPr>
          <w:rFonts w:ascii="Times New Roman" w:eastAsia="Calibri" w:hAnsi="Times New Roman" w:cs="Times New Roman"/>
          <w:sz w:val="24"/>
          <w:szCs w:val="24"/>
        </w:rPr>
        <w:t>остав</w:t>
      </w:r>
      <w:proofErr w:type="spellEnd"/>
      <w:r w:rsidRPr="00347633">
        <w:rPr>
          <w:rFonts w:ascii="Times New Roman" w:eastAsia="Calibri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 (действий), требования к порядку их выполнения, в том </w:t>
      </w:r>
      <w:r w:rsidRPr="00347633">
        <w:rPr>
          <w:rFonts w:ascii="Times New Roman" w:eastAsia="Calibri" w:hAnsi="Times New Roman" w:cs="Times New Roman"/>
          <w:sz w:val="24"/>
          <w:szCs w:val="24"/>
        </w:rPr>
        <w:lastRenderedPageBreak/>
        <w:t>числе особенности выполнения административных процедур (действий) в электронной форме</w:t>
      </w:r>
      <w:r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пункт 3.2 изложить в следующей редакции: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«3.2. Основанием для начала исполнения административной процедуры является наличие полномочий по осуществлению функций контроля у органа контроля.</w:t>
      </w:r>
    </w:p>
    <w:p w:rsidR="000F7271" w:rsidRPr="00271455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271455">
        <w:rPr>
          <w:rFonts w:ascii="Times New Roman" w:eastAsia="Calibri" w:hAnsi="Times New Roman" w:cs="Times New Roman"/>
          <w:sz w:val="24"/>
          <w:szCs w:val="24"/>
        </w:rPr>
        <w:t>снованием для включения плановой проверки в План является истечение 3 лет со дня:</w:t>
      </w:r>
    </w:p>
    <w:p w:rsidR="000F7271" w:rsidRPr="00271455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55">
        <w:rPr>
          <w:rFonts w:ascii="Times New Roman" w:eastAsia="Calibri" w:hAnsi="Times New Roman" w:cs="Times New Roman"/>
          <w:sz w:val="24"/>
          <w:szCs w:val="24"/>
        </w:rPr>
        <w:t>а) государственной регистрации юридического лица, индивидуального предпринимателя;</w:t>
      </w:r>
    </w:p>
    <w:p w:rsidR="000F7271" w:rsidRPr="00271455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55">
        <w:rPr>
          <w:rFonts w:ascii="Times New Roman" w:eastAsia="Calibri" w:hAnsi="Times New Roman" w:cs="Times New Roman"/>
          <w:sz w:val="24"/>
          <w:szCs w:val="24"/>
        </w:rPr>
        <w:t>б) окончания проведения последней плановой проверки юридического лица, индивидуального предпринимателя;</w:t>
      </w:r>
    </w:p>
    <w:p w:rsidR="000F7271" w:rsidRPr="00271455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71455">
        <w:rPr>
          <w:rFonts w:ascii="Times New Roman" w:eastAsia="Calibri" w:hAnsi="Times New Roman" w:cs="Times New Roman"/>
          <w:sz w:val="24"/>
          <w:szCs w:val="24"/>
        </w:rPr>
        <w:t xml:space="preserve"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</w:t>
      </w:r>
      <w:bookmarkStart w:id="0" w:name="OLE_LINK9"/>
      <w:bookmarkStart w:id="1" w:name="OLE_LINK10"/>
      <w:r w:rsidRPr="00271455">
        <w:rPr>
          <w:rFonts w:ascii="Times New Roman" w:eastAsia="Calibri" w:hAnsi="Times New Roman" w:cs="Times New Roman"/>
          <w:sz w:val="24"/>
          <w:szCs w:val="24"/>
        </w:rPr>
        <w:t>власти уведомлением о начале осуществления отдельных видов предпринима</w:t>
      </w:r>
      <w:bookmarkEnd w:id="0"/>
      <w:bookmarkEnd w:id="1"/>
      <w:r w:rsidRPr="00271455">
        <w:rPr>
          <w:rFonts w:ascii="Times New Roman" w:eastAsia="Calibri" w:hAnsi="Times New Roman" w:cs="Times New Roman"/>
          <w:sz w:val="24"/>
          <w:szCs w:val="24"/>
        </w:rPr>
        <w:t>тельской деятельности, в случае выполнения работ или предоставления услуг, требующих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указанного уведомления.</w:t>
      </w:r>
      <w:proofErr w:type="gramEnd"/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271455">
        <w:rPr>
          <w:rFonts w:ascii="Times New Roman" w:eastAsia="Calibri" w:hAnsi="Times New Roman" w:cs="Times New Roman"/>
          <w:sz w:val="24"/>
          <w:szCs w:val="24"/>
        </w:rPr>
        <w:t xml:space="preserve">роект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Плана </w:t>
      </w:r>
      <w:r w:rsidRPr="00271455">
        <w:rPr>
          <w:rFonts w:ascii="Times New Roman" w:eastAsia="Calibri" w:hAnsi="Times New Roman" w:cs="Times New Roman"/>
          <w:sz w:val="24"/>
          <w:szCs w:val="24"/>
        </w:rPr>
        <w:t>составляется должностным лицом отдела, ответственным за подготовку Плана, и ежегодно, в срок до 1 сентября года, предшествующего году проведения плановых проверок, направляется в органы прокуратуры по месту нахождения юридических лиц и индивидуальных предпринимателей, в отношении которых планируется проведение плановых проверок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Отдел </w:t>
      </w:r>
      <w:r w:rsidRPr="00E864BB">
        <w:rPr>
          <w:rFonts w:ascii="Times New Roman" w:eastAsia="Calibri" w:hAnsi="Times New Roman" w:cs="Times New Roman"/>
          <w:sz w:val="24"/>
          <w:szCs w:val="24"/>
        </w:rPr>
        <w:t>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юридических лиц, индивидуальных предпринимателей, отнесенных к субъектам малого предпринимательства, при наличии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</w:t>
      </w:r>
      <w:proofErr w:type="gramEnd"/>
      <w:r w:rsidRPr="00E864BB">
        <w:rPr>
          <w:rFonts w:ascii="Times New Roman" w:eastAsia="Calibri" w:hAnsi="Times New Roman" w:cs="Times New Roman"/>
          <w:sz w:val="24"/>
          <w:szCs w:val="24"/>
        </w:rPr>
        <w:t xml:space="preserve">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и </w:t>
      </w:r>
      <w:proofErr w:type="gramStart"/>
      <w:r w:rsidRPr="00E864BB">
        <w:rPr>
          <w:rFonts w:ascii="Times New Roman" w:eastAsia="Calibri" w:hAnsi="Times New Roman" w:cs="Times New Roman"/>
          <w:sz w:val="24"/>
          <w:szCs w:val="24"/>
        </w:rPr>
        <w:t>с даты окончания</w:t>
      </w:r>
      <w:proofErr w:type="gramEnd"/>
      <w:r w:rsidRPr="00E864BB">
        <w:rPr>
          <w:rFonts w:ascii="Times New Roman" w:eastAsia="Calibri" w:hAnsi="Times New Roman" w:cs="Times New Roman"/>
          <w:sz w:val="24"/>
          <w:szCs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0F7271" w:rsidRPr="00E864BB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64BB">
        <w:rPr>
          <w:rFonts w:ascii="Times New Roman" w:eastAsia="Calibri" w:hAnsi="Times New Roman" w:cs="Times New Roman"/>
          <w:sz w:val="24"/>
          <w:szCs w:val="24"/>
        </w:rPr>
        <w:t xml:space="preserve">Внесение изменений в ежегодный план допускается в случаях, предусмотренных </w:t>
      </w:r>
      <w:hyperlink r:id="rId8" w:history="1">
        <w:r w:rsidRPr="00E9389B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пунктом 7</w:t>
        </w:r>
      </w:hyperlink>
      <w:r w:rsidRPr="00E9389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E864BB">
        <w:rPr>
          <w:rFonts w:ascii="Times New Roman" w:eastAsia="Calibri" w:hAnsi="Times New Roman" w:cs="Times New Roman"/>
          <w:sz w:val="24"/>
          <w:szCs w:val="24"/>
        </w:rPr>
        <w:t>равил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4BB">
        <w:rPr>
          <w:rFonts w:ascii="Times New Roman" w:eastAsia="Calibri" w:hAnsi="Times New Roman" w:cs="Times New Roman"/>
          <w:sz w:val="24"/>
          <w:szCs w:val="24"/>
        </w:rPr>
        <w:t>подготовки органами государственного контроля (надзора)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4BB">
        <w:rPr>
          <w:rFonts w:ascii="Times New Roman" w:eastAsia="Calibri" w:hAnsi="Times New Roman" w:cs="Times New Roman"/>
          <w:sz w:val="24"/>
          <w:szCs w:val="24"/>
        </w:rPr>
        <w:t>и органами муниципального контроля ежегодных планов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4BB">
        <w:rPr>
          <w:rFonts w:ascii="Times New Roman" w:eastAsia="Calibri" w:hAnsi="Times New Roman" w:cs="Times New Roman"/>
          <w:sz w:val="24"/>
          <w:szCs w:val="24"/>
        </w:rPr>
        <w:t>проведения плановых проверок юридических лиц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64BB">
        <w:rPr>
          <w:rFonts w:ascii="Times New Roman" w:eastAsia="Calibri" w:hAnsi="Times New Roman" w:cs="Times New Roman"/>
          <w:sz w:val="24"/>
          <w:szCs w:val="24"/>
        </w:rPr>
        <w:t>и индивидуальных предпринимателей</w:t>
      </w:r>
      <w:r>
        <w:rPr>
          <w:rFonts w:ascii="Times New Roman" w:eastAsia="Calibri" w:hAnsi="Times New Roman" w:cs="Times New Roman"/>
          <w:sz w:val="24"/>
          <w:szCs w:val="24"/>
        </w:rPr>
        <w:t>, утвержденных постановлением Правительства Российской федерации от 30 июня 2010 № 489</w:t>
      </w:r>
      <w:r w:rsidRPr="00E864BB">
        <w:rPr>
          <w:rFonts w:ascii="Times New Roman" w:eastAsia="Calibri" w:hAnsi="Times New Roman" w:cs="Times New Roman"/>
          <w:sz w:val="24"/>
          <w:szCs w:val="24"/>
        </w:rPr>
        <w:t xml:space="preserve">, и осуществляется в порядке, предусмотренном </w:t>
      </w:r>
      <w:hyperlink r:id="rId9" w:history="1">
        <w:r w:rsidRPr="00E9389B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подпунктами «а</w:t>
        </w:r>
      </w:hyperlink>
      <w:r w:rsidRPr="00E9389B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t>»</w:t>
      </w:r>
      <w:r w:rsidRPr="00E9389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10" w:history="1">
        <w:r w:rsidRPr="00E9389B">
          <w:rPr>
            <w:rStyle w:val="a3"/>
            <w:rFonts w:ascii="Times New Roman" w:eastAsia="Calibri" w:hAnsi="Times New Roman"/>
            <w:color w:val="auto"/>
            <w:sz w:val="24"/>
            <w:szCs w:val="24"/>
            <w:u w:val="none"/>
          </w:rPr>
          <w:t>«г» пункта 3</w:t>
        </w:r>
      </w:hyperlink>
      <w:r w:rsidRPr="00E938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данных п</w:t>
      </w:r>
      <w:r w:rsidRPr="00E864BB">
        <w:rPr>
          <w:rFonts w:ascii="Times New Roman" w:eastAsia="Calibri" w:hAnsi="Times New Roman" w:cs="Times New Roman"/>
          <w:sz w:val="24"/>
          <w:szCs w:val="24"/>
        </w:rPr>
        <w:t>равил.</w:t>
      </w:r>
      <w:proofErr w:type="gramEnd"/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5D4">
        <w:rPr>
          <w:rFonts w:ascii="Times New Roman" w:eastAsia="Calibri" w:hAnsi="Times New Roman" w:cs="Times New Roman"/>
          <w:sz w:val="24"/>
          <w:szCs w:val="24"/>
        </w:rPr>
        <w:t>Срок выполнения административной процедуры не позднее 31 декабря года, предшествующего году проведения плановых проверок.</w:t>
      </w:r>
    </w:p>
    <w:p w:rsidR="000F7271" w:rsidRPr="00F9584E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4E">
        <w:rPr>
          <w:rFonts w:ascii="Times New Roman" w:eastAsia="Calibri" w:hAnsi="Times New Roman" w:cs="Times New Roman"/>
          <w:sz w:val="24"/>
          <w:szCs w:val="24"/>
        </w:rPr>
        <w:t>Результатом выполнения административной процедуры является утвержденный План проверок администрации.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4E">
        <w:rPr>
          <w:rFonts w:ascii="Times New Roman" w:eastAsia="Calibri" w:hAnsi="Times New Roman" w:cs="Times New Roman"/>
          <w:sz w:val="24"/>
          <w:szCs w:val="24"/>
        </w:rPr>
        <w:t>Фиксацией результата выполнения административной процедуры является План, размещенный на официальном сайте администрации, за исключением сведений, содержащихся в ежегодных планах, распространение которых ограничено или запрещено в соответствии с законодательством Российской Федерации.</w:t>
      </w:r>
    </w:p>
    <w:p w:rsidR="000F7271" w:rsidRPr="00271455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455">
        <w:rPr>
          <w:rFonts w:ascii="Times New Roman" w:eastAsia="Calibri" w:hAnsi="Times New Roman" w:cs="Times New Roman"/>
          <w:sz w:val="24"/>
          <w:szCs w:val="24"/>
        </w:rPr>
        <w:t xml:space="preserve">Блок-схема составления и утверждения ежегодного Плана администрации по проведению проверок юридических лиц (их филиалов, представительств, обособленных структурных подразделений) и индивидуальных предпринимателей для исполнения функции контроля приведена в </w:t>
      </w:r>
      <w:bookmarkStart w:id="2" w:name="_GoBack"/>
      <w:r w:rsidR="00FC7296" w:rsidRPr="00E9389B">
        <w:fldChar w:fldCharType="begin"/>
      </w:r>
      <w:r w:rsidR="00FC7296" w:rsidRPr="00E9389B">
        <w:instrText xml:space="preserve"> HYPERLINK \l "P640" </w:instrText>
      </w:r>
      <w:r w:rsidR="00FC7296" w:rsidRPr="00E9389B">
        <w:fldChar w:fldCharType="separate"/>
      </w:r>
      <w:r w:rsidRPr="00E9389B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t>приложении 5</w:t>
      </w:r>
      <w:r w:rsidR="00FC7296" w:rsidRPr="00E9389B">
        <w:rPr>
          <w:rStyle w:val="a3"/>
          <w:rFonts w:ascii="Times New Roman" w:eastAsia="Calibri" w:hAnsi="Times New Roman"/>
          <w:color w:val="auto"/>
          <w:sz w:val="24"/>
          <w:szCs w:val="24"/>
          <w:u w:val="none"/>
        </w:rPr>
        <w:fldChar w:fldCharType="end"/>
      </w:r>
      <w:r w:rsidRPr="00E938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Pr="00271455">
        <w:rPr>
          <w:rFonts w:ascii="Times New Roman" w:eastAsia="Calibri" w:hAnsi="Times New Roman" w:cs="Times New Roman"/>
          <w:sz w:val="24"/>
          <w:szCs w:val="24"/>
        </w:rPr>
        <w:t>к настоящему административному регламенту</w:t>
      </w:r>
      <w:proofErr w:type="gramStart"/>
      <w:r w:rsidRPr="0027145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 дополнить пунктом 3.8 следующего содержания: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«3.8. В случае необходимости при проведении выездной внеплановой проверки в отношении </w:t>
      </w:r>
      <w:r w:rsidRPr="00347633">
        <w:rPr>
          <w:rFonts w:ascii="Times New Roman" w:eastAsia="Calibri" w:hAnsi="Times New Roman" w:cs="Times New Roman"/>
          <w:sz w:val="24"/>
          <w:szCs w:val="24"/>
        </w:rPr>
        <w:t>юридического лица, индивидуального предпринимателя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для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руководителем администрации городского округа «Вуктыл» на срок, необходимый для осуществления межведомственного информационного взаимодействия, но не более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чем на 10 (десять) рабочих дней. </w:t>
      </w:r>
    </w:p>
    <w:p w:rsidR="000F7271" w:rsidRDefault="000F7271" w:rsidP="000F7271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Повторное приостановление проверки не допускается. На период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действия срока приостановления проведения проверки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приостанавливаются связанные с указанной проверкой действия Отдела на территории, в зданиях, строениях, сооружениях, помещениях, на иных объектах субъекта малого предпринимательства.».</w:t>
      </w:r>
    </w:p>
    <w:p w:rsidR="000F7271" w:rsidRPr="002A414B" w:rsidRDefault="000F7271" w:rsidP="000F727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0F7271" w:rsidRPr="002A414B" w:rsidRDefault="000F7271" w:rsidP="000F727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0F7271" w:rsidRPr="002A414B" w:rsidRDefault="000F7271" w:rsidP="000F727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F7271" w:rsidRDefault="000F7271" w:rsidP="000F727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В.Н. Крисанов</w:t>
      </w:r>
    </w:p>
    <w:p w:rsidR="000146C2" w:rsidRDefault="000146C2"/>
    <w:sectPr w:rsidR="000146C2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71"/>
    <w:rsid w:val="000146C2"/>
    <w:rsid w:val="000F7271"/>
    <w:rsid w:val="00E9389B"/>
    <w:rsid w:val="00F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0F72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7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0F727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7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90BF210F4219A7AB19486670643FC48503CD926B500C213FE0A765A0C6E14E26002uCe1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1BC319BC18CF517886A8858318296928DEA69C8886CBA78567DC9D10BDD220F89F1F1EB1765225203F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BC319BC18CF517886A8858318296928DEA68C0816EBA78567DC9D10BDD220F89F1F1E901F0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E90BF210F4219A7AB19486670643FC48503CD926B500C213FE0A765A0C6E14E26002C8856B23CFu0e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90BF210F4219A7AB19486670643FC48503CD926B500C213FE0A765A0C6E14E26002uCe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01B349-95D2-4D73-B5A4-BA7CA6C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delo1</cp:lastModifiedBy>
  <cp:revision>3</cp:revision>
  <dcterms:created xsi:type="dcterms:W3CDTF">2016-12-06T03:06:00Z</dcterms:created>
  <dcterms:modified xsi:type="dcterms:W3CDTF">2016-12-06T16:37:00Z</dcterms:modified>
</cp:coreProperties>
</file>