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55" w:rsidRDefault="00B04C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4C55" w:rsidRDefault="00B04C55">
      <w:pPr>
        <w:spacing w:after="0" w:line="240" w:lineRule="auto"/>
        <w:jc w:val="center"/>
        <w:rPr>
          <w:rFonts w:ascii="Calibri" w:hAnsi="Calibri" w:cs="Calibri"/>
        </w:rPr>
      </w:pPr>
    </w:p>
    <w:p w:rsidR="00F706E8" w:rsidRPr="00F706E8" w:rsidRDefault="00F706E8" w:rsidP="00F706E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F706E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ПОСТАНОВЛЕНИЕ</w:t>
      </w:r>
    </w:p>
    <w:p w:rsidR="00F706E8" w:rsidRPr="00F706E8" w:rsidRDefault="00F706E8" w:rsidP="00F706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F706E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F706E8" w:rsidRPr="00F706E8" w:rsidRDefault="00F706E8" w:rsidP="00F706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F706E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от 09 ноября 2018 г. № 1</w:t>
      </w:r>
      <w:r w:rsidR="00752D11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1</w:t>
      </w:r>
      <w:bookmarkStart w:id="0" w:name="_GoBack"/>
      <w:bookmarkEnd w:id="0"/>
      <w:r w:rsidRPr="00F706E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/127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6</w:t>
      </w:r>
    </w:p>
    <w:p w:rsidR="00F706E8" w:rsidRPr="00F706E8" w:rsidRDefault="00F706E8" w:rsidP="00F706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F706E8" w:rsidRPr="00F706E8" w:rsidRDefault="00F706E8" w:rsidP="00F706E8">
      <w:pPr>
        <w:widowControl w:val="0"/>
        <w:autoSpaceDE w:val="0"/>
        <w:autoSpaceDN w:val="0"/>
        <w:spacing w:after="0" w:line="240" w:lineRule="auto"/>
        <w:ind w:right="851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признании утратившими силу  некоторых постановлений администрации 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Вуктыл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706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F706E8" w:rsidRPr="00F706E8" w:rsidRDefault="00F706E8" w:rsidP="00F706E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04C55" w:rsidRDefault="00B04C55">
      <w:pPr>
        <w:spacing w:after="0" w:line="240" w:lineRule="auto"/>
        <w:jc w:val="center"/>
        <w:rPr>
          <w:rFonts w:ascii="Calibri" w:hAnsi="Calibri" w:cs="Calibri"/>
        </w:rPr>
      </w:pPr>
    </w:p>
    <w:p w:rsidR="00B04C55" w:rsidRDefault="005C745F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Республики Коми от 1 декабря 2015 года № 114-РЗ                      «О преобразовании муниципальных образований муниципального района «Вуктыл» в Республике Коми и внесении изменений в связи с этим в Закон Республики Коми                        «О территориальной организации местного самоуправления в Республике Коми», а также в связи с окончанием срока реализации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постановлений администрации муниципального района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Cs/>
          <w:sz w:val="24"/>
          <w:szCs w:val="24"/>
        </w:rPr>
        <w:t>Вуктыл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округа «Вуктыл» постановляет:</w:t>
      </w:r>
      <w:proofErr w:type="gramEnd"/>
    </w:p>
    <w:p w:rsidR="00B04C55" w:rsidRDefault="005C745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 Признать утратившими силу:</w:t>
      </w:r>
    </w:p>
    <w:p w:rsidR="00B04C55" w:rsidRDefault="005C745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1) постановление администрации муниципального района «Вуктыл» от 30 июня   2014 года № 06/743 «Об утверждении Плана мероприятий по реализации стратегических документов муниципального района «Вуктыл» в 2014 году»;</w:t>
      </w:r>
    </w:p>
    <w:p w:rsidR="00B04C55" w:rsidRDefault="005C745F">
      <w:pPr>
        <w:pStyle w:val="aa"/>
        <w:tabs>
          <w:tab w:val="left" w:pos="630"/>
          <w:tab w:val="left" w:pos="960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2) постановление администрации муниципального района «Вуктыл» от 23 марта  2015 года № 03/241 «Об утверждении Плана мероприятий по реализации Стратегии социально-экономического развития муниципального района «Вуктыл» на 2015 год»;</w:t>
      </w:r>
    </w:p>
    <w:p w:rsidR="00B04C55" w:rsidRDefault="005C745F">
      <w:pPr>
        <w:pStyle w:val="aa"/>
        <w:tabs>
          <w:tab w:val="left" w:pos="630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3) постановление администрации муниципального района «Вуктыл» от 26 февраля 2016 года № 02/127 «Об утверждении Плана мероприятий по реализации Стратегии социально-экономического развития муниципального района «Вуктыл» на 2016 год».</w:t>
      </w:r>
    </w:p>
    <w:p w:rsidR="00B04C55" w:rsidRDefault="005C745F">
      <w:pPr>
        <w:spacing w:after="0" w:line="240" w:lineRule="auto"/>
        <w:ind w:right="-283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B04C55" w:rsidRDefault="005C745F">
      <w:pPr>
        <w:spacing w:after="0" w:line="240" w:lineRule="auto"/>
        <w:ind w:right="5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04C55" w:rsidRDefault="00B04C55">
      <w:pPr>
        <w:spacing w:after="0" w:line="240" w:lineRule="auto"/>
        <w:ind w:right="-28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04C55" w:rsidRDefault="00B04C55">
      <w:pPr>
        <w:spacing w:after="0" w:line="240" w:lineRule="auto"/>
        <w:ind w:right="-284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04C55" w:rsidRDefault="005C745F">
      <w:pPr>
        <w:spacing w:after="0" w:line="240" w:lineRule="auto"/>
        <w:ind w:right="-284"/>
        <w:jc w:val="both"/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И.о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руководителя администрации</w:t>
      </w:r>
    </w:p>
    <w:p w:rsidR="00B04C55" w:rsidRDefault="005C745F">
      <w:pPr>
        <w:spacing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В.Н. Крисанов </w:t>
      </w:r>
    </w:p>
    <w:p w:rsidR="00B04C55" w:rsidRDefault="00B04C55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04C55" w:rsidRDefault="00B04C55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04C55" w:rsidRDefault="00B04C55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04C55" w:rsidRDefault="00B04C55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04C55" w:rsidRDefault="00B04C55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04C55" w:rsidRDefault="00B04C55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04C55" w:rsidRDefault="00B04C55">
      <w:pPr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04C55" w:rsidRDefault="00B04C55">
      <w:pPr>
        <w:spacing w:after="0" w:line="240" w:lineRule="auto"/>
        <w:ind w:left="5556" w:right="-283" w:hanging="5556"/>
        <w:rPr>
          <w:rFonts w:ascii="Times New Roman CYR" w:hAnsi="Times New Roman CYR" w:cs="Times New Roman CYR"/>
          <w:sz w:val="24"/>
          <w:szCs w:val="24"/>
        </w:rPr>
      </w:pPr>
    </w:p>
    <w:sectPr w:rsidR="00B04C55">
      <w:footerReference w:type="default" r:id="rId7"/>
      <w:pgSz w:w="12240" w:h="15840"/>
      <w:pgMar w:top="426" w:right="1134" w:bottom="1403" w:left="1701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E5" w:rsidRDefault="008C3AE5">
      <w:pPr>
        <w:spacing w:after="0" w:line="240" w:lineRule="auto"/>
      </w:pPr>
      <w:r>
        <w:separator/>
      </w:r>
    </w:p>
  </w:endnote>
  <w:endnote w:type="continuationSeparator" w:id="0">
    <w:p w:rsidR="008C3AE5" w:rsidRDefault="008C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55" w:rsidRDefault="00B04C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E5" w:rsidRDefault="008C3AE5">
      <w:pPr>
        <w:spacing w:after="0" w:line="240" w:lineRule="auto"/>
      </w:pPr>
      <w:r>
        <w:separator/>
      </w:r>
    </w:p>
  </w:footnote>
  <w:footnote w:type="continuationSeparator" w:id="0">
    <w:p w:rsidR="008C3AE5" w:rsidRDefault="008C3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C55"/>
    <w:rsid w:val="005A6A7A"/>
    <w:rsid w:val="005C745F"/>
    <w:rsid w:val="00752D11"/>
    <w:rsid w:val="008C3AE5"/>
    <w:rsid w:val="00B04C55"/>
    <w:rsid w:val="00B84D88"/>
    <w:rsid w:val="00F7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6D9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C6D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6D92"/>
    <w:pPr>
      <w:ind w:left="720"/>
      <w:contextualSpacing/>
    </w:pPr>
  </w:style>
  <w:style w:type="paragraph" w:styleId="ab">
    <w:name w:val="footer"/>
    <w:basedOn w:val="a"/>
    <w:pPr>
      <w:suppressLineNumbers/>
      <w:tabs>
        <w:tab w:val="center" w:pos="4844"/>
        <w:tab w:val="right" w:pos="968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 Ирина Григорьевна</dc:creator>
  <dc:description/>
  <cp:lastModifiedBy>delo1</cp:lastModifiedBy>
  <cp:revision>15</cp:revision>
  <cp:lastPrinted>2018-11-16T13:46:00Z</cp:lastPrinted>
  <dcterms:created xsi:type="dcterms:W3CDTF">2018-10-04T08:03:00Z</dcterms:created>
  <dcterms:modified xsi:type="dcterms:W3CDTF">2018-11-21T11:05:00Z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