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FF" w:rsidRDefault="00551DFF" w:rsidP="00551DFF"/>
    <w:p w:rsidR="002079DE" w:rsidRPr="002079DE" w:rsidRDefault="002079DE" w:rsidP="002079DE">
      <w:pPr>
        <w:jc w:val="center"/>
        <w:rPr>
          <w:b/>
        </w:rPr>
      </w:pPr>
      <w:r w:rsidRPr="002079DE">
        <w:rPr>
          <w:b/>
        </w:rPr>
        <w:t>ПОСТАНОВЛЕНИЕ</w:t>
      </w:r>
    </w:p>
    <w:p w:rsidR="002079DE" w:rsidRPr="002079DE" w:rsidRDefault="002079DE" w:rsidP="002079DE">
      <w:pPr>
        <w:jc w:val="center"/>
        <w:rPr>
          <w:b/>
        </w:rPr>
      </w:pPr>
      <w:r w:rsidRPr="002079DE">
        <w:rPr>
          <w:b/>
        </w:rPr>
        <w:t>администрации городского округа «Вуктыл»</w:t>
      </w:r>
    </w:p>
    <w:p w:rsidR="002079DE" w:rsidRPr="002079DE" w:rsidRDefault="002079DE" w:rsidP="002079DE">
      <w:pPr>
        <w:jc w:val="center"/>
        <w:rPr>
          <w:b/>
        </w:rPr>
      </w:pPr>
      <w:r w:rsidRPr="002079DE">
        <w:rPr>
          <w:b/>
        </w:rPr>
        <w:t>от 2</w:t>
      </w:r>
      <w:r w:rsidRPr="002079DE">
        <w:rPr>
          <w:b/>
        </w:rPr>
        <w:t>3</w:t>
      </w:r>
      <w:r w:rsidRPr="002079DE">
        <w:rPr>
          <w:b/>
        </w:rPr>
        <w:t xml:space="preserve"> января 2018 г. № 01/5</w:t>
      </w:r>
      <w:r w:rsidRPr="002079DE">
        <w:rPr>
          <w:b/>
        </w:rPr>
        <w:t>9</w:t>
      </w:r>
    </w:p>
    <w:p w:rsidR="002079DE" w:rsidRPr="002079DE" w:rsidRDefault="002079DE" w:rsidP="002079D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2079DE" w:rsidRPr="002079DE" w:rsidTr="002079DE">
        <w:tc>
          <w:tcPr>
            <w:tcW w:w="9322" w:type="dxa"/>
            <w:hideMark/>
          </w:tcPr>
          <w:p w:rsidR="002079DE" w:rsidRDefault="002079DE" w:rsidP="002079DE">
            <w:pPr>
              <w:jc w:val="center"/>
              <w:rPr>
                <w:b/>
              </w:rPr>
            </w:pPr>
            <w:r w:rsidRPr="002079DE">
              <w:rPr>
                <w:b/>
              </w:rPr>
              <w:t>О создании нештатных формирований по обеспечению выполнения м</w:t>
            </w:r>
            <w:r w:rsidRPr="002079DE">
              <w:rPr>
                <w:b/>
              </w:rPr>
              <w:t>е</w:t>
            </w:r>
            <w:r w:rsidRPr="002079DE">
              <w:rPr>
                <w:b/>
              </w:rPr>
              <w:t>роприятий по гражданской обороне на территории городского округа «Вуктыл»</w:t>
            </w:r>
          </w:p>
          <w:p w:rsidR="002079DE" w:rsidRDefault="002079DE" w:rsidP="002079DE">
            <w:pPr>
              <w:jc w:val="center"/>
              <w:rPr>
                <w:b/>
              </w:rPr>
            </w:pPr>
            <w:r w:rsidRPr="002079DE">
              <w:rPr>
                <w:b/>
              </w:rPr>
              <w:t>и о призн</w:t>
            </w:r>
            <w:r w:rsidRPr="002079DE">
              <w:rPr>
                <w:b/>
              </w:rPr>
              <w:t>а</w:t>
            </w:r>
            <w:r w:rsidRPr="002079DE">
              <w:rPr>
                <w:b/>
              </w:rPr>
              <w:t xml:space="preserve">нии </w:t>
            </w:r>
            <w:proofErr w:type="gramStart"/>
            <w:r w:rsidRPr="002079DE">
              <w:rPr>
                <w:b/>
              </w:rPr>
              <w:t>утратившим</w:t>
            </w:r>
            <w:proofErr w:type="gramEnd"/>
            <w:r w:rsidRPr="002079DE">
              <w:rPr>
                <w:b/>
              </w:rPr>
              <w:t xml:space="preserve"> силу постановления администрации</w:t>
            </w:r>
          </w:p>
          <w:p w:rsidR="002079DE" w:rsidRDefault="002079DE" w:rsidP="002079DE">
            <w:pPr>
              <w:jc w:val="center"/>
              <w:rPr>
                <w:b/>
              </w:rPr>
            </w:pPr>
            <w:r w:rsidRPr="002079DE">
              <w:rPr>
                <w:b/>
              </w:rPr>
              <w:t>муниципального района «Вуктыл» от 21 июля 2015 года № 07/512</w:t>
            </w:r>
          </w:p>
          <w:p w:rsidR="002079DE" w:rsidRPr="002079DE" w:rsidRDefault="002079DE" w:rsidP="002079DE">
            <w:pPr>
              <w:jc w:val="center"/>
              <w:rPr>
                <w:b/>
                <w:lang w:eastAsia="en-US"/>
              </w:rPr>
            </w:pPr>
            <w:r w:rsidRPr="002079DE">
              <w:rPr>
                <w:b/>
              </w:rPr>
              <w:t>«О создании нештатных формирований по обеспечению выполнения меропри</w:t>
            </w:r>
            <w:r w:rsidRPr="002079DE">
              <w:rPr>
                <w:b/>
              </w:rPr>
              <w:t>я</w:t>
            </w:r>
            <w:r w:rsidRPr="002079DE">
              <w:rPr>
                <w:b/>
              </w:rPr>
              <w:t>тий по гражданской обороне на территории муниципал</w:t>
            </w:r>
            <w:r w:rsidRPr="002079DE">
              <w:rPr>
                <w:b/>
              </w:rPr>
              <w:t>ь</w:t>
            </w:r>
            <w:r w:rsidRPr="002079DE">
              <w:rPr>
                <w:b/>
              </w:rPr>
              <w:t>ного района «Вуктыл»</w:t>
            </w:r>
          </w:p>
        </w:tc>
      </w:tr>
    </w:tbl>
    <w:p w:rsidR="00551DFF" w:rsidRDefault="00551DFF" w:rsidP="00551DFF">
      <w:pPr>
        <w:rPr>
          <w:b/>
          <w:sz w:val="32"/>
          <w:szCs w:val="32"/>
        </w:rPr>
      </w:pPr>
    </w:p>
    <w:p w:rsidR="00CB4A68" w:rsidRDefault="00551DFF" w:rsidP="00CB4A68">
      <w:pPr>
        <w:ind w:firstLine="709"/>
        <w:jc w:val="both"/>
      </w:pPr>
      <w:proofErr w:type="gramStart"/>
      <w:r w:rsidRPr="00551DFF">
        <w:t xml:space="preserve">В соответствии с Федеральным </w:t>
      </w:r>
      <w:r w:rsidR="00E555D0" w:rsidRPr="00551DFF">
        <w:t>закон</w:t>
      </w:r>
      <w:r w:rsidR="005267F3">
        <w:t>ом</w:t>
      </w:r>
      <w:r w:rsidRPr="00551DFF">
        <w:t xml:space="preserve"> от 12</w:t>
      </w:r>
      <w:r>
        <w:t xml:space="preserve"> февраля </w:t>
      </w:r>
      <w:r w:rsidRPr="00551DFF">
        <w:t>1998</w:t>
      </w:r>
      <w:r w:rsidR="00B45414">
        <w:t xml:space="preserve"> </w:t>
      </w:r>
      <w:r>
        <w:t>г</w:t>
      </w:r>
      <w:r w:rsidR="00B45414">
        <w:t>ода</w:t>
      </w:r>
      <w:r w:rsidRPr="00551DFF">
        <w:t xml:space="preserve"> № 28-ФЗ «О гражданской обороне»,</w:t>
      </w:r>
      <w:r w:rsidR="00633D7E" w:rsidRPr="00633D7E">
        <w:rPr>
          <w:color w:val="000000"/>
        </w:rPr>
        <w:t xml:space="preserve"> </w:t>
      </w:r>
      <w:r w:rsidR="005267F3" w:rsidRPr="00551DFF">
        <w:t>Федеральным закон</w:t>
      </w:r>
      <w:r w:rsidR="005267F3">
        <w:t>ом</w:t>
      </w:r>
      <w:r w:rsidR="005267F3" w:rsidRPr="00551DFF">
        <w:t xml:space="preserve"> </w:t>
      </w:r>
      <w:r w:rsidR="00633D7E" w:rsidRPr="00CB4A68">
        <w:rPr>
          <w:color w:val="000000"/>
        </w:rPr>
        <w:t>от 22 августа 1995 </w:t>
      </w:r>
      <w:r w:rsidR="00633D7E">
        <w:rPr>
          <w:color w:val="000000"/>
        </w:rPr>
        <w:t>года</w:t>
      </w:r>
      <w:r w:rsidR="00633D7E" w:rsidRPr="00CB4A68">
        <w:rPr>
          <w:color w:val="000000"/>
        </w:rPr>
        <w:t xml:space="preserve"> №</w:t>
      </w:r>
      <w:r w:rsidR="00633D7E">
        <w:rPr>
          <w:color w:val="000000"/>
        </w:rPr>
        <w:t xml:space="preserve"> </w:t>
      </w:r>
      <w:r w:rsidR="00633D7E" w:rsidRPr="00CB4A68">
        <w:rPr>
          <w:color w:val="000000"/>
        </w:rPr>
        <w:t>151-ФЗ «Об ав</w:t>
      </w:r>
      <w:r w:rsidR="00633D7E" w:rsidRPr="00CB4A68">
        <w:rPr>
          <w:color w:val="000000"/>
        </w:rPr>
        <w:t>а</w:t>
      </w:r>
      <w:r w:rsidR="00633D7E" w:rsidRPr="00CB4A68">
        <w:rPr>
          <w:color w:val="000000"/>
        </w:rPr>
        <w:t>рийно-спасательных службах и статусе спасателей»</w:t>
      </w:r>
      <w:r w:rsidR="00633D7E">
        <w:rPr>
          <w:color w:val="000000"/>
        </w:rPr>
        <w:t>,</w:t>
      </w:r>
      <w:r w:rsidRPr="00551DFF">
        <w:t xml:space="preserve"> постановлением Правительства Ро</w:t>
      </w:r>
      <w:r w:rsidRPr="00551DFF">
        <w:t>с</w:t>
      </w:r>
      <w:r w:rsidRPr="00551DFF">
        <w:t>сийской Федерации от 27 апреля 2000</w:t>
      </w:r>
      <w:r w:rsidR="00B45414">
        <w:t xml:space="preserve"> </w:t>
      </w:r>
      <w:r w:rsidRPr="00551DFF">
        <w:t>г</w:t>
      </w:r>
      <w:r w:rsidR="00B45414">
        <w:t>ода</w:t>
      </w:r>
      <w:r w:rsidRPr="00551DFF">
        <w:t xml:space="preserve"> № 379 «О накоплении, хранении и использ</w:t>
      </w:r>
      <w:r w:rsidRPr="00551DFF">
        <w:t>о</w:t>
      </w:r>
      <w:r w:rsidRPr="00551DFF">
        <w:t>вани</w:t>
      </w:r>
      <w:r w:rsidR="006A4B13">
        <w:t>и</w:t>
      </w:r>
      <w:r w:rsidRPr="00551DFF">
        <w:t xml:space="preserve"> в целях гражданской обороны запасов материально-технических, продовольстве</w:t>
      </w:r>
      <w:r w:rsidRPr="00551DFF">
        <w:t>н</w:t>
      </w:r>
      <w:r w:rsidRPr="00551DFF">
        <w:t xml:space="preserve">ных, медицинских и иных средств» и </w:t>
      </w:r>
      <w:r w:rsidR="00B45414">
        <w:t>п</w:t>
      </w:r>
      <w:r w:rsidRPr="00551DFF">
        <w:t>рика</w:t>
      </w:r>
      <w:r w:rsidR="00B507DA">
        <w:t>зом</w:t>
      </w:r>
      <w:r w:rsidRPr="00551DFF">
        <w:t xml:space="preserve"> </w:t>
      </w:r>
      <w:r w:rsidR="00B507DA">
        <w:t>М</w:t>
      </w:r>
      <w:r w:rsidR="00E65F84">
        <w:t>инистерства Российской Федерации по</w:t>
      </w:r>
      <w:proofErr w:type="gramEnd"/>
      <w:r w:rsidR="00E65F84">
        <w:t xml:space="preserve"> делам гражданской обороны, чрезвычайным ситуациям и ликвидации последствий ст</w:t>
      </w:r>
      <w:r w:rsidR="00E65F84">
        <w:t>и</w:t>
      </w:r>
      <w:r w:rsidR="00E65F84">
        <w:t xml:space="preserve">хийных бедствий </w:t>
      </w:r>
      <w:r w:rsidRPr="00551DFF">
        <w:t>от 18</w:t>
      </w:r>
      <w:r w:rsidR="00E65F84">
        <w:t xml:space="preserve"> декабря </w:t>
      </w:r>
      <w:r w:rsidRPr="00551DFF">
        <w:t>2014</w:t>
      </w:r>
      <w:r w:rsidR="00B45414">
        <w:t xml:space="preserve"> </w:t>
      </w:r>
      <w:r w:rsidR="00E65F84">
        <w:t>г</w:t>
      </w:r>
      <w:r w:rsidR="00B45414">
        <w:t>ода</w:t>
      </w:r>
      <w:r w:rsidR="00E65F84">
        <w:t xml:space="preserve"> </w:t>
      </w:r>
      <w:r w:rsidRPr="00551DFF">
        <w:t xml:space="preserve"> № 701  «Об утверждении Типового порядка с</w:t>
      </w:r>
      <w:r w:rsidRPr="00551DFF">
        <w:t>о</w:t>
      </w:r>
      <w:r w:rsidRPr="00551DFF">
        <w:t>здания нештатных формирований по обеспечению выполнения мероприятий по гражда</w:t>
      </w:r>
      <w:r w:rsidRPr="00551DFF">
        <w:t>н</w:t>
      </w:r>
      <w:r w:rsidRPr="00551DFF">
        <w:t xml:space="preserve">ской обороне» администрация </w:t>
      </w:r>
      <w:r w:rsidR="00EC0A2E">
        <w:t>городского округа</w:t>
      </w:r>
      <w:r>
        <w:t xml:space="preserve"> «Вуктыл»</w:t>
      </w:r>
      <w:r w:rsidRPr="00551DFF">
        <w:t xml:space="preserve"> постановляет:</w:t>
      </w:r>
    </w:p>
    <w:p w:rsidR="00481C44" w:rsidRPr="00481C44" w:rsidRDefault="00481C44" w:rsidP="00CB4A68">
      <w:pPr>
        <w:ind w:firstLine="709"/>
        <w:jc w:val="both"/>
      </w:pPr>
      <w:r>
        <w:t xml:space="preserve">1. </w:t>
      </w:r>
      <w:r w:rsidRPr="00481C44">
        <w:t>Создать нештатны</w:t>
      </w:r>
      <w:r w:rsidR="00FB20B2">
        <w:t>е</w:t>
      </w:r>
      <w:r w:rsidRPr="00481C44">
        <w:t xml:space="preserve"> формировани</w:t>
      </w:r>
      <w:r w:rsidR="00FB20B2">
        <w:t>я</w:t>
      </w:r>
      <w:r w:rsidRPr="00481C44">
        <w:t xml:space="preserve"> по обеспечению выполнения мероприятий по гражданской обороне на территории городского округа «Вуктыл»</w:t>
      </w:r>
      <w:r>
        <w:t>.</w:t>
      </w:r>
    </w:p>
    <w:p w:rsidR="00CB4A68" w:rsidRPr="00CB4A68" w:rsidRDefault="00A74A52" w:rsidP="00CB4A68">
      <w:pPr>
        <w:ind w:firstLine="709"/>
        <w:jc w:val="both"/>
      </w:pPr>
      <w:r>
        <w:t>2</w:t>
      </w:r>
      <w:r w:rsidR="00CB4A68" w:rsidRPr="00CB4A68">
        <w:t>. Ут</w:t>
      </w:r>
      <w:r w:rsidR="00CB4A68" w:rsidRPr="00CB4A68">
        <w:rPr>
          <w:color w:val="000000"/>
        </w:rPr>
        <w:t xml:space="preserve">вердить </w:t>
      </w:r>
      <w:r w:rsidR="00481C44">
        <w:rPr>
          <w:color w:val="000000"/>
        </w:rPr>
        <w:t>П</w:t>
      </w:r>
      <w:r w:rsidR="00CB4A68" w:rsidRPr="00CB4A68">
        <w:rPr>
          <w:color w:val="000000"/>
        </w:rPr>
        <w:t xml:space="preserve">оложение о нештатных формированиях по обеспечению выполнения мероприятий по гражданской обороне </w:t>
      </w:r>
      <w:r w:rsidR="009618BC">
        <w:rPr>
          <w:color w:val="000000"/>
        </w:rPr>
        <w:t>на территории городского округа «Вуктыл»</w:t>
      </w:r>
      <w:r w:rsidR="00CB4A68" w:rsidRPr="00CB4A68">
        <w:rPr>
          <w:color w:val="000000"/>
        </w:rPr>
        <w:t xml:space="preserve"> </w:t>
      </w:r>
      <w:r w:rsidR="005267F3">
        <w:rPr>
          <w:color w:val="000000"/>
        </w:rPr>
        <w:t>согла</w:t>
      </w:r>
      <w:r w:rsidR="005267F3">
        <w:rPr>
          <w:color w:val="000000"/>
        </w:rPr>
        <w:t>с</w:t>
      </w:r>
      <w:r w:rsidR="005267F3">
        <w:rPr>
          <w:color w:val="000000"/>
        </w:rPr>
        <w:t xml:space="preserve">но </w:t>
      </w:r>
      <w:r w:rsidR="00CB4A68" w:rsidRPr="00CB4A68">
        <w:rPr>
          <w:color w:val="000000"/>
        </w:rPr>
        <w:t>приложени</w:t>
      </w:r>
      <w:r w:rsidR="005267F3">
        <w:rPr>
          <w:color w:val="000000"/>
        </w:rPr>
        <w:t>ю № 1</w:t>
      </w:r>
      <w:r w:rsidR="00E555D0">
        <w:rPr>
          <w:color w:val="000000"/>
        </w:rPr>
        <w:t>.</w:t>
      </w:r>
    </w:p>
    <w:p w:rsidR="00CB4A68" w:rsidRPr="00CB4A68" w:rsidRDefault="00A74A52" w:rsidP="00CB4A68">
      <w:pPr>
        <w:pStyle w:val="p12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>
        <w:rPr>
          <w:color w:val="000000"/>
        </w:rPr>
        <w:t>3</w:t>
      </w:r>
      <w:r w:rsidR="00CB4A68" w:rsidRPr="00CB4A68">
        <w:rPr>
          <w:color w:val="000000"/>
        </w:rPr>
        <w:t xml:space="preserve">. </w:t>
      </w:r>
      <w:r w:rsidR="005267F3">
        <w:rPr>
          <w:color w:val="000000"/>
        </w:rPr>
        <w:t xml:space="preserve">Утвердить </w:t>
      </w:r>
      <w:r w:rsidR="00481C44">
        <w:rPr>
          <w:color w:val="000000"/>
        </w:rPr>
        <w:t>П</w:t>
      </w:r>
      <w:r w:rsidR="001337A7">
        <w:rPr>
          <w:color w:val="000000"/>
        </w:rPr>
        <w:t xml:space="preserve">римерный </w:t>
      </w:r>
      <w:r w:rsidR="00481C44">
        <w:rPr>
          <w:color w:val="000000"/>
        </w:rPr>
        <w:t>п</w:t>
      </w:r>
      <w:r w:rsidR="00F24FBA">
        <w:rPr>
          <w:color w:val="000000"/>
        </w:rPr>
        <w:t xml:space="preserve">еречень </w:t>
      </w:r>
      <w:r w:rsidR="00CB4A68" w:rsidRPr="00CB4A68">
        <w:rPr>
          <w:color w:val="000000"/>
        </w:rPr>
        <w:t>организаци</w:t>
      </w:r>
      <w:r w:rsidR="001337A7">
        <w:rPr>
          <w:color w:val="000000"/>
        </w:rPr>
        <w:t>й</w:t>
      </w:r>
      <w:r w:rsidR="00CB4A68" w:rsidRPr="00CB4A68">
        <w:rPr>
          <w:color w:val="000000"/>
        </w:rPr>
        <w:t xml:space="preserve"> </w:t>
      </w:r>
      <w:r w:rsidR="00990229">
        <w:rPr>
          <w:color w:val="000000"/>
        </w:rPr>
        <w:t>на территории городского округа «Вуктыл»</w:t>
      </w:r>
      <w:r w:rsidR="005267F3">
        <w:rPr>
          <w:color w:val="000000"/>
        </w:rPr>
        <w:t>,</w:t>
      </w:r>
      <w:r w:rsidR="00CB4A68" w:rsidRPr="00CB4A68">
        <w:rPr>
          <w:color w:val="000000"/>
        </w:rPr>
        <w:t xml:space="preserve"> создающи</w:t>
      </w:r>
      <w:r w:rsidR="000D4B05">
        <w:rPr>
          <w:color w:val="000000"/>
        </w:rPr>
        <w:t>х</w:t>
      </w:r>
      <w:r w:rsidR="00CB4A68" w:rsidRPr="00CB4A68">
        <w:rPr>
          <w:color w:val="000000"/>
        </w:rPr>
        <w:t xml:space="preserve"> нештатные формирования по обеспечению выполнения меропри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тий по гражданской обороне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</w:t>
      </w:r>
      <w:r w:rsidR="005267F3">
        <w:rPr>
          <w:color w:val="000000"/>
        </w:rPr>
        <w:t xml:space="preserve">согласно </w:t>
      </w:r>
      <w:r w:rsidR="00CB4A68" w:rsidRPr="00CB4A68">
        <w:rPr>
          <w:color w:val="000000"/>
        </w:rPr>
        <w:t>приложени</w:t>
      </w:r>
      <w:r w:rsidR="005267F3">
        <w:rPr>
          <w:color w:val="000000"/>
        </w:rPr>
        <w:t>ю</w:t>
      </w:r>
      <w:r w:rsidR="00CB4A68" w:rsidRPr="00CB4A68">
        <w:rPr>
          <w:color w:val="000000"/>
        </w:rPr>
        <w:t xml:space="preserve"> № 2.</w:t>
      </w:r>
    </w:p>
    <w:p w:rsidR="00CB4A68" w:rsidRPr="00CB4A68" w:rsidRDefault="00A74A52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B4A68" w:rsidRPr="00CB4A68">
        <w:rPr>
          <w:color w:val="000000"/>
        </w:rPr>
        <w:t>. Рекомендовать руководителям нештатных формирований по обеспечению 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полнения мероприятий по гражданской обороне обеспечить создание, укомплектование личным составом, техникой и материально-техническими ресурсами, средствами защиты и подготовк</w:t>
      </w:r>
      <w:r w:rsidR="00481C44">
        <w:rPr>
          <w:color w:val="000000"/>
        </w:rPr>
        <w:t>у</w:t>
      </w:r>
      <w:r w:rsidR="00CB4A68" w:rsidRPr="00CB4A68">
        <w:rPr>
          <w:color w:val="000000"/>
        </w:rPr>
        <w:t xml:space="preserve"> к действиям по предназначению подчиненных нештатных формирований по обеспечению выполнения мероприятий по гражданской обороне.</w:t>
      </w:r>
    </w:p>
    <w:p w:rsidR="00CB4A68" w:rsidRPr="00CB4A68" w:rsidRDefault="00A74A52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CB4A68" w:rsidRPr="00CB4A68">
        <w:rPr>
          <w:color w:val="000000"/>
        </w:rPr>
        <w:t xml:space="preserve">. Начальнику </w:t>
      </w:r>
      <w:r w:rsidR="00990229">
        <w:rPr>
          <w:color w:val="000000"/>
        </w:rPr>
        <w:t>отдела</w:t>
      </w:r>
      <w:r w:rsidR="00CB4A68" w:rsidRPr="00CB4A68">
        <w:rPr>
          <w:color w:val="000000"/>
        </w:rPr>
        <w:t xml:space="preserve"> по делам </w:t>
      </w:r>
      <w:r w:rsidR="00990229">
        <w:rPr>
          <w:color w:val="000000"/>
        </w:rPr>
        <w:t>гражданской обороны и чрезвычайным ситуациям</w:t>
      </w:r>
      <w:r w:rsidR="00CB4A68" w:rsidRPr="00CB4A68">
        <w:rPr>
          <w:color w:val="000000"/>
        </w:rPr>
        <w:t xml:space="preserve"> </w:t>
      </w:r>
      <w:r w:rsidR="00990229">
        <w:rPr>
          <w:color w:val="000000"/>
        </w:rPr>
        <w:t>администрации городского округа «Вуктыл»</w:t>
      </w:r>
      <w:r w:rsidR="00CB4A68" w:rsidRPr="00CB4A68">
        <w:rPr>
          <w:color w:val="000000"/>
        </w:rPr>
        <w:t>:</w:t>
      </w:r>
    </w:p>
    <w:p w:rsidR="00CB4A68" w:rsidRP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организовать создание, подготовку и оснащение нештатных формирований по обеспечению выполнения мероприятий по гражданской обороне;</w:t>
      </w:r>
    </w:p>
    <w:p w:rsid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="00CB4A68" w:rsidRPr="00CB4A68">
        <w:rPr>
          <w:color w:val="000000"/>
        </w:rPr>
        <w:t xml:space="preserve"> вести регистры организаций, создающих нештатные формирования по обеспеч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выполнения мероприятий по гражданской обороне и осуществлять их учет</w:t>
      </w:r>
      <w:r w:rsidR="000D4B05">
        <w:rPr>
          <w:color w:val="000000"/>
        </w:rPr>
        <w:t>.</w:t>
      </w:r>
    </w:p>
    <w:p w:rsidR="001A0141" w:rsidRPr="00CB4A68" w:rsidRDefault="00A74A52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1A0141">
        <w:rPr>
          <w:color w:val="000000"/>
        </w:rPr>
        <w:t>. Признать утратившим силу постановление администрации муниципального ра</w:t>
      </w:r>
      <w:r w:rsidR="001A0141">
        <w:rPr>
          <w:color w:val="000000"/>
        </w:rPr>
        <w:t>й</w:t>
      </w:r>
      <w:r w:rsidR="001A0141">
        <w:rPr>
          <w:color w:val="000000"/>
        </w:rPr>
        <w:t>она «Вуктыл» от 21 июля 2015 года № 07/512 «О создании нештатных формирований по обеспечению выполнения мероприятий по гражданской обороне на территории муниц</w:t>
      </w:r>
      <w:r w:rsidR="001A0141">
        <w:rPr>
          <w:color w:val="000000"/>
        </w:rPr>
        <w:t>и</w:t>
      </w:r>
      <w:r w:rsidR="001A0141">
        <w:rPr>
          <w:color w:val="000000"/>
        </w:rPr>
        <w:t>пального района «Вуктыл».</w:t>
      </w:r>
    </w:p>
    <w:p w:rsidR="00990229" w:rsidRPr="00990229" w:rsidRDefault="00A74A52" w:rsidP="00990229">
      <w:pPr>
        <w:ind w:firstLine="709"/>
        <w:jc w:val="both"/>
      </w:pPr>
      <w:r>
        <w:t>7</w:t>
      </w:r>
      <w:r w:rsidR="00990229" w:rsidRPr="00990229">
        <w:t xml:space="preserve">. </w:t>
      </w:r>
      <w:r w:rsidR="00990229" w:rsidRPr="00990229">
        <w:rPr>
          <w:color w:val="000000"/>
          <w:spacing w:val="2"/>
        </w:rPr>
        <w:t>Настоящее постановление подлежит опубликованию (обнародованию).</w:t>
      </w:r>
    </w:p>
    <w:p w:rsidR="00990229" w:rsidRPr="00CB4A68" w:rsidRDefault="00A74A52" w:rsidP="00990229">
      <w:pPr>
        <w:spacing w:after="640"/>
        <w:ind w:firstLine="708"/>
        <w:jc w:val="both"/>
      </w:pPr>
      <w:r>
        <w:t>8</w:t>
      </w:r>
      <w:r w:rsidR="001A0141">
        <w:t>.</w:t>
      </w:r>
      <w:r w:rsidR="00990229" w:rsidRPr="00990229">
        <w:t xml:space="preserve"> </w:t>
      </w:r>
      <w:proofErr w:type="gramStart"/>
      <w:r w:rsidR="009D432C" w:rsidRPr="00821084">
        <w:t>Контроль за</w:t>
      </w:r>
      <w:proofErr w:type="gramEnd"/>
      <w:r w:rsidR="009D432C" w:rsidRPr="00821084">
        <w:t xml:space="preserve"> исполнением настоящего постановления оставляю за собой</w:t>
      </w:r>
      <w:r w:rsidR="00990229" w:rsidRPr="0099022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155"/>
      </w:tblGrid>
      <w:tr w:rsidR="00990229" w:rsidRPr="00CB4A68" w:rsidTr="00204266">
        <w:tc>
          <w:tcPr>
            <w:tcW w:w="5416" w:type="dxa"/>
          </w:tcPr>
          <w:p w:rsidR="00990229" w:rsidRPr="00CB4A68" w:rsidRDefault="007A3174" w:rsidP="00990229">
            <w:pPr>
              <w:jc w:val="both"/>
            </w:pPr>
            <w:proofErr w:type="spellStart"/>
            <w:r>
              <w:t>И.о</w:t>
            </w:r>
            <w:proofErr w:type="spellEnd"/>
            <w:r>
              <w:t>. р</w:t>
            </w:r>
            <w:r w:rsidR="00990229" w:rsidRPr="00CB4A68">
              <w:t>уководител</w:t>
            </w:r>
            <w:r>
              <w:t>я</w:t>
            </w:r>
            <w:r w:rsidR="00990229" w:rsidRPr="00CB4A68">
              <w:t xml:space="preserve"> администрации </w:t>
            </w:r>
          </w:p>
          <w:p w:rsidR="00990229" w:rsidRPr="00CB4A68" w:rsidRDefault="00990229" w:rsidP="00990229">
            <w:pPr>
              <w:jc w:val="both"/>
            </w:pPr>
            <w:r w:rsidRPr="00CB4A68">
              <w:t>городского округа «Вуктыл»</w:t>
            </w:r>
          </w:p>
        </w:tc>
        <w:tc>
          <w:tcPr>
            <w:tcW w:w="4155" w:type="dxa"/>
          </w:tcPr>
          <w:p w:rsidR="00990229" w:rsidRPr="00CB4A68" w:rsidRDefault="00990229" w:rsidP="001337A7">
            <w:pPr>
              <w:ind w:left="-6267"/>
              <w:jc w:val="right"/>
              <w:rPr>
                <w:color w:val="7F7F7F"/>
              </w:rPr>
            </w:pPr>
          </w:p>
          <w:p w:rsidR="00990229" w:rsidRPr="00CB4A68" w:rsidRDefault="00990229" w:rsidP="007A3174">
            <w:pPr>
              <w:jc w:val="right"/>
            </w:pPr>
            <w:r w:rsidRPr="00CB4A68">
              <w:rPr>
                <w:color w:val="7F7F7F"/>
              </w:rPr>
              <w:t xml:space="preserve"> </w:t>
            </w:r>
            <w:r w:rsidR="007A3174">
              <w:t>Г.Р. Идрисова</w:t>
            </w:r>
          </w:p>
        </w:tc>
      </w:tr>
    </w:tbl>
    <w:p w:rsidR="001A0141" w:rsidRDefault="001A0141" w:rsidP="001337A7">
      <w:pPr>
        <w:ind w:left="-851" w:right="850"/>
      </w:pPr>
    </w:p>
    <w:p w:rsidR="00204266" w:rsidRDefault="001337A7" w:rsidP="00A74A52">
      <w:pPr>
        <w:ind w:left="5670"/>
        <w:jc w:val="center"/>
      </w:pPr>
      <w:bookmarkStart w:id="0" w:name="_GoBack"/>
      <w:bookmarkEnd w:id="0"/>
      <w:r>
        <w:lastRenderedPageBreak/>
        <w:t>У</w:t>
      </w:r>
      <w:r w:rsidR="004A1ECC">
        <w:t>ТВЕРЖДЕНО</w:t>
      </w:r>
    </w:p>
    <w:p w:rsidR="00204266" w:rsidRPr="002D67C5" w:rsidRDefault="004A1ECC" w:rsidP="00A74A52">
      <w:pPr>
        <w:ind w:left="5670"/>
        <w:jc w:val="center"/>
      </w:pPr>
      <w:r>
        <w:t xml:space="preserve">постановлением </w:t>
      </w:r>
      <w:r w:rsidR="00204266" w:rsidRPr="002D67C5">
        <w:t>администрации</w:t>
      </w:r>
    </w:p>
    <w:p w:rsidR="00204266" w:rsidRDefault="00204266" w:rsidP="00A74A52">
      <w:pPr>
        <w:ind w:left="5670"/>
        <w:jc w:val="center"/>
      </w:pPr>
      <w:r>
        <w:t>городского округа «Вуктыл»</w:t>
      </w:r>
    </w:p>
    <w:p w:rsidR="00204266" w:rsidRDefault="00204266" w:rsidP="00A74A52">
      <w:pPr>
        <w:ind w:left="5670"/>
        <w:jc w:val="center"/>
      </w:pPr>
      <w:r w:rsidRPr="002D67C5">
        <w:t xml:space="preserve">от </w:t>
      </w:r>
      <w:r w:rsidR="005B2C44">
        <w:t>23</w:t>
      </w:r>
      <w:r>
        <w:t xml:space="preserve"> января</w:t>
      </w:r>
      <w:r w:rsidR="00481C44">
        <w:t xml:space="preserve"> 2018 года</w:t>
      </w:r>
      <w:r>
        <w:t xml:space="preserve"> </w:t>
      </w:r>
      <w:r w:rsidRPr="002D67C5">
        <w:t xml:space="preserve">№ </w:t>
      </w:r>
      <w:r>
        <w:t>01/</w:t>
      </w:r>
      <w:r w:rsidR="005B2C44">
        <w:t>59</w:t>
      </w:r>
    </w:p>
    <w:p w:rsidR="00CB4A68" w:rsidRPr="00204266" w:rsidRDefault="00204266" w:rsidP="00A74A52">
      <w:pPr>
        <w:spacing w:after="480"/>
        <w:ind w:left="5670"/>
        <w:jc w:val="center"/>
        <w:rPr>
          <w:rStyle w:val="s2"/>
        </w:rPr>
      </w:pPr>
      <w:r>
        <w:t>(приложение</w:t>
      </w:r>
      <w:r w:rsidR="004A1ECC">
        <w:t xml:space="preserve"> № 1</w:t>
      </w:r>
      <w:r>
        <w:t>)</w:t>
      </w:r>
    </w:p>
    <w:p w:rsidR="00CB4A68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ПОЛОЖЕНИЕ</w:t>
      </w:r>
    </w:p>
    <w:p w:rsidR="00CB4A68" w:rsidRPr="00CB4A68" w:rsidRDefault="000D4B05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о </w:t>
      </w:r>
      <w:r w:rsidR="00CB4A68" w:rsidRPr="00CB4A68">
        <w:rPr>
          <w:rStyle w:val="s2"/>
          <w:b/>
          <w:bCs/>
          <w:color w:val="000000"/>
        </w:rPr>
        <w:t>нештатных формированиях по обеспечению выполнения мероприятий</w:t>
      </w:r>
    </w:p>
    <w:p w:rsidR="009D432C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 гражданской обороне</w:t>
      </w:r>
      <w:r w:rsidR="00201F10">
        <w:rPr>
          <w:rStyle w:val="apple-converted-space"/>
          <w:color w:val="000000"/>
        </w:rPr>
        <w:t xml:space="preserve"> </w:t>
      </w:r>
      <w:r w:rsidR="009D432C">
        <w:rPr>
          <w:rStyle w:val="s2"/>
          <w:b/>
          <w:bCs/>
          <w:color w:val="000000"/>
        </w:rPr>
        <w:t>на территории городского округа «Вуктыл»</w:t>
      </w:r>
    </w:p>
    <w:p w:rsidR="009D432C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4"/>
          <w:color w:val="000000"/>
        </w:rPr>
      </w:pPr>
    </w:p>
    <w:p w:rsidR="00CB4A68" w:rsidRDefault="00CB4A68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</w:t>
      </w:r>
      <w:r w:rsidRPr="00CB4A68">
        <w:rPr>
          <w:rStyle w:val="s4"/>
          <w:color w:val="000000"/>
        </w:rPr>
        <w:t>.</w:t>
      </w:r>
      <w:r w:rsidR="001337A7">
        <w:rPr>
          <w:rStyle w:val="s4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Общие положения</w:t>
      </w:r>
    </w:p>
    <w:p w:rsidR="009D432C" w:rsidRPr="00CB4A68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9D432C">
      <w:pPr>
        <w:pStyle w:val="p2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rStyle w:val="s2"/>
          <w:bCs/>
          <w:color w:val="000000"/>
        </w:rPr>
        <w:t xml:space="preserve">1.1. </w:t>
      </w:r>
      <w:r w:rsidRPr="009D432C">
        <w:rPr>
          <w:rStyle w:val="s2"/>
          <w:bCs/>
          <w:color w:val="000000"/>
        </w:rPr>
        <w:t>Нештатны</w:t>
      </w:r>
      <w:r>
        <w:rPr>
          <w:rStyle w:val="s2"/>
          <w:bCs/>
          <w:color w:val="000000"/>
        </w:rPr>
        <w:t>е</w:t>
      </w:r>
      <w:r w:rsidRPr="009D432C">
        <w:rPr>
          <w:rStyle w:val="s2"/>
          <w:bCs/>
          <w:color w:val="000000"/>
        </w:rPr>
        <w:t xml:space="preserve"> формировани</w:t>
      </w:r>
      <w:r>
        <w:rPr>
          <w:rStyle w:val="s2"/>
          <w:bCs/>
          <w:color w:val="000000"/>
        </w:rPr>
        <w:t>я</w:t>
      </w:r>
      <w:r w:rsidRPr="009D432C">
        <w:rPr>
          <w:rStyle w:val="s2"/>
          <w:bCs/>
          <w:color w:val="000000"/>
        </w:rPr>
        <w:t xml:space="preserve"> по обеспечению выполнения мероприятий</w:t>
      </w:r>
      <w:r>
        <w:rPr>
          <w:rStyle w:val="s2"/>
          <w:bCs/>
          <w:color w:val="000000"/>
        </w:rPr>
        <w:t xml:space="preserve"> </w:t>
      </w:r>
      <w:r w:rsidRPr="009D432C">
        <w:rPr>
          <w:rStyle w:val="s2"/>
          <w:bCs/>
          <w:color w:val="000000"/>
        </w:rPr>
        <w:t>по гра</w:t>
      </w:r>
      <w:r w:rsidRPr="009D432C">
        <w:rPr>
          <w:rStyle w:val="s2"/>
          <w:bCs/>
          <w:color w:val="000000"/>
        </w:rPr>
        <w:t>ж</w:t>
      </w:r>
      <w:r w:rsidRPr="009D432C">
        <w:rPr>
          <w:rStyle w:val="s2"/>
          <w:bCs/>
          <w:color w:val="000000"/>
        </w:rPr>
        <w:t>данской обороне</w:t>
      </w:r>
      <w:r w:rsidRPr="00CB4A68">
        <w:rPr>
          <w:color w:val="000000"/>
        </w:rPr>
        <w:t xml:space="preserve"> </w:t>
      </w:r>
      <w:r>
        <w:rPr>
          <w:color w:val="000000"/>
        </w:rPr>
        <w:t>(далее – Н</w:t>
      </w:r>
      <w:r w:rsidR="00CB4A68" w:rsidRPr="00CB4A68">
        <w:rPr>
          <w:color w:val="000000"/>
        </w:rPr>
        <w:t>ФГО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r w:rsidR="00CB4A68" w:rsidRPr="00CB4A68">
        <w:rPr>
          <w:color w:val="000000"/>
        </w:rPr>
        <w:t>Организации, отнесенные в установленном порядке к категориям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обороне, создают и поддерживают в состоянии готовности НФГО.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1.3. </w:t>
      </w:r>
      <w:r w:rsidR="00CB4A68" w:rsidRPr="00CB4A68">
        <w:rPr>
          <w:color w:val="000000"/>
        </w:rPr>
        <w:t>Типовой порядок создания НФГО определяется федеральным органом испо</w:t>
      </w:r>
      <w:r w:rsidR="00CB4A68" w:rsidRPr="00CB4A68">
        <w:rPr>
          <w:color w:val="000000"/>
        </w:rPr>
        <w:t>л</w:t>
      </w:r>
      <w:r w:rsidR="00CB4A68" w:rsidRPr="00CB4A68">
        <w:rPr>
          <w:color w:val="000000"/>
        </w:rPr>
        <w:t>нительной власти, уполномоченным на решение задач в области гражданской обороны.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1.4. </w:t>
      </w:r>
      <w:r w:rsidR="00CB4A68" w:rsidRPr="00CB4A68">
        <w:rPr>
          <w:color w:val="000000"/>
        </w:rPr>
        <w:t>Органы местного самоуправления в соответствии с требованиями Федеральн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закона от 12 февраля 1998 г</w:t>
      </w:r>
      <w:r>
        <w:rPr>
          <w:color w:val="000000"/>
        </w:rPr>
        <w:t>ода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>№</w:t>
      </w:r>
      <w:r w:rsidR="00CB4A68" w:rsidRPr="00CB4A68">
        <w:rPr>
          <w:color w:val="000000"/>
        </w:rPr>
        <w:t xml:space="preserve"> 28-ФЗ </w:t>
      </w:r>
      <w:r>
        <w:rPr>
          <w:color w:val="000000"/>
        </w:rPr>
        <w:t>«</w:t>
      </w:r>
      <w:r w:rsidR="00CB4A68" w:rsidRPr="00CB4A68">
        <w:rPr>
          <w:color w:val="000000"/>
        </w:rPr>
        <w:t>О гражданской обороне</w:t>
      </w:r>
      <w:r>
        <w:rPr>
          <w:color w:val="000000"/>
        </w:rPr>
        <w:t>»</w:t>
      </w:r>
      <w:r w:rsidR="00CB4A68" w:rsidRPr="00CB4A68">
        <w:rPr>
          <w:color w:val="000000"/>
        </w:rPr>
        <w:t xml:space="preserve">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1.5. </w:t>
      </w:r>
      <w:r w:rsidR="00CB4A68" w:rsidRPr="00CB4A68">
        <w:rPr>
          <w:color w:val="000000"/>
        </w:rPr>
        <w:t>НФГО создаются с учетом Примерного перечня создаваемых нештатных фо</w:t>
      </w:r>
      <w:r w:rsidR="00CB4A68" w:rsidRPr="00CB4A68">
        <w:rPr>
          <w:color w:val="000000"/>
        </w:rPr>
        <w:t>р</w:t>
      </w:r>
      <w:r w:rsidR="00CB4A68" w:rsidRPr="00CB4A68">
        <w:rPr>
          <w:color w:val="000000"/>
        </w:rPr>
        <w:t>мирований по обеспечению выполнения мероприятий по гражданской обороне.</w:t>
      </w:r>
    </w:p>
    <w:p w:rsidR="009D432C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4A68" w:rsidRDefault="00CB4A68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Виды аварийно-спасательных работ</w:t>
      </w:r>
    </w:p>
    <w:p w:rsidR="009D432C" w:rsidRPr="00CB4A68" w:rsidRDefault="009D432C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3"/>
          <w:color w:val="000000"/>
        </w:rPr>
        <w:t xml:space="preserve">2.1. </w:t>
      </w:r>
      <w:r w:rsidR="00CB4A68" w:rsidRPr="00CB4A68">
        <w:rPr>
          <w:rStyle w:val="s3"/>
          <w:color w:val="000000"/>
        </w:rPr>
        <w:t>НФГО создаются для ведения работ</w:t>
      </w:r>
      <w:r w:rsidR="00201F10">
        <w:rPr>
          <w:rStyle w:val="apple-converted-space"/>
          <w:color w:val="000000"/>
        </w:rPr>
        <w:t xml:space="preserve"> </w:t>
      </w:r>
      <w:r w:rsidR="00CB4A68" w:rsidRPr="00CB4A68">
        <w:rPr>
          <w:color w:val="000000"/>
        </w:rPr>
        <w:t>не связанных с угрозой жизни и здоровью людей</w:t>
      </w:r>
      <w:r w:rsidR="00633D7E">
        <w:rPr>
          <w:color w:val="000000"/>
        </w:rPr>
        <w:t xml:space="preserve"> </w:t>
      </w:r>
      <w:r w:rsidR="00CB4A68" w:rsidRPr="00CB4A68">
        <w:rPr>
          <w:color w:val="000000"/>
        </w:rPr>
        <w:t>неотложных работ при ликвидации чрезвычайных ситуаций в соответствии с их предназначением</w:t>
      </w:r>
      <w:r>
        <w:rPr>
          <w:color w:val="000000"/>
        </w:rPr>
        <w:t>:</w:t>
      </w:r>
    </w:p>
    <w:p w:rsid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D4A35">
        <w:rPr>
          <w:color w:val="000000"/>
        </w:rPr>
        <w:t>а</w:t>
      </w:r>
      <w:r w:rsidR="002E40B7">
        <w:rPr>
          <w:color w:val="000000"/>
        </w:rPr>
        <w:t>варийно-техническ</w:t>
      </w:r>
      <w:r w:rsidR="000428D6">
        <w:rPr>
          <w:color w:val="000000"/>
        </w:rPr>
        <w:t>ая</w:t>
      </w:r>
      <w:r w:rsidR="002E40B7">
        <w:rPr>
          <w:color w:val="000000"/>
        </w:rPr>
        <w:t xml:space="preserve"> команда </w:t>
      </w:r>
      <w:r w:rsidR="00CB4A68" w:rsidRPr="00CB4A68">
        <w:rPr>
          <w:color w:val="000000"/>
        </w:rPr>
        <w:t>по электросетям - для выполнения аварийно-технических работ на сетях</w:t>
      </w:r>
      <w:r w:rsidR="002E40B7">
        <w:rPr>
          <w:color w:val="000000"/>
        </w:rPr>
        <w:t>;</w:t>
      </w:r>
    </w:p>
    <w:p w:rsidR="002E40B7" w:rsidRDefault="002E40B7" w:rsidP="006676AC">
      <w:pPr>
        <w:ind w:firstLine="709"/>
        <w:jc w:val="both"/>
        <w:rPr>
          <w:color w:val="000000"/>
        </w:rPr>
      </w:pPr>
      <w:r>
        <w:rPr>
          <w:color w:val="000000"/>
        </w:rPr>
        <w:t>2) а</w:t>
      </w:r>
      <w:r w:rsidR="000428D6">
        <w:rPr>
          <w:color w:val="000000"/>
        </w:rPr>
        <w:t xml:space="preserve">варийно-техническая </w:t>
      </w:r>
      <w:r w:rsidRPr="00CB4A68">
        <w:rPr>
          <w:color w:val="000000"/>
        </w:rPr>
        <w:t xml:space="preserve"> </w:t>
      </w:r>
      <w:r>
        <w:rPr>
          <w:color w:val="000000"/>
        </w:rPr>
        <w:t xml:space="preserve">команда по водопроводным сетям, теплосетям - </w:t>
      </w:r>
      <w:r w:rsidRPr="00CB4A68">
        <w:rPr>
          <w:color w:val="000000"/>
        </w:rPr>
        <w:t>для в</w:t>
      </w:r>
      <w:r w:rsidRPr="00CB4A68">
        <w:rPr>
          <w:color w:val="000000"/>
        </w:rPr>
        <w:t>ы</w:t>
      </w:r>
      <w:r w:rsidRPr="00CB4A68">
        <w:rPr>
          <w:color w:val="000000"/>
        </w:rPr>
        <w:t>полнения аварийно-технических рабо</w:t>
      </w:r>
      <w:r w:rsidR="000428D6">
        <w:rPr>
          <w:color w:val="000000"/>
        </w:rPr>
        <w:t xml:space="preserve">т на </w:t>
      </w:r>
      <w:r w:rsidRPr="00CB4A68">
        <w:rPr>
          <w:color w:val="000000"/>
        </w:rPr>
        <w:t>сооружениях коммунально-энергетического х</w:t>
      </w:r>
      <w:r w:rsidRPr="00CB4A68">
        <w:rPr>
          <w:color w:val="000000"/>
        </w:rPr>
        <w:t>о</w:t>
      </w:r>
      <w:r w:rsidRPr="00CB4A68">
        <w:rPr>
          <w:color w:val="000000"/>
        </w:rPr>
        <w:t>зяйства</w:t>
      </w:r>
      <w:r w:rsidR="000428D6">
        <w:rPr>
          <w:color w:val="000000"/>
        </w:rPr>
        <w:t>;</w:t>
      </w:r>
    </w:p>
    <w:p w:rsidR="000428D6" w:rsidRDefault="000428D6" w:rsidP="006676AC">
      <w:pPr>
        <w:ind w:firstLine="709"/>
        <w:jc w:val="both"/>
      </w:pPr>
      <w:r>
        <w:t xml:space="preserve">3) </w:t>
      </w:r>
      <w:r>
        <w:rPr>
          <w:color w:val="000000"/>
        </w:rPr>
        <w:t>аварийно-техническая команда по газовым сетям – для выполнения работ на г</w:t>
      </w:r>
      <w:r>
        <w:rPr>
          <w:color w:val="000000"/>
        </w:rPr>
        <w:t>а</w:t>
      </w:r>
      <w:r>
        <w:rPr>
          <w:color w:val="000000"/>
        </w:rPr>
        <w:t>зовых сетях;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охраны общественного порядка - для участия в поддержании обществе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ного порядка в населенных пунктах, на объектах работ, в районах размещения, а также в пунктах сбора, на маршрутах вывоза (ввоза) рабочих, служащих и населения в безопасные районы и выдвижения сил гражданской обороны к объектам работ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D432C">
        <w:rPr>
          <w:color w:val="000000"/>
        </w:rPr>
        <w:t xml:space="preserve">) </w:t>
      </w:r>
      <w:r>
        <w:rPr>
          <w:color w:val="000000"/>
        </w:rPr>
        <w:t>группа</w:t>
      </w:r>
      <w:r w:rsidR="00CB4A68" w:rsidRPr="00CB4A68">
        <w:rPr>
          <w:color w:val="000000"/>
        </w:rPr>
        <w:t xml:space="preserve"> связи - для обеспечения связью руководителей органов управления гра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данской обороны и пунктов управления с подчиненными и взаимодействующими силами, а также для ведения аварийно-восстановительных и ремонтных работ на линиях и соор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жениях связи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по ремонту и восстановлению дорог и мостов - для выполнения работ по ремонту и восстановлению дорог и мостов в кратчайшие сроки, а так же для продел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вания проходов и колонных путей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эпидемического</w:t>
      </w:r>
      <w:r>
        <w:rPr>
          <w:color w:val="000000"/>
        </w:rPr>
        <w:t>, фитопатологического и ветеринарного контроля</w:t>
      </w:r>
      <w:r w:rsidR="00CB4A68" w:rsidRPr="00CB4A68">
        <w:rPr>
          <w:color w:val="000000"/>
        </w:rPr>
        <w:t xml:space="preserve"> – для осуществления эпидемического</w:t>
      </w:r>
      <w:r>
        <w:rPr>
          <w:color w:val="000000"/>
        </w:rPr>
        <w:t xml:space="preserve"> контроля</w:t>
      </w:r>
      <w:r w:rsidR="00CB4A68" w:rsidRPr="00CB4A68">
        <w:rPr>
          <w:color w:val="000000"/>
        </w:rPr>
        <w:t xml:space="preserve"> и передачи информации об обстановке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для перевозки </w:t>
      </w:r>
      <w:r w:rsidRPr="00CB4A68">
        <w:rPr>
          <w:color w:val="000000"/>
        </w:rPr>
        <w:t>грузов</w:t>
      </w:r>
      <w:r>
        <w:rPr>
          <w:color w:val="000000"/>
        </w:rPr>
        <w:t xml:space="preserve">, </w:t>
      </w:r>
      <w:r w:rsidR="00CB4A68" w:rsidRPr="00CB4A68">
        <w:rPr>
          <w:color w:val="000000"/>
        </w:rPr>
        <w:t>населения - для перевозки в безопасные районы, работников организаций и населения, вывоза материальных и культурных ценностей, 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ревозки сил гражданской обороны к местам проведения работ, эвакуации пораженных в лечебные учреждения, подвоза (вывоза) рабочих смен, доставки материальных средств</w:t>
      </w:r>
      <w:r w:rsidR="00DD4A35">
        <w:rPr>
          <w:color w:val="000000"/>
        </w:rPr>
        <w:t>;</w:t>
      </w:r>
    </w:p>
    <w:p w:rsid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п</w:t>
      </w:r>
      <w:r w:rsidR="00CB4A68" w:rsidRPr="00CB4A68">
        <w:rPr>
          <w:color w:val="000000"/>
        </w:rPr>
        <w:t>одвижные пункты питания</w:t>
      </w:r>
      <w:r>
        <w:rPr>
          <w:color w:val="000000"/>
        </w:rPr>
        <w:t>, продовольственного и вещевого снабжения</w:t>
      </w:r>
      <w:r w:rsidR="00CB4A68" w:rsidRPr="00CB4A68">
        <w:rPr>
          <w:color w:val="000000"/>
        </w:rPr>
        <w:t xml:space="preserve"> - для обеспечения горячим питанием</w:t>
      </w:r>
      <w:r>
        <w:rPr>
          <w:color w:val="000000"/>
        </w:rPr>
        <w:t xml:space="preserve">, вещевым снабжением, продуктами питания (сухой паек) </w:t>
      </w:r>
      <w:r w:rsidR="00CB4A68" w:rsidRPr="00CB4A68">
        <w:rPr>
          <w:color w:val="000000"/>
        </w:rPr>
        <w:t>личного состава формирований в районах размещения при выполнении аварийно-спасательных и других неотложных работ, а также обеспечения питанием пораженного населения</w:t>
      </w:r>
      <w:r w:rsidR="005267F3">
        <w:rPr>
          <w:color w:val="000000"/>
        </w:rPr>
        <w:t>;</w:t>
      </w:r>
    </w:p>
    <w:p w:rsidR="000428D6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10) </w:t>
      </w:r>
      <w:r w:rsidR="006676AC">
        <w:rPr>
          <w:color w:val="000000"/>
        </w:rPr>
        <w:t>звено по обслуживаю защитных сооружений -</w:t>
      </w:r>
      <w:r w:rsidR="00F24FBA">
        <w:rPr>
          <w:color w:val="000000"/>
        </w:rPr>
        <w:t xml:space="preserve"> </w:t>
      </w:r>
      <w:r w:rsidR="00F24FBA" w:rsidRPr="00F24FBA">
        <w:rPr>
          <w:color w:val="2D2D2D"/>
          <w:spacing w:val="2"/>
          <w:shd w:val="clear" w:color="auto" w:fill="FFFFFF"/>
        </w:rPr>
        <w:t>для постоянного поддержания в готовности к приему укрываемых, организации заполнения защитного сооружения, пр</w:t>
      </w:r>
      <w:r w:rsidR="00F24FBA" w:rsidRPr="00F24FBA">
        <w:rPr>
          <w:color w:val="2D2D2D"/>
          <w:spacing w:val="2"/>
          <w:shd w:val="clear" w:color="auto" w:fill="FFFFFF"/>
        </w:rPr>
        <w:t>а</w:t>
      </w:r>
      <w:r w:rsidR="00F24FBA" w:rsidRPr="00F24FBA">
        <w:rPr>
          <w:color w:val="2D2D2D"/>
          <w:spacing w:val="2"/>
          <w:shd w:val="clear" w:color="auto" w:fill="FFFFFF"/>
        </w:rPr>
        <w:t>вильн</w:t>
      </w:r>
      <w:r w:rsidR="00481C44">
        <w:rPr>
          <w:color w:val="2D2D2D"/>
          <w:spacing w:val="2"/>
          <w:shd w:val="clear" w:color="auto" w:fill="FFFFFF"/>
        </w:rPr>
        <w:t>ой эксплуатации</w:t>
      </w:r>
      <w:r w:rsidR="00F24FBA" w:rsidRPr="00F24FBA">
        <w:rPr>
          <w:color w:val="2D2D2D"/>
          <w:spacing w:val="2"/>
          <w:shd w:val="clear" w:color="auto" w:fill="FFFFFF"/>
        </w:rPr>
        <w:t xml:space="preserve"> защитного сооружения при нахождении в нем укрываемых, р</w:t>
      </w:r>
      <w:r w:rsidR="00F24FBA" w:rsidRPr="00F24FBA">
        <w:rPr>
          <w:color w:val="2D2D2D"/>
          <w:spacing w:val="2"/>
          <w:shd w:val="clear" w:color="auto" w:fill="FFFFFF"/>
        </w:rPr>
        <w:t>е</w:t>
      </w:r>
      <w:r w:rsidR="00F24FBA" w:rsidRPr="00F24FBA">
        <w:rPr>
          <w:color w:val="2D2D2D"/>
          <w:spacing w:val="2"/>
          <w:shd w:val="clear" w:color="auto" w:fill="FFFFFF"/>
        </w:rPr>
        <w:t>монта и восстановления поврежденных защитных сооружений</w:t>
      </w:r>
      <w:r w:rsidR="006676AC">
        <w:rPr>
          <w:color w:val="000000"/>
        </w:rPr>
        <w:t>;</w:t>
      </w:r>
      <w:proofErr w:type="gramEnd"/>
    </w:p>
    <w:p w:rsidR="009D432C" w:rsidRDefault="006676A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000000"/>
        </w:rPr>
        <w:t xml:space="preserve">11) </w:t>
      </w:r>
      <w:r w:rsidRPr="00F24FBA">
        <w:rPr>
          <w:color w:val="2D2D2D"/>
          <w:spacing w:val="2"/>
          <w:shd w:val="clear" w:color="auto" w:fill="FFFFFF"/>
        </w:rPr>
        <w:t>станция по специальной обработке транспорта  и одежды –</w:t>
      </w:r>
      <w:r w:rsidR="005B2C44">
        <w:rPr>
          <w:color w:val="2D2D2D"/>
          <w:spacing w:val="2"/>
          <w:shd w:val="clear" w:color="auto" w:fill="FFFFFF"/>
        </w:rPr>
        <w:t xml:space="preserve"> </w:t>
      </w:r>
      <w:r w:rsidR="00F24FBA" w:rsidRPr="00F24FBA">
        <w:rPr>
          <w:color w:val="2D2D2D"/>
          <w:spacing w:val="2"/>
          <w:shd w:val="clear" w:color="auto" w:fill="FFFFFF"/>
        </w:rPr>
        <w:t>для проведения работ по массовому обеззараживанию одежды (</w:t>
      </w:r>
      <w:proofErr w:type="gramStart"/>
      <w:r w:rsidR="00F24FBA" w:rsidRPr="00F24FBA">
        <w:rPr>
          <w:color w:val="2D2D2D"/>
          <w:spacing w:val="2"/>
          <w:shd w:val="clear" w:color="auto" w:fill="FFFFFF"/>
        </w:rPr>
        <w:t>СИЗ</w:t>
      </w:r>
      <w:proofErr w:type="gramEnd"/>
      <w:r w:rsidR="00F24FBA" w:rsidRPr="00F24FBA">
        <w:rPr>
          <w:color w:val="2D2D2D"/>
          <w:spacing w:val="2"/>
          <w:shd w:val="clear" w:color="auto" w:fill="FFFFFF"/>
        </w:rPr>
        <w:t>, верхняя и нижняя одежда, нател</w:t>
      </w:r>
      <w:r w:rsidR="00F24FBA" w:rsidRPr="00F24FBA">
        <w:rPr>
          <w:color w:val="2D2D2D"/>
          <w:spacing w:val="2"/>
          <w:shd w:val="clear" w:color="auto" w:fill="FFFFFF"/>
        </w:rPr>
        <w:t>ь</w:t>
      </w:r>
      <w:r w:rsidR="00F24FBA" w:rsidRPr="00F24FBA">
        <w:rPr>
          <w:color w:val="2D2D2D"/>
          <w:spacing w:val="2"/>
          <w:shd w:val="clear" w:color="auto" w:fill="FFFFFF"/>
        </w:rPr>
        <w:t>ное белье и обувь), а также радиационного контроля качества работ по специальной о</w:t>
      </w:r>
      <w:r w:rsidR="00F24FBA" w:rsidRPr="00F24FBA">
        <w:rPr>
          <w:color w:val="2D2D2D"/>
          <w:spacing w:val="2"/>
          <w:shd w:val="clear" w:color="auto" w:fill="FFFFFF"/>
        </w:rPr>
        <w:t>б</w:t>
      </w:r>
      <w:r w:rsidR="00F24FBA" w:rsidRPr="00F24FBA">
        <w:rPr>
          <w:color w:val="2D2D2D"/>
          <w:spacing w:val="2"/>
          <w:shd w:val="clear" w:color="auto" w:fill="FFFFFF"/>
        </w:rPr>
        <w:t>работке одежды и транспорта</w:t>
      </w:r>
      <w:r w:rsidR="00F24FBA">
        <w:rPr>
          <w:color w:val="2D2D2D"/>
          <w:spacing w:val="2"/>
          <w:shd w:val="clear" w:color="auto" w:fill="FFFFFF"/>
        </w:rPr>
        <w:t>;</w:t>
      </w:r>
    </w:p>
    <w:p w:rsidR="00F24FBA" w:rsidRP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12) звено подвоза воды - </w:t>
      </w:r>
      <w:r w:rsidRPr="00F24FBA">
        <w:rPr>
          <w:color w:val="2D2D2D"/>
          <w:spacing w:val="2"/>
          <w:shd w:val="clear" w:color="auto" w:fill="FFFFFF"/>
        </w:rPr>
        <w:t>для обеспечения личного состава формирований и п</w:t>
      </w:r>
      <w:r w:rsidRPr="00F24FBA">
        <w:rPr>
          <w:color w:val="2D2D2D"/>
          <w:spacing w:val="2"/>
          <w:shd w:val="clear" w:color="auto" w:fill="FFFFFF"/>
        </w:rPr>
        <w:t>о</w:t>
      </w:r>
      <w:r w:rsidRPr="00F24FBA">
        <w:rPr>
          <w:color w:val="2D2D2D"/>
          <w:spacing w:val="2"/>
          <w:shd w:val="clear" w:color="auto" w:fill="FFFFFF"/>
        </w:rPr>
        <w:t>страдавшего населения водными ресурсами, пригодными для питья и других нужд</w:t>
      </w:r>
      <w:r>
        <w:rPr>
          <w:color w:val="2D2D2D"/>
          <w:spacing w:val="2"/>
          <w:shd w:val="clear" w:color="auto" w:fill="FFFFFF"/>
        </w:rPr>
        <w:t>.</w:t>
      </w:r>
    </w:p>
    <w:p w:rsid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</w:p>
    <w:p w:rsidR="00CB4A68" w:rsidRDefault="00CB4A68" w:rsidP="00481C44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Правовая база для создания </w:t>
      </w:r>
      <w:r w:rsidR="00481C44">
        <w:rPr>
          <w:rStyle w:val="s2"/>
          <w:b/>
          <w:bCs/>
          <w:color w:val="000000"/>
        </w:rPr>
        <w:t>НФГО</w:t>
      </w:r>
    </w:p>
    <w:p w:rsidR="009D432C" w:rsidRPr="00CB4A68" w:rsidRDefault="009D432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DD4A35" w:rsidRDefault="00481C44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НФГО создаются в</w:t>
      </w:r>
      <w:r w:rsidR="00633D7E" w:rsidRPr="00551DFF">
        <w:t xml:space="preserve"> соответствии с Федеральным </w:t>
      </w:r>
      <w:r w:rsidR="005267F3">
        <w:t>законом</w:t>
      </w:r>
      <w:r w:rsidR="00633D7E" w:rsidRPr="00551DFF">
        <w:t xml:space="preserve"> от 12</w:t>
      </w:r>
      <w:r w:rsidR="00633D7E">
        <w:t xml:space="preserve"> февраля </w:t>
      </w:r>
      <w:r w:rsidR="00633D7E" w:rsidRPr="00551DFF">
        <w:t>1998</w:t>
      </w:r>
      <w:r w:rsidR="00633D7E">
        <w:t xml:space="preserve"> года</w:t>
      </w:r>
      <w:r w:rsidR="00633D7E" w:rsidRPr="00551DFF">
        <w:t xml:space="preserve"> № 28-ФЗ «О гражданской обороне»,</w:t>
      </w:r>
      <w:r w:rsidR="00633D7E" w:rsidRPr="00633D7E">
        <w:rPr>
          <w:color w:val="000000"/>
        </w:rPr>
        <w:t xml:space="preserve"> </w:t>
      </w:r>
      <w:r w:rsidR="005267F3" w:rsidRPr="00551DFF">
        <w:t xml:space="preserve">Федеральным </w:t>
      </w:r>
      <w:r w:rsidR="005267F3">
        <w:t>законом</w:t>
      </w:r>
      <w:r w:rsidR="005267F3" w:rsidRPr="00551DFF">
        <w:t xml:space="preserve"> </w:t>
      </w:r>
      <w:r w:rsidR="00633D7E" w:rsidRPr="00CB4A68">
        <w:rPr>
          <w:color w:val="000000"/>
        </w:rPr>
        <w:t>от 22 августа 1995 </w:t>
      </w:r>
      <w:r w:rsidR="00633D7E">
        <w:rPr>
          <w:color w:val="000000"/>
        </w:rPr>
        <w:t>года</w:t>
      </w:r>
      <w:r w:rsidR="00633D7E" w:rsidRPr="00CB4A68">
        <w:rPr>
          <w:color w:val="000000"/>
        </w:rPr>
        <w:t xml:space="preserve"> №</w:t>
      </w:r>
      <w:r w:rsidR="00633D7E">
        <w:rPr>
          <w:color w:val="000000"/>
        </w:rPr>
        <w:t xml:space="preserve"> </w:t>
      </w:r>
      <w:r w:rsidR="00633D7E" w:rsidRPr="00CB4A68">
        <w:rPr>
          <w:color w:val="000000"/>
        </w:rPr>
        <w:t>151-ФЗ «Об аварийно-спасательных службах и статусе спасателей»</w:t>
      </w:r>
      <w:r w:rsidR="00633D7E">
        <w:rPr>
          <w:color w:val="000000"/>
        </w:rPr>
        <w:t>,</w:t>
      </w:r>
      <w:r w:rsidR="00633D7E" w:rsidRPr="00551DFF">
        <w:t xml:space="preserve"> постановлением Прав</w:t>
      </w:r>
      <w:r w:rsidR="00633D7E" w:rsidRPr="00551DFF">
        <w:t>и</w:t>
      </w:r>
      <w:r w:rsidR="00633D7E" w:rsidRPr="00551DFF">
        <w:t>тельства Российской Федерации от 27 апреля 2000</w:t>
      </w:r>
      <w:r w:rsidR="00633D7E">
        <w:t xml:space="preserve"> </w:t>
      </w:r>
      <w:r w:rsidR="00633D7E" w:rsidRPr="00551DFF">
        <w:t>г</w:t>
      </w:r>
      <w:r w:rsidR="00633D7E">
        <w:t>ода</w:t>
      </w:r>
      <w:r w:rsidR="00633D7E" w:rsidRPr="00551DFF">
        <w:t xml:space="preserve"> № 379 «О накоплении, хранении и использовани</w:t>
      </w:r>
      <w:r w:rsidR="00633D7E">
        <w:t>и</w:t>
      </w:r>
      <w:r w:rsidR="00633D7E" w:rsidRPr="00551DFF">
        <w:t xml:space="preserve"> в целях гражданской обороны запасов материально-технических, прод</w:t>
      </w:r>
      <w:r w:rsidR="00633D7E" w:rsidRPr="00551DFF">
        <w:t>о</w:t>
      </w:r>
      <w:r w:rsidR="00633D7E" w:rsidRPr="00551DFF">
        <w:t xml:space="preserve">вольственных, медицинских и иных средств» и </w:t>
      </w:r>
      <w:r w:rsidR="00633D7E">
        <w:t>п</w:t>
      </w:r>
      <w:r w:rsidR="00633D7E" w:rsidRPr="00551DFF">
        <w:t>рика</w:t>
      </w:r>
      <w:r w:rsidR="00633D7E">
        <w:t>зом</w:t>
      </w:r>
      <w:r w:rsidR="00633D7E" w:rsidRPr="00551DFF">
        <w:t xml:space="preserve"> </w:t>
      </w:r>
      <w:r w:rsidR="00633D7E">
        <w:t>Министерства Российской</w:t>
      </w:r>
      <w:proofErr w:type="gramEnd"/>
      <w:r w:rsidR="00633D7E">
        <w:t xml:space="preserve"> Ф</w:t>
      </w:r>
      <w:r w:rsidR="00633D7E">
        <w:t>е</w:t>
      </w:r>
      <w:r w:rsidR="00633D7E">
        <w:t>дерации по делам гражданской обороны, чрезвычайным ситуациям и ликвидации после</w:t>
      </w:r>
      <w:r w:rsidR="00633D7E">
        <w:t>д</w:t>
      </w:r>
      <w:r w:rsidR="00633D7E">
        <w:t xml:space="preserve">ствий стихийных бедствий </w:t>
      </w:r>
      <w:r w:rsidR="00633D7E" w:rsidRPr="00551DFF">
        <w:t>от 18</w:t>
      </w:r>
      <w:r w:rsidR="00633D7E">
        <w:t xml:space="preserve"> декабря </w:t>
      </w:r>
      <w:r w:rsidR="00633D7E" w:rsidRPr="00551DFF">
        <w:t>2014</w:t>
      </w:r>
      <w:r w:rsidR="00633D7E">
        <w:t xml:space="preserve"> года </w:t>
      </w:r>
      <w:r w:rsidR="00633D7E" w:rsidRPr="00551DFF">
        <w:t>№ 701 «Об утверждении Типового п</w:t>
      </w:r>
      <w:r w:rsidR="00633D7E" w:rsidRPr="00551DFF">
        <w:t>о</w:t>
      </w:r>
      <w:r w:rsidR="00633D7E" w:rsidRPr="00551DFF">
        <w:t>рядка создания нештатных формирований по обеспечению выполнения мероприятий по гражданской обороне»</w:t>
      </w:r>
      <w:r w:rsidR="00633D7E">
        <w:t>.</w:t>
      </w:r>
    </w:p>
    <w:p w:rsidR="00633D7E" w:rsidRPr="00633D7E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CB4A68" w:rsidRDefault="00CB4A68" w:rsidP="00481C44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633D7E">
        <w:rPr>
          <w:rStyle w:val="s4"/>
          <w:b/>
          <w:color w:val="000000"/>
        </w:rPr>
        <w:t>IV.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Задачи </w:t>
      </w:r>
      <w:r w:rsidR="00481C44">
        <w:rPr>
          <w:rStyle w:val="s2"/>
          <w:b/>
          <w:bCs/>
          <w:color w:val="000000"/>
        </w:rPr>
        <w:t>НФГО</w:t>
      </w:r>
    </w:p>
    <w:p w:rsidR="00633D7E" w:rsidRPr="00CB4A68" w:rsidRDefault="00633D7E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4.1. </w:t>
      </w:r>
      <w:r w:rsidR="00CB4A68" w:rsidRPr="00CB4A68">
        <w:rPr>
          <w:color w:val="000000"/>
        </w:rPr>
        <w:t>Основными задачами НФГО являются: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поддержание органов управления, сил и сре</w:t>
      </w:r>
      <w:proofErr w:type="gramStart"/>
      <w:r w:rsidR="00CB4A68" w:rsidRPr="00CB4A68">
        <w:rPr>
          <w:color w:val="000000"/>
        </w:rPr>
        <w:t>дств в п</w:t>
      </w:r>
      <w:proofErr w:type="gramEnd"/>
      <w:r w:rsidR="00CB4A68" w:rsidRPr="00CB4A68">
        <w:rPr>
          <w:color w:val="000000"/>
        </w:rPr>
        <w:t>остоянной готовности к обеспечению выполнения мероприятий по гражданской обороне и проведению не связа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с угрозой жизни и здоровью людей неотложных работ при ликвидации чрезвычайных ситуаций;</w:t>
      </w:r>
    </w:p>
    <w:p w:rsidR="00CB4A68" w:rsidRPr="00CB4A68" w:rsidRDefault="00633D7E" w:rsidP="00633D7E">
      <w:pPr>
        <w:pStyle w:val="p10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proofErr w:type="gramStart"/>
      <w:r w:rsidR="00CB4A68" w:rsidRPr="00CB4A68">
        <w:rPr>
          <w:color w:val="000000"/>
        </w:rPr>
        <w:t>контроль за</w:t>
      </w:r>
      <w:proofErr w:type="gramEnd"/>
      <w:r w:rsidR="00CB4A68" w:rsidRPr="00CB4A68">
        <w:rPr>
          <w:color w:val="000000"/>
        </w:rPr>
        <w:t xml:space="preserve"> готовностью обслуживаемых объектов и территорий к</w:t>
      </w:r>
      <w:r w:rsidR="00CB4A68" w:rsidRPr="00CB4A68">
        <w:rPr>
          <w:rStyle w:val="apple-converted-space"/>
          <w:color w:val="000000"/>
        </w:rPr>
        <w:t> </w:t>
      </w:r>
      <w:r w:rsidR="00CB4A68" w:rsidRPr="00CB4A68">
        <w:rPr>
          <w:rStyle w:val="s3"/>
          <w:color w:val="000000"/>
        </w:rPr>
        <w:t>обеспечению</w:t>
      </w:r>
      <w:r>
        <w:rPr>
          <w:rStyle w:val="s3"/>
          <w:color w:val="000000"/>
        </w:rPr>
        <w:t xml:space="preserve"> </w:t>
      </w:r>
      <w:r w:rsidR="00CB4A68" w:rsidRPr="00CB4A68">
        <w:rPr>
          <w:color w:val="000000"/>
        </w:rPr>
        <w:t>выполнения мероприятий по гражданской обороне и проведению не св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занных с угрозой жизни и здоровью людей неотложных работ при ликвидации чрезв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чайных ситуаций;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обеспечение действий нештатных аварийно-спасательных формирований при выполнении мероприятий по гражданской обороне и проведении работ при ликвидации чрезвычайных ситуаций;</w:t>
      </w:r>
    </w:p>
    <w:p w:rsidR="00CB4A68" w:rsidRPr="00CB4A68" w:rsidRDefault="00633D7E" w:rsidP="00633D7E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обеспечение мероприятий по гражданской обороне.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4.2. </w:t>
      </w:r>
      <w:proofErr w:type="gramStart"/>
      <w:r w:rsidR="00CB4A68" w:rsidRPr="00CB4A68">
        <w:rPr>
          <w:color w:val="000000"/>
        </w:rPr>
        <w:t>Состав, структура и оснащение НФГО определяются руководителями орган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заций в соответствии с утвержденным</w:t>
      </w:r>
      <w:r>
        <w:rPr>
          <w:color w:val="000000"/>
        </w:rPr>
        <w:t xml:space="preserve"> </w:t>
      </w:r>
      <w:r>
        <w:t xml:space="preserve">Министерством Российской Федерации по делам </w:t>
      </w:r>
      <w:r>
        <w:lastRenderedPageBreak/>
        <w:t>гражданской обороны, чрезвычайным ситуациям и ликвидации последствий стихийных бедствий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 xml:space="preserve">(далее - </w:t>
      </w:r>
      <w:r w:rsidR="00CB4A68" w:rsidRPr="00CB4A68">
        <w:rPr>
          <w:color w:val="000000"/>
        </w:rPr>
        <w:t>МЧС России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Типовым порядком и с учетом методических рекоменд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ций по созданию и применению НФГО, разрабатываемыми МЧС России, исходя из задач гражданской обороны и защиты населения, и согласовываются с территориальными орг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нами МЧС России — органами</w:t>
      </w:r>
      <w:proofErr w:type="gramEnd"/>
      <w:r w:rsidR="00CB4A68" w:rsidRPr="00CB4A68">
        <w:rPr>
          <w:color w:val="000000"/>
        </w:rPr>
        <w:t>, специально уполномоченными решать задачи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обороны и задачи по предупреждению и ликвидации чрезвычайных ситуаций по субъектам Российской Федерации.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r w:rsidR="00CB4A68" w:rsidRPr="00CB4A68">
        <w:rPr>
          <w:color w:val="000000"/>
        </w:rPr>
        <w:t>Применение НФГО осуществляется в соответствии с планом действий по пр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дупреждению и ликвидации чрезвычайных ситуаций и планом гражданской обороны и защиты населения федеральных органов исполнительной власти, субъектов Российской Федерации, муниципальных образований (план</w:t>
      </w:r>
      <w:r>
        <w:rPr>
          <w:color w:val="000000"/>
        </w:rPr>
        <w:t>а</w:t>
      </w:r>
      <w:r w:rsidR="00CB4A68" w:rsidRPr="00CB4A68">
        <w:rPr>
          <w:color w:val="000000"/>
        </w:rPr>
        <w:t>м гражданской обороны организаций), разрабатываемым в установленном порядке.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4.4. </w:t>
      </w:r>
      <w:r w:rsidR="00CB4A68" w:rsidRPr="00CB4A68">
        <w:rPr>
          <w:color w:val="000000"/>
        </w:rPr>
        <w:t xml:space="preserve">Основу группировки сил для проведения </w:t>
      </w:r>
      <w:r>
        <w:rPr>
          <w:color w:val="000000"/>
        </w:rPr>
        <w:t xml:space="preserve">аварийно-спасательных </w:t>
      </w:r>
      <w:r w:rsidR="00814D13">
        <w:rPr>
          <w:color w:val="000000"/>
        </w:rPr>
        <w:t>и других н</w:t>
      </w:r>
      <w:r w:rsidR="00814D13">
        <w:rPr>
          <w:color w:val="000000"/>
        </w:rPr>
        <w:t>е</w:t>
      </w:r>
      <w:r w:rsidR="00814D13">
        <w:rPr>
          <w:color w:val="000000"/>
        </w:rPr>
        <w:t xml:space="preserve">отложных работ (далее – </w:t>
      </w:r>
      <w:r w:rsidR="00CB4A68" w:rsidRPr="00CB4A68">
        <w:rPr>
          <w:color w:val="000000"/>
        </w:rPr>
        <w:t>АСДНР</w:t>
      </w:r>
      <w:r w:rsidR="00814D13">
        <w:rPr>
          <w:color w:val="000000"/>
        </w:rPr>
        <w:t>)</w:t>
      </w:r>
      <w:r w:rsidR="00CB4A68" w:rsidRPr="00CB4A68">
        <w:rPr>
          <w:color w:val="000000"/>
        </w:rPr>
        <w:t xml:space="preserve"> при ведении гражданской обороны составляют спас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тельные воинские формирования, подразделения Государственной противопожарной службы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</w:t>
      </w:r>
      <w:r w:rsidR="00481C44">
        <w:rPr>
          <w:color w:val="000000"/>
        </w:rPr>
        <w:t>НФГО</w:t>
      </w:r>
      <w:r w:rsidR="00CB4A68" w:rsidRPr="00CB4A68">
        <w:rPr>
          <w:color w:val="000000"/>
        </w:rPr>
        <w:t>.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4.5. </w:t>
      </w:r>
      <w:r w:rsidR="00CB4A68" w:rsidRPr="00CB4A68">
        <w:rPr>
          <w:color w:val="000000"/>
        </w:rPr>
        <w:t>НФГО подразделяются: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 подчиненности: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а) </w:t>
      </w:r>
      <w:r w:rsidR="00CB4A68" w:rsidRPr="00CB4A68">
        <w:rPr>
          <w:color w:val="000000"/>
        </w:rPr>
        <w:t>формирования, создаваемые органами исполнительной власти субъектов Росси</w:t>
      </w:r>
      <w:r w:rsidR="00CB4A68" w:rsidRPr="00CB4A68">
        <w:rPr>
          <w:color w:val="000000"/>
        </w:rPr>
        <w:t>й</w:t>
      </w:r>
      <w:r w:rsidR="00CB4A68" w:rsidRPr="00CB4A68">
        <w:rPr>
          <w:color w:val="000000"/>
        </w:rPr>
        <w:t>ской Федерации и органами местного самоуправления;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б) </w:t>
      </w:r>
      <w:r w:rsidR="00CB4A68" w:rsidRPr="00CB4A68">
        <w:rPr>
          <w:color w:val="000000"/>
        </w:rPr>
        <w:t>формирования организаций;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2) </w:t>
      </w:r>
      <w:r w:rsidR="00CB4A68" w:rsidRPr="00CB4A68">
        <w:rPr>
          <w:color w:val="000000"/>
        </w:rPr>
        <w:t>по численности: отряды, команды, группы, звенья, посты, автоколонны, пункты и станции.</w:t>
      </w:r>
      <w:proofErr w:type="gramEnd"/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4.6. </w:t>
      </w:r>
      <w:r w:rsidR="00CB4A68" w:rsidRPr="00CB4A68">
        <w:rPr>
          <w:color w:val="000000"/>
        </w:rPr>
        <w:t>Для НФГО сроки приведения в готовность не должны превышать: в мирное время - 6 часов, в военное время - 3 часа.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4.7. </w:t>
      </w:r>
      <w:r w:rsidR="00CB4A68" w:rsidRPr="00CB4A68">
        <w:rPr>
          <w:color w:val="000000"/>
        </w:rPr>
        <w:t>Территориальные НФГО, создаваемые органами исполнительной власти суб</w:t>
      </w:r>
      <w:r w:rsidR="00CB4A68" w:rsidRPr="00CB4A68">
        <w:rPr>
          <w:color w:val="000000"/>
        </w:rPr>
        <w:t>ъ</w:t>
      </w:r>
      <w:r w:rsidR="00CB4A68" w:rsidRPr="00CB4A68">
        <w:rPr>
          <w:color w:val="000000"/>
        </w:rPr>
        <w:t>ектов Российской Федерации и органами местного самоуправления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предназначаются для выполнения мероприятий РСЧС и гражданской обороны на соответствующих территор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ях, наращивания группировки сил РСЧС и гражданской обороны при проведении АСДНР на наиболее важных участках. Территориальные НФГО, создаваемые органами исполн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тельной власти субъектов Российской Федерации и органами местного самоуправления, подчиняются руководителям соответствующих территорий.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4.8. </w:t>
      </w:r>
      <w:r w:rsidR="00CB4A68" w:rsidRPr="00CB4A68">
        <w:rPr>
          <w:color w:val="000000"/>
        </w:rPr>
        <w:t>НФГО организаций предназначаются для проведения неотложных работ в тех организациях, на базе которых они созданы, и подчиняются их руководителям. По реш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органов исполнительной власти субъектов Российской Федерации и органов местн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самоуправления формирования организаций могут привлекаться для ведения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 и в других организациях в установленном порядке.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4.9. </w:t>
      </w:r>
      <w:proofErr w:type="gramStart"/>
      <w:r>
        <w:rPr>
          <w:color w:val="000000"/>
        </w:rPr>
        <w:t>АСДНР</w:t>
      </w:r>
      <w:r w:rsidR="00CB4A68" w:rsidRPr="00CB4A68">
        <w:rPr>
          <w:color w:val="000000"/>
        </w:rPr>
        <w:t xml:space="preserve"> - комплекс действий, направленных на спас</w:t>
      </w:r>
      <w:r w:rsidR="00152024">
        <w:rPr>
          <w:color w:val="000000"/>
        </w:rPr>
        <w:t>е</w:t>
      </w:r>
      <w:r w:rsidR="00CB4A68" w:rsidRPr="00CB4A68">
        <w:rPr>
          <w:color w:val="000000"/>
        </w:rPr>
        <w:t xml:space="preserve">ние людей и имущества, локализацию </w:t>
      </w:r>
      <w:r>
        <w:rPr>
          <w:color w:val="000000"/>
        </w:rPr>
        <w:t xml:space="preserve">чрезвычайных ситуаций (далее – </w:t>
      </w:r>
      <w:r w:rsidR="00CB4A68" w:rsidRPr="00CB4A68">
        <w:rPr>
          <w:color w:val="000000"/>
        </w:rPr>
        <w:t>ЧС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подавление или доведение до мин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мально возможного уровня воздействия опасных факторов ЧС при всестороннем обесп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чении проводимых работ и оказании пострадавшему при ЧС населению медицинской и других видов помощи, создании условий, минимально необходимых для сохранения жи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ни и здоровья людей, поддержания их работоспособности.</w:t>
      </w:r>
      <w:proofErr w:type="gramEnd"/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4.10. </w:t>
      </w:r>
      <w:r w:rsidR="00CB4A68" w:rsidRPr="00CB4A68">
        <w:rPr>
          <w:color w:val="000000"/>
        </w:rPr>
        <w:t>Аварийно-спасательные работы</w:t>
      </w:r>
      <w:r>
        <w:rPr>
          <w:color w:val="000000"/>
        </w:rPr>
        <w:t xml:space="preserve"> (далее - АСР)</w:t>
      </w:r>
      <w:r w:rsidR="00CB4A68" w:rsidRPr="00CB4A68">
        <w:rPr>
          <w:color w:val="000000"/>
        </w:rPr>
        <w:t xml:space="preserve"> - действия по спасанию людей, материальных и культурных ценностей, защите природной среды в зоне ЧС, локализации </w:t>
      </w:r>
      <w:r>
        <w:rPr>
          <w:color w:val="000000"/>
        </w:rPr>
        <w:t>ЧС</w:t>
      </w:r>
      <w:r w:rsidR="00CB4A68" w:rsidRPr="00CB4A68">
        <w:rPr>
          <w:color w:val="000000"/>
        </w:rPr>
        <w:t xml:space="preserve"> и подавлению или доведению до минимально возможного уровня воздействия опа</w:t>
      </w:r>
      <w:r w:rsidR="00CB4A68" w:rsidRPr="00CB4A68">
        <w:rPr>
          <w:color w:val="000000"/>
        </w:rPr>
        <w:t>с</w:t>
      </w:r>
      <w:r w:rsidR="00CB4A68" w:rsidRPr="00CB4A68">
        <w:rPr>
          <w:color w:val="000000"/>
        </w:rPr>
        <w:t>ных факторов ЧС.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4.11. </w:t>
      </w:r>
      <w:r w:rsidR="00CB4A68" w:rsidRPr="00CB4A68">
        <w:rPr>
          <w:color w:val="000000"/>
        </w:rPr>
        <w:t>Неотложные работы при ликвидации ЧС - деятельность по всестороннему обеспечению аварийно-спасательных работ, оказанию, пострадавшему при ЧС населению первой и других видов помощи, созданию условий, минимально необходимых для сохр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нения жизни и здоровья людей, поддержания их работоспособности</w:t>
      </w:r>
      <w:r w:rsidR="00C61EF1">
        <w:rPr>
          <w:color w:val="000000"/>
        </w:rPr>
        <w:t>.</w:t>
      </w:r>
    </w:p>
    <w:p w:rsid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4.12. </w:t>
      </w:r>
      <w:r w:rsidR="00CB4A68" w:rsidRPr="00CB4A68">
        <w:rPr>
          <w:color w:val="000000"/>
        </w:rPr>
        <w:t>Все НФГО создаются для ведения работ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не связанных с угрозой жизни и зд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ровью людей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неотложных работ при ликвидации </w:t>
      </w:r>
      <w:r w:rsidR="00481C44">
        <w:rPr>
          <w:color w:val="000000"/>
        </w:rPr>
        <w:t>ЧС</w:t>
      </w:r>
      <w:r w:rsidR="00CB4A68" w:rsidRPr="00CB4A68">
        <w:rPr>
          <w:color w:val="000000"/>
        </w:rPr>
        <w:t xml:space="preserve"> в соответствии с их предназначен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ем.</w:t>
      </w:r>
    </w:p>
    <w:p w:rsidR="00601C3B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4A68" w:rsidRDefault="00CB4A68" w:rsidP="00481C44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601C3B">
        <w:rPr>
          <w:rStyle w:val="s4"/>
          <w:b/>
          <w:color w:val="000000"/>
        </w:rPr>
        <w:t>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Руководство </w:t>
      </w:r>
      <w:r w:rsidR="00481C44">
        <w:rPr>
          <w:rStyle w:val="s2"/>
          <w:b/>
          <w:bCs/>
          <w:color w:val="000000"/>
        </w:rPr>
        <w:t>НФГО</w:t>
      </w:r>
    </w:p>
    <w:p w:rsidR="00601C3B" w:rsidRPr="00CB4A68" w:rsidRDefault="00601C3B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Default="00CB4A68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 w:rsidRPr="007A3174">
        <w:rPr>
          <w:color w:val="000000"/>
        </w:rPr>
        <w:t xml:space="preserve">Руководство </w:t>
      </w:r>
      <w:r w:rsidR="00612D8D" w:rsidRPr="007A3174">
        <w:rPr>
          <w:color w:val="000000"/>
        </w:rPr>
        <w:t>НФГО</w:t>
      </w:r>
      <w:r w:rsidRPr="007A3174">
        <w:rPr>
          <w:color w:val="000000"/>
        </w:rPr>
        <w:t xml:space="preserve"> осуществляют руководители данных формирований. Решением руководителя </w:t>
      </w:r>
      <w:r w:rsidR="007A3174" w:rsidRPr="007A3174">
        <w:rPr>
          <w:color w:val="000000"/>
        </w:rPr>
        <w:t>формирования</w:t>
      </w:r>
      <w:r w:rsidRPr="007A3174">
        <w:rPr>
          <w:color w:val="000000"/>
        </w:rPr>
        <w:t xml:space="preserve"> для организации деятельности</w:t>
      </w:r>
      <w:r w:rsidR="007A3174" w:rsidRPr="007A3174">
        <w:rPr>
          <w:color w:val="000000"/>
        </w:rPr>
        <w:t xml:space="preserve"> </w:t>
      </w:r>
      <w:r w:rsidRPr="007A3174">
        <w:rPr>
          <w:color w:val="000000"/>
        </w:rPr>
        <w:t>создается штаб в составе 2-3 человек.</w:t>
      </w:r>
    </w:p>
    <w:p w:rsidR="00601C3B" w:rsidRPr="00CB4A68" w:rsidRDefault="00601C3B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</w:p>
    <w:p w:rsidR="00CB4A68" w:rsidRDefault="00CB4A68" w:rsidP="00612D8D">
      <w:pPr>
        <w:pStyle w:val="p29"/>
        <w:shd w:val="clear" w:color="auto" w:fill="FFFFFF"/>
        <w:spacing w:before="0" w:beforeAutospacing="0" w:after="0" w:afterAutospacing="0"/>
        <w:ind w:left="1076" w:hanging="720"/>
        <w:jc w:val="center"/>
        <w:rPr>
          <w:rStyle w:val="s2"/>
          <w:b/>
          <w:bCs/>
          <w:color w:val="000000"/>
        </w:rPr>
      </w:pPr>
      <w:r w:rsidRPr="00861496">
        <w:rPr>
          <w:rStyle w:val="s5"/>
          <w:b/>
          <w:color w:val="000000"/>
        </w:rPr>
        <w:t>VI</w:t>
      </w:r>
      <w:r w:rsidRPr="00CB4A68">
        <w:rPr>
          <w:rStyle w:val="s5"/>
          <w:color w:val="000000"/>
        </w:rPr>
        <w:t>.</w:t>
      </w:r>
      <w:r w:rsidR="001337A7">
        <w:rPr>
          <w:rStyle w:val="s5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Применение </w:t>
      </w:r>
      <w:r w:rsidR="00612D8D">
        <w:rPr>
          <w:rStyle w:val="s2"/>
          <w:b/>
          <w:bCs/>
          <w:color w:val="000000"/>
        </w:rPr>
        <w:t>НФГО</w:t>
      </w:r>
    </w:p>
    <w:p w:rsidR="00861496" w:rsidRPr="00CB4A68" w:rsidRDefault="00861496" w:rsidP="00CB4A68">
      <w:pPr>
        <w:pStyle w:val="p30"/>
        <w:shd w:val="clear" w:color="auto" w:fill="FFFFFF"/>
        <w:spacing w:before="0" w:beforeAutospacing="0" w:after="0" w:afterAutospacing="0"/>
        <w:ind w:left="356"/>
        <w:jc w:val="center"/>
        <w:rPr>
          <w:color w:val="000000"/>
        </w:rPr>
      </w:pP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</w:t>
      </w:r>
      <w:r w:rsidR="00CB4A68" w:rsidRPr="00CB4A68">
        <w:rPr>
          <w:color w:val="000000"/>
        </w:rPr>
        <w:t xml:space="preserve">Проведение неотложных работ 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в военное время и при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я</w:t>
      </w:r>
      <w:r w:rsidR="00CB4A68" w:rsidRPr="00CB4A68">
        <w:rPr>
          <w:color w:val="000000"/>
        </w:rPr>
        <w:t>в</w:t>
      </w:r>
      <w:r w:rsidR="00CB4A68" w:rsidRPr="00CB4A68">
        <w:rPr>
          <w:color w:val="000000"/>
        </w:rPr>
        <w:t>ляется одной из основных задач НФГО.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="00CB4A68" w:rsidRPr="00CB4A68">
        <w:rPr>
          <w:color w:val="000000"/>
        </w:rPr>
        <w:t>Участие НФГО в проведении неотложных работ осуществляется в соотве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ствии с планами гражданской обороны и защиты населения (планами гражданской обор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 xml:space="preserve">ны), планами действий по предупреждению и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, а также по решению дол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ностных лиц, ответственных за организацию и проведение неотложных работ на опред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ленной территории или объекте.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="00CB4A68" w:rsidRPr="00CB4A68">
        <w:rPr>
          <w:color w:val="000000"/>
        </w:rPr>
        <w:t>Содержание других неотложных работ: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прокладка колонных путей и устройство проездов (проходов) в завалах и зонах заражения;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локализация аварий на газовых, энергетических, водопроводных, канализацио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и технологических сетях;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укрепление или обруш</w:t>
      </w:r>
      <w:r w:rsidR="00152024">
        <w:rPr>
          <w:color w:val="000000"/>
        </w:rPr>
        <w:t>ение</w:t>
      </w:r>
      <w:r w:rsidR="00CB4A68" w:rsidRPr="00CB4A68">
        <w:rPr>
          <w:color w:val="000000"/>
        </w:rPr>
        <w:t xml:space="preserve"> конструкций зданий и сооружений, угрожающих 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t xml:space="preserve">валом и препятствующих безопасному проведению </w:t>
      </w:r>
      <w:r w:rsidR="00612D8D">
        <w:rPr>
          <w:color w:val="000000"/>
        </w:rPr>
        <w:t>АСР</w:t>
      </w:r>
      <w:r w:rsidR="00CB4A68" w:rsidRPr="00CB4A68">
        <w:rPr>
          <w:color w:val="000000"/>
        </w:rPr>
        <w:t>;</w:t>
      </w:r>
    </w:p>
    <w:p w:rsidR="00CB4A68" w:rsidRPr="00CB4A68" w:rsidRDefault="00861496" w:rsidP="00861496">
      <w:pPr>
        <w:pStyle w:val="p2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CB4A68" w:rsidRPr="00CB4A68">
        <w:rPr>
          <w:color w:val="000000"/>
        </w:rPr>
        <w:t>ремонт и восстановление разрушенных линий связи и коммунально-энергетических сетей;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ремонт и восстановление поврежденных защитных сооружений.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6.4. </w:t>
      </w:r>
      <w:r w:rsidR="00CB4A68" w:rsidRPr="00CB4A68">
        <w:rPr>
          <w:color w:val="000000"/>
        </w:rPr>
        <w:t>Объем и условия проведения неотложных работ во многом зависят от вида 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 xml:space="preserve">дения военного конфликта или масштабов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, а также от вида применяемого оружия.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6.5. </w:t>
      </w:r>
      <w:r w:rsidR="00CB4A68" w:rsidRPr="00CB4A68">
        <w:rPr>
          <w:color w:val="000000"/>
        </w:rPr>
        <w:t xml:space="preserve">Анализ проведения неотложных работ при ликвидации последствий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и 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дении гражданской обороны показывает, что все задачи должны выполняться поэтапно в определенной последовательности и в максимально короткие сроки. Наиболее сложные по объему неотложные работы выполняются, как правило, в три этапа</w:t>
      </w:r>
      <w:r>
        <w:rPr>
          <w:color w:val="000000"/>
        </w:rPr>
        <w:t>: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н</w:t>
      </w:r>
      <w:r w:rsidR="00CB4A68" w:rsidRPr="00CB4A68">
        <w:rPr>
          <w:color w:val="000000"/>
        </w:rPr>
        <w:t>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 источников аварий (катастроф) и подготовке к проведению (выполнению)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работ. В первую очередь осуществляется оповещение персонала объекта и населения о чрезвычайной ситуации</w:t>
      </w:r>
      <w:r>
        <w:rPr>
          <w:color w:val="000000"/>
        </w:rPr>
        <w:t>;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н</w:t>
      </w:r>
      <w:r w:rsidR="00CB4A68" w:rsidRPr="00CB4A68">
        <w:rPr>
          <w:color w:val="000000"/>
        </w:rPr>
        <w:t>а втором этапе основной задачей является непосредственное выполнение нео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ложных работ. Одновременно продолжается выполнение задач первого этапа. В перв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очередном порядке проводятся работы по устройству проездов и проходов в завалах к з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дение неотложных работ.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н</w:t>
      </w:r>
      <w:r w:rsidR="00CB4A68" w:rsidRPr="00CB4A68">
        <w:rPr>
          <w:color w:val="000000"/>
        </w:rPr>
        <w:t>а третьем этапе решаются задачи по обеспечению жизнедеятельности насел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 xml:space="preserve">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</w:t>
      </w:r>
      <w:proofErr w:type="spellStart"/>
      <w:r w:rsidR="00CB4A68" w:rsidRPr="00CB4A68">
        <w:rPr>
          <w:color w:val="000000"/>
        </w:rPr>
        <w:t>энерго</w:t>
      </w:r>
      <w:proofErr w:type="spellEnd"/>
      <w:r w:rsidR="00CB4A68" w:rsidRPr="00CB4A68">
        <w:rPr>
          <w:color w:val="000000"/>
        </w:rPr>
        <w:t>- и водоснабжения объектов комм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нального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обслуживания, линий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связи, организации медицинского обслуживания прои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водственного персонала и населения, снабжения продуктами и предметами первой нео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lastRenderedPageBreak/>
        <w:t>ходимости. При заражении жилого массива проводится его дезактивация, дегазация и де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инфекция. По окончании этих работ осуществляется возвращение эвакуированного пр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изводственного персонала и населения.</w:t>
      </w:r>
    </w:p>
    <w:p w:rsidR="00CB4A68" w:rsidRDefault="00CB4A68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>Одновременно с этими работами начинаются работы по восстановлению функци</w:t>
      </w:r>
      <w:r w:rsidRPr="00CB4A68">
        <w:rPr>
          <w:color w:val="000000"/>
        </w:rPr>
        <w:t>о</w:t>
      </w:r>
      <w:r w:rsidRPr="00CB4A68">
        <w:rPr>
          <w:color w:val="000000"/>
        </w:rPr>
        <w:t>нирования объектов экономики.</w:t>
      </w:r>
    </w:p>
    <w:p w:rsidR="000D4B05" w:rsidRDefault="000D4B05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</w:p>
    <w:p w:rsidR="00CB4A68" w:rsidRPr="00CB4A68" w:rsidRDefault="00CB4A68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VII. Действия руководителей и личного состава НФГО по приведению</w:t>
      </w:r>
    </w:p>
    <w:p w:rsidR="00CB4A68" w:rsidRDefault="00CB4A68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формирований в готовность к действиям по предназначению</w:t>
      </w:r>
    </w:p>
    <w:p w:rsidR="00203723" w:rsidRPr="00CB4A68" w:rsidRDefault="00203723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="00CB4A68" w:rsidRPr="00CB4A68">
        <w:rPr>
          <w:color w:val="000000"/>
        </w:rPr>
        <w:t>Успешное проведение неотложных работ зависит, прежде всего, от своевр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менных и квалифицированных действий руководителей и личного состава формирований, участвующих в неотложных работах, их готовности решать конкретную задачу в экстр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мальных условиях.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7.2. </w:t>
      </w:r>
      <w:r w:rsidR="00CB4A68" w:rsidRPr="00CB4A68">
        <w:rPr>
          <w:color w:val="000000"/>
        </w:rPr>
        <w:t>Командир формирования является прямым начальником всего личного состава формирования и несет ответственность за специальную и морально-психологическую подготовку подчиненных.</w:t>
      </w:r>
      <w:r w:rsidR="00152024">
        <w:rPr>
          <w:color w:val="000000"/>
        </w:rPr>
        <w:t xml:space="preserve"> Командиром формирования назначается человек, который прошел обучение в учебно-методическом центре. 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7.3. </w:t>
      </w:r>
      <w:r w:rsidR="00CB4A68" w:rsidRPr="00CB4A68">
        <w:rPr>
          <w:color w:val="000000"/>
        </w:rPr>
        <w:t>Командир формирования обязан: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знать структуру формирования, его задачи и возможности, порядок комплект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вания личным составом, автотранспортом, техникой и всеми видами имущества;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знать уровень подготовки, моральные и деловые качества подчиненных, а также уровень подготовки каждого подразделения формирования;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постоянно совершенствовать свои знания по гражданской обороне, организов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вать и проводить занятия с личным составом по общей и специальной подготовке;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руководить работой формирования и постоянно поддерживать взаимодействие с другими формированиями при проведении неотложных работ;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новкой, не ожидая указаний старших начальников;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 xml:space="preserve"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="00CB4A68" w:rsidRPr="00CB4A68">
        <w:rPr>
          <w:color w:val="000000"/>
        </w:rPr>
        <w:t>иметь сведения о списочном составе формирования, а также о наличии и состо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нии техники, горючего и иных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8) </w:t>
      </w:r>
      <w:r w:rsidR="00CB4A68" w:rsidRPr="00CB4A68">
        <w:rPr>
          <w:color w:val="000000"/>
        </w:rPr>
        <w:t>организовывать материальное и техническое обеспечение формирования.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7.4. </w:t>
      </w:r>
      <w:r w:rsidR="00CB4A68" w:rsidRPr="00CB4A68">
        <w:rPr>
          <w:color w:val="000000"/>
        </w:rPr>
        <w:t xml:space="preserve">Командир формирования и его </w:t>
      </w:r>
      <w:r w:rsidR="00152024">
        <w:rPr>
          <w:color w:val="000000"/>
        </w:rPr>
        <w:t>группа управления</w:t>
      </w:r>
      <w:r w:rsidR="00CB4A68" w:rsidRPr="00CB4A68">
        <w:rPr>
          <w:color w:val="000000"/>
        </w:rPr>
        <w:t xml:space="preserve"> (помощники) обязаны знать также: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возможные участки (объекты) работ и маршруты движения к ним;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характер застройки района и возможных участков (объектов)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места нахождения защитных сооружений, их вместимость и техническую хара</w:t>
      </w:r>
      <w:r w:rsidR="00CB4A68" w:rsidRPr="00CB4A68">
        <w:rPr>
          <w:color w:val="000000"/>
        </w:rPr>
        <w:t>к</w:t>
      </w:r>
      <w:r w:rsidR="00CB4A68" w:rsidRPr="00CB4A68">
        <w:rPr>
          <w:color w:val="000000"/>
        </w:rPr>
        <w:t>теристику, а также пути подхода к ним при разрушении зданий и образовании завалов;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производственные особенности объекта, характер возможных неотложных 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 xml:space="preserve">места хранения </w:t>
      </w:r>
      <w:r>
        <w:rPr>
          <w:color w:val="000000"/>
        </w:rPr>
        <w:t xml:space="preserve">аварийно химически опасных веществ (далее – </w:t>
      </w:r>
      <w:r w:rsidR="00CB4A68" w:rsidRPr="00CB4A68">
        <w:rPr>
          <w:color w:val="000000"/>
        </w:rPr>
        <w:t>АХОВ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, </w:t>
      </w:r>
      <w:r>
        <w:rPr>
          <w:color w:val="000000"/>
        </w:rPr>
        <w:t>легк</w:t>
      </w:r>
      <w:r>
        <w:rPr>
          <w:color w:val="000000"/>
        </w:rPr>
        <w:t>о</w:t>
      </w:r>
      <w:r>
        <w:rPr>
          <w:color w:val="000000"/>
        </w:rPr>
        <w:t xml:space="preserve">воспламеняющейся жидкости (далее – </w:t>
      </w:r>
      <w:r w:rsidR="00CB4A68" w:rsidRPr="00CB4A68">
        <w:rPr>
          <w:color w:val="000000"/>
        </w:rPr>
        <w:t>ЛВЖ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взрывоопасных веществ;</w:t>
      </w:r>
    </w:p>
    <w:p w:rsidR="00905A6C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 xml:space="preserve">расположение коммунально-энергетических сетей и сооружений на участке (объекте) </w:t>
      </w:r>
      <w:r>
        <w:rPr>
          <w:color w:val="000000"/>
        </w:rPr>
        <w:t>работ и прилегающей территории.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7.5. </w:t>
      </w:r>
      <w:r w:rsidR="00CB4A68" w:rsidRPr="00CB4A68">
        <w:rPr>
          <w:color w:val="000000"/>
        </w:rPr>
        <w:t>Командир формирования и его группа управления (помощники) заблаговр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менно разрабатывают план приведения формирования в готовность. В плане предусма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ривается: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порядок оповещения формирования в рабочее и нерабочее время;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2) </w:t>
      </w:r>
      <w:r w:rsidR="00CB4A68" w:rsidRPr="00CB4A68">
        <w:rPr>
          <w:color w:val="000000"/>
        </w:rPr>
        <w:t>место и сроки сбора личного состава, выдачи ему табельного имущества и др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гих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порядок выдвижения и срок прибытия в район сбора или проведения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организация комендантской службы;</w:t>
      </w:r>
    </w:p>
    <w:p w:rsid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>порядок материального и технического обеспечения.</w:t>
      </w:r>
    </w:p>
    <w:p w:rsidR="00905A6C" w:rsidRPr="00CB4A68" w:rsidRDefault="00905A6C" w:rsidP="00CB4A68">
      <w:pPr>
        <w:pStyle w:val="p2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</w:p>
    <w:p w:rsidR="00CB4A68" w:rsidRDefault="00CB4A68" w:rsidP="00612D8D">
      <w:pPr>
        <w:pStyle w:val="p33"/>
        <w:shd w:val="clear" w:color="auto" w:fill="FFFFFF"/>
        <w:spacing w:before="0" w:beforeAutospacing="0" w:after="0" w:afterAutospacing="0"/>
        <w:ind w:left="360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 xml:space="preserve">VIII. Координация деятельности </w:t>
      </w:r>
      <w:r w:rsidR="00612D8D">
        <w:rPr>
          <w:rStyle w:val="s2"/>
          <w:b/>
          <w:bCs/>
          <w:color w:val="000000"/>
        </w:rPr>
        <w:t>НФГО</w:t>
      </w:r>
    </w:p>
    <w:p w:rsidR="00905A6C" w:rsidRPr="00CB4A68" w:rsidRDefault="00905A6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905A6C" w:rsidP="00905A6C">
      <w:pPr>
        <w:pStyle w:val="p1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8.1. </w:t>
      </w:r>
      <w:r w:rsidR="00CB4A68" w:rsidRPr="00CB4A68">
        <w:rPr>
          <w:color w:val="000000"/>
        </w:rPr>
        <w:t xml:space="preserve">Координация деятельности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осуществляется в целях:</w:t>
      </w:r>
    </w:p>
    <w:p w:rsidR="00CB4A68" w:rsidRPr="00CB4A68" w:rsidRDefault="00905A6C" w:rsidP="00204266">
      <w:pPr>
        <w:pStyle w:val="p34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 xml:space="preserve">оперативного привлечения необходимых для ликвидации </w:t>
      </w:r>
      <w:r w:rsidR="00612D8D">
        <w:rPr>
          <w:color w:val="000000"/>
        </w:rPr>
        <w:t>ЧС сил</w:t>
      </w:r>
      <w:r w:rsidR="00CB4A68" w:rsidRPr="00CB4A68">
        <w:rPr>
          <w:color w:val="000000"/>
        </w:rPr>
        <w:t xml:space="preserve"> и средств;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 xml:space="preserve">отработки взаимодействия между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и другими силами при проведении 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 xml:space="preserve">бот по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 xml:space="preserve">решения вопросов подготовки должностных лиц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>.</w:t>
      </w:r>
    </w:p>
    <w:p w:rsidR="00CB4A68" w:rsidRDefault="00905A6C" w:rsidP="00905A6C">
      <w:pPr>
        <w:pStyle w:val="p1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</w:r>
      <w:r w:rsidR="00CB4A68" w:rsidRPr="00CB4A68">
        <w:rPr>
          <w:color w:val="000000"/>
        </w:rPr>
        <w:t xml:space="preserve">Координацию деятельности всех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 комиссия по </w:t>
      </w:r>
      <w:r w:rsidR="00204266">
        <w:rPr>
          <w:color w:val="000000"/>
        </w:rPr>
        <w:t xml:space="preserve">предупреждению и ликвидации </w:t>
      </w:r>
      <w:r w:rsidR="00612D8D">
        <w:rPr>
          <w:color w:val="000000"/>
        </w:rPr>
        <w:t xml:space="preserve">ЧС </w:t>
      </w:r>
      <w:r w:rsidR="00204266">
        <w:rPr>
          <w:color w:val="000000"/>
        </w:rPr>
        <w:t>и обеспечению пожарной безопасности городского округа «Вуктыл»</w:t>
      </w:r>
      <w:r w:rsidR="00CB4A68" w:rsidRPr="00CB4A68">
        <w:rPr>
          <w:color w:val="000000"/>
        </w:rPr>
        <w:t>.</w:t>
      </w:r>
    </w:p>
    <w:p w:rsidR="00203723" w:rsidRPr="00CB4A68" w:rsidRDefault="00203723" w:rsidP="00CB4A68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A68" w:rsidRDefault="00CB4A68" w:rsidP="00612D8D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204266">
        <w:rPr>
          <w:rStyle w:val="s4"/>
          <w:b/>
          <w:color w:val="000000"/>
        </w:rPr>
        <w:t>VII.</w:t>
      </w:r>
      <w:r w:rsidR="001337A7">
        <w:rPr>
          <w:rStyle w:val="s4"/>
          <w:b/>
          <w:color w:val="000000"/>
        </w:rPr>
        <w:t xml:space="preserve"> </w:t>
      </w:r>
      <w:r w:rsidRPr="00204266">
        <w:rPr>
          <w:rStyle w:val="s2"/>
          <w:b/>
          <w:bCs/>
          <w:color w:val="000000"/>
        </w:rPr>
        <w:t xml:space="preserve">Порядок создания </w:t>
      </w:r>
      <w:r w:rsidR="00612D8D">
        <w:rPr>
          <w:rStyle w:val="s2"/>
          <w:b/>
          <w:bCs/>
          <w:color w:val="000000"/>
        </w:rPr>
        <w:t>НФГО</w:t>
      </w:r>
    </w:p>
    <w:p w:rsidR="00204266" w:rsidRPr="00CB4A68" w:rsidRDefault="00204266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612D8D" w:rsidP="00204266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НФГО</w:t>
      </w:r>
      <w:r w:rsidR="00CB4A68" w:rsidRPr="00CB4A68">
        <w:rPr>
          <w:color w:val="000000"/>
        </w:rPr>
        <w:t xml:space="preserve"> создаются, оснащаются, подготавливаются к действиям по предназначению и содержатся в соответствии с приказом МЧС Российской Федерации от 18</w:t>
      </w:r>
      <w:r w:rsidR="000D4B05">
        <w:rPr>
          <w:color w:val="000000"/>
        </w:rPr>
        <w:t xml:space="preserve"> декабря </w:t>
      </w:r>
      <w:r w:rsidR="00CB4A68" w:rsidRPr="00CB4A68">
        <w:rPr>
          <w:color w:val="000000"/>
        </w:rPr>
        <w:t>2014</w:t>
      </w:r>
      <w:r w:rsidR="000D4B05">
        <w:rPr>
          <w:color w:val="000000"/>
        </w:rPr>
        <w:t xml:space="preserve"> года</w:t>
      </w:r>
      <w:r w:rsidR="00CB4A68" w:rsidRPr="00CB4A68">
        <w:rPr>
          <w:color w:val="000000"/>
        </w:rPr>
        <w:t xml:space="preserve"> № 701 «Об утверждении </w:t>
      </w:r>
      <w:r>
        <w:rPr>
          <w:color w:val="000000"/>
        </w:rPr>
        <w:t>Т</w:t>
      </w:r>
      <w:r w:rsidR="00CB4A68" w:rsidRPr="00CB4A68">
        <w:rPr>
          <w:color w:val="000000"/>
        </w:rPr>
        <w:t>ипового порядка создания нештатных формирований по обеспечению выполнения мероприятий по гражданской обороне».</w:t>
      </w:r>
    </w:p>
    <w:p w:rsidR="00CB4A68" w:rsidRPr="00CB4A68" w:rsidRDefault="00CB4A68" w:rsidP="00CB4A68">
      <w:pPr>
        <w:jc w:val="both"/>
      </w:pPr>
    </w:p>
    <w:p w:rsidR="002D67C5" w:rsidRDefault="002D67C5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4A1ECC" w:rsidRDefault="004A1ECC" w:rsidP="00A74A52">
      <w:pPr>
        <w:ind w:left="5670"/>
        <w:jc w:val="center"/>
      </w:pPr>
      <w:r>
        <w:lastRenderedPageBreak/>
        <w:t>УТВЕРЖДЕН</w:t>
      </w:r>
    </w:p>
    <w:p w:rsidR="004A1ECC" w:rsidRPr="002D67C5" w:rsidRDefault="004A1ECC" w:rsidP="00A74A52">
      <w:pPr>
        <w:ind w:left="5670"/>
        <w:jc w:val="center"/>
      </w:pPr>
      <w:r>
        <w:t xml:space="preserve">постановлением </w:t>
      </w:r>
      <w:r w:rsidRPr="002D67C5">
        <w:t>администрации</w:t>
      </w:r>
    </w:p>
    <w:p w:rsidR="004A1ECC" w:rsidRDefault="004A1ECC" w:rsidP="00A74A52">
      <w:pPr>
        <w:ind w:left="5670"/>
        <w:jc w:val="center"/>
      </w:pPr>
      <w:r>
        <w:t>городского округа «Вуктыл»</w:t>
      </w:r>
    </w:p>
    <w:p w:rsidR="004A1ECC" w:rsidRDefault="004A1ECC" w:rsidP="00A74A52">
      <w:pPr>
        <w:ind w:left="5670"/>
        <w:jc w:val="center"/>
      </w:pPr>
      <w:r w:rsidRPr="002D67C5">
        <w:t xml:space="preserve">от </w:t>
      </w:r>
      <w:r w:rsidR="005B2C44">
        <w:t>23</w:t>
      </w:r>
      <w:r>
        <w:t xml:space="preserve"> января </w:t>
      </w:r>
      <w:r w:rsidR="00346749">
        <w:t xml:space="preserve">2018 года </w:t>
      </w:r>
      <w:r w:rsidRPr="002D67C5">
        <w:t xml:space="preserve">№ </w:t>
      </w:r>
      <w:r>
        <w:t>01/</w:t>
      </w:r>
      <w:r w:rsidR="005B2C44">
        <w:t>59</w:t>
      </w:r>
    </w:p>
    <w:p w:rsidR="004A1ECC" w:rsidRDefault="004A1ECC" w:rsidP="00A74A52">
      <w:pPr>
        <w:spacing w:after="480"/>
        <w:ind w:left="5670"/>
        <w:jc w:val="center"/>
      </w:pPr>
      <w:r>
        <w:t xml:space="preserve">(приложение № </w:t>
      </w:r>
      <w:r w:rsidR="00C61EF1">
        <w:t>2</w:t>
      </w:r>
      <w:r>
        <w:t>)</w:t>
      </w:r>
    </w:p>
    <w:p w:rsidR="00F76797" w:rsidRDefault="001337A7" w:rsidP="00D83CBB">
      <w:pPr>
        <w:ind w:left="709"/>
        <w:jc w:val="center"/>
      </w:pPr>
      <w:r>
        <w:rPr>
          <w:b/>
        </w:rPr>
        <w:t xml:space="preserve">ПРИМЕРНЫЙ </w:t>
      </w:r>
      <w:r w:rsidR="002D67C5" w:rsidRPr="00F76797">
        <w:rPr>
          <w:b/>
        </w:rPr>
        <w:t>П</w:t>
      </w:r>
      <w:r w:rsidR="00F76797">
        <w:rPr>
          <w:b/>
        </w:rPr>
        <w:t>ЕРЕЧЕНЬ</w:t>
      </w:r>
      <w:r w:rsidR="002D67C5" w:rsidRPr="002D67C5">
        <w:t xml:space="preserve"> </w:t>
      </w:r>
    </w:p>
    <w:p w:rsidR="004A1ECC" w:rsidRDefault="004A1ECC" w:rsidP="00D83CBB">
      <w:pPr>
        <w:ind w:left="709"/>
        <w:jc w:val="center"/>
        <w:rPr>
          <w:b/>
          <w:color w:val="000000"/>
        </w:rPr>
      </w:pPr>
      <w:r w:rsidRPr="004A1ECC">
        <w:rPr>
          <w:b/>
          <w:color w:val="000000"/>
        </w:rPr>
        <w:t>организаци</w:t>
      </w:r>
      <w:r w:rsidR="000D4B05">
        <w:rPr>
          <w:b/>
          <w:color w:val="000000"/>
        </w:rPr>
        <w:t>й</w:t>
      </w:r>
      <w:r w:rsidRPr="004A1ECC">
        <w:rPr>
          <w:b/>
          <w:color w:val="000000"/>
        </w:rPr>
        <w:t xml:space="preserve"> на территории городского округа «Вуктыл»</w:t>
      </w:r>
      <w:r w:rsidR="00346749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4A1ECC">
        <w:rPr>
          <w:b/>
          <w:color w:val="000000"/>
        </w:rPr>
        <w:t xml:space="preserve">создающих </w:t>
      </w:r>
    </w:p>
    <w:p w:rsidR="002D67C5" w:rsidRPr="004A1ECC" w:rsidRDefault="004A1ECC" w:rsidP="00C61EF1">
      <w:pPr>
        <w:spacing w:after="480"/>
        <w:ind w:left="709"/>
        <w:jc w:val="center"/>
        <w:rPr>
          <w:b/>
        </w:rPr>
      </w:pPr>
      <w:r w:rsidRPr="004A1ECC">
        <w:rPr>
          <w:b/>
          <w:color w:val="000000"/>
        </w:rPr>
        <w:t>нештатные формирования по обеспечению выполнения мероприятий по гражданской обороне</w:t>
      </w:r>
    </w:p>
    <w:tbl>
      <w:tblPr>
        <w:tblW w:w="10774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48"/>
        <w:gridCol w:w="4395"/>
        <w:gridCol w:w="2321"/>
      </w:tblGrid>
      <w:tr w:rsidR="002D67C5" w:rsidRPr="002D67C5" w:rsidTr="007A3174">
        <w:tc>
          <w:tcPr>
            <w:tcW w:w="710" w:type="dxa"/>
            <w:shd w:val="clear" w:color="auto" w:fill="auto"/>
            <w:vAlign w:val="center"/>
          </w:tcPr>
          <w:p w:rsidR="00085869" w:rsidRDefault="002D67C5" w:rsidP="00990229">
            <w:pPr>
              <w:jc w:val="center"/>
            </w:pPr>
            <w:r w:rsidRPr="002D67C5">
              <w:t>№</w:t>
            </w:r>
            <w:r w:rsidR="00F76797">
              <w:t xml:space="preserve"> </w:t>
            </w:r>
          </w:p>
          <w:p w:rsidR="002D67C5" w:rsidRPr="002D67C5" w:rsidRDefault="00F76797" w:rsidP="00085869">
            <w:pPr>
              <w:jc w:val="center"/>
            </w:pPr>
            <w:proofErr w:type="gramStart"/>
            <w:r>
              <w:t>п</w:t>
            </w:r>
            <w:proofErr w:type="gramEnd"/>
            <w:r w:rsidR="00085869">
              <w:t>/</w:t>
            </w:r>
            <w:r>
              <w:t>п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67C5" w:rsidRPr="002D67C5" w:rsidRDefault="002D67C5" w:rsidP="00990229">
            <w:r w:rsidRPr="002D67C5">
              <w:t>Наименование формирований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2D67C5" w:rsidP="00990229">
            <w:pPr>
              <w:jc w:val="center"/>
            </w:pPr>
            <w:r w:rsidRPr="002D67C5">
              <w:t xml:space="preserve">Наименование предприятий </w:t>
            </w:r>
          </w:p>
          <w:p w:rsidR="002D67C5" w:rsidRPr="002D67C5" w:rsidRDefault="002D67C5" w:rsidP="00990229">
            <w:pPr>
              <w:jc w:val="center"/>
            </w:pPr>
            <w:r w:rsidRPr="002D67C5">
              <w:t>и организаций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E70FD" w:rsidRDefault="002D67C5" w:rsidP="00990229">
            <w:pPr>
              <w:jc w:val="center"/>
            </w:pPr>
            <w:r w:rsidRPr="002D67C5">
              <w:t xml:space="preserve">Численность </w:t>
            </w:r>
          </w:p>
          <w:p w:rsidR="002D67C5" w:rsidRPr="002D67C5" w:rsidRDefault="002D67C5" w:rsidP="00CE70FD">
            <w:pPr>
              <w:jc w:val="center"/>
            </w:pPr>
            <w:r w:rsidRPr="002D67C5">
              <w:t>личного состава</w:t>
            </w:r>
          </w:p>
        </w:tc>
      </w:tr>
    </w:tbl>
    <w:p w:rsidR="00DD37F1" w:rsidRPr="00DD37F1" w:rsidRDefault="00DD37F1">
      <w:pPr>
        <w:rPr>
          <w:sz w:val="16"/>
          <w:szCs w:val="16"/>
        </w:rPr>
      </w:pPr>
    </w:p>
    <w:tbl>
      <w:tblPr>
        <w:tblW w:w="10774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48"/>
        <w:gridCol w:w="4395"/>
        <w:gridCol w:w="2321"/>
      </w:tblGrid>
      <w:tr w:rsidR="00DD37F1" w:rsidRPr="002D67C5" w:rsidTr="00DD37F1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DD37F1" w:rsidRPr="002D67C5" w:rsidRDefault="00DD37F1" w:rsidP="00990229">
            <w:pPr>
              <w:jc w:val="center"/>
            </w:pPr>
            <w:r>
              <w:t>1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DD37F1" w:rsidRPr="002D67C5" w:rsidRDefault="00DD37F1" w:rsidP="00DD37F1">
            <w:pPr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D37F1" w:rsidRPr="002D67C5" w:rsidRDefault="00DD37F1" w:rsidP="00990229">
            <w:pPr>
              <w:jc w:val="center"/>
            </w:pPr>
            <w: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D37F1" w:rsidRPr="002D67C5" w:rsidRDefault="00DD37F1" w:rsidP="00990229">
            <w:pPr>
              <w:jc w:val="center"/>
            </w:pPr>
            <w:r>
              <w:t>4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1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Команда по ремонту и во</w:t>
            </w:r>
            <w:r w:rsidRPr="002D67C5">
              <w:t>с</w:t>
            </w:r>
            <w:r w:rsidRPr="002D67C5">
              <w:t>становлению дорог и мостов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7031" w:rsidRPr="002D67C5" w:rsidRDefault="002D67C5" w:rsidP="00A74A52">
            <w:pPr>
              <w:jc w:val="both"/>
            </w:pPr>
            <w:r w:rsidRPr="002D67C5">
              <w:t>О</w:t>
            </w:r>
            <w:r w:rsidR="00C61EF1">
              <w:t>бщество с ограниченной ответстве</w:t>
            </w:r>
            <w:r w:rsidR="00C61EF1">
              <w:t>н</w:t>
            </w:r>
            <w:r w:rsidR="00C61EF1">
              <w:t>ностью (далее – О</w:t>
            </w:r>
            <w:r w:rsidRPr="002D67C5">
              <w:t>ОО</w:t>
            </w:r>
            <w:r w:rsidR="00C61EF1">
              <w:t>)</w:t>
            </w:r>
            <w:r w:rsidRPr="002D67C5">
              <w:t xml:space="preserve"> </w:t>
            </w:r>
            <w:r w:rsidR="003F7031">
              <w:t>«</w:t>
            </w:r>
            <w:proofErr w:type="spellStart"/>
            <w:r w:rsidR="003F7031">
              <w:t>Нефтедорстрой</w:t>
            </w:r>
            <w:proofErr w:type="spellEnd"/>
            <w:r w:rsidR="003F7031">
              <w:t>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3F7031">
            <w:pPr>
              <w:jc w:val="center"/>
            </w:pPr>
            <w:r>
              <w:t>д</w:t>
            </w:r>
            <w:r w:rsidR="002D67C5" w:rsidRPr="002D67C5">
              <w:t>о 10</w:t>
            </w:r>
            <w:r>
              <w:t xml:space="preserve"> чел</w:t>
            </w:r>
            <w:r w:rsidR="00C554EF">
              <w:t>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2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электросетям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D83CBB" w:rsidP="00A74A52">
            <w:pPr>
              <w:jc w:val="both"/>
            </w:pPr>
            <w:r>
              <w:t>М</w:t>
            </w:r>
            <w:r w:rsidR="00C61EF1">
              <w:t>ежрегиональная распределительная сетевая Компания</w:t>
            </w:r>
            <w:r>
              <w:t xml:space="preserve"> «Северо-Запад»</w:t>
            </w:r>
            <w:r w:rsidR="002D67C5" w:rsidRPr="002D67C5">
              <w:t xml:space="preserve"> </w:t>
            </w:r>
            <w:r w:rsidR="003257C4">
              <w:t>ф</w:t>
            </w:r>
            <w:r w:rsidR="003257C4">
              <w:t>и</w:t>
            </w:r>
            <w:r w:rsidR="003257C4">
              <w:t xml:space="preserve">лиала </w:t>
            </w:r>
            <w:r w:rsidR="00C61EF1">
              <w:t>публичного акционерного общ</w:t>
            </w:r>
            <w:r w:rsidR="00C61EF1">
              <w:t>е</w:t>
            </w:r>
            <w:r w:rsidR="00C61EF1">
              <w:t xml:space="preserve">ства (далее – ПАО МРСК Северо-Запад </w:t>
            </w:r>
            <w:r w:rsidR="00201F10">
              <w:t>«Комиэнерго</w:t>
            </w:r>
            <w:r w:rsidR="003F7031">
              <w:t xml:space="preserve"> «Комиэнерго»</w:t>
            </w:r>
            <w:r w:rsidR="00201F10">
              <w:t>) МРСК С</w:t>
            </w:r>
            <w:r w:rsidR="00201F10">
              <w:t>е</w:t>
            </w:r>
            <w:r w:rsidR="00201F10">
              <w:t>веро-Запад «Комиэнерго «Комиэнерго»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7A3174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3.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водопроводным с</w:t>
            </w:r>
            <w:r w:rsidRPr="002D67C5">
              <w:t>е</w:t>
            </w:r>
            <w:r w:rsidRPr="002D67C5">
              <w:t>тям</w:t>
            </w:r>
            <w:r w:rsidR="003F7031">
              <w:t xml:space="preserve">, </w:t>
            </w:r>
            <w:r w:rsidR="003F7031" w:rsidRPr="002D67C5">
              <w:t>теплосетям</w:t>
            </w:r>
          </w:p>
        </w:tc>
        <w:tc>
          <w:tcPr>
            <w:tcW w:w="4395" w:type="dxa"/>
            <w:shd w:val="clear" w:color="auto" w:fill="auto"/>
          </w:tcPr>
          <w:p w:rsidR="00F6684E" w:rsidRPr="002D67C5" w:rsidRDefault="003F7031" w:rsidP="00A74A52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2321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7A3174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4.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="003F7031">
              <w:t xml:space="preserve">манда по газовым сетям </w:t>
            </w:r>
            <w:r w:rsidRPr="002D67C5"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6684E" w:rsidRPr="002D67C5" w:rsidRDefault="005F245F" w:rsidP="00A74A52">
            <w:pPr>
              <w:jc w:val="both"/>
            </w:pPr>
            <w:r>
              <w:t xml:space="preserve">Вуктыльская комплексная газовая служба </w:t>
            </w:r>
            <w:r w:rsidR="00C61EF1">
              <w:t>акционерное общество</w:t>
            </w:r>
            <w:r w:rsidR="003F7031" w:rsidRPr="002D67C5">
              <w:t xml:space="preserve"> «Га</w:t>
            </w:r>
            <w:r w:rsidR="003F7031" w:rsidRPr="002D67C5">
              <w:t>з</w:t>
            </w:r>
            <w:r w:rsidR="003F7031" w:rsidRPr="002D67C5">
              <w:t xml:space="preserve">пром </w:t>
            </w:r>
            <w:r w:rsidR="00D83CBB">
              <w:t>газораспределение Сыктывкар</w:t>
            </w:r>
            <w:r w:rsidR="003F7031" w:rsidRPr="002D67C5">
              <w:t>»</w:t>
            </w:r>
            <w:r w:rsidR="00D83CBB">
              <w:t xml:space="preserve"> в г. Ухта</w:t>
            </w:r>
          </w:p>
        </w:tc>
        <w:tc>
          <w:tcPr>
            <w:tcW w:w="2321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F76797">
            <w:pPr>
              <w:jc w:val="center"/>
            </w:pPr>
            <w:r>
              <w:t>5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Группа охраны общественн</w:t>
            </w:r>
            <w:r w:rsidRPr="002D67C5">
              <w:t>о</w:t>
            </w:r>
            <w:r w:rsidRPr="002D67C5">
              <w:t>го порядка</w:t>
            </w:r>
          </w:p>
        </w:tc>
        <w:tc>
          <w:tcPr>
            <w:tcW w:w="4395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О</w:t>
            </w:r>
            <w:r w:rsidR="00191761">
              <w:t xml:space="preserve">тделение </w:t>
            </w:r>
            <w:r w:rsidRPr="002D67C5">
              <w:t>М</w:t>
            </w:r>
            <w:r w:rsidR="00C61EF1">
              <w:t>инистерства внутренних дел</w:t>
            </w:r>
            <w:r w:rsidRPr="002D67C5">
              <w:t xml:space="preserve"> России по г</w:t>
            </w:r>
            <w:r w:rsidR="00201F10">
              <w:t>ороду</w:t>
            </w:r>
            <w:r w:rsidRPr="002D67C5">
              <w:t xml:space="preserve"> </w:t>
            </w:r>
            <w:r w:rsidR="003F7031">
              <w:t>Вуктылу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6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Команда для перевозки гр</w:t>
            </w:r>
            <w:r w:rsidRPr="002D67C5">
              <w:t>у</w:t>
            </w:r>
            <w:r w:rsidRPr="002D67C5">
              <w:t>зов,  населения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C61EF1" w:rsidP="00A74A52">
            <w:pPr>
              <w:jc w:val="both"/>
            </w:pPr>
            <w:r>
              <w:t>Открытое акционерное общество</w:t>
            </w:r>
            <w:r w:rsidR="002D67C5" w:rsidRPr="002D67C5">
              <w:t xml:space="preserve"> </w:t>
            </w:r>
            <w:r w:rsidR="00B54A20">
              <w:t>«Га</w:t>
            </w:r>
            <w:r w:rsidR="00B54A20">
              <w:t>з</w:t>
            </w:r>
            <w:r w:rsidR="00B54A20">
              <w:t xml:space="preserve">пром» </w:t>
            </w:r>
            <w:r>
              <w:t>ООО</w:t>
            </w:r>
            <w:r w:rsidR="00B54A20">
              <w:t xml:space="preserve"> </w:t>
            </w:r>
            <w:r w:rsidR="002D67C5" w:rsidRPr="002D67C5">
              <w:t>«</w:t>
            </w:r>
            <w:r w:rsidR="00B54A20">
              <w:t xml:space="preserve">Газпром </w:t>
            </w:r>
            <w:proofErr w:type="spellStart"/>
            <w:r w:rsidR="00B54A20">
              <w:t>трансгаз</w:t>
            </w:r>
            <w:proofErr w:type="spellEnd"/>
            <w:r w:rsidR="00B54A20">
              <w:t xml:space="preserve"> Ухта</w:t>
            </w:r>
            <w:r w:rsidR="002D67C5" w:rsidRPr="002D67C5">
              <w:t>»</w:t>
            </w:r>
            <w:r w:rsidR="00B54A20">
              <w:t xml:space="preserve"> </w:t>
            </w:r>
            <w:r w:rsidR="005C260B">
              <w:t>У</w:t>
            </w:r>
            <w:r>
              <w:t>правление технологического тран</w:t>
            </w:r>
            <w:r>
              <w:t>с</w:t>
            </w:r>
            <w:r>
              <w:t xml:space="preserve">порта и специальной техники </w:t>
            </w:r>
            <w:r w:rsidR="00B54A20">
              <w:t>Вуктыл</w:t>
            </w:r>
            <w:r w:rsidR="00B54A20">
              <w:t>ь</w:t>
            </w:r>
            <w:r w:rsidR="00B54A20">
              <w:t xml:space="preserve">ская автоколонна 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7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Группа связи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926E47" w:rsidP="00A74A52">
            <w:pPr>
              <w:jc w:val="both"/>
            </w:pPr>
            <w:r>
              <w:t>П</w:t>
            </w:r>
            <w:r w:rsidR="002D67C5" w:rsidRPr="002D67C5">
              <w:t>АО «Ростелеком»</w:t>
            </w:r>
            <w:r w:rsidR="00F156D8">
              <w:t xml:space="preserve"> Межрайонный центр технической эксплуатации тел</w:t>
            </w:r>
            <w:r w:rsidR="00F156D8">
              <w:t>е</w:t>
            </w:r>
            <w:r w:rsidR="00F156D8">
              <w:t xml:space="preserve">коммуникаций </w:t>
            </w:r>
            <w:r w:rsidR="00201F10">
              <w:t xml:space="preserve">Линейно-технический участок </w:t>
            </w:r>
            <w:r w:rsidR="00F156D8">
              <w:t>г</w:t>
            </w:r>
            <w:r w:rsidR="00201F10">
              <w:t>орода</w:t>
            </w:r>
            <w:r w:rsidR="00F156D8">
              <w:t xml:space="preserve"> Вуктыл</w:t>
            </w:r>
            <w:r w:rsidR="00201F10">
              <w:t xml:space="preserve"> (далее – ПАО «Ростелеком» МЦТЭТ ЛТУ г. Вуктыл)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8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Подвижной пункт питания, продовольственного и вещ</w:t>
            </w:r>
            <w:r w:rsidRPr="002D67C5">
              <w:t>е</w:t>
            </w:r>
            <w:r w:rsidRPr="002D67C5">
              <w:t>вого снабжения</w:t>
            </w:r>
          </w:p>
        </w:tc>
        <w:tc>
          <w:tcPr>
            <w:tcW w:w="4395" w:type="dxa"/>
            <w:shd w:val="clear" w:color="auto" w:fill="auto"/>
          </w:tcPr>
          <w:p w:rsidR="002D67C5" w:rsidRPr="002D67C5" w:rsidRDefault="00816DCD" w:rsidP="00A74A52">
            <w:pPr>
              <w:jc w:val="both"/>
            </w:pPr>
            <w:r>
              <w:t xml:space="preserve">Отдел по развитию </w:t>
            </w:r>
            <w:r w:rsidR="00085869">
              <w:t>экономики и пре</w:t>
            </w:r>
            <w:r w:rsidR="00085869">
              <w:t>д</w:t>
            </w:r>
            <w:r w:rsidR="00085869">
              <w:t>принимательства администрации горо</w:t>
            </w:r>
            <w:r w:rsidR="00085869">
              <w:t>д</w:t>
            </w:r>
            <w:r w:rsidR="00085869">
              <w:t xml:space="preserve">ского округа </w:t>
            </w:r>
            <w:r>
              <w:t>«Вуктыл»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816DCD" w:rsidP="008A7038">
            <w:pPr>
              <w:jc w:val="center"/>
            </w:pPr>
            <w:r>
              <w:t xml:space="preserve">до 5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9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Звено по обслуживанию з</w:t>
            </w:r>
            <w:r w:rsidRPr="002D67C5">
              <w:t>а</w:t>
            </w:r>
            <w:r w:rsidRPr="002D67C5">
              <w:t>щитных сооружений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156D8" w:rsidRDefault="00201F10" w:rsidP="00A74A52">
            <w:pPr>
              <w:jc w:val="both"/>
            </w:pPr>
            <w:r>
              <w:t>ПАО «Ростелеком» МЦТЭТ ЛТУ г. Вуктыл</w:t>
            </w:r>
            <w:r w:rsidR="005C260B">
              <w:t>;</w:t>
            </w:r>
          </w:p>
          <w:p w:rsidR="00F156D8" w:rsidRDefault="00201F10" w:rsidP="00A74A52">
            <w:pPr>
              <w:jc w:val="both"/>
            </w:pPr>
            <w:r>
              <w:t>Вуктыльское газопромысловое упра</w:t>
            </w:r>
            <w:r>
              <w:t>в</w:t>
            </w:r>
            <w:r>
              <w:t>ление</w:t>
            </w:r>
            <w:r w:rsidR="00F156D8">
              <w:t>;</w:t>
            </w:r>
          </w:p>
          <w:p w:rsidR="002D67C5" w:rsidRPr="002D67C5" w:rsidRDefault="005C260B" w:rsidP="00A74A52">
            <w:pPr>
              <w:jc w:val="both"/>
            </w:pPr>
            <w:r>
              <w:t xml:space="preserve">Вуктыльское </w:t>
            </w:r>
            <w:r w:rsidR="00201F10">
              <w:t>линейное производстве</w:t>
            </w:r>
            <w:r w:rsidR="00201F10">
              <w:t>н</w:t>
            </w:r>
            <w:r w:rsidR="00201F10">
              <w:t>ное управление магистральных газопр</w:t>
            </w:r>
            <w:r w:rsidR="00201F10">
              <w:t>о</w:t>
            </w:r>
            <w:r w:rsidR="00201F10">
              <w:lastRenderedPageBreak/>
              <w:t>водов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lastRenderedPageBreak/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lastRenderedPageBreak/>
              <w:t>10</w:t>
            </w:r>
            <w:r w:rsidR="002D67C5" w:rsidRPr="002D67C5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36303E" w:rsidRDefault="002D67C5" w:rsidP="00A74A52">
            <w:pPr>
              <w:jc w:val="both"/>
            </w:pPr>
            <w:r w:rsidRPr="0036303E">
              <w:t>Станция по специальной о</w:t>
            </w:r>
            <w:r w:rsidRPr="0036303E">
              <w:t>б</w:t>
            </w:r>
            <w:r w:rsidRPr="0036303E">
              <w:t>работке транспорта и одежды</w:t>
            </w:r>
          </w:p>
        </w:tc>
        <w:tc>
          <w:tcPr>
            <w:tcW w:w="4395" w:type="dxa"/>
            <w:shd w:val="clear" w:color="auto" w:fill="auto"/>
          </w:tcPr>
          <w:p w:rsidR="002D67C5" w:rsidRPr="00B948CE" w:rsidRDefault="00D3360D" w:rsidP="00A74A52">
            <w:pPr>
              <w:jc w:val="both"/>
              <w:rPr>
                <w:highlight w:val="yellow"/>
              </w:rPr>
            </w:pPr>
            <w:r w:rsidRPr="0036303E">
              <w:t>ООО «</w:t>
            </w:r>
            <w:proofErr w:type="spellStart"/>
            <w:r w:rsidR="007A3174" w:rsidRPr="0036303E">
              <w:t>Вуктылстройсервис</w:t>
            </w:r>
            <w:proofErr w:type="spellEnd"/>
            <w:r w:rsidRPr="0036303E">
              <w:t>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D3360D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3F7031" w:rsidRPr="002D67C5" w:rsidTr="007A3174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1</w:t>
            </w:r>
            <w:r>
              <w:t>.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F7031" w:rsidRPr="005A7D13" w:rsidRDefault="003F7031" w:rsidP="00A74A52">
            <w:pPr>
              <w:jc w:val="both"/>
            </w:pPr>
            <w:r w:rsidRPr="005A7D13">
              <w:t>Группа эпидемиологическо</w:t>
            </w:r>
            <w:r w:rsidR="003257C4">
              <w:t>го</w:t>
            </w:r>
            <w:r w:rsidRPr="005A7D13">
              <w:t>, фитопатологическо</w:t>
            </w:r>
            <w:r w:rsidR="003257C4">
              <w:t>го</w:t>
            </w:r>
            <w:r w:rsidRPr="005A7D13">
              <w:t xml:space="preserve"> и вет</w:t>
            </w:r>
            <w:r w:rsidRPr="005A7D13">
              <w:t>е</w:t>
            </w:r>
            <w:r w:rsidRPr="005A7D13">
              <w:t>ринарного контроля</w:t>
            </w:r>
          </w:p>
        </w:tc>
        <w:tc>
          <w:tcPr>
            <w:tcW w:w="4395" w:type="dxa"/>
            <w:shd w:val="clear" w:color="auto" w:fill="auto"/>
          </w:tcPr>
          <w:p w:rsidR="003F7031" w:rsidRPr="005A7D13" w:rsidRDefault="00201F10" w:rsidP="00A74A52">
            <w:pPr>
              <w:jc w:val="both"/>
            </w:pPr>
            <w:r>
              <w:t>Государственное бюджетное учрежд</w:t>
            </w:r>
            <w:r>
              <w:t>е</w:t>
            </w:r>
            <w:r>
              <w:t>ние Республики Коми</w:t>
            </w:r>
            <w:r w:rsidR="003F7031" w:rsidRPr="005A7D13">
              <w:t xml:space="preserve"> «Станция по борьбе с болезнями животных»</w:t>
            </w:r>
          </w:p>
        </w:tc>
        <w:tc>
          <w:tcPr>
            <w:tcW w:w="2321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4 </w:t>
            </w:r>
            <w:r w:rsidR="00C554EF">
              <w:t>человек</w:t>
            </w:r>
          </w:p>
        </w:tc>
      </w:tr>
      <w:tr w:rsidR="003F7031" w:rsidRPr="002D67C5" w:rsidTr="007A3174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2</w:t>
            </w:r>
            <w:r>
              <w:t>.</w:t>
            </w:r>
          </w:p>
        </w:tc>
        <w:tc>
          <w:tcPr>
            <w:tcW w:w="3348" w:type="dxa"/>
            <w:shd w:val="clear" w:color="auto" w:fill="auto"/>
          </w:tcPr>
          <w:p w:rsidR="003F7031" w:rsidRPr="005A7D13" w:rsidRDefault="003F7031" w:rsidP="00A74A52">
            <w:pPr>
              <w:jc w:val="both"/>
            </w:pPr>
            <w:r w:rsidRPr="005A7D13">
              <w:t>Звено подвоза воды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7031" w:rsidRDefault="005C260B" w:rsidP="00A74A52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»;</w:t>
            </w:r>
          </w:p>
          <w:p w:rsidR="005C260B" w:rsidRPr="005A7D13" w:rsidRDefault="005C260B" w:rsidP="00A74A52">
            <w:pPr>
              <w:jc w:val="both"/>
            </w:pPr>
            <w:r>
              <w:t>ООО «</w:t>
            </w:r>
            <w:proofErr w:type="spellStart"/>
            <w:r>
              <w:t>Вуктыл</w:t>
            </w:r>
            <w:r w:rsidR="00346749">
              <w:t>ж</w:t>
            </w:r>
            <w:r>
              <w:t>ил</w:t>
            </w:r>
            <w:r w:rsidR="00346749">
              <w:t>и</w:t>
            </w:r>
            <w:r>
              <w:t>нвест</w:t>
            </w:r>
            <w:proofErr w:type="spellEnd"/>
            <w:r>
              <w:t>»</w:t>
            </w:r>
          </w:p>
        </w:tc>
        <w:tc>
          <w:tcPr>
            <w:tcW w:w="2321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6 </w:t>
            </w:r>
            <w:r w:rsidR="00C554EF">
              <w:t>человек</w:t>
            </w:r>
          </w:p>
        </w:tc>
      </w:tr>
    </w:tbl>
    <w:p w:rsidR="002958BF" w:rsidRPr="002D67C5" w:rsidRDefault="002958BF" w:rsidP="00080405">
      <w:pPr>
        <w:jc w:val="both"/>
        <w:rPr>
          <w:sz w:val="16"/>
          <w:szCs w:val="16"/>
        </w:rPr>
      </w:pPr>
    </w:p>
    <w:sectPr w:rsidR="002958BF" w:rsidRPr="002D67C5" w:rsidSect="00CB4A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6A" w:rsidRDefault="0081386A" w:rsidP="00080405">
      <w:r>
        <w:separator/>
      </w:r>
    </w:p>
  </w:endnote>
  <w:endnote w:type="continuationSeparator" w:id="0">
    <w:p w:rsidR="0081386A" w:rsidRDefault="0081386A" w:rsidP="0008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6A" w:rsidRDefault="0081386A" w:rsidP="00080405">
      <w:r>
        <w:separator/>
      </w:r>
    </w:p>
  </w:footnote>
  <w:footnote w:type="continuationSeparator" w:id="0">
    <w:p w:rsidR="0081386A" w:rsidRDefault="0081386A" w:rsidP="0008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FF"/>
    <w:rsid w:val="000428D6"/>
    <w:rsid w:val="00080405"/>
    <w:rsid w:val="00085869"/>
    <w:rsid w:val="000D4B05"/>
    <w:rsid w:val="00104AF0"/>
    <w:rsid w:val="00120005"/>
    <w:rsid w:val="001337A7"/>
    <w:rsid w:val="00136158"/>
    <w:rsid w:val="00152024"/>
    <w:rsid w:val="00191761"/>
    <w:rsid w:val="001A0141"/>
    <w:rsid w:val="00201F10"/>
    <w:rsid w:val="00203723"/>
    <w:rsid w:val="00204266"/>
    <w:rsid w:val="002079DE"/>
    <w:rsid w:val="0023573C"/>
    <w:rsid w:val="00242C09"/>
    <w:rsid w:val="002958BF"/>
    <w:rsid w:val="002D67C5"/>
    <w:rsid w:val="002E40B7"/>
    <w:rsid w:val="00300927"/>
    <w:rsid w:val="003257C4"/>
    <w:rsid w:val="00346749"/>
    <w:rsid w:val="0036303E"/>
    <w:rsid w:val="003F7031"/>
    <w:rsid w:val="00421A69"/>
    <w:rsid w:val="00481C44"/>
    <w:rsid w:val="004A1ECC"/>
    <w:rsid w:val="005267F3"/>
    <w:rsid w:val="00551DFF"/>
    <w:rsid w:val="005A7D13"/>
    <w:rsid w:val="005B2C29"/>
    <w:rsid w:val="005B2C44"/>
    <w:rsid w:val="005C260B"/>
    <w:rsid w:val="005D6C2C"/>
    <w:rsid w:val="005F245F"/>
    <w:rsid w:val="00601C3B"/>
    <w:rsid w:val="00612D8D"/>
    <w:rsid w:val="00633D7E"/>
    <w:rsid w:val="006676AC"/>
    <w:rsid w:val="006A4B13"/>
    <w:rsid w:val="007A3174"/>
    <w:rsid w:val="0081386A"/>
    <w:rsid w:val="00814D13"/>
    <w:rsid w:val="00816DCD"/>
    <w:rsid w:val="00825E98"/>
    <w:rsid w:val="00826025"/>
    <w:rsid w:val="00861496"/>
    <w:rsid w:val="00872DE2"/>
    <w:rsid w:val="008A7038"/>
    <w:rsid w:val="00905A6C"/>
    <w:rsid w:val="00926E47"/>
    <w:rsid w:val="009618BC"/>
    <w:rsid w:val="00990229"/>
    <w:rsid w:val="009B76D1"/>
    <w:rsid w:val="009C7D02"/>
    <w:rsid w:val="009D432C"/>
    <w:rsid w:val="00A73E9C"/>
    <w:rsid w:val="00A74A52"/>
    <w:rsid w:val="00A7566F"/>
    <w:rsid w:val="00B1210F"/>
    <w:rsid w:val="00B45414"/>
    <w:rsid w:val="00B507DA"/>
    <w:rsid w:val="00B54A20"/>
    <w:rsid w:val="00B57D3D"/>
    <w:rsid w:val="00B63900"/>
    <w:rsid w:val="00B948CE"/>
    <w:rsid w:val="00B97D6D"/>
    <w:rsid w:val="00BC5793"/>
    <w:rsid w:val="00C554EF"/>
    <w:rsid w:val="00C61EF1"/>
    <w:rsid w:val="00C826C2"/>
    <w:rsid w:val="00C924B5"/>
    <w:rsid w:val="00CB4A68"/>
    <w:rsid w:val="00CE70FD"/>
    <w:rsid w:val="00CE74E9"/>
    <w:rsid w:val="00D01D9D"/>
    <w:rsid w:val="00D0483A"/>
    <w:rsid w:val="00D156D4"/>
    <w:rsid w:val="00D3360D"/>
    <w:rsid w:val="00D43DD3"/>
    <w:rsid w:val="00D83CBB"/>
    <w:rsid w:val="00D97D50"/>
    <w:rsid w:val="00DA7403"/>
    <w:rsid w:val="00DD37F1"/>
    <w:rsid w:val="00DD4A35"/>
    <w:rsid w:val="00E555D0"/>
    <w:rsid w:val="00E65F84"/>
    <w:rsid w:val="00E7311C"/>
    <w:rsid w:val="00EC0A2E"/>
    <w:rsid w:val="00EC6F9D"/>
    <w:rsid w:val="00F156D8"/>
    <w:rsid w:val="00F24FBA"/>
    <w:rsid w:val="00F6684E"/>
    <w:rsid w:val="00F76797"/>
    <w:rsid w:val="00F8294C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313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70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054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6209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37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977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65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4273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80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7054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89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7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045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5360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59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982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33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delo4</cp:lastModifiedBy>
  <cp:revision>40</cp:revision>
  <cp:lastPrinted>2018-01-23T14:00:00Z</cp:lastPrinted>
  <dcterms:created xsi:type="dcterms:W3CDTF">2015-07-13T06:54:00Z</dcterms:created>
  <dcterms:modified xsi:type="dcterms:W3CDTF">2018-01-29T11:33:00Z</dcterms:modified>
</cp:coreProperties>
</file>