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D6" w:rsidRDefault="00E12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9D6" w:rsidRDefault="00E12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9D6" w:rsidRDefault="00E12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E29" w:rsidRDefault="007B7E29" w:rsidP="007B7E2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</w:pPr>
    </w:p>
    <w:p w:rsidR="007B7E29" w:rsidRDefault="007B7E29" w:rsidP="007B7E2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</w:pPr>
    </w:p>
    <w:p w:rsidR="007B7E29" w:rsidRPr="007B7E29" w:rsidRDefault="007B7E29" w:rsidP="007B7E2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</w:pPr>
      <w:r w:rsidRPr="007B7E29"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  <w:t>ПОСТАНОВЛЕНИЕ</w:t>
      </w:r>
    </w:p>
    <w:p w:rsidR="007B7E29" w:rsidRPr="007B7E29" w:rsidRDefault="007B7E29" w:rsidP="007B7E2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</w:pPr>
      <w:r w:rsidRPr="007B7E29"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  <w:t>администрации городского округа «Вуктыл»</w:t>
      </w:r>
    </w:p>
    <w:p w:rsidR="007B7E29" w:rsidRPr="007B7E29" w:rsidRDefault="007B7E29" w:rsidP="007B7E2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</w:pPr>
      <w:r w:rsidRPr="007B7E29"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  <w:t>от 1</w:t>
      </w:r>
      <w:r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  <w:t>5</w:t>
      </w:r>
      <w:r w:rsidRPr="007B7E29"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  <w:t xml:space="preserve"> января 2019 г. № 01/</w:t>
      </w:r>
      <w:r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  <w:t>15</w:t>
      </w:r>
    </w:p>
    <w:p w:rsidR="007B7E29" w:rsidRPr="007B7E29" w:rsidRDefault="007B7E29" w:rsidP="007B7E2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Arial Unicode MS" w:hAnsi="Liberation Serif" w:cs="Mangal"/>
          <w:b/>
          <w:color w:val="auto"/>
          <w:kern w:val="3"/>
          <w:sz w:val="24"/>
          <w:szCs w:val="24"/>
          <w:lang w:eastAsia="zh-CN" w:bidi="hi-IN"/>
        </w:rPr>
      </w:pPr>
    </w:p>
    <w:p w:rsidR="007B7E29" w:rsidRPr="007B7E29" w:rsidRDefault="007B7E29" w:rsidP="007B7E29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ascii="Liberation Serif" w:eastAsia="Arial Unicode MS" w:hAnsi="Liberation Serif" w:cs="Mangal"/>
          <w:color w:val="auto"/>
          <w:kern w:val="3"/>
          <w:sz w:val="20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12 февраля 2018 года № 02/133 «О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</w:t>
      </w:r>
    </w:p>
    <w:p w:rsidR="00E129D6" w:rsidRDefault="007A4DDC">
      <w:pPr>
        <w:pStyle w:val="ConsPlusNormal"/>
        <w:ind w:firstLine="709"/>
        <w:jc w:val="both"/>
        <w:rPr>
          <w:rFonts w:ascii="Times New Roman" w:hAnsi="Times New Roman"/>
        </w:rPr>
      </w:pPr>
      <w:bookmarkStart w:id="0" w:name="__DdeLink__184_1313264678"/>
      <w:r>
        <w:rPr>
          <w:rFonts w:ascii="Times New Roman" w:hAnsi="Times New Roman"/>
          <w:sz w:val="24"/>
          <w:szCs w:val="24"/>
        </w:rPr>
        <w:t>В связи с кадровыми изменениями и в целях актуализации состава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  администрация городского округа «Вуктыл» постановляет</w:t>
      </w:r>
      <w:bookmarkEnd w:id="0"/>
      <w:r>
        <w:rPr>
          <w:rFonts w:ascii="Times New Roman" w:hAnsi="Times New Roman"/>
          <w:sz w:val="24"/>
          <w:szCs w:val="24"/>
        </w:rPr>
        <w:t>:</w:t>
      </w:r>
    </w:p>
    <w:p w:rsidR="00E129D6" w:rsidRDefault="007A4DDC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городского округа «Вуктыл» от  12 февраля 2018 года № 02/133 «О комиссии по отбору программ </w:t>
      </w:r>
      <w:bookmarkStart w:id="1" w:name="_GoBack1"/>
      <w:bookmarkEnd w:id="1"/>
      <w:r>
        <w:rPr>
          <w:rFonts w:ascii="Times New Roman" w:hAnsi="Times New Roman"/>
          <w:sz w:val="24"/>
          <w:szCs w:val="24"/>
        </w:rPr>
        <w:t>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 следующее изменение:</w:t>
      </w:r>
    </w:p>
    <w:p w:rsidR="00E129D6" w:rsidRDefault="007A4DDC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городского округа «Вуктыл», утвержденный постановлением (приложение  № 2), изложить в редакции согласно приложению к настоящему постановлению.</w:t>
      </w:r>
    </w:p>
    <w:p w:rsidR="00E129D6" w:rsidRDefault="007A4DD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подписания и подлежит официальному опубликованию (обнародованию).</w:t>
      </w:r>
    </w:p>
    <w:p w:rsidR="00E129D6" w:rsidRDefault="007A4D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Н.А. </w:t>
      </w:r>
      <w:proofErr w:type="spellStart"/>
      <w:r>
        <w:rPr>
          <w:rFonts w:ascii="Times New Roman" w:hAnsi="Times New Roman"/>
          <w:sz w:val="24"/>
          <w:szCs w:val="24"/>
        </w:rPr>
        <w:t>Красюк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29D6" w:rsidRDefault="00E129D6">
      <w:pPr>
        <w:spacing w:after="0" w:line="6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9D6" w:rsidRDefault="007A4DDC">
      <w:pPr>
        <w:pStyle w:val="a5"/>
        <w:tabs>
          <w:tab w:val="left" w:pos="993"/>
        </w:tabs>
        <w:suppressAutoHyphens/>
        <w:spacing w:after="0" w:line="240" w:lineRule="auto"/>
        <w:ind w:right="-1"/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129D6" w:rsidRDefault="007A4DDC">
      <w:pPr>
        <w:pStyle w:val="a5"/>
        <w:tabs>
          <w:tab w:val="left" w:pos="993"/>
        </w:tabs>
        <w:suppressAutoHyphens/>
        <w:spacing w:after="0" w:line="240" w:lineRule="auto"/>
        <w:ind w:right="-1"/>
      </w:pPr>
      <w:r>
        <w:rPr>
          <w:rFonts w:ascii="Times New Roman" w:hAnsi="Times New Roman"/>
          <w:sz w:val="24"/>
          <w:szCs w:val="24"/>
        </w:rPr>
        <w:t>городского округа  «Вуктыл» - руководитель</w:t>
      </w:r>
    </w:p>
    <w:p w:rsidR="00E129D6" w:rsidRDefault="007A4DDC">
      <w:pPr>
        <w:pStyle w:val="a5"/>
        <w:tabs>
          <w:tab w:val="left" w:pos="993"/>
        </w:tabs>
        <w:suppressAutoHyphens/>
        <w:spacing w:after="0" w:line="240" w:lineRule="auto"/>
        <w:ind w:right="-1"/>
        <w:jc w:val="both"/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E129D6" w:rsidRDefault="00E1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D6" w:rsidRDefault="00E1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D6" w:rsidRDefault="00E1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D6" w:rsidRDefault="00E1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D6" w:rsidRDefault="00E1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DDC" w:rsidRDefault="007A4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DDC" w:rsidRDefault="007A4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E29" w:rsidRDefault="007B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DDC" w:rsidRDefault="007A4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D6" w:rsidRDefault="007A4DDC">
      <w:pPr>
        <w:spacing w:after="0" w:line="240" w:lineRule="auto"/>
        <w:ind w:firstLine="5103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Приложение</w:t>
      </w:r>
    </w:p>
    <w:p w:rsidR="00E129D6" w:rsidRDefault="007A4DDC">
      <w:pPr>
        <w:spacing w:after="0" w:line="240" w:lineRule="auto"/>
        <w:ind w:firstLine="5103"/>
        <w:jc w:val="center"/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29D6" w:rsidRDefault="007A4DDC">
      <w:pPr>
        <w:spacing w:after="0" w:line="240" w:lineRule="auto"/>
        <w:ind w:firstLine="5103"/>
        <w:jc w:val="center"/>
      </w:pPr>
      <w:r>
        <w:rPr>
          <w:rFonts w:ascii="Times New Roman" w:hAnsi="Times New Roman"/>
          <w:sz w:val="24"/>
          <w:szCs w:val="24"/>
        </w:rPr>
        <w:t>городского округа  «Вуктыл»</w:t>
      </w:r>
    </w:p>
    <w:p w:rsidR="00E129D6" w:rsidRDefault="007A4DDC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 января 2019 года № 01/15     </w:t>
      </w:r>
    </w:p>
    <w:p w:rsidR="00E129D6" w:rsidRDefault="00E12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9D6" w:rsidRDefault="007A4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2948940" cy="124650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400" cy="124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37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7"/>
                            </w:tblGrid>
                            <w:tr w:rsidR="00E129D6">
                              <w:trPr>
                                <w:trHeight w:val="1695"/>
                                <w:jc w:val="right"/>
                              </w:trPr>
                              <w:tc>
                                <w:tcPr>
                                  <w:tcW w:w="4637" w:type="dxa"/>
                                  <w:shd w:val="clear" w:color="auto" w:fill="auto"/>
                                </w:tcPr>
                                <w:p w:rsidR="00E129D6" w:rsidRDefault="007A4DDC">
                                  <w:pPr>
                                    <w:pStyle w:val="ConsPlusNormal"/>
                                    <w:jc w:val="center"/>
                                    <w:outlineLvl w:val="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«УТВЕРЖДЕН</w:t>
                                  </w:r>
                                </w:p>
                                <w:p w:rsidR="00E129D6" w:rsidRDefault="007A4DDC">
                                  <w:pPr>
                                    <w:pStyle w:val="ConsPlusNormal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постановлением администрации </w:t>
                                  </w:r>
                                </w:p>
                                <w:p w:rsidR="00E129D6" w:rsidRDefault="007A4DDC">
                                  <w:pPr>
                                    <w:pStyle w:val="ConsPlusNormal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городского округа «Вуктыл»                                                 от 12 февраля 2018 года № 02/133</w:t>
                                  </w:r>
                                </w:p>
                                <w:p w:rsidR="00E129D6" w:rsidRDefault="007A4DDC">
                                  <w:pPr>
                                    <w:pStyle w:val="ConsPlusNormal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(приложение № 2)</w:t>
                                  </w:r>
                                </w:p>
                                <w:p w:rsidR="00E129D6" w:rsidRDefault="00E129D6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29D6" w:rsidRDefault="00E129D6">
                            <w:pPr>
                              <w:pStyle w:val="aa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81pt;margin-top:4.15pt;width:232.2pt;height:98.1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" filled="f" stroked="f">
                <v:textbox style="mso-fit-shape-to-text:t" inset="0,0,0,0">
                  <w:txbxContent>
                    <w:tbl>
                      <w:tblPr>
                        <w:tblW w:w="4637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4637"/>
                      </w:tblGrid>
                      <w:tr w:rsidR="00E129D6">
                        <w:trPr>
                          <w:trHeight w:val="1695"/>
                          <w:jc w:val="right"/>
                        </w:trPr>
                        <w:tc>
                          <w:tcPr>
                            <w:tcW w:w="4637" w:type="dxa"/>
                            <w:shd w:val="clear" w:color="auto" w:fill="auto"/>
                          </w:tcPr>
                          <w:p w:rsidR="00E129D6" w:rsidRDefault="007A4DDC">
                            <w:pPr>
                              <w:pStyle w:val="ConsPlusNormal"/>
                              <w:jc w:val="center"/>
                              <w:outlineLvl w:val="1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«УТВЕРЖДЕН</w:t>
                            </w:r>
                          </w:p>
                          <w:p w:rsidR="00E129D6" w:rsidRDefault="007A4DDC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постановлением администрации </w:t>
                            </w:r>
                          </w:p>
                          <w:p w:rsidR="00E129D6" w:rsidRDefault="007A4DDC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 «Вуктыл»                                                 от 12 февраля 2018 года № 02/133</w:t>
                            </w:r>
                          </w:p>
                          <w:p w:rsidR="00E129D6" w:rsidRDefault="007A4DDC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(приложение № 2)</w:t>
                            </w:r>
                          </w:p>
                          <w:p w:rsidR="00E129D6" w:rsidRDefault="00E129D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129D6" w:rsidRDefault="00E129D6">
                      <w:pPr>
                        <w:pStyle w:val="a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129D6" w:rsidRDefault="00E12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9D6" w:rsidRDefault="00E12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9D6" w:rsidRDefault="00E12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9D6" w:rsidRDefault="00E12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9D6" w:rsidRDefault="00E12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9D6" w:rsidRDefault="00E129D6" w:rsidP="007A4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4DDC" w:rsidRDefault="007A4DDC" w:rsidP="007A4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4DDC" w:rsidRDefault="007A4DDC" w:rsidP="007A4D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D6" w:rsidRDefault="007A4DDC" w:rsidP="007A4D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129D6" w:rsidRDefault="007A4DDC" w:rsidP="007A4D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отбору программ (проектов)</w:t>
      </w:r>
    </w:p>
    <w:p w:rsidR="00E129D6" w:rsidRDefault="007A4DDC" w:rsidP="007A4D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 для предоставления субсидий из бюджета муниципального образования городского округа «Вуктыл»</w:t>
      </w:r>
    </w:p>
    <w:p w:rsidR="00E129D6" w:rsidRPr="007A4DDC" w:rsidRDefault="007A4DDC" w:rsidP="007A4D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DDC">
        <w:rPr>
          <w:rFonts w:ascii="Times New Roman" w:hAnsi="Times New Roman" w:cs="Times New Roman"/>
          <w:b/>
          <w:sz w:val="24"/>
          <w:szCs w:val="24"/>
        </w:rPr>
        <w:t>(далее – комиссия)</w:t>
      </w:r>
    </w:p>
    <w:p w:rsidR="00E129D6" w:rsidRDefault="00E129D6" w:rsidP="007A4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1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6929"/>
      </w:tblGrid>
      <w:tr w:rsidR="00E129D6">
        <w:trPr>
          <w:trHeight w:val="447"/>
        </w:trPr>
        <w:tc>
          <w:tcPr>
            <w:tcW w:w="9116" w:type="dxa"/>
            <w:gridSpan w:val="2"/>
            <w:shd w:val="clear" w:color="auto" w:fill="auto"/>
          </w:tcPr>
          <w:p w:rsidR="00E129D6" w:rsidRDefault="007A4DDC" w:rsidP="007A4D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E129D6">
        <w:trPr>
          <w:trHeight w:val="343"/>
        </w:trPr>
        <w:tc>
          <w:tcPr>
            <w:tcW w:w="2188" w:type="dxa"/>
            <w:shd w:val="clear" w:color="auto" w:fill="auto"/>
          </w:tcPr>
          <w:p w:rsidR="00E129D6" w:rsidRDefault="007A4DDC" w:rsidP="007A4DD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 w:rsidP="007A4D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городского округа «Вуктыл» - руководитель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администрации городского округа «Вуктыл»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E129D6">
        <w:trPr>
          <w:trHeight w:val="269"/>
        </w:trPr>
        <w:tc>
          <w:tcPr>
            <w:tcW w:w="9116" w:type="dxa"/>
            <w:gridSpan w:val="2"/>
            <w:shd w:val="clear" w:color="auto" w:fill="auto"/>
          </w:tcPr>
          <w:p w:rsidR="00E129D6" w:rsidRDefault="007A4DDC" w:rsidP="007A4D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E129D6">
        <w:trPr>
          <w:trHeight w:val="631"/>
        </w:trPr>
        <w:tc>
          <w:tcPr>
            <w:tcW w:w="2188" w:type="dxa"/>
            <w:shd w:val="clear" w:color="auto" w:fill="auto"/>
          </w:tcPr>
          <w:p w:rsidR="00E129D6" w:rsidRDefault="007A4DDC" w:rsidP="007A4DDC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 w:rsidP="007A4DD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городского округа «Вуктыл».</w:t>
            </w:r>
          </w:p>
        </w:tc>
      </w:tr>
      <w:tr w:rsidR="00E129D6">
        <w:trPr>
          <w:trHeight w:val="290"/>
        </w:trPr>
        <w:tc>
          <w:tcPr>
            <w:tcW w:w="9116" w:type="dxa"/>
            <w:gridSpan w:val="2"/>
            <w:shd w:val="clear" w:color="auto" w:fill="auto"/>
          </w:tcPr>
          <w:p w:rsidR="00E129D6" w:rsidRDefault="007A4D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</w:tr>
      <w:tr w:rsidR="00E129D6">
        <w:trPr>
          <w:trHeight w:val="855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О.А.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по развитию экономики и предпринимательства администрации городского округа «Вуктыл».</w:t>
            </w:r>
          </w:p>
        </w:tc>
      </w:tr>
      <w:tr w:rsidR="00E129D6">
        <w:trPr>
          <w:trHeight w:val="290"/>
        </w:trPr>
        <w:tc>
          <w:tcPr>
            <w:tcW w:w="9116" w:type="dxa"/>
            <w:gridSpan w:val="2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     </w:t>
            </w:r>
          </w:p>
        </w:tc>
      </w:tr>
      <w:tr w:rsidR="00E129D6">
        <w:trPr>
          <w:trHeight w:val="785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«Вуктыл»;                                                                            </w:t>
            </w:r>
          </w:p>
        </w:tc>
      </w:tr>
      <w:tr w:rsidR="00E129D6">
        <w:trPr>
          <w:trHeight w:val="472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Е.А. 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городского округа «Вуктыл»;</w:t>
            </w:r>
          </w:p>
        </w:tc>
      </w:tr>
      <w:tr w:rsidR="00E129D6">
        <w:trPr>
          <w:trHeight w:val="555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К.С.</w:t>
            </w:r>
          </w:p>
          <w:p w:rsidR="00E129D6" w:rsidRDefault="00E12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социальной политике администрации городского округа «Вуктыл»;</w:t>
            </w:r>
          </w:p>
        </w:tc>
      </w:tr>
      <w:tr w:rsidR="00E129D6">
        <w:trPr>
          <w:trHeight w:val="487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финансовым отделом администрации городского округа «Вуктыл» - главного бухгалтера;</w:t>
            </w:r>
          </w:p>
        </w:tc>
      </w:tr>
      <w:tr w:rsidR="00E129D6">
        <w:trPr>
          <w:trHeight w:val="487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М.В.</w:t>
            </w:r>
          </w:p>
          <w:p w:rsidR="00E129D6" w:rsidRDefault="00E12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D6" w:rsidRDefault="00E12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Государственного бюджетного учреждения Республики Коми «Центр по предоставлению государственных услуг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населения города «Вуктыла»                                   (по согласованию);</w:t>
            </w:r>
          </w:p>
        </w:tc>
      </w:tr>
      <w:tr w:rsidR="00E129D6">
        <w:trPr>
          <w:trHeight w:val="725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Рогозина И.Г.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развитию экономики и предпринимательства администрации городского округа «Вуктыл»; </w:t>
            </w:r>
          </w:p>
        </w:tc>
      </w:tr>
      <w:tr w:rsidR="00E129D6">
        <w:trPr>
          <w:trHeight w:val="606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>Станислав Е.С.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начальника Финансового управления администрации городского округа «Вуктыл»;</w:t>
            </w:r>
          </w:p>
        </w:tc>
      </w:tr>
      <w:tr w:rsidR="00E129D6">
        <w:trPr>
          <w:trHeight w:val="606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В.И.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Государственного Совета Республики Коми                             (по согласованию);</w:t>
            </w:r>
          </w:p>
        </w:tc>
      </w:tr>
      <w:tr w:rsidR="00E129D6">
        <w:trPr>
          <w:trHeight w:val="648"/>
        </w:trPr>
        <w:tc>
          <w:tcPr>
            <w:tcW w:w="2188" w:type="dxa"/>
            <w:shd w:val="clear" w:color="auto" w:fill="auto"/>
          </w:tcPr>
          <w:p w:rsidR="00E129D6" w:rsidRDefault="007A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Т.В.</w:t>
            </w:r>
          </w:p>
        </w:tc>
        <w:tc>
          <w:tcPr>
            <w:tcW w:w="6928" w:type="dxa"/>
            <w:shd w:val="clear" w:color="auto" w:fill="auto"/>
          </w:tcPr>
          <w:p w:rsidR="00E129D6" w:rsidRDefault="007A4DDC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культуры и национальной политики администрации городского округа «Вуктыл»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29D6" w:rsidRDefault="00E12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9D6" w:rsidRDefault="00E129D6">
      <w:pPr>
        <w:pStyle w:val="ConsPlusNormal"/>
      </w:pPr>
    </w:p>
    <w:sectPr w:rsidR="00E129D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9D6"/>
    <w:rsid w:val="007A4DDC"/>
    <w:rsid w:val="007B7E29"/>
    <w:rsid w:val="00E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D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863F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63FD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C9267A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qFormat/>
    <w:rsid w:val="00D2451B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9178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49178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49178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301ACC-B9FE-4871-98E1-FBDED75E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559</Words>
  <Characters>3187</Characters>
  <Application>Microsoft Office Word</Application>
  <DocSecurity>0</DocSecurity>
  <Lines>26</Lines>
  <Paragraphs>7</Paragraphs>
  <ScaleCrop>false</ScaleCrop>
  <Company>...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eco20</dc:creator>
  <dc:description/>
  <cp:lastModifiedBy>delo1</cp:lastModifiedBy>
  <cp:revision>37</cp:revision>
  <cp:lastPrinted>2019-01-15T16:19:00Z</cp:lastPrinted>
  <dcterms:created xsi:type="dcterms:W3CDTF">2018-01-27T13:42:00Z</dcterms:created>
  <dcterms:modified xsi:type="dcterms:W3CDTF">2019-01-26T08:42:00Z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