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</w:p>
    <w:p w:rsidR="00DD4935" w:rsidRPr="00DD4935" w:rsidRDefault="00DD4935" w:rsidP="00DD4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D4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D4935" w:rsidRPr="00DD4935" w:rsidRDefault="00DD4935" w:rsidP="00DD4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r w:rsidR="000C0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</w:t>
      </w:r>
      <w:bookmarkStart w:id="0" w:name="_GoBack"/>
      <w:bookmarkEnd w:id="0"/>
      <w:r w:rsidRPr="00DD4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DD4935" w:rsidRPr="00DD4935" w:rsidRDefault="00DD4935" w:rsidP="00DD4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26 мая 2016 г. № 05/7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DD4935" w:rsidRPr="00DD4935" w:rsidRDefault="00DD4935" w:rsidP="00DD4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5B3E4D" w:rsidRPr="005B3E4D" w:rsidTr="00DD4935">
        <w:trPr>
          <w:trHeight w:val="352"/>
        </w:trPr>
        <w:tc>
          <w:tcPr>
            <w:tcW w:w="9180" w:type="dxa"/>
            <w:shd w:val="clear" w:color="auto" w:fill="auto"/>
          </w:tcPr>
          <w:p w:rsidR="005B3E4D" w:rsidRPr="005B3E4D" w:rsidRDefault="00DD4935" w:rsidP="00DD4935">
            <w:pPr>
              <w:widowControl w:val="0"/>
              <w:tabs>
                <w:tab w:val="left" w:pos="3828"/>
              </w:tabs>
              <w:suppressAutoHyphens/>
              <w:autoSpaceDE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6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проведении конкурса «На лучшее оформление фасадов зданий и прилегающих к ним территорий предприятий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торговли</w:t>
            </w:r>
            <w:r w:rsidRPr="00F26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общественного питания, фармацевтической деятельности</w:t>
            </w:r>
            <w:r w:rsidRPr="00F26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территории городского округа «Вуктыл</w:t>
            </w:r>
            <w:r w:rsidRPr="00F26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5B3E4D" w:rsidRPr="005B3E4D" w:rsidRDefault="005B3E4D" w:rsidP="005B3E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5B3E4D" w:rsidRPr="005B3E4D" w:rsidRDefault="004F36DB" w:rsidP="00AC0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В связи с празднованием 95-летия Республики Коми и в целях </w:t>
      </w:r>
      <w:r w:rsidRPr="004F36D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повышения эстетического и художественного уровня оформления города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 w:rsidR="004300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 постановляет:</w:t>
      </w:r>
    </w:p>
    <w:p w:rsidR="004F36DB" w:rsidRPr="004F36DB" w:rsidRDefault="004F36DB" w:rsidP="004F36DB">
      <w:pPr>
        <w:widowControl w:val="0"/>
        <w:numPr>
          <w:ilvl w:val="3"/>
          <w:numId w:val="6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Провести конкурс «</w:t>
      </w:r>
      <w:r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лучшее оформление фасадов зданий и прилегающих к ним территорий предприятий торговли, общественного питания, фармацевтической деятельности на территории городского округа «Вуктыл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» с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июня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июля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</w:p>
    <w:p w:rsidR="004F36DB" w:rsidRPr="004F36DB" w:rsidRDefault="004F36DB" w:rsidP="004F36DB">
      <w:pPr>
        <w:widowControl w:val="0"/>
        <w:numPr>
          <w:ilvl w:val="3"/>
          <w:numId w:val="6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Положение о порядке проведения конкурса «</w:t>
      </w:r>
      <w:r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лучшее оформление фасадов зданий и прилегающих к ним территорий предприятий торговли, общественного питания, фармацевтической деятельности на территории городского округа «Вуктыл»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приложению № 1 к настоящему постановлению.</w:t>
      </w:r>
    </w:p>
    <w:p w:rsidR="004F36DB" w:rsidRPr="004F36DB" w:rsidRDefault="004F36DB" w:rsidP="004F36DB">
      <w:pPr>
        <w:widowControl w:val="0"/>
        <w:numPr>
          <w:ilvl w:val="3"/>
          <w:numId w:val="6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Состав конкурсной комиссии по определению победителей конкурса «</w:t>
      </w:r>
      <w:r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лучшее оформление фасадов зданий и прилегающих к ним территорий предприятий торговли, общественного питания, фармацевтической деятельности на территории городского округа «Вуктыл»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приложению № 2 к настоящему постановлению.</w:t>
      </w:r>
    </w:p>
    <w:p w:rsidR="004F36DB" w:rsidRPr="004F36DB" w:rsidRDefault="004F36DB" w:rsidP="004F36DB">
      <w:pPr>
        <w:tabs>
          <w:tab w:val="left" w:pos="0"/>
          <w:tab w:val="left" w:pos="993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 со дня его подписания и подлежит официальному опубликованию (обнародованию).</w:t>
      </w:r>
    </w:p>
    <w:p w:rsidR="005B3E4D" w:rsidRPr="005B3E4D" w:rsidRDefault="004F36DB" w:rsidP="00AC00FF">
      <w:pPr>
        <w:widowControl w:val="0"/>
        <w:tabs>
          <w:tab w:val="left" w:pos="709"/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C00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 за исполнением настоящего постановления возложить на заместителя руководителя администрации </w:t>
      </w:r>
      <w:r w:rsidR="004300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 О.Б. Бузуляк.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430064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р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5B3E4D" w:rsidRPr="005B3E4D" w:rsidRDefault="00430064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«Вуктыл»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Д.О. Иваненко </w:t>
      </w:r>
      <w:bookmarkStart w:id="1" w:name="Par1"/>
      <w:bookmarkEnd w:id="1"/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4935" w:rsidRDefault="00DD49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4935" w:rsidRDefault="00DD49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4935" w:rsidRDefault="00DD49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4935" w:rsidRDefault="00DD49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4935" w:rsidRDefault="00DD49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4935" w:rsidRDefault="00DD49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4935" w:rsidRDefault="00DD49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4935" w:rsidRDefault="00DD49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4935" w:rsidRDefault="00DD49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4935" w:rsidRDefault="00DD49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4935" w:rsidRDefault="00DD49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4935" w:rsidRPr="005B3E4D" w:rsidRDefault="00DD49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УТВЕРЖДЕНО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6D76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 администрации                         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</w:t>
      </w:r>
    </w:p>
    <w:p w:rsidR="004F36DB" w:rsidRPr="004F36DB" w:rsidRDefault="004F36DB" w:rsidP="004F36DB">
      <w:pPr>
        <w:suppressAutoHyphens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6D76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EE3A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EE3A78">
        <w:rPr>
          <w:rFonts w:ascii="Times New Roman" w:eastAsia="Times New Roman" w:hAnsi="Times New Roman" w:cs="Times New Roman"/>
          <w:sz w:val="24"/>
          <w:szCs w:val="24"/>
          <w:lang w:eastAsia="ar-SA"/>
        </w:rPr>
        <w:t>26 мая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EE3A78">
        <w:rPr>
          <w:rFonts w:ascii="Times New Roman" w:eastAsia="Times New Roman" w:hAnsi="Times New Roman" w:cs="Times New Roman"/>
          <w:sz w:val="24"/>
          <w:szCs w:val="24"/>
          <w:lang w:eastAsia="ar-SA"/>
        </w:rPr>
        <w:t>05/78</w:t>
      </w:r>
    </w:p>
    <w:p w:rsidR="004F36DB" w:rsidRPr="004F36DB" w:rsidRDefault="004F36DB" w:rsidP="004F36DB">
      <w:pPr>
        <w:suppressAutoHyphens/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(приложение № 1)</w:t>
      </w:r>
    </w:p>
    <w:p w:rsidR="004F36DB" w:rsidRDefault="004F36DB" w:rsidP="004F36D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Default="004F36DB" w:rsidP="004F36D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ПОЛОЖЕНИЕ</w:t>
      </w:r>
    </w:p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 порядке проведения конкурса «</w:t>
      </w:r>
      <w:r w:rsidR="00762420" w:rsidRPr="007624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лучшее оформление фасадов зданий и прилегающих к ним территорий предприятий торговли, общественного питания, фармацевтической деятельности на территории городского округа «Вуктыл</w:t>
      </w:r>
      <w:r w:rsidR="007624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положения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1.1. Настоящее Положение определяет порядок организации и проведения конкурса «</w:t>
      </w:r>
      <w:r w:rsidR="00762420"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лучшее оформление фасадов зданий и прилегающих к ним территорий предприятий торговли, общественного питания, фармацевтической деятельности на территории городского округа «Вуктыл</w:t>
      </w:r>
      <w:r w:rsidR="007624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762420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Конкурс).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Основными целями 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задачами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Конкурса являются: </w:t>
      </w:r>
    </w:p>
    <w:p w:rsidR="00762420" w:rsidRPr="00762420" w:rsidRDefault="00762420" w:rsidP="007624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чистоты, порядка и эстетической привлекательности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прилегающих </w:t>
      </w:r>
      <w:r w:rsidRP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территорий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предприятий торговли, общественного питания, фармацевтической деятельности на территории городского округа «Вуктыл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62420" w:rsidRPr="00762420" w:rsidRDefault="00762420" w:rsidP="007624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активное привлечение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субъектов малого и среднего предпринимательства </w:t>
      </w:r>
      <w:r w:rsidRP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работам по благоустройству </w:t>
      </w:r>
      <w:r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фасадов зданий и прилегающих к ним территорий </w:t>
      </w:r>
      <w:r w:rsidR="00094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объектов </w:t>
      </w:r>
      <w:r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торговли, общественного питания, фармацевтической деятельности на территории городского округа «Вуктыл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62420" w:rsidRDefault="00762420" w:rsidP="007624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>овышение культуры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 «Вуктыл»;</w:t>
      </w:r>
    </w:p>
    <w:p w:rsidR="00762420" w:rsidRPr="00762420" w:rsidRDefault="00762420" w:rsidP="007624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оздание современного облика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 округа «Вуктыл»</w:t>
      </w:r>
      <w:r w:rsidRP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36DB" w:rsidRPr="004F36DB" w:rsidRDefault="004F36DB" w:rsidP="004F36D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Организатор и участники Конкурса</w:t>
      </w:r>
    </w:p>
    <w:p w:rsidR="004F36DB" w:rsidRPr="004F36DB" w:rsidRDefault="004F36DB" w:rsidP="004F36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tabs>
          <w:tab w:val="num" w:pos="3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Организационное обеспечение проведения Конкурса осуществляет 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отдел по развитию экономики и предпринимательства администрации городского округа «Вуктыл»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- Организатор), расположенн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>ый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ул. Комсомольская д. 14, каб. 205,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210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телефон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(882146) 21759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>, 22262 (доп. 25)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На участие в Конкурсе могут претендовать субъекты малого и среднего предпринимательства, осуществляющие деятельность на территории муниципального района «Вуктыл», </w:t>
      </w:r>
      <w:r w:rsidR="00094DDE" w:rsidRPr="00094D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выполнившие работы по благоустройству </w:t>
      </w:r>
      <w:r w:rsidR="00094DDE"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фасадов зданий и прилегающих к ним территорий</w:t>
      </w:r>
      <w:r w:rsidR="00094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объектов </w:t>
      </w:r>
      <w:r w:rsidR="00094DDE"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торговли, общественного питания</w:t>
      </w:r>
      <w:r w:rsidR="00094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 w:rsidR="00094DDE"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фармацевтической деятельности на территории городского округа «Вуктыл</w:t>
      </w:r>
      <w:r w:rsidR="00094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», принадлежащим им на праве собственности или переданных по договору аренды.</w:t>
      </w:r>
    </w:p>
    <w:p w:rsidR="00094DDE" w:rsidRPr="004F36DB" w:rsidRDefault="00094DDE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Организация Конкурса</w:t>
      </w:r>
    </w:p>
    <w:p w:rsidR="004F36DB" w:rsidRPr="004F36DB" w:rsidRDefault="004F36DB" w:rsidP="004F36D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tabs>
          <w:tab w:val="num" w:pos="-142"/>
          <w:tab w:val="num" w:pos="100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Конкурс проводится в сроки, установленные постановлением администрации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«Вуктыл». </w:t>
      </w: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F36DB" w:rsidRPr="004F36DB" w:rsidRDefault="004F36DB" w:rsidP="004F36DB">
      <w:pPr>
        <w:tabs>
          <w:tab w:val="num" w:pos="-142"/>
          <w:tab w:val="num" w:pos="100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Прием заявок на участие в Конкурсе осуществляется с 2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июня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по 3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июля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адресу: Республика Коми, г. Вуктыл, ул. Комсомольская,  д. 14, кабинет № 205 (понедельник – четверг с 8.30 часов до 17.15 часов, в пятницу с 8.30 часов до 15.45 часов, исключая время обеденного перерыва (с 12 час. 45 мин. до 14 час. 00 мин.).</w:t>
      </w:r>
    </w:p>
    <w:p w:rsidR="004F36DB" w:rsidRPr="004F36DB" w:rsidRDefault="004F36DB" w:rsidP="004F36DB">
      <w:pPr>
        <w:tabs>
          <w:tab w:val="num" w:pos="-142"/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3.3. Для проведения Конкурса формируется конкурсная комиссия по определению победителей Конкурса (далее – Конкурсная комиссия) согласно приложению № 2 к настоящему постановлению. </w:t>
      </w:r>
    </w:p>
    <w:p w:rsidR="004F36DB" w:rsidRPr="004F36DB" w:rsidRDefault="004F36DB" w:rsidP="004F36DB">
      <w:pPr>
        <w:tabs>
          <w:tab w:val="num" w:pos="-142"/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3.4.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Организатор обеспечивает размещение конкурсной документации на официальном сайте администрации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 не менее чем за тридцать дней до дня рассмотрения Конкурсной комиссией заявок на участие в Конкурсе одновременно с размещением извещения о проведении Конкурса.</w:t>
      </w:r>
    </w:p>
    <w:p w:rsidR="004F36DB" w:rsidRPr="004F36DB" w:rsidRDefault="004F36DB" w:rsidP="004F36DB">
      <w:pPr>
        <w:tabs>
          <w:tab w:val="num" w:pos="12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Условия участия в Конкурсе</w:t>
      </w:r>
    </w:p>
    <w:p w:rsidR="004F36DB" w:rsidRPr="004F36DB" w:rsidRDefault="004F36DB" w:rsidP="004F36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Для участия в Конкурсе участники предоставляют Организатору:</w:t>
      </w:r>
    </w:p>
    <w:p w:rsidR="004F36DB" w:rsidRPr="004F36DB" w:rsidRDefault="004F36DB" w:rsidP="004F36DB">
      <w:pPr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 по форме согласно приложению 1 к настоящему Положению;</w:t>
      </w:r>
    </w:p>
    <w:p w:rsidR="004F36DB" w:rsidRPr="004F36DB" w:rsidRDefault="004F36DB" w:rsidP="004F36DB">
      <w:pPr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копию выписки из единого государственного реестра;</w:t>
      </w:r>
    </w:p>
    <w:p w:rsidR="007140AE" w:rsidRDefault="004F36DB" w:rsidP="004F36DB">
      <w:pPr>
        <w:numPr>
          <w:ilvl w:val="0"/>
          <w:numId w:val="9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>фотоматериалы о проделанной работе по благоустройству;</w:t>
      </w:r>
    </w:p>
    <w:p w:rsidR="007140AE" w:rsidRDefault="007140AE" w:rsidP="007140AE">
      <w:pPr>
        <w:numPr>
          <w:ilvl w:val="0"/>
          <w:numId w:val="9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краткий отчет </w:t>
      </w:r>
      <w:r w:rsidRP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проделанной работе по благоустройству</w:t>
      </w:r>
      <w:r w:rsidR="009E00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F36DB" w:rsidRPr="004F36DB" w:rsidRDefault="004F36DB" w:rsidP="007140AE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Заявки на участие в Конкурсе подаются Организатору на бумажном носителе лично либо по почте.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отправления заявки по почте</w:t>
      </w:r>
      <w:r w:rsidR="000333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должна направляться заказной почтой с уведомлением о вручении. В этом случае датой при</w:t>
      </w:r>
      <w:r w:rsidR="000333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заявки считается дата, указанная в соответствующем уведомлении о вручении. Дата отправления на почтовом штемпеле не будет приниматься во внимание.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4.3. Участники вправе представить о себе любую дополнительную информацию, подтвердив ее соответствующими материалами.  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4.4. Организатор осуществляет прием конкурсных документов, рассматривает их и принимает решение о возможности участия в Конкурсе.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4.5. Основанием для отказа к участию в Конкурсе являются: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несоответствие целей, указанных в представленных документах, определенных настоящим Положением;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представление неполного пакета документов, предусмотренного в соответствии с настоящим Положением;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предоставление ложных сведений.</w:t>
      </w:r>
    </w:p>
    <w:p w:rsidR="004F36DB" w:rsidRPr="004F36DB" w:rsidRDefault="004F36DB" w:rsidP="004F3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4.6. Участник Конкурса вправе запросить у Организатора р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азъяснения положений конкурсной документации в устной или письменной форме (на усмотрение участника).</w:t>
      </w:r>
    </w:p>
    <w:p w:rsidR="004F36DB" w:rsidRPr="004F36DB" w:rsidRDefault="004F36DB" w:rsidP="004F3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предоставления информации в письменной форме, Организатор в течение двух рабочих дней с даты поступления указанного запроса обязан направить в письменной форме или в форме электронного документа разъяснения положений конкурсной документации, если указанный запрос поступил к нему не позднее чем за три рабочих дня до даты окончания срока подачи заявок на участие в Конкурсе.</w:t>
      </w:r>
    </w:p>
    <w:p w:rsidR="004F36DB" w:rsidRPr="004F36DB" w:rsidRDefault="004F36DB" w:rsidP="004F3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работы Конкурсной комиссии</w:t>
      </w:r>
    </w:p>
    <w:p w:rsidR="004F36DB" w:rsidRPr="004F36DB" w:rsidRDefault="004F36DB" w:rsidP="004F36D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5.1. Порядок работы Конкурсной комиссии определяется настоящим Положением.</w:t>
      </w:r>
    </w:p>
    <w:p w:rsidR="004F36DB" w:rsidRPr="004F36DB" w:rsidRDefault="004F36DB" w:rsidP="004F3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5.2. </w:t>
      </w:r>
      <w:r w:rsidR="007140AE" w:rsidRP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Конкурсной </w:t>
      </w:r>
      <w:r w:rsidR="007140AE" w:rsidRP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комиссии утверждается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</w:t>
      </w:r>
      <w:r w:rsidR="007140AE" w:rsidRP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«Вуктыл».</w:t>
      </w:r>
    </w:p>
    <w:p w:rsidR="004F36DB" w:rsidRPr="004F36DB" w:rsidRDefault="004F36DB" w:rsidP="004F3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5.3.Конкурсная комиссия имеет право проверить достоверность информации, представленной участниками. </w:t>
      </w:r>
    </w:p>
    <w:p w:rsidR="004F36DB" w:rsidRDefault="004F36DB" w:rsidP="004F36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5.4. Работу Конкурсной комиссии возлагает ее председатель, а в его отсутствие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председателя. Председатель Конкурсной комиссии, а в его отсутствие - заместитель председателя, определяет регламент работы Конкурсной комиссии.</w:t>
      </w:r>
    </w:p>
    <w:p w:rsidR="00906A44" w:rsidRPr="00906A44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Секретарь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нкурсной комиссии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6A44" w:rsidRPr="00906A44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нкурсной комиссии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6A44" w:rsidRPr="00906A44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членов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нкурсной комиссии 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дате, времени, месте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6A44" w:rsidRPr="00906A44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ведет протокол заседания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нкурсной комиссии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6A44" w:rsidRPr="004F36DB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хранение материалов и протоколов заседаний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нкурсной комиссии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6DB" w:rsidRPr="004F36DB" w:rsidRDefault="004F36DB" w:rsidP="004F3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Заседания Конкурсной комиссии считаются правомочными, если на них присутствует не менее </w:t>
      </w:r>
      <w:r w:rsidR="0003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половины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членов, проходящих по адресу: г. Вуктыл,                              ул. Комсомольская, д. 14, кабинет № 209.</w:t>
      </w:r>
    </w:p>
    <w:p w:rsidR="004F36DB" w:rsidRPr="004F36DB" w:rsidRDefault="004F36DB" w:rsidP="004F36DB">
      <w:pPr>
        <w:tabs>
          <w:tab w:val="num" w:pos="12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="00906A44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 Конкурсная комиссия осуществляет следующие функции: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осуществляет подготовку документов для организации и проведения Конкурса;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б) проводит работу по информированию о проведении Конкурса, порядке и условиях участия в нем;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в) консультирует представителей малого и среднего предпринимательства по вопросам участия в Конкурсе;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г) принимает и хранит конкурсные заявки и документы участников до рассмотрения их на дату проведения Конкурса;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д) принимает решения по текущим вопросам организации Конкурса;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е) определяет победителей Конкурса (не более двух).</w:t>
      </w:r>
    </w:p>
    <w:p w:rsidR="004F36DB" w:rsidRPr="004F36DB" w:rsidRDefault="004F36DB" w:rsidP="004F3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рассмотрения представленных документов Конкурсная комиссия принимает решение об определении победителя Конкурса (не более двух). Решение принимается большинством голосов членов Конкурсной комиссии, участвующих в заседании, при открытом голосовании. Голосование проводится в отсутствие участников Конкурса.</w:t>
      </w:r>
    </w:p>
    <w:p w:rsidR="004F36DB" w:rsidRPr="004F36DB" w:rsidRDefault="004F36DB" w:rsidP="004F3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равенства баллов решающим является мнение председателя Конкурсной комиссии.</w:t>
      </w:r>
    </w:p>
    <w:p w:rsidR="004F36DB" w:rsidRPr="004F36DB" w:rsidRDefault="004F36DB" w:rsidP="004F3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Подведение итогов Конкурса оформляется протоколом, который подписывается председательствующим и секретарем Конкурсной комиссии, размещается на официальном сайте администрации </w:t>
      </w:r>
      <w:r w:rsid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 и хранится по адресу: Республика Коми, г. Вуктыл, ул. Комсомольская, д. 14, кабинет № 205.</w:t>
      </w:r>
    </w:p>
    <w:p w:rsidR="004F36DB" w:rsidRDefault="00906A44" w:rsidP="0090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Организационно-техническое обеспечение деятельности Координационного совета осуществляется отделом по развитию предпринимательства, потребительского рынка, услуг Управления экономики, строительства и дорожного хозяйства муниципального района «Вуктыл».</w:t>
      </w:r>
    </w:p>
    <w:p w:rsidR="00906A44" w:rsidRPr="004F36DB" w:rsidRDefault="00906A44" w:rsidP="0090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Подведение итогов Конкурса</w:t>
      </w:r>
    </w:p>
    <w:p w:rsidR="004F36DB" w:rsidRPr="004F36DB" w:rsidRDefault="004F36DB" w:rsidP="004F36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6.1. Конкурсная комиссия оценивает конкурсные заявления и представленные документы участников </w:t>
      </w:r>
      <w:r w:rsid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августа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0333CA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Вся информация об участниках является конфиденциальной и не может быть использована Конкурсной комиссией в коммерческих или иных целях, не имеющих отношения к подведению итогов Конкурса.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6.3. Конкурсная комиссия определяет победителей Конкурса</w:t>
      </w:r>
      <w:r w:rsidR="00D054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согласно приложению 2 к настоящему Положению,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следующими критериями:</w:t>
      </w:r>
    </w:p>
    <w:p w:rsidR="00FB3231" w:rsidRDefault="003F50C6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</w:t>
      </w:r>
      <w:r w:rsidRP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>художественный уровень оформления</w:t>
      </w:r>
    </w:p>
    <w:p w:rsidR="003F50C6" w:rsidRPr="003F50C6" w:rsidRDefault="00FB3231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использование логотипа 95-летия Республики Коми</w:t>
      </w:r>
      <w:r w:rsidR="003F50C6" w:rsidRP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F50C6" w:rsidRPr="003F50C6" w:rsidRDefault="00FB3231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3F50C6" w:rsidRP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>) световое оформление;</w:t>
      </w:r>
    </w:p>
    <w:p w:rsidR="00EF3E35" w:rsidRPr="00EF3E35" w:rsidRDefault="00FB3231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F50C6" w:rsidRP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B129C0" w:rsidRPr="00B12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эстетическое и художественное </w:t>
      </w:r>
      <w:r w:rsidR="003F50C6" w:rsidRP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оформление прилегающей территории</w:t>
      </w:r>
      <w:r w:rsidR="00EF3E3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F3E35" w:rsidRPr="00EF3E35" w:rsidRDefault="00FB3231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EF3E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EF3E35" w:rsidRPr="00EF3E35">
        <w:rPr>
          <w:rFonts w:ascii="Times New Roman" w:eastAsia="Times New Roman" w:hAnsi="Times New Roman" w:cs="Times New Roman"/>
          <w:sz w:val="24"/>
          <w:szCs w:val="24"/>
          <w:lang w:eastAsia="ar-SA"/>
        </w:rPr>
        <w:t>благоустройство прилегающей территории:</w:t>
      </w:r>
    </w:p>
    <w:p w:rsidR="00EF3E35" w:rsidRPr="00EF3E35" w:rsidRDefault="00EF3E35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E35">
        <w:rPr>
          <w:rFonts w:ascii="Times New Roman" w:eastAsia="Times New Roman" w:hAnsi="Times New Roman" w:cs="Times New Roman"/>
          <w:sz w:val="24"/>
          <w:szCs w:val="24"/>
          <w:lang w:eastAsia="ar-SA"/>
        </w:rPr>
        <w:t>благоустройство подъездных путей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F3E35" w:rsidRPr="00EF3E35" w:rsidRDefault="00EF3E35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E35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состояние прилегающей территории (отсыпка щебнем, асфальтирование, укладка    тротуарной плиткой, своевременный покос)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F3E35" w:rsidRPr="00EF3E35" w:rsidRDefault="00EF3E35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E3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придорожных канав  (при необходимости), ограждений</w:t>
      </w:r>
      <w:r w:rsidR="002D734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F3E35" w:rsidRPr="00EF3E35" w:rsidRDefault="00EF3E35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E35">
        <w:rPr>
          <w:rFonts w:ascii="Times New Roman" w:eastAsia="Times New Roman" w:hAnsi="Times New Roman" w:cs="Times New Roman"/>
          <w:sz w:val="24"/>
          <w:szCs w:val="24"/>
          <w:lang w:eastAsia="ar-SA"/>
        </w:rPr>
        <w:t>уличное освещение предприятия и территории вокруг него</w:t>
      </w:r>
      <w:r w:rsidR="002D734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F3E35" w:rsidRPr="00EF3E35" w:rsidRDefault="00EF3E35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E35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декоративного оформления прилегающей территории (газоны, цветники, кустарники, деревья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EF3E35">
        <w:t xml:space="preserve"> </w:t>
      </w:r>
      <w:r w:rsidRPr="00EF3E35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ухода за зелеными насаждениями)</w:t>
      </w:r>
      <w:r w:rsidR="002D734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F3E35" w:rsidRDefault="00EF3E35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E3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работа с бытовыми отходами (наличие мест временного хранения всех видов образующихся отходов, соблюдение периодичности вывоза, наличие урн, уборка территорий прилегающих к объектам)</w:t>
      </w:r>
      <w:r w:rsidR="002D734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F3E35" w:rsidRPr="00FB3231" w:rsidRDefault="00EF3E35" w:rsidP="00FB3231">
      <w:pPr>
        <w:pStyle w:val="a3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32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дополнительное благоустройство прилегающей территории: </w:t>
      </w:r>
    </w:p>
    <w:p w:rsidR="003F50C6" w:rsidRDefault="00EF3E35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E3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детской площадки, автостоянки, приспособлений для парковки велосипедов, скамеек для отдыха</w:t>
      </w:r>
      <w:r w:rsidR="003F50C6" w:rsidRP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D734F" w:rsidRPr="003F50C6" w:rsidRDefault="00FB3231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2D734F" w:rsidRPr="002D734F">
        <w:rPr>
          <w:rFonts w:ascii="Times New Roman" w:eastAsia="Times New Roman" w:hAnsi="Times New Roman" w:cs="Times New Roman"/>
          <w:sz w:val="24"/>
          <w:szCs w:val="24"/>
          <w:lang w:eastAsia="ar-SA"/>
        </w:rPr>
        <w:t>) санитарное состояние прилегающей территории</w:t>
      </w:r>
      <w:r w:rsidR="002D734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F50C6" w:rsidRPr="003F50C6" w:rsidRDefault="00FB3231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3F50C6" w:rsidRP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>) оригинальность оформления, инновационный подход;</w:t>
      </w:r>
    </w:p>
    <w:p w:rsidR="004F36DB" w:rsidRDefault="00FB3231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3F50C6" w:rsidRP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>) общее впечатление</w:t>
      </w:r>
      <w:r w:rsidR="002D734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F78FE" w:rsidRDefault="000F78FE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6D3F" w:rsidRPr="00DD6D3F" w:rsidRDefault="00DD6D3F" w:rsidP="00DD6D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6D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Награждение победителей конкурса</w:t>
      </w:r>
    </w:p>
    <w:p w:rsidR="00DD6D3F" w:rsidRPr="00DD6D3F" w:rsidRDefault="00DD6D3F" w:rsidP="00DD6D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6D3F" w:rsidRPr="00DD6D3F" w:rsidRDefault="00DD6D3F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>7.1. Участники, занявшие призовые места, награждаются дипломами и ценными призами.</w:t>
      </w:r>
    </w:p>
    <w:p w:rsidR="004F36DB" w:rsidRPr="004F36DB" w:rsidRDefault="00DD6D3F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7.2. Награждение победителей проводится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августа </w:t>
      </w: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092700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</w:t>
      </w: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время проведения праздничных мероприятий, посвященных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празднованию 95-летия Республики Коми</w:t>
      </w: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left="5760" w:hanging="57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</w:t>
      </w:r>
      <w:r w:rsidR="006D76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1</w:t>
      </w:r>
    </w:p>
    <w:p w:rsidR="004F36DB" w:rsidRPr="004F36DB" w:rsidRDefault="004F36DB" w:rsidP="00B129C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Положению о  порядке проведения конкурса «</w:t>
      </w:r>
      <w:r w:rsidR="00B129C0" w:rsidRPr="00B129C0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лучшее оформление фасадов зданий и прилегающих к ним территорий предприятий торговли, общественного питания, фармацевтической деятельности на территории городского округа «Вуктыл»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4F36DB" w:rsidRPr="004F36DB" w:rsidRDefault="004F36DB" w:rsidP="004F36D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B129C0" w:rsidRDefault="004F36DB" w:rsidP="00B129C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участие в конкурсе «</w:t>
      </w:r>
      <w:r w:rsidR="00B129C0" w:rsidRPr="00B129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лучшее оформление фасадов зданий и прилегающих к ним территорий предприятий торговли, общественного питания, фармацевтической деятельности на территории городского округа «Вуктыл»</w:t>
      </w:r>
    </w:p>
    <w:p w:rsidR="004F36DB" w:rsidRPr="004F36DB" w:rsidRDefault="004F36DB" w:rsidP="00B129C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1. ___________________________________________________________________________</w:t>
      </w:r>
    </w:p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(наименование предприятия, ФИО руководителя)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2. Юридический адрес (для юридических лиц), почтовый адрес  ______________________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3. Контактный телефон_________________________________________________________</w:t>
      </w:r>
    </w:p>
    <w:p w:rsidR="004F36DB" w:rsidRPr="004F36DB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объекта 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</w:t>
      </w:r>
    </w:p>
    <w:p w:rsidR="004F36DB" w:rsidRPr="004F36DB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 Перечень представленных документов __________________________________________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                                                  ________________________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подпись                                                                                                                            Ф.И.О. руководителя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129C0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129C0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129C0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129C0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129C0" w:rsidRPr="004F36DB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B129C0">
      <w:pPr>
        <w:suppressAutoHyphens/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</w:t>
      </w:r>
      <w:r w:rsidR="00B12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2</w:t>
      </w:r>
    </w:p>
    <w:p w:rsidR="004F36DB" w:rsidRPr="004F36DB" w:rsidRDefault="004F36DB" w:rsidP="00B129C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Положению о  порядке проведения конкурса «</w:t>
      </w:r>
      <w:r w:rsidR="00B129C0" w:rsidRPr="00B129C0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лучшее оформление фасадов зданий и прилегающих к ним территорий предприятий торговли, общественного питания, фармацевтической деятельности на территории городского округа «Вуктыл»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29C0" w:rsidRPr="00B129C0" w:rsidRDefault="00B129C0" w:rsidP="00B129C0">
      <w:pPr>
        <w:keepNext/>
        <w:widowControl w:val="0"/>
        <w:autoSpaceDE w:val="0"/>
        <w:autoSpaceDN w:val="0"/>
        <w:adjustRightInd w:val="0"/>
        <w:spacing w:before="62" w:after="0" w:line="259" w:lineRule="exact"/>
        <w:ind w:firstLine="437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B129C0" w:rsidRPr="00B129C0" w:rsidRDefault="00B129C0" w:rsidP="00B129C0">
      <w:pPr>
        <w:keepNext/>
        <w:widowControl w:val="0"/>
        <w:autoSpaceDE w:val="0"/>
        <w:autoSpaceDN w:val="0"/>
        <w:adjustRightInd w:val="0"/>
        <w:spacing w:before="62" w:after="0" w:line="259" w:lineRule="exact"/>
        <w:ind w:firstLine="4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12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Критерии оценки конкурса</w:t>
      </w:r>
    </w:p>
    <w:p w:rsidR="004F36DB" w:rsidRPr="004F36DB" w:rsidRDefault="004F36DB" w:rsidP="004F36DB">
      <w:pPr>
        <w:keepNext/>
        <w:widowControl w:val="0"/>
        <w:autoSpaceDE w:val="0"/>
        <w:autoSpaceDN w:val="0"/>
        <w:adjustRightInd w:val="0"/>
        <w:spacing w:before="62" w:after="0" w:line="259" w:lineRule="exact"/>
        <w:ind w:firstLine="43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82"/>
        <w:gridCol w:w="1399"/>
        <w:gridCol w:w="1701"/>
      </w:tblGrid>
      <w:tr w:rsidR="0068183F" w:rsidRPr="004F36DB" w:rsidTr="006D7668">
        <w:tc>
          <w:tcPr>
            <w:tcW w:w="540" w:type="dxa"/>
          </w:tcPr>
          <w:p w:rsidR="0068183F" w:rsidRPr="004F36DB" w:rsidRDefault="0068183F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1" w:type="dxa"/>
            <w:gridSpan w:val="2"/>
          </w:tcPr>
          <w:p w:rsidR="0068183F" w:rsidRPr="004F36DB" w:rsidRDefault="0068183F" w:rsidP="0068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9C0">
              <w:rPr>
                <w:rFonts w:ascii="Times New Roman" w:eastAsia="Calibri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1701" w:type="dxa"/>
          </w:tcPr>
          <w:p w:rsidR="0068183F" w:rsidRPr="004F36DB" w:rsidRDefault="0068183F" w:rsidP="0068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EF3E35" w:rsidRPr="004F36DB" w:rsidTr="006D7668">
        <w:tc>
          <w:tcPr>
            <w:tcW w:w="540" w:type="dxa"/>
          </w:tcPr>
          <w:p w:rsidR="00EF3E35" w:rsidRPr="00334A3F" w:rsidRDefault="00EF3E35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82" w:type="dxa"/>
          </w:tcPr>
          <w:p w:rsidR="00EF3E35" w:rsidRPr="00416D1E" w:rsidRDefault="00EF3E35" w:rsidP="000927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художественный уровень оформления</w:t>
            </w:r>
          </w:p>
        </w:tc>
        <w:tc>
          <w:tcPr>
            <w:tcW w:w="1399" w:type="dxa"/>
          </w:tcPr>
          <w:p w:rsidR="00EF3E35" w:rsidRPr="004F36DB" w:rsidRDefault="00EF3E35" w:rsidP="00D0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EF3E35" w:rsidRPr="004F36DB" w:rsidRDefault="00EF3E35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231" w:rsidRPr="004F36DB" w:rsidTr="006D7668">
        <w:tc>
          <w:tcPr>
            <w:tcW w:w="540" w:type="dxa"/>
          </w:tcPr>
          <w:p w:rsidR="00FB3231" w:rsidRDefault="00FB3231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82" w:type="dxa"/>
          </w:tcPr>
          <w:p w:rsidR="00FB3231" w:rsidRPr="00416D1E" w:rsidRDefault="00FB3231" w:rsidP="000927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2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логотипа 95-летия Республики Коми</w:t>
            </w:r>
          </w:p>
        </w:tc>
        <w:tc>
          <w:tcPr>
            <w:tcW w:w="1399" w:type="dxa"/>
          </w:tcPr>
          <w:p w:rsidR="00FB3231" w:rsidRDefault="00FB3231" w:rsidP="00D0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FB3231" w:rsidRPr="004F36DB" w:rsidRDefault="00FB3231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E35" w:rsidRPr="004F36DB" w:rsidTr="006D7668">
        <w:tc>
          <w:tcPr>
            <w:tcW w:w="540" w:type="dxa"/>
          </w:tcPr>
          <w:p w:rsidR="00EF3E35" w:rsidRPr="00334A3F" w:rsidRDefault="00FB3231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82" w:type="dxa"/>
          </w:tcPr>
          <w:p w:rsidR="00EF3E35" w:rsidRPr="00416D1E" w:rsidRDefault="00EF3E35" w:rsidP="001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световое оформление</w:t>
            </w:r>
          </w:p>
        </w:tc>
        <w:tc>
          <w:tcPr>
            <w:tcW w:w="1399" w:type="dxa"/>
          </w:tcPr>
          <w:p w:rsidR="00EF3E35" w:rsidRPr="004F36DB" w:rsidRDefault="00EF3E35" w:rsidP="00D0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EF3E35" w:rsidRPr="004F36DB" w:rsidRDefault="00EF3E35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E35" w:rsidRPr="004F36DB" w:rsidTr="006D7668">
        <w:tc>
          <w:tcPr>
            <w:tcW w:w="540" w:type="dxa"/>
          </w:tcPr>
          <w:p w:rsidR="00EF3E35" w:rsidRPr="00334A3F" w:rsidRDefault="00FB3231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82" w:type="dxa"/>
          </w:tcPr>
          <w:p w:rsidR="00EF3E35" w:rsidRPr="00416D1E" w:rsidRDefault="00EF3E35" w:rsidP="001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эстетическое и художественное оформление прилегающей территории</w:t>
            </w:r>
          </w:p>
        </w:tc>
        <w:tc>
          <w:tcPr>
            <w:tcW w:w="1399" w:type="dxa"/>
          </w:tcPr>
          <w:p w:rsidR="00EF3E35" w:rsidRPr="004F36DB" w:rsidRDefault="00EF3E35" w:rsidP="00D0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EF3E35" w:rsidRPr="004F36DB" w:rsidRDefault="00EF3E35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E35" w:rsidRPr="004F36DB" w:rsidTr="006D7668">
        <w:tc>
          <w:tcPr>
            <w:tcW w:w="540" w:type="dxa"/>
          </w:tcPr>
          <w:p w:rsidR="00EF3E35" w:rsidRPr="00334A3F" w:rsidRDefault="00FB3231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82" w:type="dxa"/>
          </w:tcPr>
          <w:p w:rsidR="00EF3E35" w:rsidRPr="00416D1E" w:rsidRDefault="00EF3E35" w:rsidP="00A257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прилегающей территории:</w:t>
            </w:r>
          </w:p>
        </w:tc>
        <w:tc>
          <w:tcPr>
            <w:tcW w:w="1399" w:type="dxa"/>
          </w:tcPr>
          <w:p w:rsidR="00EF3E35" w:rsidRPr="004F36DB" w:rsidRDefault="00EF3E35" w:rsidP="00D0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0 до </w:t>
            </w:r>
            <w:r w:rsidR="002D734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F3E35" w:rsidRPr="004F36DB" w:rsidRDefault="00EF3E35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E35" w:rsidRPr="004F36DB" w:rsidTr="006D7668">
        <w:tc>
          <w:tcPr>
            <w:tcW w:w="540" w:type="dxa"/>
            <w:vMerge w:val="restart"/>
          </w:tcPr>
          <w:p w:rsidR="00EF3E35" w:rsidRPr="00334A3F" w:rsidRDefault="00EF3E35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EF3E35" w:rsidRPr="00416D1E" w:rsidRDefault="00EF3E35" w:rsidP="001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подъездных путей</w:t>
            </w:r>
          </w:p>
        </w:tc>
        <w:tc>
          <w:tcPr>
            <w:tcW w:w="1399" w:type="dxa"/>
          </w:tcPr>
          <w:p w:rsidR="00EF3E35" w:rsidRPr="004F36DB" w:rsidRDefault="00D054B2" w:rsidP="00D0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 до 1</w:t>
            </w:r>
          </w:p>
        </w:tc>
        <w:tc>
          <w:tcPr>
            <w:tcW w:w="1701" w:type="dxa"/>
          </w:tcPr>
          <w:p w:rsidR="00EF3E35" w:rsidRPr="004F36DB" w:rsidRDefault="00EF3E35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54B2" w:rsidRPr="004F36DB" w:rsidTr="006D7668">
        <w:tc>
          <w:tcPr>
            <w:tcW w:w="540" w:type="dxa"/>
            <w:vMerge/>
          </w:tcPr>
          <w:p w:rsidR="00D054B2" w:rsidRPr="00334A3F" w:rsidRDefault="00D054B2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D054B2" w:rsidRPr="00416D1E" w:rsidRDefault="00D054B2" w:rsidP="002D7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состояние прилегающей территории (отсыпка щебнем, асфальтирование, укладка    тротуарной плиткой, своевременный покос)</w:t>
            </w:r>
          </w:p>
        </w:tc>
        <w:tc>
          <w:tcPr>
            <w:tcW w:w="1399" w:type="dxa"/>
          </w:tcPr>
          <w:p w:rsidR="00D054B2" w:rsidRDefault="00D054B2" w:rsidP="00D054B2">
            <w:pPr>
              <w:jc w:val="center"/>
            </w:pPr>
            <w:r w:rsidRPr="0060029A">
              <w:rPr>
                <w:rFonts w:ascii="Times New Roman" w:eastAsia="Calibri" w:hAnsi="Times New Roman" w:cs="Times New Roman"/>
                <w:sz w:val="24"/>
                <w:szCs w:val="24"/>
              </w:rPr>
              <w:t>от 0 до 1</w:t>
            </w:r>
          </w:p>
        </w:tc>
        <w:tc>
          <w:tcPr>
            <w:tcW w:w="1701" w:type="dxa"/>
          </w:tcPr>
          <w:p w:rsidR="00D054B2" w:rsidRPr="004F36DB" w:rsidRDefault="00D054B2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54B2" w:rsidRPr="004F36DB" w:rsidTr="006D7668">
        <w:tc>
          <w:tcPr>
            <w:tcW w:w="540" w:type="dxa"/>
            <w:vMerge/>
          </w:tcPr>
          <w:p w:rsidR="00D054B2" w:rsidRPr="00334A3F" w:rsidRDefault="00D054B2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D054B2" w:rsidRPr="00416D1E" w:rsidRDefault="00D054B2" w:rsidP="001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придорожных канав  (при необходимости), ограждений</w:t>
            </w:r>
          </w:p>
        </w:tc>
        <w:tc>
          <w:tcPr>
            <w:tcW w:w="1399" w:type="dxa"/>
          </w:tcPr>
          <w:p w:rsidR="00D054B2" w:rsidRDefault="00D054B2" w:rsidP="00D054B2">
            <w:pPr>
              <w:jc w:val="center"/>
            </w:pPr>
            <w:r w:rsidRPr="0060029A">
              <w:rPr>
                <w:rFonts w:ascii="Times New Roman" w:eastAsia="Calibri" w:hAnsi="Times New Roman" w:cs="Times New Roman"/>
                <w:sz w:val="24"/>
                <w:szCs w:val="24"/>
              </w:rPr>
              <w:t>от 0 до 1</w:t>
            </w:r>
          </w:p>
        </w:tc>
        <w:tc>
          <w:tcPr>
            <w:tcW w:w="1701" w:type="dxa"/>
          </w:tcPr>
          <w:p w:rsidR="00D054B2" w:rsidRPr="004F36DB" w:rsidRDefault="00D054B2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54B2" w:rsidRPr="004F36DB" w:rsidTr="006D7668">
        <w:tc>
          <w:tcPr>
            <w:tcW w:w="540" w:type="dxa"/>
            <w:vMerge/>
          </w:tcPr>
          <w:p w:rsidR="00D054B2" w:rsidRPr="00334A3F" w:rsidRDefault="00D054B2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D054B2" w:rsidRPr="00416D1E" w:rsidRDefault="00D054B2" w:rsidP="00A257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уличное освещение предприятия и территории вокруг него</w:t>
            </w:r>
          </w:p>
        </w:tc>
        <w:tc>
          <w:tcPr>
            <w:tcW w:w="1399" w:type="dxa"/>
          </w:tcPr>
          <w:p w:rsidR="00D054B2" w:rsidRDefault="00D054B2" w:rsidP="00D054B2">
            <w:pPr>
              <w:jc w:val="center"/>
            </w:pPr>
            <w:r w:rsidRPr="0060029A">
              <w:rPr>
                <w:rFonts w:ascii="Times New Roman" w:eastAsia="Calibri" w:hAnsi="Times New Roman" w:cs="Times New Roman"/>
                <w:sz w:val="24"/>
                <w:szCs w:val="24"/>
              </w:rPr>
              <w:t>от 0 до 1</w:t>
            </w:r>
          </w:p>
        </w:tc>
        <w:tc>
          <w:tcPr>
            <w:tcW w:w="1701" w:type="dxa"/>
          </w:tcPr>
          <w:p w:rsidR="00D054B2" w:rsidRPr="004F36DB" w:rsidRDefault="00D054B2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54B2" w:rsidRPr="004F36DB" w:rsidTr="006D7668">
        <w:tc>
          <w:tcPr>
            <w:tcW w:w="540" w:type="dxa"/>
            <w:vMerge/>
          </w:tcPr>
          <w:p w:rsidR="00D054B2" w:rsidRPr="00334A3F" w:rsidRDefault="00D054B2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D054B2" w:rsidRPr="00416D1E" w:rsidRDefault="00D054B2" w:rsidP="00A257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декоративного оформления прилегающей территории (газоны, цветники, кустарники, деревья,</w:t>
            </w:r>
            <w:r w:rsidRPr="00416D1E">
              <w:t xml:space="preserve"> </w:t>
            </w:r>
            <w:r w:rsidRPr="00416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ухода за зелеными насаждениями)</w:t>
            </w:r>
          </w:p>
        </w:tc>
        <w:tc>
          <w:tcPr>
            <w:tcW w:w="1399" w:type="dxa"/>
          </w:tcPr>
          <w:p w:rsidR="00D054B2" w:rsidRDefault="00D054B2" w:rsidP="00D054B2">
            <w:pPr>
              <w:jc w:val="center"/>
            </w:pPr>
            <w:r w:rsidRPr="0060029A">
              <w:rPr>
                <w:rFonts w:ascii="Times New Roman" w:eastAsia="Calibri" w:hAnsi="Times New Roman" w:cs="Times New Roman"/>
                <w:sz w:val="24"/>
                <w:szCs w:val="24"/>
              </w:rPr>
              <w:t>от 0 до 1</w:t>
            </w:r>
          </w:p>
        </w:tc>
        <w:tc>
          <w:tcPr>
            <w:tcW w:w="1701" w:type="dxa"/>
          </w:tcPr>
          <w:p w:rsidR="00D054B2" w:rsidRPr="004F36DB" w:rsidRDefault="00D054B2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54B2" w:rsidRPr="004F36DB" w:rsidTr="006D7668">
        <w:tc>
          <w:tcPr>
            <w:tcW w:w="540" w:type="dxa"/>
            <w:vMerge/>
          </w:tcPr>
          <w:p w:rsidR="00D054B2" w:rsidRPr="00334A3F" w:rsidRDefault="00D054B2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D054B2" w:rsidRPr="00416D1E" w:rsidRDefault="00D054B2" w:rsidP="00A257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бытовыми отходами (наличие мест временного хранения всех видов образующихся отходов, соблюдение периодичности вывоза, наличие урн, уборка территорий прилегающих к объектам)</w:t>
            </w:r>
          </w:p>
        </w:tc>
        <w:tc>
          <w:tcPr>
            <w:tcW w:w="1399" w:type="dxa"/>
          </w:tcPr>
          <w:p w:rsidR="00D054B2" w:rsidRDefault="00D054B2" w:rsidP="00D054B2">
            <w:pPr>
              <w:jc w:val="center"/>
            </w:pPr>
            <w:r w:rsidRPr="0060029A">
              <w:rPr>
                <w:rFonts w:ascii="Times New Roman" w:eastAsia="Calibri" w:hAnsi="Times New Roman" w:cs="Times New Roman"/>
                <w:sz w:val="24"/>
                <w:szCs w:val="24"/>
              </w:rPr>
              <w:t>от 0 до 1</w:t>
            </w:r>
          </w:p>
        </w:tc>
        <w:tc>
          <w:tcPr>
            <w:tcW w:w="1701" w:type="dxa"/>
          </w:tcPr>
          <w:p w:rsidR="00D054B2" w:rsidRPr="004F36DB" w:rsidRDefault="00D054B2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34F" w:rsidRPr="004F36DB" w:rsidTr="002D734F">
        <w:trPr>
          <w:trHeight w:val="564"/>
        </w:trPr>
        <w:tc>
          <w:tcPr>
            <w:tcW w:w="540" w:type="dxa"/>
          </w:tcPr>
          <w:p w:rsidR="002D734F" w:rsidRPr="00334A3F" w:rsidRDefault="00FB3231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82" w:type="dxa"/>
          </w:tcPr>
          <w:p w:rsidR="002D734F" w:rsidRPr="00416D1E" w:rsidRDefault="002D734F" w:rsidP="002D7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дополнительное благоустройство прилегающей территории: </w:t>
            </w:r>
          </w:p>
        </w:tc>
        <w:tc>
          <w:tcPr>
            <w:tcW w:w="1399" w:type="dxa"/>
          </w:tcPr>
          <w:p w:rsidR="002D734F" w:rsidRDefault="002D734F" w:rsidP="009F2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34F"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2D734F" w:rsidRPr="004F36DB" w:rsidRDefault="002D734F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34F" w:rsidRPr="004F36DB" w:rsidTr="002D734F">
        <w:trPr>
          <w:trHeight w:val="828"/>
        </w:trPr>
        <w:tc>
          <w:tcPr>
            <w:tcW w:w="540" w:type="dxa"/>
          </w:tcPr>
          <w:p w:rsidR="002D734F" w:rsidRPr="00334A3F" w:rsidRDefault="002D734F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2D734F" w:rsidRPr="002D734F" w:rsidRDefault="002D734F" w:rsidP="002D7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детской площадки, автостоянки, приспособлений для парковки велосипедов, скамеек для отдыха</w:t>
            </w:r>
          </w:p>
        </w:tc>
        <w:tc>
          <w:tcPr>
            <w:tcW w:w="1399" w:type="dxa"/>
          </w:tcPr>
          <w:p w:rsidR="002D734F" w:rsidRDefault="002D734F" w:rsidP="009F2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34F" w:rsidRPr="004F36DB" w:rsidRDefault="002D734F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34F" w:rsidRPr="004F36DB" w:rsidTr="002D734F">
        <w:trPr>
          <w:trHeight w:val="433"/>
        </w:trPr>
        <w:tc>
          <w:tcPr>
            <w:tcW w:w="540" w:type="dxa"/>
          </w:tcPr>
          <w:p w:rsidR="002D734F" w:rsidRPr="00334A3F" w:rsidRDefault="00FB3231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82" w:type="dxa"/>
          </w:tcPr>
          <w:p w:rsidR="002D734F" w:rsidRPr="002D734F" w:rsidRDefault="002D734F" w:rsidP="002D7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санитарное состояние прилегающей территории</w:t>
            </w:r>
          </w:p>
        </w:tc>
        <w:tc>
          <w:tcPr>
            <w:tcW w:w="1399" w:type="dxa"/>
          </w:tcPr>
          <w:p w:rsidR="002D734F" w:rsidRDefault="002D734F" w:rsidP="009F2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34F"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2D734F" w:rsidRPr="004F36DB" w:rsidRDefault="002D734F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34F" w:rsidRPr="004F36DB" w:rsidTr="002D734F">
        <w:trPr>
          <w:trHeight w:val="564"/>
        </w:trPr>
        <w:tc>
          <w:tcPr>
            <w:tcW w:w="540" w:type="dxa"/>
          </w:tcPr>
          <w:p w:rsidR="002D734F" w:rsidRPr="00334A3F" w:rsidRDefault="00FB3231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82" w:type="dxa"/>
          </w:tcPr>
          <w:p w:rsidR="002D734F" w:rsidRPr="002D734F" w:rsidRDefault="002D734F" w:rsidP="002D7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оригинальность оформления, инновационный подход</w:t>
            </w:r>
          </w:p>
        </w:tc>
        <w:tc>
          <w:tcPr>
            <w:tcW w:w="1399" w:type="dxa"/>
          </w:tcPr>
          <w:p w:rsidR="002D734F" w:rsidRDefault="002D734F" w:rsidP="009F2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34F"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2D734F" w:rsidRPr="004F36DB" w:rsidRDefault="002D734F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34F" w:rsidRPr="004F36DB" w:rsidTr="002D734F">
        <w:trPr>
          <w:trHeight w:val="240"/>
        </w:trPr>
        <w:tc>
          <w:tcPr>
            <w:tcW w:w="540" w:type="dxa"/>
          </w:tcPr>
          <w:p w:rsidR="002D734F" w:rsidRPr="00334A3F" w:rsidRDefault="00FB3231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82" w:type="dxa"/>
          </w:tcPr>
          <w:p w:rsidR="002D734F" w:rsidRPr="002D734F" w:rsidRDefault="002D734F" w:rsidP="002D7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впечатление</w:t>
            </w:r>
          </w:p>
        </w:tc>
        <w:tc>
          <w:tcPr>
            <w:tcW w:w="1399" w:type="dxa"/>
          </w:tcPr>
          <w:p w:rsidR="002D734F" w:rsidRDefault="002D734F" w:rsidP="009F2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34F"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2D734F" w:rsidRPr="004F36DB" w:rsidRDefault="002D734F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668" w:rsidRPr="004F36DB" w:rsidTr="006D7668">
        <w:tc>
          <w:tcPr>
            <w:tcW w:w="540" w:type="dxa"/>
          </w:tcPr>
          <w:p w:rsidR="006D7668" w:rsidRPr="00334A3F" w:rsidRDefault="006D7668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6D7668" w:rsidRPr="00334A3F" w:rsidRDefault="006D7668" w:rsidP="009F28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399" w:type="dxa"/>
          </w:tcPr>
          <w:p w:rsidR="006D7668" w:rsidRDefault="006D7668" w:rsidP="009F2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7668" w:rsidRPr="004F36DB" w:rsidRDefault="006D7668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6D76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УТВЕРЖДЕН</w:t>
      </w:r>
    </w:p>
    <w:p w:rsidR="004F36DB" w:rsidRPr="004F36DB" w:rsidRDefault="004F36DB" w:rsidP="006D76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постановлением  администрации                         </w:t>
      </w:r>
    </w:p>
    <w:p w:rsidR="004F36DB" w:rsidRPr="004F36DB" w:rsidRDefault="004F36DB" w:rsidP="006D76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</w:t>
      </w:r>
      <w:r w:rsidR="006D76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городского округа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«Вуктыл»</w:t>
      </w:r>
    </w:p>
    <w:p w:rsidR="004F36DB" w:rsidRPr="004F36DB" w:rsidRDefault="006D7668" w:rsidP="006D7668">
      <w:pPr>
        <w:suppressAutoHyphens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EE3A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EE3A78">
        <w:rPr>
          <w:rFonts w:ascii="Times New Roman" w:eastAsia="Times New Roman" w:hAnsi="Times New Roman" w:cs="Times New Roman"/>
          <w:sz w:val="24"/>
          <w:szCs w:val="24"/>
          <w:lang w:eastAsia="ar-SA"/>
        </w:rPr>
        <w:t>26 мая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EE3A78">
        <w:rPr>
          <w:rFonts w:ascii="Times New Roman" w:eastAsia="Times New Roman" w:hAnsi="Times New Roman" w:cs="Times New Roman"/>
          <w:sz w:val="24"/>
          <w:szCs w:val="24"/>
          <w:lang w:eastAsia="ar-SA"/>
        </w:rPr>
        <w:t>05/78</w:t>
      </w:r>
    </w:p>
    <w:p w:rsidR="004F36DB" w:rsidRPr="004F36DB" w:rsidRDefault="006D7668" w:rsidP="006D7668">
      <w:pPr>
        <w:suppressAutoHyphens/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(приложение № 2)</w:t>
      </w:r>
    </w:p>
    <w:p w:rsidR="004F36DB" w:rsidRPr="004F36DB" w:rsidRDefault="004F36DB" w:rsidP="004F36DB">
      <w:pPr>
        <w:suppressAutoHyphens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СОСТАВ</w:t>
      </w:r>
    </w:p>
    <w:p w:rsidR="004F36DB" w:rsidRPr="004F36DB" w:rsidRDefault="006D7668" w:rsidP="004F36DB">
      <w:pPr>
        <w:suppressAutoHyphens/>
        <w:spacing w:after="480" w:line="240" w:lineRule="auto"/>
        <w:ind w:left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D76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конкурсной комиссии по определению победителей конкурса «На лучшее оформление фасадов зданий и прилегающих к ним территорий предприятий торговли, общественного питания, фармацевтической деятельности на территории городского округа «Вуктыл»</w:t>
      </w:r>
    </w:p>
    <w:tbl>
      <w:tblPr>
        <w:tblW w:w="0" w:type="auto"/>
        <w:tblInd w:w="539" w:type="dxa"/>
        <w:tblLook w:val="04A0" w:firstRow="1" w:lastRow="0" w:firstColumn="1" w:lastColumn="0" w:noHBand="0" w:noVBand="1"/>
      </w:tblPr>
      <w:tblGrid>
        <w:gridCol w:w="3255"/>
        <w:gridCol w:w="5210"/>
      </w:tblGrid>
      <w:tr w:rsidR="004F36DB" w:rsidRPr="004F36DB" w:rsidTr="005946FC">
        <w:trPr>
          <w:trHeight w:val="635"/>
        </w:trPr>
        <w:tc>
          <w:tcPr>
            <w:tcW w:w="3255" w:type="dxa"/>
            <w:shd w:val="clear" w:color="auto" w:fill="auto"/>
          </w:tcPr>
          <w:p w:rsidR="004F36DB" w:rsidRPr="004F36DB" w:rsidRDefault="002C5CE3" w:rsidP="002C5C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Иваненко Д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4F36DB" w:rsidRPr="004F36DB" w:rsidRDefault="002C5CE3" w:rsidP="004F36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городского округа 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«Вуктыл», председатель комиссии</w:t>
            </w:r>
          </w:p>
          <w:p w:rsidR="004F36DB" w:rsidRPr="004F36DB" w:rsidRDefault="004F36DB" w:rsidP="004F36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36DB" w:rsidRPr="004F36DB" w:rsidTr="005946FC">
        <w:trPr>
          <w:trHeight w:val="973"/>
        </w:trPr>
        <w:tc>
          <w:tcPr>
            <w:tcW w:w="3255" w:type="dxa"/>
            <w:shd w:val="clear" w:color="auto" w:fill="auto"/>
          </w:tcPr>
          <w:p w:rsidR="004F36DB" w:rsidRPr="004F36DB" w:rsidRDefault="004F36DB" w:rsidP="004F3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Бузуляк О.Б.</w:t>
            </w:r>
          </w:p>
        </w:tc>
        <w:tc>
          <w:tcPr>
            <w:tcW w:w="5210" w:type="dxa"/>
            <w:shd w:val="clear" w:color="auto" w:fill="auto"/>
          </w:tcPr>
          <w:p w:rsidR="004F36DB" w:rsidRPr="004F36DB" w:rsidRDefault="004F36DB" w:rsidP="002C5C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руководителя администрации </w:t>
            </w:r>
            <w:r w:rsidR="002C5C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городского округа </w:t>
            </w: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«Вуктыл», заместитель председателя  комиссии</w:t>
            </w:r>
          </w:p>
        </w:tc>
      </w:tr>
      <w:tr w:rsidR="004F36DB" w:rsidRPr="004F36DB" w:rsidTr="005946FC">
        <w:tc>
          <w:tcPr>
            <w:tcW w:w="3255" w:type="dxa"/>
            <w:shd w:val="clear" w:color="auto" w:fill="auto"/>
          </w:tcPr>
          <w:p w:rsidR="004F36DB" w:rsidRPr="004F36DB" w:rsidRDefault="002C5CE3" w:rsidP="002C5C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Любченко Т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4F36DB" w:rsidRPr="004F36DB" w:rsidRDefault="00DD6D3F" w:rsidP="002C5C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</w:t>
            </w:r>
            <w:r w:rsidR="002C5C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отдела по развитию </w:t>
            </w:r>
            <w:r w:rsidR="002C5C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экономики и 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предпринимательства</w:t>
            </w:r>
            <w:r w:rsidR="002C5C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городского округа 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«Вуктыл», секретарь комиссии</w:t>
            </w:r>
          </w:p>
        </w:tc>
      </w:tr>
      <w:tr w:rsidR="004F36DB" w:rsidRPr="004F36DB" w:rsidTr="00DD6D3F">
        <w:tc>
          <w:tcPr>
            <w:tcW w:w="3255" w:type="dxa"/>
            <w:shd w:val="clear" w:color="auto" w:fill="auto"/>
          </w:tcPr>
          <w:p w:rsidR="004F36DB" w:rsidRPr="001D511E" w:rsidRDefault="004F36DB" w:rsidP="004F3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комиссии:</w:t>
            </w:r>
          </w:p>
          <w:p w:rsidR="004F36DB" w:rsidRPr="001D511E" w:rsidRDefault="004F36DB" w:rsidP="004F3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10" w:type="dxa"/>
            <w:shd w:val="clear" w:color="auto" w:fill="auto"/>
          </w:tcPr>
          <w:p w:rsidR="004F36DB" w:rsidRPr="001D511E" w:rsidRDefault="004F36DB" w:rsidP="004F36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6D3F" w:rsidRPr="004F36DB" w:rsidTr="00DD6D3F">
        <w:tc>
          <w:tcPr>
            <w:tcW w:w="3255" w:type="dxa"/>
            <w:shd w:val="clear" w:color="auto" w:fill="auto"/>
          </w:tcPr>
          <w:p w:rsidR="00DD6D3F" w:rsidRPr="001D511E" w:rsidRDefault="00DD6D3F" w:rsidP="004F3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Даниленко С.В.</w:t>
            </w:r>
          </w:p>
        </w:tc>
        <w:tc>
          <w:tcPr>
            <w:tcW w:w="5210" w:type="dxa"/>
            <w:shd w:val="clear" w:color="auto" w:fill="auto"/>
          </w:tcPr>
          <w:p w:rsidR="00DD6D3F" w:rsidRPr="001D511E" w:rsidRDefault="00DD6D3F" w:rsidP="004F36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отдела жилищно-коммунального хозяйства и муниципального контроля администрации городского округа «Вуктыл» </w:t>
            </w:r>
          </w:p>
        </w:tc>
      </w:tr>
      <w:tr w:rsidR="001D511E" w:rsidRPr="004F36DB" w:rsidTr="00DD6D3F">
        <w:tc>
          <w:tcPr>
            <w:tcW w:w="3255" w:type="dxa"/>
            <w:shd w:val="clear" w:color="auto" w:fill="auto"/>
          </w:tcPr>
          <w:p w:rsidR="001D511E" w:rsidRPr="001D511E" w:rsidRDefault="001D511E" w:rsidP="004F3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Ершова Е.А.</w:t>
            </w:r>
          </w:p>
        </w:tc>
        <w:tc>
          <w:tcPr>
            <w:tcW w:w="5210" w:type="dxa"/>
            <w:shd w:val="clear" w:color="auto" w:fill="auto"/>
          </w:tcPr>
          <w:p w:rsidR="001D511E" w:rsidRPr="001D511E" w:rsidRDefault="001D511E" w:rsidP="004F36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Управления образования администрации городского округа «Вуктыл»</w:t>
            </w:r>
          </w:p>
        </w:tc>
      </w:tr>
      <w:tr w:rsidR="004F36DB" w:rsidRPr="004F36DB" w:rsidTr="00DD6D3F">
        <w:trPr>
          <w:trHeight w:val="624"/>
        </w:trPr>
        <w:tc>
          <w:tcPr>
            <w:tcW w:w="3255" w:type="dxa"/>
            <w:shd w:val="clear" w:color="auto" w:fill="auto"/>
          </w:tcPr>
          <w:p w:rsidR="004F36DB" w:rsidRPr="001D511E" w:rsidRDefault="00DD6D3F" w:rsidP="004F3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Идрисова Г</w:t>
            </w:r>
            <w:r w:rsidR="004F36DB"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4F36DB"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F36DB" w:rsidRPr="001D511E" w:rsidRDefault="004F36DB" w:rsidP="004F3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10" w:type="dxa"/>
            <w:shd w:val="clear" w:color="auto" w:fill="auto"/>
          </w:tcPr>
          <w:p w:rsidR="004F36DB" w:rsidRPr="001D511E" w:rsidRDefault="00DD6D3F" w:rsidP="004F36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руководителя администрации городского округа </w:t>
            </w:r>
            <w:r w:rsidR="004F36DB"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«Вуктыл»</w:t>
            </w:r>
          </w:p>
        </w:tc>
      </w:tr>
      <w:tr w:rsidR="004F36DB" w:rsidRPr="004F36DB" w:rsidTr="005946FC">
        <w:tc>
          <w:tcPr>
            <w:tcW w:w="3255" w:type="dxa"/>
            <w:shd w:val="clear" w:color="auto" w:fill="auto"/>
          </w:tcPr>
          <w:p w:rsidR="004F36DB" w:rsidRPr="001D511E" w:rsidRDefault="004F36DB" w:rsidP="001D5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</w:t>
            </w:r>
            <w:r w:rsidR="001D511E"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ренцова А</w:t>
            </w: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1D511E"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4F36DB" w:rsidRPr="001D511E" w:rsidRDefault="001D511E" w:rsidP="001D51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Комитета по управлению имуществом муниципального района «Вуктыл» </w:t>
            </w:r>
          </w:p>
        </w:tc>
      </w:tr>
      <w:tr w:rsidR="001D511E" w:rsidRPr="004F36DB" w:rsidTr="005946FC">
        <w:tc>
          <w:tcPr>
            <w:tcW w:w="3255" w:type="dxa"/>
            <w:shd w:val="clear" w:color="auto" w:fill="auto"/>
          </w:tcPr>
          <w:p w:rsidR="001D511E" w:rsidRPr="001D511E" w:rsidRDefault="001D511E" w:rsidP="001D5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Левкина Е.И.</w:t>
            </w:r>
          </w:p>
        </w:tc>
        <w:tc>
          <w:tcPr>
            <w:tcW w:w="5210" w:type="dxa"/>
            <w:shd w:val="clear" w:color="auto" w:fill="auto"/>
          </w:tcPr>
          <w:p w:rsidR="001D511E" w:rsidRPr="001D511E" w:rsidRDefault="001D511E" w:rsidP="001D51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главный архитектор администрации городского округа «Вуктыл»</w:t>
            </w:r>
          </w:p>
        </w:tc>
      </w:tr>
      <w:tr w:rsidR="004F36DB" w:rsidRPr="004F36DB" w:rsidTr="005946FC">
        <w:tc>
          <w:tcPr>
            <w:tcW w:w="3255" w:type="dxa"/>
            <w:shd w:val="clear" w:color="auto" w:fill="auto"/>
          </w:tcPr>
          <w:p w:rsidR="004F36DB" w:rsidRPr="001D511E" w:rsidRDefault="001D511E" w:rsidP="001D5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Третьякова Т</w:t>
            </w:r>
            <w:r w:rsidR="004F36DB"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4F36DB"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4F36DB" w:rsidRPr="001D511E" w:rsidRDefault="004F36DB" w:rsidP="00D0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</w:t>
            </w:r>
            <w:r w:rsidR="00D0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отдела культуры и национальной политики администрации городского округа </w:t>
            </w: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«Вуктыл»</w:t>
            </w:r>
          </w:p>
        </w:tc>
      </w:tr>
    </w:tbl>
    <w:p w:rsidR="004F36DB" w:rsidRPr="004F36DB" w:rsidRDefault="004F36DB" w:rsidP="004F36DB">
      <w:pPr>
        <w:suppressAutoHyphens/>
        <w:spacing w:after="480" w:line="240" w:lineRule="auto"/>
        <w:ind w:left="53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left="5400" w:hanging="54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left="5760" w:hanging="57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Default="005B3E4D" w:rsidP="005B3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B3E4D" w:rsidSect="004F36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D9D" w:rsidRDefault="00FA5D9D" w:rsidP="00800BFD">
      <w:pPr>
        <w:spacing w:after="0" w:line="240" w:lineRule="auto"/>
      </w:pPr>
      <w:r>
        <w:separator/>
      </w:r>
    </w:p>
  </w:endnote>
  <w:endnote w:type="continuationSeparator" w:id="0">
    <w:p w:rsidR="00FA5D9D" w:rsidRDefault="00FA5D9D" w:rsidP="0080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D9D" w:rsidRDefault="00FA5D9D" w:rsidP="00800BFD">
      <w:pPr>
        <w:spacing w:after="0" w:line="240" w:lineRule="auto"/>
      </w:pPr>
      <w:r>
        <w:separator/>
      </w:r>
    </w:p>
  </w:footnote>
  <w:footnote w:type="continuationSeparator" w:id="0">
    <w:p w:rsidR="00FA5D9D" w:rsidRDefault="00FA5D9D" w:rsidP="00800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343CF8"/>
    <w:multiLevelType w:val="hybridMultilevel"/>
    <w:tmpl w:val="724068AA"/>
    <w:lvl w:ilvl="0" w:tplc="B1E66F9E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06B06"/>
    <w:multiLevelType w:val="hybridMultilevel"/>
    <w:tmpl w:val="348410A2"/>
    <w:lvl w:ilvl="0" w:tplc="7C180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DF58CB2A">
      <w:numFmt w:val="none"/>
      <w:lvlText w:val=""/>
      <w:lvlJc w:val="left"/>
      <w:pPr>
        <w:tabs>
          <w:tab w:val="num" w:pos="360"/>
        </w:tabs>
      </w:pPr>
    </w:lvl>
    <w:lvl w:ilvl="2" w:tplc="9CB67036">
      <w:numFmt w:val="none"/>
      <w:lvlText w:val=""/>
      <w:lvlJc w:val="left"/>
      <w:pPr>
        <w:tabs>
          <w:tab w:val="num" w:pos="360"/>
        </w:tabs>
      </w:pPr>
    </w:lvl>
    <w:lvl w:ilvl="3" w:tplc="2448536E">
      <w:numFmt w:val="none"/>
      <w:lvlText w:val=""/>
      <w:lvlJc w:val="left"/>
      <w:pPr>
        <w:tabs>
          <w:tab w:val="num" w:pos="360"/>
        </w:tabs>
      </w:pPr>
    </w:lvl>
    <w:lvl w:ilvl="4" w:tplc="2052453A">
      <w:numFmt w:val="none"/>
      <w:lvlText w:val=""/>
      <w:lvlJc w:val="left"/>
      <w:pPr>
        <w:tabs>
          <w:tab w:val="num" w:pos="360"/>
        </w:tabs>
      </w:pPr>
    </w:lvl>
    <w:lvl w:ilvl="5" w:tplc="428EC6EC">
      <w:numFmt w:val="none"/>
      <w:lvlText w:val=""/>
      <w:lvlJc w:val="left"/>
      <w:pPr>
        <w:tabs>
          <w:tab w:val="num" w:pos="360"/>
        </w:tabs>
      </w:pPr>
    </w:lvl>
    <w:lvl w:ilvl="6" w:tplc="EB9EBA74">
      <w:numFmt w:val="none"/>
      <w:lvlText w:val=""/>
      <w:lvlJc w:val="left"/>
      <w:pPr>
        <w:tabs>
          <w:tab w:val="num" w:pos="360"/>
        </w:tabs>
      </w:pPr>
    </w:lvl>
    <w:lvl w:ilvl="7" w:tplc="988A81E4">
      <w:numFmt w:val="none"/>
      <w:lvlText w:val=""/>
      <w:lvlJc w:val="left"/>
      <w:pPr>
        <w:tabs>
          <w:tab w:val="num" w:pos="360"/>
        </w:tabs>
      </w:pPr>
    </w:lvl>
    <w:lvl w:ilvl="8" w:tplc="757A660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02393D"/>
    <w:multiLevelType w:val="multilevel"/>
    <w:tmpl w:val="8004B420"/>
    <w:lvl w:ilvl="0">
      <w:start w:val="1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5897" w:hanging="51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cs="Calibri" w:hint="default"/>
        <w:sz w:val="22"/>
      </w:rPr>
    </w:lvl>
  </w:abstractNum>
  <w:abstractNum w:abstractNumId="5">
    <w:nsid w:val="39F41085"/>
    <w:multiLevelType w:val="hybridMultilevel"/>
    <w:tmpl w:val="2FBE1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7D7581"/>
    <w:multiLevelType w:val="hybridMultilevel"/>
    <w:tmpl w:val="827AE540"/>
    <w:lvl w:ilvl="0" w:tplc="8FA4F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03D6D77"/>
    <w:multiLevelType w:val="hybridMultilevel"/>
    <w:tmpl w:val="388CCA5A"/>
    <w:lvl w:ilvl="0" w:tplc="24DC6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B7"/>
    <w:rsid w:val="00015FDF"/>
    <w:rsid w:val="00031ED8"/>
    <w:rsid w:val="00032074"/>
    <w:rsid w:val="000333CA"/>
    <w:rsid w:val="00063AA1"/>
    <w:rsid w:val="00067CFF"/>
    <w:rsid w:val="00074D56"/>
    <w:rsid w:val="00080D71"/>
    <w:rsid w:val="00081166"/>
    <w:rsid w:val="0008326F"/>
    <w:rsid w:val="00092700"/>
    <w:rsid w:val="00094DDE"/>
    <w:rsid w:val="000A11EB"/>
    <w:rsid w:val="000A3ACF"/>
    <w:rsid w:val="000A7EA6"/>
    <w:rsid w:val="000C0925"/>
    <w:rsid w:val="000C0E29"/>
    <w:rsid w:val="000F3038"/>
    <w:rsid w:val="000F496F"/>
    <w:rsid w:val="000F78FE"/>
    <w:rsid w:val="00100011"/>
    <w:rsid w:val="00103298"/>
    <w:rsid w:val="00105D45"/>
    <w:rsid w:val="00114750"/>
    <w:rsid w:val="0013726E"/>
    <w:rsid w:val="00140243"/>
    <w:rsid w:val="001456E3"/>
    <w:rsid w:val="00154D01"/>
    <w:rsid w:val="001757D6"/>
    <w:rsid w:val="00192B68"/>
    <w:rsid w:val="001B51F5"/>
    <w:rsid w:val="001C0DD2"/>
    <w:rsid w:val="001C53BB"/>
    <w:rsid w:val="001D511E"/>
    <w:rsid w:val="001E6FD2"/>
    <w:rsid w:val="0020758D"/>
    <w:rsid w:val="002844F9"/>
    <w:rsid w:val="002B4080"/>
    <w:rsid w:val="002B786B"/>
    <w:rsid w:val="002C5CE3"/>
    <w:rsid w:val="002D68C1"/>
    <w:rsid w:val="002D734F"/>
    <w:rsid w:val="0031585C"/>
    <w:rsid w:val="00330E6A"/>
    <w:rsid w:val="00331313"/>
    <w:rsid w:val="0034029C"/>
    <w:rsid w:val="00343026"/>
    <w:rsid w:val="00355CF2"/>
    <w:rsid w:val="0038733C"/>
    <w:rsid w:val="003D1456"/>
    <w:rsid w:val="003D6BB0"/>
    <w:rsid w:val="003F50C6"/>
    <w:rsid w:val="00406329"/>
    <w:rsid w:val="00430064"/>
    <w:rsid w:val="00447DA8"/>
    <w:rsid w:val="00450301"/>
    <w:rsid w:val="00454334"/>
    <w:rsid w:val="00461C7D"/>
    <w:rsid w:val="00480872"/>
    <w:rsid w:val="004A6480"/>
    <w:rsid w:val="004B34AA"/>
    <w:rsid w:val="004D3767"/>
    <w:rsid w:val="004F36DB"/>
    <w:rsid w:val="00505253"/>
    <w:rsid w:val="00511068"/>
    <w:rsid w:val="00512835"/>
    <w:rsid w:val="00525EBB"/>
    <w:rsid w:val="0053494C"/>
    <w:rsid w:val="005357B7"/>
    <w:rsid w:val="00540FA1"/>
    <w:rsid w:val="00552A48"/>
    <w:rsid w:val="005B0B0F"/>
    <w:rsid w:val="005B3E4D"/>
    <w:rsid w:val="005C5835"/>
    <w:rsid w:val="005C715F"/>
    <w:rsid w:val="005E7DD7"/>
    <w:rsid w:val="005F467C"/>
    <w:rsid w:val="0061041C"/>
    <w:rsid w:val="00626FD9"/>
    <w:rsid w:val="00641E6C"/>
    <w:rsid w:val="0065558C"/>
    <w:rsid w:val="00664F15"/>
    <w:rsid w:val="00672930"/>
    <w:rsid w:val="0068183F"/>
    <w:rsid w:val="00681AAF"/>
    <w:rsid w:val="00687F50"/>
    <w:rsid w:val="006A26C9"/>
    <w:rsid w:val="006B5A4F"/>
    <w:rsid w:val="006C5C4C"/>
    <w:rsid w:val="006D47E9"/>
    <w:rsid w:val="006D7668"/>
    <w:rsid w:val="006E3251"/>
    <w:rsid w:val="007140AE"/>
    <w:rsid w:val="007277C0"/>
    <w:rsid w:val="00733248"/>
    <w:rsid w:val="00750142"/>
    <w:rsid w:val="00762420"/>
    <w:rsid w:val="00763F06"/>
    <w:rsid w:val="00774610"/>
    <w:rsid w:val="00783E00"/>
    <w:rsid w:val="00784234"/>
    <w:rsid w:val="007A5C96"/>
    <w:rsid w:val="007B6AB9"/>
    <w:rsid w:val="007C146F"/>
    <w:rsid w:val="007C5650"/>
    <w:rsid w:val="007D2830"/>
    <w:rsid w:val="007D3A01"/>
    <w:rsid w:val="007D59A0"/>
    <w:rsid w:val="007E057B"/>
    <w:rsid w:val="007F255F"/>
    <w:rsid w:val="007F57EC"/>
    <w:rsid w:val="00800BFD"/>
    <w:rsid w:val="00810783"/>
    <w:rsid w:val="0081118B"/>
    <w:rsid w:val="00814E7E"/>
    <w:rsid w:val="00822100"/>
    <w:rsid w:val="008228F8"/>
    <w:rsid w:val="008366F9"/>
    <w:rsid w:val="008464B1"/>
    <w:rsid w:val="00850FDD"/>
    <w:rsid w:val="00880D88"/>
    <w:rsid w:val="008931EA"/>
    <w:rsid w:val="008B5A14"/>
    <w:rsid w:val="008C05CB"/>
    <w:rsid w:val="00906A44"/>
    <w:rsid w:val="00935C80"/>
    <w:rsid w:val="00942874"/>
    <w:rsid w:val="00963CA6"/>
    <w:rsid w:val="00967F44"/>
    <w:rsid w:val="00993DB1"/>
    <w:rsid w:val="009A169E"/>
    <w:rsid w:val="009B28A1"/>
    <w:rsid w:val="009B79C4"/>
    <w:rsid w:val="009E0041"/>
    <w:rsid w:val="009F0709"/>
    <w:rsid w:val="009F7BFD"/>
    <w:rsid w:val="00A033E4"/>
    <w:rsid w:val="00A312A8"/>
    <w:rsid w:val="00A35717"/>
    <w:rsid w:val="00A6530E"/>
    <w:rsid w:val="00A8011B"/>
    <w:rsid w:val="00A84A96"/>
    <w:rsid w:val="00AA32FC"/>
    <w:rsid w:val="00AC00FF"/>
    <w:rsid w:val="00AE01FF"/>
    <w:rsid w:val="00AE211F"/>
    <w:rsid w:val="00AE37EF"/>
    <w:rsid w:val="00AF7D78"/>
    <w:rsid w:val="00B0139C"/>
    <w:rsid w:val="00B042A9"/>
    <w:rsid w:val="00B129C0"/>
    <w:rsid w:val="00B176B2"/>
    <w:rsid w:val="00B234C8"/>
    <w:rsid w:val="00B23F2A"/>
    <w:rsid w:val="00B32CF0"/>
    <w:rsid w:val="00B62143"/>
    <w:rsid w:val="00B7100C"/>
    <w:rsid w:val="00BC56E0"/>
    <w:rsid w:val="00BD3CEB"/>
    <w:rsid w:val="00BE43B5"/>
    <w:rsid w:val="00BE6452"/>
    <w:rsid w:val="00C03586"/>
    <w:rsid w:val="00C05606"/>
    <w:rsid w:val="00C05CB7"/>
    <w:rsid w:val="00C25BE7"/>
    <w:rsid w:val="00C46036"/>
    <w:rsid w:val="00C472DC"/>
    <w:rsid w:val="00C75F5B"/>
    <w:rsid w:val="00CA37ED"/>
    <w:rsid w:val="00CB3915"/>
    <w:rsid w:val="00CB6B42"/>
    <w:rsid w:val="00CD4CCA"/>
    <w:rsid w:val="00CE4006"/>
    <w:rsid w:val="00D054B2"/>
    <w:rsid w:val="00D306AE"/>
    <w:rsid w:val="00D31F70"/>
    <w:rsid w:val="00D45D1D"/>
    <w:rsid w:val="00D508AD"/>
    <w:rsid w:val="00D606A6"/>
    <w:rsid w:val="00D61A52"/>
    <w:rsid w:val="00DA2338"/>
    <w:rsid w:val="00DD005D"/>
    <w:rsid w:val="00DD4935"/>
    <w:rsid w:val="00DD6D3F"/>
    <w:rsid w:val="00DE016C"/>
    <w:rsid w:val="00DF3596"/>
    <w:rsid w:val="00E12609"/>
    <w:rsid w:val="00E62F06"/>
    <w:rsid w:val="00E72817"/>
    <w:rsid w:val="00E81FBF"/>
    <w:rsid w:val="00E916D5"/>
    <w:rsid w:val="00EA4546"/>
    <w:rsid w:val="00EC12EC"/>
    <w:rsid w:val="00EC37E9"/>
    <w:rsid w:val="00ED60EA"/>
    <w:rsid w:val="00EE23C2"/>
    <w:rsid w:val="00EE2E87"/>
    <w:rsid w:val="00EE3A78"/>
    <w:rsid w:val="00EE5F3F"/>
    <w:rsid w:val="00EF2954"/>
    <w:rsid w:val="00EF2E93"/>
    <w:rsid w:val="00EF3A5B"/>
    <w:rsid w:val="00EF3E35"/>
    <w:rsid w:val="00F018F3"/>
    <w:rsid w:val="00F12352"/>
    <w:rsid w:val="00F17EB8"/>
    <w:rsid w:val="00F20E23"/>
    <w:rsid w:val="00F23010"/>
    <w:rsid w:val="00F263FB"/>
    <w:rsid w:val="00F454E1"/>
    <w:rsid w:val="00F56250"/>
    <w:rsid w:val="00F574D5"/>
    <w:rsid w:val="00F60BAC"/>
    <w:rsid w:val="00F720CB"/>
    <w:rsid w:val="00F826FB"/>
    <w:rsid w:val="00F839E8"/>
    <w:rsid w:val="00FA5D9D"/>
    <w:rsid w:val="00FA6D97"/>
    <w:rsid w:val="00FB3231"/>
    <w:rsid w:val="00FC71B3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5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7EA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540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0FA1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62143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BFD"/>
  </w:style>
  <w:style w:type="paragraph" w:styleId="a9">
    <w:name w:val="footer"/>
    <w:basedOn w:val="a"/>
    <w:link w:val="aa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BFD"/>
  </w:style>
  <w:style w:type="table" w:styleId="ab">
    <w:name w:val="Table Grid"/>
    <w:basedOn w:val="a1"/>
    <w:uiPriority w:val="59"/>
    <w:rsid w:val="009A1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Обычный (веб) Знак1,Обычный (веб) Знак Знак"/>
    <w:basedOn w:val="a"/>
    <w:link w:val="ad"/>
    <w:uiPriority w:val="99"/>
    <w:rsid w:val="009A169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d">
    <w:name w:val="Обычный (веб) Знак"/>
    <w:aliases w:val="Обычный (веб) Знак1 Знак,Обычный (веб) Знак Знак Знак"/>
    <w:link w:val="ac"/>
    <w:uiPriority w:val="99"/>
    <w:rsid w:val="009A169E"/>
    <w:rPr>
      <w:rFonts w:ascii="Times New Roman" w:eastAsia="SimSu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5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7EA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540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0FA1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62143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BFD"/>
  </w:style>
  <w:style w:type="paragraph" w:styleId="a9">
    <w:name w:val="footer"/>
    <w:basedOn w:val="a"/>
    <w:link w:val="aa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BFD"/>
  </w:style>
  <w:style w:type="table" w:styleId="ab">
    <w:name w:val="Table Grid"/>
    <w:basedOn w:val="a1"/>
    <w:uiPriority w:val="59"/>
    <w:rsid w:val="009A1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Обычный (веб) Знак1,Обычный (веб) Знак Знак"/>
    <w:basedOn w:val="a"/>
    <w:link w:val="ad"/>
    <w:uiPriority w:val="99"/>
    <w:rsid w:val="009A169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d">
    <w:name w:val="Обычный (веб) Знак"/>
    <w:aliases w:val="Обычный (веб) Знак1 Знак,Обычный (веб) Знак Знак Знак"/>
    <w:link w:val="ac"/>
    <w:uiPriority w:val="99"/>
    <w:rsid w:val="009A169E"/>
    <w:rPr>
      <w:rFonts w:ascii="Times New Roman" w:eastAsia="SimSu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0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BDF536-9593-45C7-B783-C1312447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Манн Роза Анатольевна</dc:creator>
  <cp:lastModifiedBy>Мезенцева Марианна Ивановна</cp:lastModifiedBy>
  <cp:revision>14</cp:revision>
  <cp:lastPrinted>2016-05-24T08:50:00Z</cp:lastPrinted>
  <dcterms:created xsi:type="dcterms:W3CDTF">2016-05-10T14:49:00Z</dcterms:created>
  <dcterms:modified xsi:type="dcterms:W3CDTF">2016-06-20T09:02:00Z</dcterms:modified>
</cp:coreProperties>
</file>