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7C" w:rsidRPr="00C318B7" w:rsidRDefault="006F6D7C" w:rsidP="006F6D7C">
      <w:pPr>
        <w:spacing w:after="0" w:line="240" w:lineRule="auto"/>
        <w:ind w:left="4395" w:right="566"/>
        <w:jc w:val="center"/>
        <w:rPr>
          <w:rFonts w:ascii="Times New Roman" w:hAnsi="Times New Roman"/>
          <w:sz w:val="24"/>
          <w:szCs w:val="24"/>
        </w:rPr>
      </w:pPr>
      <w:r w:rsidRPr="00C318B7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6F6D7C" w:rsidRPr="00C318B7" w:rsidRDefault="006F6D7C" w:rsidP="006F6D7C">
      <w:pPr>
        <w:spacing w:after="0" w:line="240" w:lineRule="auto"/>
        <w:ind w:left="4395" w:right="566"/>
        <w:jc w:val="center"/>
        <w:rPr>
          <w:rFonts w:ascii="Times New Roman" w:hAnsi="Times New Roman"/>
          <w:sz w:val="24"/>
          <w:szCs w:val="24"/>
        </w:rPr>
      </w:pPr>
      <w:r w:rsidRPr="00C318B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F6D7C" w:rsidRPr="00C318B7" w:rsidRDefault="006F6D7C" w:rsidP="006F6D7C">
      <w:pPr>
        <w:spacing w:after="0" w:line="240" w:lineRule="auto"/>
        <w:ind w:left="4395"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C318B7">
        <w:rPr>
          <w:rFonts w:ascii="Times New Roman" w:hAnsi="Times New Roman"/>
          <w:sz w:val="24"/>
          <w:szCs w:val="24"/>
        </w:rPr>
        <w:t xml:space="preserve"> «Вуктыл»</w:t>
      </w:r>
    </w:p>
    <w:p w:rsidR="006F6D7C" w:rsidRPr="00C318B7" w:rsidRDefault="006F6D7C" w:rsidP="006F6D7C">
      <w:pPr>
        <w:spacing w:after="0" w:line="240" w:lineRule="auto"/>
        <w:ind w:left="4395" w:right="566"/>
        <w:jc w:val="center"/>
        <w:rPr>
          <w:rFonts w:ascii="Times New Roman" w:hAnsi="Times New Roman"/>
          <w:sz w:val="24"/>
          <w:szCs w:val="24"/>
        </w:rPr>
      </w:pPr>
      <w:r w:rsidRPr="00C318B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 октября</w:t>
      </w:r>
      <w:r w:rsidRPr="00C318B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C318B7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10/561</w:t>
      </w:r>
    </w:p>
    <w:p w:rsidR="006F6D7C" w:rsidRPr="00A24361" w:rsidRDefault="006F6D7C" w:rsidP="006F6D7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436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Pr="00A24361">
        <w:rPr>
          <w:rFonts w:ascii="Times New Roman" w:hAnsi="Times New Roman"/>
          <w:sz w:val="24"/>
          <w:szCs w:val="24"/>
        </w:rPr>
        <w:t>приложение)</w:t>
      </w:r>
    </w:p>
    <w:p w:rsidR="006F6D7C" w:rsidRPr="00A24361" w:rsidRDefault="006F6D7C" w:rsidP="006F6D7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F6D7C" w:rsidRDefault="006F6D7C" w:rsidP="006F6D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Pr="00FD178C" w:rsidRDefault="006F6D7C" w:rsidP="006F6D7C">
      <w:pPr>
        <w:spacing w:after="12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3115DA">
        <w:rPr>
          <w:rFonts w:ascii="Times New Roman" w:hAnsi="Times New Roman"/>
          <w:b/>
          <w:sz w:val="24"/>
          <w:szCs w:val="24"/>
        </w:rPr>
        <w:t>МУНИЦИПАЛЬНАЯ ПРОГРАММА</w:t>
      </w:r>
      <w:r>
        <w:rPr>
          <w:rFonts w:ascii="Times New Roman" w:hAnsi="Times New Roman"/>
          <w:b/>
          <w:sz w:val="24"/>
          <w:szCs w:val="24"/>
        </w:rPr>
        <w:t xml:space="preserve"> ГОРОДСКОГО ОКРУГА</w:t>
      </w:r>
      <w:r w:rsidRPr="00FD178C">
        <w:rPr>
          <w:rFonts w:ascii="Times New Roman" w:hAnsi="Times New Roman"/>
          <w:b/>
          <w:sz w:val="24"/>
          <w:szCs w:val="24"/>
        </w:rPr>
        <w:t xml:space="preserve"> «В</w:t>
      </w:r>
      <w:r>
        <w:rPr>
          <w:rFonts w:ascii="Times New Roman" w:hAnsi="Times New Roman"/>
          <w:b/>
          <w:sz w:val="24"/>
          <w:szCs w:val="24"/>
        </w:rPr>
        <w:t>УКТЫЛ</w:t>
      </w:r>
      <w:r w:rsidRPr="00FD178C">
        <w:rPr>
          <w:rFonts w:ascii="Times New Roman" w:hAnsi="Times New Roman"/>
          <w:b/>
          <w:sz w:val="24"/>
          <w:szCs w:val="24"/>
        </w:rPr>
        <w:t>»</w:t>
      </w:r>
    </w:p>
    <w:p w:rsidR="006F6D7C" w:rsidRPr="00AB3A1F" w:rsidRDefault="006F6D7C" w:rsidP="006F6D7C">
      <w:pPr>
        <w:spacing w:after="48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3A1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ОБРАЗОВАНИЯ</w:t>
      </w:r>
      <w:r w:rsidRPr="00AB3A1F">
        <w:rPr>
          <w:rFonts w:ascii="Times New Roman" w:hAnsi="Times New Roman"/>
          <w:b/>
          <w:sz w:val="24"/>
          <w:szCs w:val="24"/>
        </w:rPr>
        <w:t>»</w:t>
      </w:r>
    </w:p>
    <w:p w:rsidR="006F6D7C" w:rsidRPr="00FD178C" w:rsidRDefault="006F6D7C" w:rsidP="006F6D7C">
      <w:pPr>
        <w:spacing w:after="0" w:line="240" w:lineRule="auto"/>
        <w:ind w:left="426" w:firstLine="141"/>
        <w:jc w:val="center"/>
        <w:rPr>
          <w:rFonts w:ascii="Times New Roman" w:hAnsi="Times New Roman"/>
          <w:b/>
          <w:sz w:val="24"/>
          <w:szCs w:val="24"/>
        </w:rPr>
      </w:pPr>
      <w:r w:rsidRPr="00FD178C">
        <w:rPr>
          <w:rFonts w:ascii="Times New Roman" w:hAnsi="Times New Roman"/>
          <w:b/>
          <w:sz w:val="24"/>
          <w:szCs w:val="24"/>
        </w:rPr>
        <w:t>ПАСПОРТ</w:t>
      </w:r>
    </w:p>
    <w:p w:rsidR="006F6D7C" w:rsidRPr="003115DA" w:rsidRDefault="006F6D7C" w:rsidP="006F6D7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D178C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FD178C">
        <w:rPr>
          <w:rFonts w:ascii="Times New Roman" w:hAnsi="Times New Roman"/>
          <w:sz w:val="24"/>
          <w:szCs w:val="24"/>
        </w:rPr>
        <w:t xml:space="preserve"> «Вуктыл» «Развитие</w:t>
      </w:r>
      <w:r w:rsidRPr="003115DA">
        <w:rPr>
          <w:rFonts w:ascii="Times New Roman" w:hAnsi="Times New Roman"/>
          <w:sz w:val="24"/>
          <w:szCs w:val="24"/>
        </w:rPr>
        <w:t xml:space="preserve"> образования»</w:t>
      </w:r>
      <w:r>
        <w:rPr>
          <w:rFonts w:ascii="Times New Roman" w:hAnsi="Times New Roman"/>
          <w:sz w:val="24"/>
          <w:szCs w:val="24"/>
        </w:rPr>
        <w:t xml:space="preserve"> (далее – муниципальная п</w:t>
      </w:r>
      <w:r w:rsidRPr="003115DA">
        <w:rPr>
          <w:rFonts w:ascii="Times New Roman" w:hAnsi="Times New Roman"/>
          <w:sz w:val="24"/>
          <w:szCs w:val="24"/>
        </w:rPr>
        <w:t>рограмма)</w:t>
      </w:r>
    </w:p>
    <w:p w:rsidR="006F6D7C" w:rsidRPr="003115DA" w:rsidRDefault="006F6D7C" w:rsidP="006F6D7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741"/>
      </w:tblGrid>
      <w:tr w:rsidR="006F6D7C" w:rsidRPr="003115DA" w:rsidTr="008D372A">
        <w:tc>
          <w:tcPr>
            <w:tcW w:w="2410" w:type="dxa"/>
          </w:tcPr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Pr="003115DA" w:rsidRDefault="006F6D7C" w:rsidP="008D372A">
            <w:pPr>
              <w:tabs>
                <w:tab w:val="left" w:pos="4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бразования администрации городского округа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«Вуктыл» (далее – Управление образования)</w:t>
            </w:r>
          </w:p>
        </w:tc>
      </w:tr>
      <w:tr w:rsidR="006F6D7C" w:rsidRPr="003115DA" w:rsidTr="008D372A">
        <w:tc>
          <w:tcPr>
            <w:tcW w:w="2410" w:type="dxa"/>
          </w:tcPr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Соисполнители  муниципальной программы</w:t>
            </w:r>
          </w:p>
        </w:tc>
        <w:tc>
          <w:tcPr>
            <w:tcW w:w="6741" w:type="dxa"/>
          </w:tcPr>
          <w:p w:rsidR="006F6D7C" w:rsidRPr="003115DA" w:rsidRDefault="006F6D7C" w:rsidP="008D372A">
            <w:pPr>
              <w:tabs>
                <w:tab w:val="left" w:pos="4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F6D7C" w:rsidRPr="003115DA" w:rsidTr="008D372A">
        <w:tc>
          <w:tcPr>
            <w:tcW w:w="2410" w:type="dxa"/>
          </w:tcPr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Pr="003115DA" w:rsidRDefault="006F6D7C" w:rsidP="008D372A">
            <w:pPr>
              <w:tabs>
                <w:tab w:val="left" w:pos="4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«Вуктыл», муниципальное бюджетное дошкольное образовательное учреждение</w:t>
            </w:r>
            <w:r w:rsidRPr="00FD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МБДОУ) </w:t>
            </w:r>
            <w:r w:rsidRPr="00FD178C">
              <w:rPr>
                <w:rFonts w:ascii="Times New Roman" w:hAnsi="Times New Roman"/>
                <w:sz w:val="24"/>
                <w:szCs w:val="24"/>
              </w:rPr>
              <w:t>«Детский сад «Сказка» г. Вукты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D17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Pr="00FD178C">
              <w:rPr>
                <w:rFonts w:ascii="Times New Roman" w:hAnsi="Times New Roman"/>
                <w:sz w:val="24"/>
                <w:szCs w:val="24"/>
              </w:rPr>
              <w:t xml:space="preserve"> «Детский сад «Солнышко» г. Вуктыл,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Pr="00FD178C">
              <w:rPr>
                <w:rFonts w:ascii="Times New Roman" w:hAnsi="Times New Roman"/>
                <w:sz w:val="24"/>
                <w:szCs w:val="24"/>
              </w:rPr>
              <w:t xml:space="preserve"> «Детский сад «</w:t>
            </w:r>
            <w:proofErr w:type="spellStart"/>
            <w:r w:rsidRPr="00FD178C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FD178C">
              <w:rPr>
                <w:rFonts w:ascii="Times New Roman" w:hAnsi="Times New Roman"/>
                <w:sz w:val="24"/>
                <w:szCs w:val="24"/>
              </w:rPr>
              <w:t xml:space="preserve">» г. Вуктыл,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Pr="00FD178C">
              <w:rPr>
                <w:rFonts w:ascii="Times New Roman" w:hAnsi="Times New Roman"/>
                <w:sz w:val="24"/>
                <w:szCs w:val="24"/>
              </w:rPr>
              <w:t xml:space="preserve"> «Детский сад «Чебурашка» г. Вуктыл,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Pr="00FD178C">
              <w:rPr>
                <w:rFonts w:ascii="Times New Roman" w:hAnsi="Times New Roman"/>
                <w:sz w:val="24"/>
                <w:szCs w:val="24"/>
              </w:rPr>
              <w:t xml:space="preserve"> «Детский сад «Золотой ключик» г. Вуктыл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D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 xml:space="preserve"> «Детский сад «Солнышко» с. </w:t>
            </w:r>
            <w:proofErr w:type="spellStart"/>
            <w:r w:rsidRPr="00AE01CE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AE01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>«Детский сад «Солнышко» с</w:t>
            </w:r>
            <w:r>
              <w:rPr>
                <w:rFonts w:ascii="Times New Roman" w:hAnsi="Times New Roman"/>
                <w:sz w:val="24"/>
                <w:szCs w:val="24"/>
              </w:rPr>
              <w:t>. Подчерье, муниципальное бюджетное общеобразовательное учреждение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МБОУ) 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>«Средняя</w:t>
            </w:r>
            <w:proofErr w:type="gramEnd"/>
            <w:r w:rsidRPr="00AE0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1CE">
              <w:rPr>
                <w:rFonts w:ascii="Times New Roman" w:hAnsi="Times New Roman"/>
                <w:sz w:val="24"/>
                <w:szCs w:val="24"/>
              </w:rPr>
              <w:t>общеобразовательная школа № 1» г. Вуктыл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СОШ № 1),  МБОУ 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 им. Г.В. Кравченко» г. Вуктыл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СОШ № 2 им. Г.В. Кравченко),   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школа» с. </w:t>
            </w:r>
            <w:proofErr w:type="spellStart"/>
            <w:r w:rsidRPr="00AE01CE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(далее – «СОШ»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школа» с. Подчерье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«СОШ» с. Подчерье),   муниципальное бюджетное образовательное учреждение дополнительного образования </w:t>
            </w:r>
            <w:r w:rsidRPr="00AE01CE">
              <w:rPr>
                <w:rFonts w:ascii="Times New Roman" w:hAnsi="Times New Roman"/>
                <w:sz w:val="24"/>
                <w:szCs w:val="24"/>
              </w:rPr>
              <w:t>«Центр внешкольной работы» г. Вуктыл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МБОУДО «ЦВР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r w:rsidRPr="00064526">
              <w:rPr>
                <w:rFonts w:ascii="Times New Roman" w:hAnsi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6D7C" w:rsidRPr="003115DA" w:rsidTr="008D372A">
        <w:tc>
          <w:tcPr>
            <w:tcW w:w="2410" w:type="dxa"/>
          </w:tcPr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</w:t>
            </w:r>
          </w:p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Default="008D372A" w:rsidP="006F6D7C">
            <w:pPr>
              <w:numPr>
                <w:ilvl w:val="0"/>
                <w:numId w:val="2"/>
              </w:numPr>
              <w:tabs>
                <w:tab w:val="left" w:pos="-29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7" w:history="1">
              <w:r w:rsidR="006F6D7C" w:rsidRPr="00B44F20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Развитие системы  образования</w:t>
              </w:r>
            </w:hyperlink>
            <w:r w:rsidR="006F6D7C">
              <w:rPr>
                <w:lang w:eastAsia="en-US"/>
              </w:rPr>
              <w:t>.</w:t>
            </w:r>
          </w:p>
          <w:p w:rsidR="006F6D7C" w:rsidRDefault="006F6D7C" w:rsidP="006F6D7C">
            <w:pPr>
              <w:numPr>
                <w:ilvl w:val="0"/>
                <w:numId w:val="2"/>
              </w:numPr>
              <w:tabs>
                <w:tab w:val="left" w:pos="-29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Дети и молодежь.</w:t>
            </w:r>
          </w:p>
          <w:p w:rsidR="006F6D7C" w:rsidRPr="00B44F20" w:rsidRDefault="006F6D7C" w:rsidP="006F6D7C">
            <w:pPr>
              <w:numPr>
                <w:ilvl w:val="0"/>
                <w:numId w:val="2"/>
              </w:numPr>
              <w:tabs>
                <w:tab w:val="left" w:pos="-29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322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Строительство, ремонт, капитальный ремонт и реконструкция зданий и помещений  образовательных учреждений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6F6D7C" w:rsidRPr="003115DA" w:rsidRDefault="006F6D7C" w:rsidP="008D372A">
            <w:pPr>
              <w:tabs>
                <w:tab w:val="left" w:pos="-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115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6F6D7C" w:rsidRPr="003115DA" w:rsidTr="008D372A">
        <w:tc>
          <w:tcPr>
            <w:tcW w:w="2410" w:type="dxa"/>
          </w:tcPr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Программно-целевые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инструменты</w:t>
            </w:r>
          </w:p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Pr="003115DA" w:rsidRDefault="006F6D7C" w:rsidP="008D372A">
            <w:pPr>
              <w:tabs>
                <w:tab w:val="left" w:pos="-29"/>
              </w:tabs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6D7C" w:rsidRPr="003115DA" w:rsidRDefault="006F6D7C" w:rsidP="008D372A">
            <w:pPr>
              <w:tabs>
                <w:tab w:val="left" w:pos="-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F6D7C" w:rsidRPr="003115DA" w:rsidTr="008D372A">
        <w:tc>
          <w:tcPr>
            <w:tcW w:w="2410" w:type="dxa"/>
          </w:tcPr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Pr="00BF5714" w:rsidRDefault="006F6D7C" w:rsidP="008D37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BF57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овышение доступности, качества и эффективности системы обр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азования городского округа</w:t>
            </w:r>
            <w:r w:rsidRPr="00BF57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«Вуктыл» с учетом потребностей граждан, обще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ства, муниципального образования городского округа «Вуктыл»</w:t>
            </w:r>
          </w:p>
        </w:tc>
      </w:tr>
      <w:tr w:rsidR="006F6D7C" w:rsidRPr="003115DA" w:rsidTr="008D372A">
        <w:tc>
          <w:tcPr>
            <w:tcW w:w="2410" w:type="dxa"/>
          </w:tcPr>
          <w:p w:rsidR="006F6D7C" w:rsidRPr="003115DA" w:rsidRDefault="006F6D7C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Pr="00BF5714" w:rsidRDefault="006F6D7C" w:rsidP="008D372A">
            <w:pPr>
              <w:tabs>
                <w:tab w:val="left" w:pos="4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>1)  О</w:t>
            </w:r>
            <w:r w:rsidRPr="00BF5714">
              <w:rPr>
                <w:rFonts w:ascii="Times New Roman" w:hAnsi="Times New Roman"/>
                <w:sz w:val="24"/>
                <w:szCs w:val="24"/>
              </w:rPr>
              <w:t>беспечение доступности  и   улучшения качества   образовательных услуг,  соответствующих  требованиям  и потребностям граждан;</w:t>
            </w: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6F6D7C" w:rsidRPr="009C4FE3" w:rsidRDefault="006F6D7C" w:rsidP="008D372A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2)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здание условий для обеспечения гражданского, духовного, культурного становления и самореализации детей и молодежи, включение их в социально активные формы деятельности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F6D7C" w:rsidRPr="00BF5714" w:rsidRDefault="006F6D7C" w:rsidP="008D372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3)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>лучшение технического состояния зданий и помещений образовательных  учреждений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</w:t>
            </w:r>
          </w:p>
          <w:p w:rsidR="006F6D7C" w:rsidRPr="0043586E" w:rsidRDefault="006F6D7C" w:rsidP="008D372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8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4)  </w:t>
            </w:r>
            <w:r w:rsidRPr="0043586E">
              <w:rPr>
                <w:rFonts w:ascii="Times New Roman" w:hAnsi="Times New Roman"/>
                <w:sz w:val="24"/>
                <w:szCs w:val="24"/>
              </w:rPr>
              <w:t>обеспечение реализации подпрограмм, основных мероприятий муниципальной программы в соответствии с установленными сроками и задачами</w:t>
            </w:r>
          </w:p>
        </w:tc>
      </w:tr>
      <w:tr w:rsidR="006F6D7C" w:rsidRPr="003115DA" w:rsidTr="008D372A">
        <w:trPr>
          <w:trHeight w:val="1407"/>
        </w:trPr>
        <w:tc>
          <w:tcPr>
            <w:tcW w:w="2410" w:type="dxa"/>
          </w:tcPr>
          <w:p w:rsidR="006F6D7C" w:rsidRPr="003115DA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Целевые индикаторы и показатели</w:t>
            </w:r>
          </w:p>
          <w:p w:rsidR="006F6D7C" w:rsidRPr="003115DA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Pr="00BF5714" w:rsidRDefault="006F6D7C" w:rsidP="008D372A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Целевыми индикаторами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рограммы являются: </w:t>
            </w:r>
          </w:p>
          <w:p w:rsidR="006F6D7C" w:rsidRPr="009C4FE3" w:rsidRDefault="006F6D7C" w:rsidP="006F6D7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удельный вес детей в возрасте от 3 до 7 лет, охваченных дошкольным образованием, в общей численности детей в возрасте от 3 до 7 лет, </w:t>
            </w:r>
            <w:r w:rsidRPr="009C4FE3">
              <w:rPr>
                <w:rFonts w:ascii="Times New Roman" w:hAnsi="Times New Roman"/>
                <w:sz w:val="24"/>
                <w:szCs w:val="24"/>
              </w:rPr>
              <w:t>находящихся в очереди на получение дошкольного образования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процен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);</w:t>
            </w:r>
          </w:p>
          <w:p w:rsidR="006F6D7C" w:rsidRPr="009C4FE3" w:rsidRDefault="006F6D7C" w:rsidP="006F6D7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учреждений, сдавших единый государственный экзамен, в общей численности выпускников муниципальных общеобразова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учреждений (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процен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);</w:t>
            </w:r>
          </w:p>
          <w:p w:rsidR="006F6D7C" w:rsidRPr="009C4FE3" w:rsidRDefault="006F6D7C" w:rsidP="008D37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3) </w:t>
            </w:r>
            <w:r w:rsidRPr="009C4FE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лет до 18 лет, обучающихся по дополнительным образовательным программам, в общей численности детей этого возраста 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процен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);</w:t>
            </w:r>
          </w:p>
          <w:p w:rsidR="006F6D7C" w:rsidRPr="009C4FE3" w:rsidRDefault="006F6D7C" w:rsidP="008D372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4) доля муниципальных общеобразовательных учреждений, здания  которых  находятся в аварийном состоянии (процент).</w:t>
            </w:r>
          </w:p>
          <w:p w:rsidR="006F6D7C" w:rsidRPr="00FB663D" w:rsidRDefault="006F6D7C" w:rsidP="008D372A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Целевые индикаторы и показатели подпрограмм, включенных в состав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9C4FE3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рограммы, приводятся в  паспортах подпрограмм</w:t>
            </w:r>
            <w:r w:rsidRPr="00BF5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</w:p>
        </w:tc>
      </w:tr>
      <w:tr w:rsidR="006F6D7C" w:rsidRPr="003115DA" w:rsidTr="008D372A">
        <w:tc>
          <w:tcPr>
            <w:tcW w:w="2410" w:type="dxa"/>
          </w:tcPr>
          <w:p w:rsidR="006F6D7C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Этапы и сроки </w:t>
            </w:r>
          </w:p>
          <w:p w:rsidR="006F6D7C" w:rsidRPr="003115DA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лизации</w:t>
            </w:r>
          </w:p>
          <w:p w:rsidR="006F6D7C" w:rsidRPr="003115DA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Pr="003115DA" w:rsidRDefault="006F6D7C" w:rsidP="008D372A">
            <w:pPr>
              <w:tabs>
                <w:tab w:val="left" w:pos="68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>роки реализации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F6D7C" w:rsidRPr="003115DA" w:rsidRDefault="006F6D7C" w:rsidP="008D372A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58C8">
              <w:rPr>
                <w:rFonts w:ascii="Times New Roman" w:hAnsi="Times New Roman"/>
                <w:sz w:val="24"/>
                <w:szCs w:val="24"/>
                <w:lang w:eastAsia="en-US"/>
              </w:rPr>
              <w:t>В ходе реализации муниципальной  программы  этапы не выделяются</w:t>
            </w:r>
          </w:p>
        </w:tc>
      </w:tr>
      <w:tr w:rsidR="006F6D7C" w:rsidRPr="003115DA" w:rsidTr="008D372A">
        <w:trPr>
          <w:trHeight w:val="841"/>
        </w:trPr>
        <w:tc>
          <w:tcPr>
            <w:tcW w:w="2410" w:type="dxa"/>
          </w:tcPr>
          <w:p w:rsidR="006F6D7C" w:rsidRPr="003115DA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Объемы</w:t>
            </w:r>
          </w:p>
          <w:p w:rsidR="006F6D7C" w:rsidRPr="003115DA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финансирования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3115DA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Pr="00496147" w:rsidRDefault="006F6D7C" w:rsidP="008D372A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 в 2017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- 2019 годах составит 683162184,05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рублей, в том числе за счет средств бюджета муниципального образования городского округа (да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лее – МОГО) «Вуктыл»  - 247267402,05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рублей, за счет средств республиканског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бюджета Республики Коми – 435894782,00,00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6F6D7C" w:rsidRPr="00496147" w:rsidRDefault="006F6D7C" w:rsidP="008D372A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>по годам реализации:</w:t>
            </w:r>
          </w:p>
          <w:p w:rsidR="006F6D7C" w:rsidRPr="00496147" w:rsidRDefault="006F6D7C" w:rsidP="008D372A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 г. – 299719802,26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рублей, в том числе за счет средств бюдже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 МОГО «Вуктыл» - 81813411,26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рублей, за счет средств республиканского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бюд-жета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Республики Коми – 217906391,00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6F6D7C" w:rsidRPr="00496147" w:rsidRDefault="006F6D7C" w:rsidP="008D372A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г. – 299872882,31 рубль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за счет средств бюджета 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«Вуктыл» - 81884491,31 рубль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>, за счет средств республиканско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бюджета Республики Коми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217988391,00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6F6D7C" w:rsidRPr="003115DA" w:rsidRDefault="006F6D7C" w:rsidP="008D372A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83569499,48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рублей, в том числе за счет средств бюджета 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«Вуктыл» - </w:t>
            </w:r>
            <w:r w:rsidRPr="00C45A79">
              <w:rPr>
                <w:rFonts w:ascii="Times New Roman" w:hAnsi="Times New Roman"/>
                <w:sz w:val="24"/>
                <w:szCs w:val="24"/>
                <w:lang w:eastAsia="en-US"/>
              </w:rPr>
              <w:t>83569499,48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</w:t>
            </w:r>
            <w:r w:rsidRPr="00496147">
              <w:rPr>
                <w:rFonts w:ascii="Times New Roman" w:hAnsi="Times New Roman"/>
                <w:sz w:val="24"/>
                <w:szCs w:val="24"/>
                <w:lang w:eastAsia="en-US"/>
              </w:rPr>
              <w:t>, за счет средств республиканского бюджета Республики Коми - 0,00 рублей</w:t>
            </w:r>
          </w:p>
        </w:tc>
      </w:tr>
      <w:tr w:rsidR="006F6D7C" w:rsidRPr="00486FFD" w:rsidTr="008D372A">
        <w:tc>
          <w:tcPr>
            <w:tcW w:w="2410" w:type="dxa"/>
          </w:tcPr>
          <w:p w:rsidR="006F6D7C" w:rsidRPr="00486FFD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6F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</w:p>
          <w:p w:rsidR="006F6D7C" w:rsidRPr="00486FFD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6FFD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</w:p>
          <w:p w:rsidR="006F6D7C" w:rsidRPr="00486FFD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6F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реализации </w:t>
            </w:r>
          </w:p>
          <w:p w:rsidR="006F6D7C" w:rsidRPr="00486FFD" w:rsidRDefault="006F6D7C" w:rsidP="008D372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486FFD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41" w:type="dxa"/>
          </w:tcPr>
          <w:p w:rsidR="006F6D7C" w:rsidRPr="00486FFD" w:rsidRDefault="006F6D7C" w:rsidP="008D372A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6F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 ходе  реализации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486F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2020 году</w:t>
            </w:r>
            <w:r w:rsidRPr="00486F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будет   достигаться  развитие дошкольного, общего, дополнительного образования, в том числе по следующим направлениям:</w:t>
            </w:r>
          </w:p>
          <w:p w:rsidR="006F6D7C" w:rsidRDefault="006F6D7C" w:rsidP="008D372A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86FFD">
              <w:rPr>
                <w:rFonts w:ascii="Times New Roman" w:hAnsi="Times New Roman"/>
                <w:sz w:val="24"/>
                <w:szCs w:val="24"/>
              </w:rPr>
              <w:t>оздание условий  для  достижения современного  качества  образования,   обеспечивающего реализацию  актуальных  и  перспективных  потребностей личности, общества и государства,  равного  дос</w:t>
            </w:r>
            <w:r>
              <w:rPr>
                <w:rFonts w:ascii="Times New Roman" w:hAnsi="Times New Roman"/>
                <w:sz w:val="24"/>
                <w:szCs w:val="24"/>
              </w:rPr>
              <w:t>тупа  к нему всех граждан городского округа</w:t>
            </w:r>
            <w:r w:rsidRPr="00486F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6D7C" w:rsidRDefault="006F6D7C" w:rsidP="008D372A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работникам учреждений образования;</w:t>
            </w:r>
          </w:p>
          <w:p w:rsidR="006F6D7C" w:rsidRPr="00486FFD" w:rsidRDefault="006F6D7C" w:rsidP="008D372A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FFD">
              <w:rPr>
                <w:rFonts w:ascii="Times New Roman" w:hAnsi="Times New Roman"/>
                <w:sz w:val="24"/>
                <w:szCs w:val="24"/>
              </w:rPr>
              <w:t xml:space="preserve">создание комплекса условий, способствующих успешной социализации детей в соответствии с современными условиями; </w:t>
            </w:r>
          </w:p>
          <w:p w:rsidR="006F6D7C" w:rsidRDefault="006F6D7C" w:rsidP="008D372A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FFD">
              <w:rPr>
                <w:rFonts w:ascii="Times New Roman" w:hAnsi="Times New Roman"/>
                <w:sz w:val="24"/>
                <w:szCs w:val="24"/>
              </w:rPr>
              <w:t xml:space="preserve">развитие   системы  круглогодичного оздоровления и занятости детей и подростков; </w:t>
            </w:r>
          </w:p>
          <w:p w:rsidR="006F6D7C" w:rsidRPr="00486FFD" w:rsidRDefault="006F6D7C" w:rsidP="008D372A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помещений, зданий учреждений образования;</w:t>
            </w:r>
            <w:r w:rsidRPr="00486FF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6F6D7C" w:rsidRPr="00486FFD" w:rsidRDefault="006F6D7C" w:rsidP="008D372A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6FFD">
              <w:rPr>
                <w:rFonts w:ascii="Times New Roman" w:hAnsi="Times New Roman"/>
                <w:sz w:val="24"/>
                <w:szCs w:val="24"/>
              </w:rPr>
              <w:t xml:space="preserve">повышение уровня коммуникаций между субъектами </w:t>
            </w:r>
            <w:proofErr w:type="spellStart"/>
            <w:proofErr w:type="gramStart"/>
            <w:r w:rsidRPr="00486FFD">
              <w:rPr>
                <w:rFonts w:ascii="Times New Roman" w:hAnsi="Times New Roman"/>
                <w:sz w:val="24"/>
                <w:szCs w:val="24"/>
              </w:rPr>
              <w:t>образо-вательной</w:t>
            </w:r>
            <w:proofErr w:type="spellEnd"/>
            <w:proofErr w:type="gramEnd"/>
            <w:r w:rsidRPr="00486FFD">
              <w:rPr>
                <w:rFonts w:ascii="Times New Roman" w:hAnsi="Times New Roman"/>
                <w:sz w:val="24"/>
                <w:szCs w:val="24"/>
              </w:rPr>
              <w:t xml:space="preserve"> деятельности, что позволит улучшить качество и оперативность предоставления муниципальных услуг в сфере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</w:tbl>
    <w:p w:rsidR="006F6D7C" w:rsidRDefault="006F6D7C" w:rsidP="006F6D7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F6D7C" w:rsidRPr="003115DA" w:rsidRDefault="006F6D7C" w:rsidP="006F6D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6F6D7C" w:rsidRPr="00DB5123" w:rsidTr="008D372A">
        <w:tc>
          <w:tcPr>
            <w:tcW w:w="5211" w:type="dxa"/>
          </w:tcPr>
          <w:p w:rsidR="006F6D7C" w:rsidRDefault="006F6D7C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7C" w:rsidRPr="00DB5123" w:rsidRDefault="006F6D7C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6D7C" w:rsidRPr="00DB5123" w:rsidRDefault="006F6D7C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2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F6D7C" w:rsidRPr="00DB5123" w:rsidRDefault="006F6D7C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2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6F6D7C" w:rsidRPr="00DB5123" w:rsidRDefault="006F6D7C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DB5123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 </w:t>
            </w:r>
          </w:p>
          <w:p w:rsidR="006F6D7C" w:rsidRPr="00DB5123" w:rsidRDefault="006F6D7C" w:rsidP="008D372A">
            <w:pPr>
              <w:pStyle w:val="ConsPlusNormal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  <w:r w:rsidRPr="00DB512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5123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10/560</w:t>
            </w:r>
          </w:p>
          <w:p w:rsidR="006F6D7C" w:rsidRPr="00DB5123" w:rsidRDefault="006F6D7C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23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</w:tr>
    </w:tbl>
    <w:p w:rsidR="006F6D7C" w:rsidRDefault="006F6D7C" w:rsidP="006F6D7C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D7C" w:rsidRDefault="006F6D7C" w:rsidP="006F6D7C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2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6F6D7C" w:rsidRDefault="006F6D7C" w:rsidP="006F6D7C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DB5123">
        <w:rPr>
          <w:rFonts w:ascii="Times New Roman" w:hAnsi="Times New Roman" w:cs="Times New Roman"/>
          <w:b/>
          <w:sz w:val="24"/>
          <w:szCs w:val="24"/>
        </w:rPr>
        <w:t xml:space="preserve"> «Вуктыл» </w:t>
      </w:r>
    </w:p>
    <w:p w:rsidR="006F6D7C" w:rsidRDefault="006F6D7C" w:rsidP="006F6D7C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2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 w:rsidRPr="00DB5123">
        <w:rPr>
          <w:rFonts w:ascii="Times New Roman" w:hAnsi="Times New Roman" w:cs="Times New Roman"/>
          <w:b/>
          <w:sz w:val="24"/>
          <w:szCs w:val="24"/>
        </w:rPr>
        <w:t>»</w:t>
      </w:r>
    </w:p>
    <w:p w:rsidR="006F6D7C" w:rsidRPr="00DB5123" w:rsidRDefault="006F6D7C" w:rsidP="006F6D7C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D7C" w:rsidRPr="00DB5123" w:rsidRDefault="006F6D7C" w:rsidP="006F6D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23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6F6D7C" w:rsidRDefault="006F6D7C" w:rsidP="006F6D7C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2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Pr="00DB5123">
        <w:rPr>
          <w:rFonts w:ascii="Times New Roman" w:hAnsi="Times New Roman" w:cs="Times New Roman"/>
          <w:b/>
          <w:sz w:val="24"/>
          <w:szCs w:val="24"/>
        </w:rPr>
        <w:t xml:space="preserve"> «Вуктыл» «</w:t>
      </w:r>
      <w:r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 w:rsidRPr="00DB5123">
        <w:rPr>
          <w:rFonts w:ascii="Times New Roman" w:hAnsi="Times New Roman" w:cs="Times New Roman"/>
          <w:b/>
          <w:sz w:val="24"/>
          <w:szCs w:val="24"/>
        </w:rPr>
        <w:t>»</w:t>
      </w:r>
    </w:p>
    <w:p w:rsidR="006F6D7C" w:rsidRDefault="006F6D7C" w:rsidP="006F6D7C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(далее – муниципальная программа)</w:t>
      </w:r>
    </w:p>
    <w:p w:rsidR="006F6D7C" w:rsidRPr="00DA08A4" w:rsidRDefault="006F6D7C" w:rsidP="006F6D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6F6D7C" w:rsidRPr="00DB5123" w:rsidTr="008D372A">
        <w:trPr>
          <w:cantSplit/>
          <w:trHeight w:val="2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Pr="00C805A0" w:rsidRDefault="006F6D7C" w:rsidP="008D372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АГО «Вуктыл»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6D7C" w:rsidRPr="00DB5123" w:rsidTr="008D372A">
        <w:trPr>
          <w:cantSplit/>
          <w:trHeight w:val="2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Pr="00C805A0" w:rsidRDefault="006F6D7C" w:rsidP="008D37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D7C" w:rsidRPr="00DB5123" w:rsidTr="008D372A">
        <w:trPr>
          <w:cantSplit/>
          <w:trHeight w:val="2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Default="006F6D7C" w:rsidP="008D372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«Клубно-спортивный комплекс»;</w:t>
            </w:r>
          </w:p>
          <w:p w:rsidR="006F6D7C" w:rsidRDefault="006F6D7C" w:rsidP="008D372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библиотека»;</w:t>
            </w:r>
          </w:p>
          <w:p w:rsidR="006F6D7C" w:rsidRDefault="006F6D7C" w:rsidP="008D372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учреждение дополнительного образования </w:t>
            </w:r>
            <w:r w:rsidRPr="00C818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школа» г. Вуктыла;</w:t>
            </w:r>
          </w:p>
          <w:p w:rsidR="006F6D7C" w:rsidRDefault="006F6D7C" w:rsidP="008D372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8E40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школа» г. Вуктыл</w:t>
            </w:r>
          </w:p>
          <w:p w:rsidR="006F6D7C" w:rsidRPr="00C81836" w:rsidRDefault="006F6D7C" w:rsidP="008D372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учреждения культуры)</w:t>
            </w:r>
          </w:p>
        </w:tc>
      </w:tr>
      <w:tr w:rsidR="006F6D7C" w:rsidRPr="00DB5123" w:rsidTr="008D372A">
        <w:trPr>
          <w:cantSplit/>
          <w:trHeight w:val="2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Pr="00C805A0" w:rsidRDefault="006F6D7C" w:rsidP="008D372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системы культуры 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>сферы культуры.</w:t>
            </w:r>
          </w:p>
          <w:p w:rsidR="006F6D7C" w:rsidRDefault="006F6D7C" w:rsidP="008D372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B6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национальной политики, развитие местного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D7C" w:rsidRPr="00C805A0" w:rsidRDefault="006F6D7C" w:rsidP="008D372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Строительство, ремонт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реконструкция зданий и помещений учреждений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6F6D7C" w:rsidRPr="00DB5123" w:rsidTr="008D372A">
        <w:trPr>
          <w:cantSplit/>
          <w:trHeight w:val="2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C1B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Pr="00C805A0" w:rsidRDefault="006F6D7C" w:rsidP="008D37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D7C" w:rsidRPr="00DB5123" w:rsidTr="008D372A">
        <w:trPr>
          <w:cantSplit/>
          <w:trHeight w:val="2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5C1B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Pr="006F6D7C" w:rsidRDefault="006F6D7C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Обеспечение развития в сфере  культуры на уровне, обеспечивающем требования государства и населения, создание условий для повышения качества жизни населения в сфере культуры, создание условий для повышения доступности, сохранности объектов культуры</w:t>
            </w:r>
          </w:p>
        </w:tc>
      </w:tr>
      <w:tr w:rsidR="006F6D7C" w:rsidRPr="00DB5123" w:rsidTr="008D372A">
        <w:trPr>
          <w:trHeight w:val="1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5C1B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05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E17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культурного потенциала муниципального образования городского округа «Вуктыл»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C772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E17772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 развитие национальных культур народов, проживающих на территории городского округа «Вуктыл», </w:t>
            </w:r>
            <w:r w:rsidRPr="00E17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их духовной общности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D7C" w:rsidRPr="00C805A0" w:rsidRDefault="006F6D7C" w:rsidP="008D372A">
            <w:pPr>
              <w:pStyle w:val="ConsPlusCell"/>
              <w:tabs>
                <w:tab w:val="left" w:pos="213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</w:t>
            </w:r>
            <w:r>
              <w:t xml:space="preserve"> </w:t>
            </w:r>
            <w:r w:rsidRPr="00E17772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 и помещений 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D7C" w:rsidRPr="00DB5123" w:rsidTr="008D372A">
        <w:trPr>
          <w:trHeight w:val="12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C1B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Pr="006F6D7C" w:rsidRDefault="006F6D7C" w:rsidP="008D372A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1) Доля детей, привлекаемых к посещению творческих мероприятий, от общего числа детей в городском округе  «Вуктыл» (процент);</w:t>
            </w:r>
          </w:p>
          <w:p w:rsidR="006F6D7C" w:rsidRPr="006F6D7C" w:rsidRDefault="006F6D7C" w:rsidP="008D372A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2) удельный вес населения, участвующего в платных культурно-досуговых мероприятиях (процент);</w:t>
            </w:r>
          </w:p>
          <w:p w:rsidR="006F6D7C" w:rsidRPr="006F6D7C" w:rsidRDefault="006F6D7C" w:rsidP="008D372A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3) 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на территории городского округа  «Вуктыл» от общей численности населения городского округа «Вуктыл» (процент);</w:t>
            </w:r>
          </w:p>
          <w:p w:rsidR="006F6D7C" w:rsidRPr="006F6D7C" w:rsidRDefault="006F6D7C" w:rsidP="008D372A">
            <w:pPr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5) количество зданий  учреждений культуры, в которых улучшилось  техническое  состояние, в год  (единиц)</w:t>
            </w:r>
          </w:p>
        </w:tc>
      </w:tr>
      <w:tr w:rsidR="006F6D7C" w:rsidRPr="00DB5123" w:rsidTr="008D372A">
        <w:trPr>
          <w:trHeight w:val="12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Pr="005C1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D7C" w:rsidRPr="006F6D7C" w:rsidRDefault="006F6D7C" w:rsidP="008D372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Сроки реализации муниципальной  программы: 2017-2020 годы.</w:t>
            </w:r>
          </w:p>
          <w:p w:rsidR="006F6D7C" w:rsidRPr="006F6D7C" w:rsidRDefault="006F6D7C" w:rsidP="008D372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В ходе реализации муниципальной программы этапы  не выделяются.</w:t>
            </w:r>
          </w:p>
        </w:tc>
      </w:tr>
      <w:tr w:rsidR="006F6D7C" w:rsidRPr="00DB5123" w:rsidTr="008D372A">
        <w:trPr>
          <w:trHeight w:val="276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5C1B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5A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7C" w:rsidRPr="006F6D7C" w:rsidRDefault="006F6D7C" w:rsidP="008D372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в 2017-2019 годах составит 125877216,80  рублей, в том числе за счет средств бюджета муниципального образования городского округа «Вуктыл»  (далее –  МО ГО  «Вуктыл») 125877216,80 рублей, в том числе по годам реализации:</w:t>
            </w:r>
          </w:p>
          <w:p w:rsidR="006F6D7C" w:rsidRPr="006F6D7C" w:rsidRDefault="006F6D7C" w:rsidP="008D372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2017 год – 50063567,60 рублей,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2018 год – 44185140,00 рублей,</w:t>
            </w:r>
          </w:p>
          <w:p w:rsidR="006F6D7C" w:rsidRPr="006F6D7C" w:rsidRDefault="006F6D7C" w:rsidP="008D372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2019 год – 31628509,20 рублей.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Прогнозные объемы финансирования подпрограмм муниципальной программы по годам и по источникам предусматриваются в следующих размерах:</w:t>
            </w:r>
          </w:p>
          <w:p w:rsidR="006F6D7C" w:rsidRPr="006F6D7C" w:rsidRDefault="008D372A" w:rsidP="008D372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614" w:history="1">
              <w:r w:rsidR="006F6D7C" w:rsidRPr="006F6D7C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6F6D7C" w:rsidRPr="006F6D7C">
              <w:rPr>
                <w:rFonts w:ascii="Times New Roman" w:hAnsi="Times New Roman"/>
                <w:sz w:val="24"/>
                <w:szCs w:val="24"/>
              </w:rPr>
              <w:t xml:space="preserve"> «Развитие системы культуры и дополнительного образования сферы культуры»: всего 121582216,80 рублей, в том числе по годам: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 xml:space="preserve">2017 год – 48218567,60  рублей, 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 xml:space="preserve">2018 год – 43670140,00 рублей, </w:t>
            </w:r>
          </w:p>
          <w:p w:rsidR="006F6D7C" w:rsidRP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29693509,20  рублей </w:t>
            </w:r>
          </w:p>
          <w:p w:rsidR="006F6D7C" w:rsidRPr="006F6D7C" w:rsidRDefault="006F6D7C" w:rsidP="008D372A">
            <w:pPr>
              <w:pStyle w:val="ConsPlusCell"/>
              <w:tabs>
                <w:tab w:val="left" w:pos="2552"/>
              </w:tabs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подпрограмма 2 «Реализация национальной политики, развитие местного народного творчества»: всего  – 195000,00 руб., в том числе по годам: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lef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год – 65000,00 рублей, 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lef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 xml:space="preserve">2018 год – 65000,00 рублей, 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 xml:space="preserve">2019 год – 65000,00 рублей </w:t>
            </w:r>
          </w:p>
          <w:p w:rsidR="006F6D7C" w:rsidRPr="006F6D7C" w:rsidRDefault="008D372A" w:rsidP="008D372A">
            <w:pPr>
              <w:widowControl w:val="0"/>
              <w:autoSpaceDE w:val="0"/>
              <w:autoSpaceDN w:val="0"/>
              <w:adjustRightInd w:val="0"/>
              <w:ind w:left="-70"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019" w:history="1">
              <w:r w:rsidR="006F6D7C" w:rsidRPr="006F6D7C">
                <w:rPr>
                  <w:rFonts w:ascii="Times New Roman" w:hAnsi="Times New Roman"/>
                  <w:sz w:val="24"/>
                  <w:szCs w:val="24"/>
                </w:rPr>
                <w:t xml:space="preserve">подпрограмма </w:t>
              </w:r>
            </w:hyperlink>
            <w:r w:rsidR="006F6D7C" w:rsidRPr="006F6D7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F6D7C" w:rsidRPr="006F6D7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6F6D7C" w:rsidRPr="006F6D7C">
              <w:rPr>
                <w:rFonts w:ascii="Times New Roman" w:hAnsi="Times New Roman"/>
                <w:sz w:val="24"/>
                <w:szCs w:val="24"/>
              </w:rPr>
              <w:t>Строительство, ремонт,  капитальный ремонт и реконструкция зданий и помещений учреждений  культуры</w:t>
            </w:r>
            <w:r w:rsidR="006F6D7C" w:rsidRPr="006F6D7C">
              <w:rPr>
                <w:rFonts w:ascii="Times New Roman" w:eastAsia="Calibri" w:hAnsi="Times New Roman"/>
                <w:sz w:val="24"/>
                <w:szCs w:val="24"/>
              </w:rPr>
              <w:t>»:</w:t>
            </w:r>
            <w:r w:rsidR="006F6D7C" w:rsidRPr="006F6D7C">
              <w:rPr>
                <w:rFonts w:ascii="Times New Roman" w:hAnsi="Times New Roman"/>
                <w:sz w:val="24"/>
                <w:szCs w:val="24"/>
              </w:rPr>
              <w:t xml:space="preserve"> всего 4100000,00 рублей, в том числе по годам: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2017 год – 1780000,00 рублей,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>2018 г. – 450000,00 рублей,</w:t>
            </w:r>
          </w:p>
          <w:p w:rsidR="006F6D7C" w:rsidRPr="006F6D7C" w:rsidRDefault="006F6D7C" w:rsidP="008D372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7C">
              <w:rPr>
                <w:rFonts w:ascii="Times New Roman" w:hAnsi="Times New Roman"/>
                <w:sz w:val="24"/>
                <w:szCs w:val="24"/>
              </w:rPr>
              <w:t xml:space="preserve"> 2019 г. – 1870000,00 рублей </w:t>
            </w:r>
          </w:p>
        </w:tc>
      </w:tr>
      <w:tr w:rsidR="006F6D7C" w:rsidRPr="00DB5123" w:rsidTr="008D372A">
        <w:trPr>
          <w:trHeight w:val="59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D7C" w:rsidRPr="00C805A0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Pr="006F6D7C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7C" w:rsidRPr="00DB5123" w:rsidTr="008D372A">
        <w:trPr>
          <w:trHeight w:val="276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F6D7C" w:rsidRPr="00D674C6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</w:p>
          <w:p w:rsidR="006F6D7C" w:rsidRPr="00D674C6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4C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9B782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F6D7C" w:rsidRPr="00D674C6" w:rsidRDefault="006F6D7C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4C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муниципальной  программы направлена </w:t>
            </w:r>
            <w:proofErr w:type="gramStart"/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обеспечение  оплаты труда работников учреждений культуры; предоставление учреждениями культуры качественных услуг;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осуществление  проведения, организации  и участия в мероприятиях культурной направленности,  сохранение и развитие кадрового потенциала учреждений культуры;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обеспечения гражданского, духовного, культурного становления и самореализации населения, включения его в социально активные формы деятельности;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оснащение  учреждений культуры документным и книжным фондами;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информатизация отрасли культуры; обеспечение увеличения доли каталогов библиотечных фондов, переведенных в цифровой формат и доступных пользователям посредством информационно-телекоммуникационной сети «Интернет»;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укрепление и модернизация материально-технической базы учреждений культуры, в том числе будет обеспечиваться приобретение современного светового, звукового, специального оборудования, музыкальных инструментов для учреждений культуры;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кинематографических услуг;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специалистов муниципальных учреждений культуры, работающих и проживающих в сельских населённых пунктах;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формированию толерантных ценностных ориентаций и норм  поведения жителей городского округа, принятие, правильное понимание и уважение других национальных культур;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сохранению и развитию национальной культуры и традиций своего народа, изучение родного языка;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и иной поддержки представителям  диаспоры, направленной на развитие народного творчества;</w:t>
            </w:r>
          </w:p>
          <w:p w:rsidR="006F6D7C" w:rsidRPr="006F6D7C" w:rsidRDefault="006F6D7C" w:rsidP="008D372A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6D7C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помещений, зданий, и других объектов учреждений культуры</w:t>
            </w:r>
          </w:p>
        </w:tc>
      </w:tr>
    </w:tbl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79"/>
      </w:tblGrid>
      <w:tr w:rsidR="00EA7F3F" w:rsidRPr="009B4D23" w:rsidTr="00EA7F3F">
        <w:trPr>
          <w:trHeight w:val="2059"/>
        </w:trPr>
        <w:tc>
          <w:tcPr>
            <w:tcW w:w="4779" w:type="dxa"/>
            <w:shd w:val="clear" w:color="auto" w:fill="auto"/>
          </w:tcPr>
          <w:p w:rsidR="00EA7F3F" w:rsidRPr="009B4D23" w:rsidRDefault="00EA7F3F" w:rsidP="008D372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9" w:type="dxa"/>
            <w:shd w:val="clear" w:color="auto" w:fill="auto"/>
          </w:tcPr>
          <w:p w:rsidR="00EA7F3F" w:rsidRDefault="00EA7F3F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3F" w:rsidRDefault="00EA7F3F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3F" w:rsidRDefault="00EA7F3F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3F" w:rsidRDefault="00EA7F3F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3F" w:rsidRPr="009B4D23" w:rsidRDefault="00EA7F3F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2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EA7F3F" w:rsidRPr="009B4D23" w:rsidRDefault="00EA7F3F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23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A7F3F" w:rsidRPr="009B4D23" w:rsidRDefault="00EA7F3F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23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  <w:p w:rsidR="00EA7F3F" w:rsidRPr="009B4D23" w:rsidRDefault="00EA7F3F" w:rsidP="008D372A">
            <w:pPr>
              <w:pStyle w:val="ConsPlusNormal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B4D23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D23">
              <w:rPr>
                <w:rFonts w:ascii="Times New Roman" w:hAnsi="Times New Roman" w:cs="Times New Roman"/>
                <w:sz w:val="24"/>
                <w:szCs w:val="24"/>
              </w:rPr>
              <w:t>2016г. №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  <w:p w:rsidR="00EA7F3F" w:rsidRPr="009B4D23" w:rsidRDefault="00EA7F3F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23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EA7F3F" w:rsidRPr="009B4D23" w:rsidRDefault="00EA7F3F" w:rsidP="008D37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F3F" w:rsidRPr="009B4D23" w:rsidRDefault="00EA7F3F" w:rsidP="008D372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F3F" w:rsidRDefault="00EA7F3F" w:rsidP="00EA7F3F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F3F" w:rsidRPr="003333F8" w:rsidRDefault="00EA7F3F" w:rsidP="00EA7F3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F8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EA7F3F" w:rsidRPr="003333F8" w:rsidRDefault="00EA7F3F" w:rsidP="00EA7F3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3333F8">
        <w:rPr>
          <w:rFonts w:ascii="Times New Roman" w:hAnsi="Times New Roman" w:cs="Times New Roman"/>
          <w:b/>
          <w:sz w:val="24"/>
          <w:szCs w:val="24"/>
        </w:rPr>
        <w:t xml:space="preserve"> «Вуктыл» </w:t>
      </w:r>
    </w:p>
    <w:p w:rsidR="00EA7F3F" w:rsidRPr="003333F8" w:rsidRDefault="00EA7F3F" w:rsidP="00EA7F3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F8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:rsidR="00EA7F3F" w:rsidRPr="003333F8" w:rsidRDefault="00EA7F3F" w:rsidP="00EA7F3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3F" w:rsidRPr="003333F8" w:rsidRDefault="00EA7F3F" w:rsidP="00EA7F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F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EA7F3F" w:rsidRPr="003333F8" w:rsidRDefault="00EA7F3F" w:rsidP="00EA7F3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F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3333F8">
        <w:rPr>
          <w:rFonts w:ascii="Times New Roman" w:hAnsi="Times New Roman" w:cs="Times New Roman"/>
          <w:b/>
          <w:sz w:val="24"/>
          <w:szCs w:val="24"/>
        </w:rPr>
        <w:t xml:space="preserve"> «Вуктыл» </w:t>
      </w:r>
    </w:p>
    <w:p w:rsidR="00EA7F3F" w:rsidRPr="003333F8" w:rsidRDefault="00EA7F3F" w:rsidP="00EA7F3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F8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>
        <w:rPr>
          <w:rFonts w:ascii="Times New Roman" w:hAnsi="Times New Roman" w:cs="Times New Roman"/>
          <w:b/>
          <w:sz w:val="24"/>
          <w:szCs w:val="24"/>
        </w:rPr>
        <w:t>(далее – муниципальная п</w:t>
      </w:r>
      <w:r w:rsidRPr="003333F8">
        <w:rPr>
          <w:rFonts w:ascii="Times New Roman" w:hAnsi="Times New Roman" w:cs="Times New Roman"/>
          <w:b/>
          <w:sz w:val="24"/>
          <w:szCs w:val="24"/>
        </w:rPr>
        <w:t>рограмма)</w:t>
      </w:r>
    </w:p>
    <w:p w:rsidR="00EA7F3F" w:rsidRPr="003333F8" w:rsidRDefault="00EA7F3F" w:rsidP="00EA7F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EA7F3F" w:rsidRPr="003333F8" w:rsidTr="008D372A">
        <w:trPr>
          <w:cantSplit/>
          <w:trHeight w:val="25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3333F8" w:rsidRDefault="00EA7F3F" w:rsidP="008D372A">
            <w:pPr>
              <w:pStyle w:val="ConsPlusNormal"/>
              <w:ind w:left="-57" w:right="-57" w:firstLine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33F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3333F8">
              <w:rPr>
                <w:rFonts w:ascii="Times New Roman" w:hAnsi="Times New Roman" w:cs="Times New Roman"/>
                <w:sz w:val="24"/>
                <w:szCs w:val="24"/>
              </w:rPr>
              <w:t xml:space="preserve"> «Ву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ктыл» (далее -  администрация ГО «Вуктыл»</w:t>
            </w:r>
            <w:r w:rsidRPr="00333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F3F" w:rsidRPr="003333F8" w:rsidTr="008D372A">
        <w:trPr>
          <w:cantSplit/>
          <w:trHeight w:val="25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Default="00EA7F3F" w:rsidP="008D372A">
            <w:pPr>
              <w:pStyle w:val="ConsPlusNormal"/>
              <w:ind w:left="-57" w:righ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F3F" w:rsidRPr="003333F8" w:rsidTr="008D372A">
        <w:trPr>
          <w:cantSplit/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3333F8" w:rsidRDefault="00EA7F3F" w:rsidP="008D372A">
            <w:pPr>
              <w:pStyle w:val="ConsPlusNormal"/>
              <w:ind w:left="-57" w:right="-57" w:firstLine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3333F8">
              <w:rPr>
                <w:rFonts w:ascii="Times New Roman" w:hAnsi="Times New Roman" w:cs="Times New Roman"/>
                <w:sz w:val="24"/>
                <w:szCs w:val="24"/>
              </w:rPr>
              <w:t xml:space="preserve"> «Клубно-спортивный комплекс» (далее – КСК)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3F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«Комплексная детско-юношеская спортивная школа» г. Вуктыла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КДЮСШ)</w:t>
            </w:r>
          </w:p>
          <w:p w:rsidR="00EA7F3F" w:rsidRPr="003333F8" w:rsidRDefault="00EA7F3F" w:rsidP="008D372A">
            <w:pPr>
              <w:pStyle w:val="ConsPlusNormal"/>
              <w:ind w:left="-57" w:righ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F8">
              <w:rPr>
                <w:rFonts w:ascii="Times New Roman" w:hAnsi="Times New Roman" w:cs="Times New Roman"/>
                <w:sz w:val="24"/>
                <w:szCs w:val="24"/>
              </w:rPr>
              <w:t>(далее - Учреждения)</w:t>
            </w:r>
          </w:p>
        </w:tc>
      </w:tr>
      <w:tr w:rsidR="00EA7F3F" w:rsidRPr="003333F8" w:rsidTr="008D372A">
        <w:trPr>
          <w:cantSplit/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Default="00EA7F3F" w:rsidP="00EA7F3F">
            <w:pPr>
              <w:pStyle w:val="ConsPlusNormal"/>
              <w:numPr>
                <w:ilvl w:val="0"/>
                <w:numId w:val="3"/>
              </w:numPr>
              <w:ind w:left="-57" w:right="-57" w:firstLine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системы физической культуры и спорта.</w:t>
            </w:r>
          </w:p>
          <w:p w:rsidR="00EA7F3F" w:rsidRDefault="00EA7F3F" w:rsidP="00EA7F3F">
            <w:pPr>
              <w:pStyle w:val="ConsPlusNormal"/>
              <w:numPr>
                <w:ilvl w:val="0"/>
                <w:numId w:val="3"/>
              </w:numPr>
              <w:tabs>
                <w:tab w:val="left" w:pos="-70"/>
                <w:tab w:val="left" w:pos="213"/>
              </w:tabs>
              <w:ind w:left="-57" w:right="-57" w:firstLine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Строительство, ремонт, капитальный ремонт, реконструкция зданий, помещений учреждений  и </w:t>
            </w:r>
            <w:r w:rsidRPr="00333682">
              <w:rPr>
                <w:rFonts w:ascii="Times New Roman" w:hAnsi="Times New Roman" w:cs="Times New Roman"/>
                <w:sz w:val="24"/>
                <w:szCs w:val="24"/>
              </w:rPr>
              <w:t>объектов сферы физической культуры и спорта</w:t>
            </w:r>
          </w:p>
        </w:tc>
      </w:tr>
      <w:tr w:rsidR="00EA7F3F" w:rsidRPr="003333F8" w:rsidTr="008D372A">
        <w:trPr>
          <w:cantSplit/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3333F8" w:rsidRDefault="00EA7F3F" w:rsidP="008D372A">
            <w:pPr>
              <w:pStyle w:val="ConsPlusNormal"/>
              <w:ind w:left="-57" w:right="-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3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F3F" w:rsidRPr="00EA7F3F" w:rsidTr="008D372A">
        <w:trPr>
          <w:cantSplit/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3F" w:rsidRPr="00EA7F3F" w:rsidRDefault="00EA7F3F" w:rsidP="008D372A">
            <w:pPr>
              <w:widowControl w:val="0"/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Совершенствование системы физической культуры и спорта</w:t>
            </w:r>
          </w:p>
        </w:tc>
      </w:tr>
      <w:tr w:rsidR="00EA7F3F" w:rsidRPr="003333F8" w:rsidTr="008D372A">
        <w:trPr>
          <w:trHeight w:val="1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F3F" w:rsidRPr="005D63B3" w:rsidRDefault="00EA7F3F" w:rsidP="00EA7F3F">
            <w:pPr>
              <w:pStyle w:val="ConsPlusCell"/>
              <w:numPr>
                <w:ilvl w:val="0"/>
                <w:numId w:val="4"/>
              </w:numPr>
              <w:ind w:left="-57" w:right="-57" w:firstLine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Обеспечение населения городского округа «Вуктыл» возможностями для удовлетворения потребностей в занятиях физической культурой и спортом.</w:t>
            </w:r>
          </w:p>
          <w:p w:rsidR="00EA7F3F" w:rsidRPr="003333F8" w:rsidRDefault="00EA7F3F" w:rsidP="00EA7F3F">
            <w:pPr>
              <w:pStyle w:val="ConsPlusCell"/>
              <w:numPr>
                <w:ilvl w:val="0"/>
                <w:numId w:val="4"/>
              </w:numPr>
              <w:ind w:left="-57" w:right="-57" w:firstLine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Улучшение технического состояния учреждений и объектов сферы физической культуры и спорта</w:t>
            </w:r>
          </w:p>
        </w:tc>
      </w:tr>
      <w:tr w:rsidR="00EA7F3F" w:rsidRPr="003333F8" w:rsidTr="008D372A">
        <w:trPr>
          <w:trHeight w:val="12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3F" w:rsidRPr="00EA7F3F" w:rsidRDefault="00EA7F3F" w:rsidP="008D372A">
            <w:pPr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1.Удельный вес населения, систематически занимающегося физической культурой и спортом (процент).</w:t>
            </w:r>
          </w:p>
          <w:p w:rsidR="00EA7F3F" w:rsidRPr="00EA7F3F" w:rsidRDefault="00EA7F3F" w:rsidP="008D372A">
            <w:pPr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2. Уровень физической подготовки спортсменов: массовые разряды (человек)</w:t>
            </w:r>
          </w:p>
        </w:tc>
      </w:tr>
      <w:tr w:rsidR="00EA7F3F" w:rsidRPr="003333F8" w:rsidTr="008D372A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3F" w:rsidRDefault="00EA7F3F" w:rsidP="00EA7F3F">
            <w:pPr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программы: 2017 - 2020 годы.</w:t>
            </w:r>
          </w:p>
          <w:p w:rsidR="00EA7F3F" w:rsidRPr="00EA7F3F" w:rsidRDefault="00EA7F3F" w:rsidP="00EA7F3F">
            <w:pPr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В ходе реализации муниципальной программы этапы не выделяются</w:t>
            </w:r>
          </w:p>
        </w:tc>
      </w:tr>
      <w:tr w:rsidR="00EA7F3F" w:rsidRPr="003333F8" w:rsidTr="008D372A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3F" w:rsidRPr="00EA7F3F" w:rsidRDefault="00EA7F3F" w:rsidP="008D372A">
            <w:pPr>
              <w:suppressAutoHyphens/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в 2017 - 2019 годах составит 37950000,00 рублей, в том числе за счет средств бюджета муниципального образования городского округа (далее – МОГО) «Вуктыл» – 37950000,00 рублей, за счет средств республиканского бюджета Республики Коми – 0,00 рублей, в том числе:</w:t>
            </w:r>
          </w:p>
          <w:p w:rsidR="00EA7F3F" w:rsidRDefault="00EA7F3F" w:rsidP="008D372A">
            <w:pPr>
              <w:ind w:left="-57" w:right="-57" w:firstLine="554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EA7F3F" w:rsidRPr="00EA7F3F" w:rsidRDefault="00EA7F3F" w:rsidP="008D372A">
            <w:pPr>
              <w:ind w:left="-57" w:right="-57" w:firstLine="554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2017г. –12840000,00 рублей, в том числе за счет средств бюджета МО ГО «Вуктыл» – 12840000,00 рублей, за счет средств республиканского бюджета Республики Коми – 0,00 рублей;</w:t>
            </w:r>
          </w:p>
          <w:p w:rsidR="00EA7F3F" w:rsidRPr="00EA7F3F" w:rsidRDefault="00EA7F3F" w:rsidP="008D372A">
            <w:pPr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2018 г. –12930000,00 рублей, в том числе за счет средств бюджета МОГО «Вуктыл» – 12930000,00 рублей, за счет средств республиканского бюджета Республики Коми – 0,00 рублей;</w:t>
            </w:r>
          </w:p>
          <w:p w:rsidR="00EA7F3F" w:rsidRPr="00EA7F3F" w:rsidRDefault="00EA7F3F" w:rsidP="008D372A">
            <w:pPr>
              <w:suppressAutoHyphens/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 xml:space="preserve">2019 г. –12180000,00 рублей, в том числе за счет средств бюджета МОГО «Вуктыл» – 12180000,00 рублей, за счет средств республиканского бюджета Республики Коми – 0,00 рублей; </w:t>
            </w:r>
          </w:p>
          <w:p w:rsidR="00EA7F3F" w:rsidRPr="00EA7F3F" w:rsidRDefault="00EA7F3F" w:rsidP="008D372A">
            <w:pPr>
              <w:suppressAutoHyphens/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в том числе по подпрограммам:</w:t>
            </w:r>
          </w:p>
          <w:p w:rsidR="00EA7F3F" w:rsidRPr="00EA7F3F" w:rsidRDefault="00EA7F3F" w:rsidP="008D372A">
            <w:pPr>
              <w:suppressAutoHyphens/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а) в рамках подпрограммы «Развитие системы физической культуры и спорта»</w:t>
            </w:r>
            <w:r w:rsidRPr="00EA7F3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о</w:t>
            </w:r>
            <w:r w:rsidRPr="00EA7F3F">
              <w:rPr>
                <w:rFonts w:ascii="Times New Roman" w:hAnsi="Times New Roman"/>
                <w:sz w:val="24"/>
                <w:szCs w:val="24"/>
              </w:rPr>
              <w:t>бщий объем финансирования в 2017 - 2019 годах составит 35150000,00 рублей, в том числе за счет средств бюджета  МОГО  «Вуктыл»  –35150000,00 рублей, за счет средств республиканского бюджета Республики Коми - 0,00 рублей, в том числе:</w:t>
            </w:r>
          </w:p>
          <w:p w:rsidR="00EA7F3F" w:rsidRPr="00EA7F3F" w:rsidRDefault="00EA7F3F" w:rsidP="008D372A">
            <w:pPr>
              <w:suppressAutoHyphens/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EA7F3F" w:rsidRPr="00EA7F3F" w:rsidRDefault="00EA7F3F" w:rsidP="008D372A">
            <w:pPr>
              <w:ind w:left="-57" w:right="-57" w:firstLine="554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2017 г. –11840000,00 рублей, в том числе за счет средств бюджета МОГО «Вуктыл» – 11840000,00 рублей, за счет средств республиканского бюджета Республики Коми - 0,00 рублей;</w:t>
            </w:r>
          </w:p>
          <w:p w:rsidR="00EA7F3F" w:rsidRPr="00EA7F3F" w:rsidRDefault="00EA7F3F" w:rsidP="008D372A">
            <w:pPr>
              <w:ind w:left="-57" w:right="-57" w:firstLine="554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 xml:space="preserve">2018 г. – 11830000,00 рублей, в том числе за счет средств бюджета МОГО «Вуктыл» –11840000,00 рублей, за счет средств </w:t>
            </w:r>
            <w:r w:rsidRPr="00EA7F3F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 бюджета Республики Коми - 0,00 рублей;</w:t>
            </w:r>
          </w:p>
          <w:p w:rsidR="00EA7F3F" w:rsidRPr="00EA7F3F" w:rsidRDefault="00EA7F3F" w:rsidP="008D372A">
            <w:pPr>
              <w:ind w:left="-57" w:right="-57" w:firstLine="554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2019 г. –11580000,00 рублей, в том числе за счет средств бюджета МОГО «Вуктыл» – 11580000,00 рублей, за счет средств республиканского бюджета Республики Коми - 0,00 рублей;</w:t>
            </w:r>
          </w:p>
          <w:p w:rsidR="00EA7F3F" w:rsidRPr="00EA7F3F" w:rsidRDefault="00EA7F3F" w:rsidP="008D372A">
            <w:pPr>
              <w:tabs>
                <w:tab w:val="left" w:pos="780"/>
                <w:tab w:val="left" w:pos="922"/>
              </w:tabs>
              <w:suppressAutoHyphens/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б) в рамках подпрограммы «Строительство, ремонт, капитальный ремонт, реконструкция зданий, помещений и объектов сферы физической культуры и спорта» – общий объем финансирования в 2017 - 2019 годах составит 2400000,00 рублей, в том числе за счет средств бюджета МОГО «Вуктыл» – 2400000,00 за счет средств республиканского бюджета Республики Коми - 0,00 рублей, в том числе:</w:t>
            </w:r>
          </w:p>
          <w:p w:rsidR="00EA7F3F" w:rsidRPr="00EA7F3F" w:rsidRDefault="00EA7F3F" w:rsidP="008D372A">
            <w:pPr>
              <w:suppressAutoHyphens/>
              <w:autoSpaceDE w:val="0"/>
              <w:autoSpaceDN w:val="0"/>
              <w:adjustRightInd w:val="0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EA7F3F" w:rsidRPr="00EA7F3F" w:rsidRDefault="00EA7F3F" w:rsidP="008D372A">
            <w:pPr>
              <w:ind w:left="-57" w:right="-57" w:firstLine="554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2017 г. –1000000,00 рублей, в том числе за счет средств бюджета МОГО «Вуктыл» – 1000000,00 рублей, за счет средств республиканского бюджета Республики Коми - 0,00 рублей;</w:t>
            </w:r>
          </w:p>
          <w:p w:rsidR="00EA7F3F" w:rsidRPr="00EA7F3F" w:rsidRDefault="00EA7F3F" w:rsidP="008D372A">
            <w:pPr>
              <w:ind w:left="-57" w:right="-57" w:firstLine="554"/>
              <w:rPr>
                <w:rFonts w:ascii="Times New Roman" w:hAnsi="Times New Roman"/>
                <w:sz w:val="24"/>
                <w:szCs w:val="24"/>
              </w:rPr>
            </w:pPr>
            <w:r w:rsidRPr="00EA7F3F">
              <w:rPr>
                <w:rFonts w:ascii="Times New Roman" w:hAnsi="Times New Roman"/>
                <w:sz w:val="24"/>
                <w:szCs w:val="24"/>
              </w:rPr>
              <w:t>2018 г. – 1100000,00 рублей, в том числе за счет средств бюджета МОГО «Вуктыл» –1100000,00 рублей, за счет средств республиканского бюджета Республики Коми - 0,00 рублей;</w:t>
            </w:r>
          </w:p>
          <w:p w:rsidR="00EA7F3F" w:rsidRPr="001D431C" w:rsidRDefault="00EA7F3F" w:rsidP="008D372A">
            <w:pPr>
              <w:ind w:left="-57" w:right="-57" w:firstLine="554"/>
            </w:pPr>
            <w:r w:rsidRPr="00EA7F3F">
              <w:rPr>
                <w:rFonts w:ascii="Times New Roman" w:hAnsi="Times New Roman"/>
                <w:sz w:val="24"/>
                <w:szCs w:val="24"/>
              </w:rPr>
              <w:t>2019 г. –600000,00 рублей, в том числе за счет средств бюджета МОГО «Вуктыл» – 600000,00 рублей, за счет средств республиканского бюджета Республики Коми - 0,00 рублей</w:t>
            </w:r>
          </w:p>
        </w:tc>
      </w:tr>
      <w:tr w:rsidR="00EA7F3F" w:rsidRPr="003333F8" w:rsidTr="008D372A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3F" w:rsidRPr="003333F8" w:rsidRDefault="00EA7F3F" w:rsidP="008D372A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3F" w:rsidRPr="003333F8" w:rsidTr="008D372A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</w:t>
            </w:r>
          </w:p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</w:p>
          <w:p w:rsidR="00EA7F3F" w:rsidRPr="00EA7F3F" w:rsidRDefault="00EA7F3F" w:rsidP="008D37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3F" w:rsidRPr="00952602" w:rsidRDefault="00EA7F3F" w:rsidP="008D372A">
            <w:pPr>
              <w:pStyle w:val="ConsPlusCell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02">
              <w:rPr>
                <w:rFonts w:ascii="Times New Roman" w:hAnsi="Times New Roman"/>
                <w:sz w:val="24"/>
                <w:szCs w:val="24"/>
              </w:rPr>
              <w:t>В рамках реализации муниципальной программы будет:</w:t>
            </w:r>
          </w:p>
          <w:p w:rsidR="00EA7F3F" w:rsidRPr="00952602" w:rsidRDefault="00EA7F3F" w:rsidP="008D372A">
            <w:pPr>
              <w:pStyle w:val="ConsPlusCell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02">
              <w:rPr>
                <w:rFonts w:ascii="Times New Roman" w:hAnsi="Times New Roman"/>
                <w:sz w:val="24"/>
                <w:szCs w:val="24"/>
              </w:rPr>
              <w:t>выстраив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полноценн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управления физической культурой и спортом в ГО «Вуктыл»; </w:t>
            </w:r>
          </w:p>
          <w:p w:rsidR="00EA7F3F" w:rsidRPr="00952602" w:rsidRDefault="00EA7F3F" w:rsidP="008D372A">
            <w:pPr>
              <w:pStyle w:val="ConsPlusCell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02">
              <w:rPr>
                <w:rFonts w:ascii="Times New Roman" w:hAnsi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населени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к систематическим занятиям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, ведение здорового образа жизни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F3F" w:rsidRPr="00952602" w:rsidRDefault="00EA7F3F" w:rsidP="008D372A">
            <w:pPr>
              <w:pStyle w:val="ConsPlusCell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участников массовых, физкультурно-спортивных мероприятий среди различных групп и категорий населения; </w:t>
            </w:r>
          </w:p>
          <w:p w:rsidR="00EA7F3F" w:rsidRPr="00952602" w:rsidRDefault="00EA7F3F" w:rsidP="008D372A">
            <w:pPr>
              <w:pStyle w:val="ConsPlusCell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мастерств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команд и спортсменов ГО «Вуктыл»; </w:t>
            </w:r>
          </w:p>
          <w:p w:rsidR="00EA7F3F" w:rsidRPr="00952602" w:rsidRDefault="00EA7F3F" w:rsidP="008D372A">
            <w:pPr>
              <w:pStyle w:val="ConsPlusCell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02">
              <w:rPr>
                <w:rFonts w:ascii="Times New Roman" w:hAnsi="Times New Roman"/>
                <w:sz w:val="24"/>
                <w:szCs w:val="24"/>
              </w:rPr>
              <w:t>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квалифицированных специалистов отрасли физической культуры и спорта;</w:t>
            </w:r>
          </w:p>
          <w:p w:rsidR="00EA7F3F" w:rsidRDefault="00EA7F3F" w:rsidP="008D372A">
            <w:pPr>
              <w:pStyle w:val="ConsPlusCell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C16E8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6E8">
              <w:rPr>
                <w:rFonts w:ascii="Times New Roman" w:hAnsi="Times New Roman"/>
                <w:sz w:val="24"/>
                <w:szCs w:val="24"/>
              </w:rPr>
              <w:t xml:space="preserve"> граждан, выполнивших нормативы Всероссийского физкультурно-спортивного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комплекса «Готов к труду и обо</w:t>
            </w:r>
            <w:r w:rsidRPr="00AC16E8">
              <w:rPr>
                <w:rFonts w:ascii="Times New Roman" w:hAnsi="Times New Roman"/>
                <w:sz w:val="24"/>
                <w:szCs w:val="24"/>
              </w:rPr>
              <w:t>роне» (ГТО)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  <w:r w:rsidRPr="009526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F3F" w:rsidRDefault="00EA7F3F" w:rsidP="008D372A">
            <w:pPr>
              <w:pStyle w:val="ConsPlusCell"/>
              <w:ind w:left="-57" w:right="-57" w:firstLine="5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748">
              <w:rPr>
                <w:rFonts w:ascii="Times New Roman" w:hAnsi="Times New Roman" w:cs="Times New Roman"/>
                <w:sz w:val="24"/>
                <w:szCs w:val="24"/>
              </w:rPr>
              <w:t>охранение объектов учреждений сферы физической культуры и спорта в исправном состоянии, обеспечение безопасности людей, сохранение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F3F" w:rsidRPr="001535E8" w:rsidRDefault="00EA7F3F" w:rsidP="008D372A">
            <w:pPr>
              <w:pStyle w:val="ConsPlusCell"/>
              <w:ind w:left="-57" w:right="-57" w:firstLine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E8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35E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ачества проведенных мероприятий;</w:t>
            </w:r>
            <w:r w:rsidRPr="001535E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квалифицированных специалистов в области </w:t>
            </w:r>
            <w:proofErr w:type="gramStart"/>
            <w:r w:rsidRPr="001535E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1535E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      </w:t>
            </w:r>
          </w:p>
        </w:tc>
      </w:tr>
      <w:tr w:rsidR="00EA7F3F" w:rsidRPr="003333F8" w:rsidTr="008D372A">
        <w:trPr>
          <w:cantSplit/>
          <w:trHeight w:val="276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7F3F" w:rsidRPr="003333F8" w:rsidRDefault="00EA7F3F" w:rsidP="008D3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3F" w:rsidRPr="003333F8" w:rsidRDefault="00EA7F3F" w:rsidP="008D3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F3F" w:rsidRPr="00EA7F3F" w:rsidRDefault="00EA7F3F" w:rsidP="00EA7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3F">
        <w:rPr>
          <w:rFonts w:ascii="Times New Roman" w:hAnsi="Times New Roman"/>
          <w:b/>
          <w:sz w:val="24"/>
          <w:szCs w:val="24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EA7F3F" w:rsidRPr="00EA7F3F" w:rsidRDefault="00EA7F3F" w:rsidP="00EA7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Основными приоритетами в сфере развития физической культуры и спорта являются:</w:t>
      </w:r>
    </w:p>
    <w:p w:rsidR="00EA7F3F" w:rsidRPr="00EA7F3F" w:rsidRDefault="00EA7F3F" w:rsidP="00EA7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1) обеспечение доступности и повышение качества услуг, оказываемых муниципальными учреждениями в сферах физической культуры и спорта, дополнительного образования;</w:t>
      </w:r>
    </w:p>
    <w:p w:rsidR="00EA7F3F" w:rsidRPr="00EA7F3F" w:rsidRDefault="00EA7F3F" w:rsidP="00EA7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2) увеличение количества участников массовых, физкультурно-спортивных мероприятий среди различных групп и категорий населения.</w:t>
      </w:r>
    </w:p>
    <w:p w:rsidR="00EA7F3F" w:rsidRPr="00EA7F3F" w:rsidRDefault="00EA7F3F" w:rsidP="00EA7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7F3F">
        <w:rPr>
          <w:rFonts w:ascii="Times New Roman" w:hAnsi="Times New Roman"/>
          <w:sz w:val="24"/>
          <w:szCs w:val="24"/>
        </w:rPr>
        <w:t>Целью муниципальной программы является совершенствование системы физической культуры и спорта.</w:t>
      </w:r>
      <w:r w:rsidRPr="00EA7F3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A7F3F" w:rsidRPr="00EA7F3F" w:rsidRDefault="00EA7F3F" w:rsidP="00EA7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Достижение цели муниципальной программы обеспечивается путем решения следующих задач:</w:t>
      </w:r>
    </w:p>
    <w:p w:rsidR="00EA7F3F" w:rsidRPr="00EA7F3F" w:rsidRDefault="00EA7F3F" w:rsidP="00EA7F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EA7F3F">
        <w:rPr>
          <w:rFonts w:ascii="Times New Roman" w:eastAsia="Calibri" w:hAnsi="Times New Roman"/>
          <w:sz w:val="24"/>
          <w:szCs w:val="24"/>
          <w:lang w:eastAsia="en-US"/>
        </w:rPr>
        <w:t>1. Обеспечение населения городского округа «Вуктыл» возможностями для удовлетворения потребностей в занятиях физической культурой и спортом.</w:t>
      </w:r>
    </w:p>
    <w:p w:rsidR="00EA7F3F" w:rsidRPr="00EA7F3F" w:rsidRDefault="00EA7F3F" w:rsidP="00EA7F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EA7F3F">
        <w:rPr>
          <w:rFonts w:ascii="Times New Roman" w:eastAsia="Calibri" w:hAnsi="Times New Roman"/>
          <w:sz w:val="24"/>
          <w:szCs w:val="24"/>
          <w:lang w:eastAsia="en-US"/>
        </w:rPr>
        <w:t>2. Улучшение технического состояния учреждений и объектов сферы физической культуры и спорта.</w:t>
      </w:r>
    </w:p>
    <w:p w:rsidR="00EA7F3F" w:rsidRPr="00EA7F3F" w:rsidRDefault="00EA7F3F" w:rsidP="00EA7F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Сведения о показателях (индикаторах) муниципальной программы городского округа «Вуктыл» «Развитие физической культуры и спорта», подпрограмм муниципальной программы городского округа «Вуктыл» «Развитие физической культуры и спорта» и их значениях представлены в приложении к настоящей муниципальной программе (таблица №1).</w:t>
      </w:r>
    </w:p>
    <w:p w:rsidR="00EA7F3F" w:rsidRPr="00EA7F3F" w:rsidRDefault="00EA7F3F" w:rsidP="00EA7F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Перечень основных мероприятий муниципальной программы городского округа «Вуктыл» «Развитие физической культуры и спорта» представлен в приложении к настоящей муниципальной программе (таблица 2).</w:t>
      </w:r>
    </w:p>
    <w:p w:rsidR="00EA7F3F" w:rsidRPr="00EA7F3F" w:rsidRDefault="00EA7F3F" w:rsidP="00EA7F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Сведения об основных мерах правового регулирования в сфере реализации муниципальной программы городского округа «Вуктыл» «Развитие физической культуры и спорта» представлены в приложении к настоящей муниципальной программе (таблица 3).</w:t>
      </w:r>
    </w:p>
    <w:p w:rsidR="00EA7F3F" w:rsidRPr="00EA7F3F" w:rsidRDefault="00EA7F3F" w:rsidP="00EA7F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Прогноз 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городского округа «Вуктыл» «Развитие физической культуры и спорта» представлен в приложении к настоящей муниципальной программе (таблица 4).</w:t>
      </w:r>
    </w:p>
    <w:p w:rsidR="00EA7F3F" w:rsidRPr="00EA7F3F" w:rsidRDefault="00EA7F3F" w:rsidP="00EA7F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городского округа «Вуктыл» «Развитие физической культуры и спорта» за счет средств бюджета МОГО «Вуктыл» (с учетом средств межбюджетных трансфертов) представлено в приложении к настоящей муниципальной программе (таблица 5).</w:t>
      </w:r>
    </w:p>
    <w:p w:rsidR="00EA7F3F" w:rsidRPr="00EA7F3F" w:rsidRDefault="00EA7F3F" w:rsidP="00EA7F3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A7F3F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бюджета МОГО «Вуктыл» (с учетом средств федерального бюджета Российской Федерации, республиканского бюджета Республики Коми)  и юридических лиц на реализацию целей муниципальной программы  городского округа «Вуктыл» «Развитие физической культуры и спорта» представлено в приложении к настоящей муниципальной программе (таблица 6).</w:t>
      </w: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6D7C" w:rsidRDefault="006F6D7C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35E0" w:rsidRDefault="00C635E0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35E0" w:rsidRDefault="00C635E0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35E0" w:rsidRPr="001C4D94" w:rsidRDefault="00C635E0" w:rsidP="00C635E0">
      <w:pPr>
        <w:pStyle w:val="a4"/>
        <w:ind w:firstLine="5580"/>
        <w:jc w:val="center"/>
        <w:rPr>
          <w:szCs w:val="24"/>
        </w:rPr>
      </w:pPr>
      <w:r w:rsidRPr="001C4D94">
        <w:rPr>
          <w:szCs w:val="24"/>
        </w:rPr>
        <w:lastRenderedPageBreak/>
        <w:t>УТВЕРЖДЕНА</w:t>
      </w:r>
    </w:p>
    <w:p w:rsidR="00C635E0" w:rsidRPr="001C4D94" w:rsidRDefault="00C635E0" w:rsidP="00C635E0">
      <w:pPr>
        <w:pStyle w:val="a4"/>
        <w:ind w:left="5672"/>
        <w:jc w:val="center"/>
        <w:rPr>
          <w:szCs w:val="24"/>
        </w:rPr>
      </w:pPr>
      <w:r w:rsidRPr="001C4D94">
        <w:rPr>
          <w:szCs w:val="24"/>
        </w:rPr>
        <w:t>постановлением администрации        городского округа «Вуктыл»</w:t>
      </w:r>
    </w:p>
    <w:p w:rsidR="00C635E0" w:rsidRPr="001C4D94" w:rsidRDefault="00C635E0" w:rsidP="00C635E0">
      <w:pPr>
        <w:pStyle w:val="a4"/>
        <w:ind w:firstLine="5580"/>
        <w:jc w:val="center"/>
        <w:rPr>
          <w:szCs w:val="24"/>
        </w:rPr>
      </w:pPr>
      <w:r w:rsidRPr="001C4D94">
        <w:rPr>
          <w:szCs w:val="24"/>
        </w:rPr>
        <w:t xml:space="preserve">от </w:t>
      </w:r>
      <w:r>
        <w:rPr>
          <w:szCs w:val="24"/>
        </w:rPr>
        <w:t>14 декабря 2016 г.</w:t>
      </w:r>
      <w:r w:rsidRPr="001C4D94">
        <w:rPr>
          <w:szCs w:val="24"/>
        </w:rPr>
        <w:t xml:space="preserve"> № </w:t>
      </w:r>
      <w:r>
        <w:rPr>
          <w:szCs w:val="24"/>
        </w:rPr>
        <w:t>10/565</w:t>
      </w:r>
    </w:p>
    <w:p w:rsidR="00C635E0" w:rsidRPr="001C4D94" w:rsidRDefault="00C635E0" w:rsidP="00C635E0">
      <w:pPr>
        <w:pStyle w:val="a4"/>
        <w:ind w:firstLine="5579"/>
        <w:rPr>
          <w:szCs w:val="24"/>
        </w:rPr>
      </w:pPr>
      <w:r w:rsidRPr="001C4D94">
        <w:rPr>
          <w:szCs w:val="24"/>
        </w:rPr>
        <w:t xml:space="preserve">                    (приложение)</w:t>
      </w:r>
    </w:p>
    <w:p w:rsidR="00C635E0" w:rsidRPr="001C4D94" w:rsidRDefault="00C635E0" w:rsidP="00C635E0">
      <w:pPr>
        <w:pStyle w:val="a4"/>
        <w:ind w:firstLine="5579"/>
        <w:rPr>
          <w:szCs w:val="24"/>
        </w:rPr>
      </w:pPr>
    </w:p>
    <w:p w:rsidR="00C635E0" w:rsidRPr="001C4D94" w:rsidRDefault="00C635E0" w:rsidP="00C635E0">
      <w:pPr>
        <w:pStyle w:val="a4"/>
        <w:ind w:firstLine="5579"/>
        <w:rPr>
          <w:szCs w:val="24"/>
        </w:rPr>
      </w:pPr>
    </w:p>
    <w:p w:rsidR="00C635E0" w:rsidRPr="007B18C5" w:rsidRDefault="00C635E0" w:rsidP="00C635E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B18C5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C635E0" w:rsidRPr="007B18C5" w:rsidRDefault="00C635E0" w:rsidP="00C635E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B18C5">
        <w:rPr>
          <w:rFonts w:ascii="Times New Roman" w:hAnsi="Times New Roman"/>
          <w:b/>
          <w:sz w:val="24"/>
          <w:szCs w:val="24"/>
        </w:rPr>
        <w:t>городского округа «Вуктыл»</w:t>
      </w:r>
    </w:p>
    <w:p w:rsidR="00C635E0" w:rsidRPr="007B18C5" w:rsidRDefault="00C635E0" w:rsidP="00C635E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B18C5">
        <w:rPr>
          <w:rFonts w:ascii="Times New Roman" w:hAnsi="Times New Roman"/>
          <w:b/>
          <w:sz w:val="24"/>
          <w:szCs w:val="24"/>
        </w:rPr>
        <w:t xml:space="preserve"> «Безопасность жизнедеятельности населения» </w:t>
      </w:r>
    </w:p>
    <w:p w:rsidR="00C635E0" w:rsidRPr="007B18C5" w:rsidRDefault="00C635E0" w:rsidP="00C635E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C635E0" w:rsidRPr="007B18C5" w:rsidRDefault="00C635E0" w:rsidP="00C635E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t>ПАСПОРТ</w:t>
      </w:r>
    </w:p>
    <w:p w:rsidR="00C635E0" w:rsidRPr="007B18C5" w:rsidRDefault="00C635E0" w:rsidP="00C635E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t xml:space="preserve">муниципальной программы городского округа «Вуктыл» </w:t>
      </w:r>
    </w:p>
    <w:p w:rsidR="00C635E0" w:rsidRPr="007B18C5" w:rsidRDefault="00C635E0" w:rsidP="00C635E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t>«Безопасность жизнедеятельности населения»</w:t>
      </w:r>
    </w:p>
    <w:p w:rsidR="00C635E0" w:rsidRPr="007B18C5" w:rsidRDefault="00C635E0" w:rsidP="00C635E0">
      <w:pPr>
        <w:spacing w:after="0" w:line="240" w:lineRule="auto"/>
        <w:ind w:left="-567"/>
        <w:jc w:val="center"/>
        <w:rPr>
          <w:rFonts w:ascii="Times New Roman" w:hAnsi="Times New Roman"/>
          <w:sz w:val="2"/>
          <w:szCs w:val="2"/>
        </w:rPr>
      </w:pPr>
      <w:r w:rsidRPr="007B18C5">
        <w:rPr>
          <w:rFonts w:ascii="Times New Roman" w:hAnsi="Times New Roman"/>
          <w:sz w:val="24"/>
          <w:szCs w:val="24"/>
        </w:rPr>
        <w:t xml:space="preserve"> (далее – муниципальная программа)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C635E0" w:rsidRPr="001C4D94" w:rsidTr="00C635E0">
        <w:trPr>
          <w:trHeight w:val="6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7B18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муниципальный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tabs>
                <w:tab w:val="left" w:pos="2367"/>
                <w:tab w:val="left" w:pos="2407"/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Администрация  городского  округа  «Вуктыл» (далее - администрация ГО «Вуктыл»)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E0" w:rsidRPr="001C4D94" w:rsidTr="00C635E0">
        <w:trPr>
          <w:trHeight w:val="6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7B18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tabs>
                <w:tab w:val="left" w:pos="2367"/>
                <w:tab w:val="left" w:pos="2407"/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 округа  «Вуктыл» (далее – УО администрации ГО «Вуктыл»)</w:t>
            </w:r>
          </w:p>
        </w:tc>
      </w:tr>
      <w:tr w:rsidR="00C635E0" w:rsidRPr="001C4D94" w:rsidTr="00C635E0">
        <w:trPr>
          <w:trHeight w:val="2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7B18C5">
            <w:pPr>
              <w:shd w:val="clear" w:color="auto" w:fill="FFFFFF"/>
              <w:rPr>
                <w:rFonts w:ascii="Times New Roman" w:hAnsi="Times New Roman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7B1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 г. Вуктыл;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им. Г.В. Кравченко» г. Вуктыл;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школа» с. </w:t>
            </w:r>
            <w:proofErr w:type="spellStart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Дутово</w:t>
            </w:r>
            <w:proofErr w:type="spellEnd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с. Подчерье;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«Сказка»   г. Вуктыл;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«</w:t>
            </w:r>
            <w:proofErr w:type="spellStart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»   г. Вуктыл;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«Чебурашка»   г. Вуктыл;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3C4E58"/>
                <w:sz w:val="24"/>
                <w:szCs w:val="24"/>
              </w:rPr>
              <w:t> </w:t>
            </w: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    г. Вуктыл;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муниципальное бюджетное дошкольное образовательное учреждение «Детский сад «Золотой ключик» г. Вуктыл;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«Солнышко»  с. </w:t>
            </w:r>
            <w:proofErr w:type="spellStart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Дутово</w:t>
            </w:r>
            <w:proofErr w:type="spellEnd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«Солнышко» </w:t>
            </w:r>
            <w:proofErr w:type="spellStart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одчерье</w:t>
            </w:r>
            <w:proofErr w:type="spellEnd"/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color w:val="3C4E58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 «Центр внешкольной работы» г. Вуктыл;</w:t>
            </w:r>
            <w:r w:rsidRPr="007B18C5">
              <w:rPr>
                <w:rFonts w:ascii="Times New Roman" w:hAnsi="Times New Roman"/>
                <w:color w:val="3C4E58"/>
                <w:sz w:val="24"/>
                <w:szCs w:val="24"/>
              </w:rPr>
              <w:t> 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1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«Клубно-спортивный комплекс»;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1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«Детская художественная школа»;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</w:rPr>
            </w:pPr>
            <w:r w:rsidRPr="007B1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«Детская музыкальная школа»;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«Комплексная </w:t>
            </w:r>
            <w:proofErr w:type="spellStart"/>
            <w:r w:rsidRPr="007B1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детско</w:t>
            </w:r>
            <w:proofErr w:type="spellEnd"/>
            <w:r w:rsidRPr="007B1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юношеская спортивная школа» г. Вуктыл;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культуры «</w:t>
            </w:r>
            <w:proofErr w:type="spellStart"/>
            <w:r w:rsidRPr="007B1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Вуктыльская</w:t>
            </w:r>
            <w:proofErr w:type="spellEnd"/>
            <w:r w:rsidRPr="007B1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библиотека»;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отделение Министерства внутренних дел Российской Федерации по городу Вуктыл (далее – ОМВД РФ по г. Вуктыл) (по согласованию);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отдел  военного комиссариата Республики Коми по г. Вуктыл и </w:t>
            </w:r>
            <w:proofErr w:type="spellStart"/>
            <w:r w:rsidRPr="007B18C5">
              <w:rPr>
                <w:rFonts w:ascii="Times New Roman" w:hAnsi="Times New Roman"/>
                <w:sz w:val="24"/>
                <w:szCs w:val="24"/>
              </w:rPr>
              <w:t>Вуктыльскому</w:t>
            </w:r>
            <w:proofErr w:type="spellEnd"/>
            <w:r w:rsidRPr="007B18C5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2367"/>
                <w:tab w:val="left" w:pos="2407"/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Коми «Центр по предоставлению государственных услуг  в сфере социальной защиты населения города Вуктыла» (по согласованию); 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2367"/>
                <w:tab w:val="left" w:pos="2407"/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государственное  бюджетное учреждение здравоохранения Республики Коми «</w:t>
            </w:r>
            <w:proofErr w:type="spellStart"/>
            <w:r w:rsidRPr="007B18C5">
              <w:rPr>
                <w:rFonts w:ascii="Times New Roman" w:hAnsi="Times New Roman"/>
                <w:sz w:val="24"/>
                <w:szCs w:val="24"/>
              </w:rPr>
              <w:t>Вуктыльская</w:t>
            </w:r>
            <w:proofErr w:type="spellEnd"/>
            <w:r w:rsidRPr="007B18C5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(далее – ГБУЗ РК  «ВЦРБ»)  (по согласованию);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2367"/>
                <w:tab w:val="left" w:pos="2407"/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государственное учреждение Республики Коми «Центр занятости населения города Вуктыла» (далее – ГУ РК «ЦЗН» (по согласованию);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8C5">
              <w:rPr>
                <w:rFonts w:ascii="Times New Roman" w:hAnsi="Times New Roman"/>
                <w:sz w:val="24"/>
                <w:szCs w:val="24"/>
              </w:rPr>
              <w:lastRenderedPageBreak/>
              <w:t>Ухтинский</w:t>
            </w:r>
            <w:proofErr w:type="spellEnd"/>
            <w:r w:rsidRPr="007B18C5">
              <w:rPr>
                <w:rFonts w:ascii="Times New Roman" w:hAnsi="Times New Roman"/>
                <w:sz w:val="24"/>
                <w:szCs w:val="24"/>
              </w:rPr>
              <w:t xml:space="preserve">  межрайонный отдел  Управления Федеральной службы Российской Федерации по </w:t>
            </w:r>
            <w:proofErr w:type="gramStart"/>
            <w:r w:rsidRPr="007B18C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7B18C5">
              <w:rPr>
                <w:rFonts w:ascii="Times New Roman" w:hAnsi="Times New Roman"/>
                <w:sz w:val="24"/>
                <w:szCs w:val="24"/>
              </w:rPr>
              <w:t xml:space="preserve"> оборотом наркотиков по Республике Коми (далее – УМО  УФСКН РФ по РК) (по согласованию);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территориальная комиссия по делам несовершеннолетних и защите их прав городского  округа «Вуктыл» (по согласованию);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управление Федеральной миграционной службы Российской Федерации по Республике Коми в г. Вуктыл (по согласованию);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2367"/>
                <w:tab w:val="left" w:pos="2407"/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филиал по г. Вуктылу Федерального казенного учреждения «Уголовно - исполнительная инспекция Главного управления Федеральной службы исполнения наказания России по Республике Коми» (по согласованию)</w:t>
            </w:r>
          </w:p>
        </w:tc>
      </w:tr>
      <w:tr w:rsidR="00C635E0" w:rsidRPr="001C4D94" w:rsidTr="00C635E0">
        <w:trPr>
          <w:trHeight w:val="8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7B18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1. Подпрограмма  </w:t>
            </w:r>
            <w:r w:rsidRPr="007B18C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 xml:space="preserve"> «Защита населения и территории городского округа «Вуктыл» от чрезвычайных ситуаций природного и техногенного характера».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-30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2. Подпрограмма </w:t>
            </w:r>
            <w:r w:rsidRPr="007B18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 xml:space="preserve"> «Противопожарная защита объектов муниципальной собственности».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3. Подпрограмма </w:t>
            </w:r>
            <w:r w:rsidRPr="007B18C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 xml:space="preserve"> «Профилактика правонарушений».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4. Подпрограмма </w:t>
            </w:r>
            <w:r w:rsidRPr="007B18C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 xml:space="preserve"> «Профилактика терроризма и экстремизма»</w:t>
            </w:r>
          </w:p>
        </w:tc>
      </w:tr>
      <w:tr w:rsidR="00C635E0" w:rsidRPr="001C4D94" w:rsidTr="00C635E0">
        <w:trPr>
          <w:trHeight w:val="86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635E0" w:rsidP="007B18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C635E0" w:rsidRPr="007B18C5" w:rsidRDefault="00C635E0" w:rsidP="007B18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tabs>
                <w:tab w:val="left" w:pos="2367"/>
                <w:tab w:val="left" w:pos="2407"/>
                <w:tab w:val="left" w:pos="6590"/>
              </w:tabs>
              <w:spacing w:line="278" w:lineRule="exact"/>
              <w:ind w:left="5" w:right="-40" w:firstLine="80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</w:t>
            </w:r>
          </w:p>
        </w:tc>
      </w:tr>
      <w:tr w:rsidR="00C635E0" w:rsidRPr="001C4D94" w:rsidTr="00C635E0">
        <w:trPr>
          <w:trHeight w:val="5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7B18C5">
              <w:rPr>
                <w:rFonts w:ascii="Times New Roman" w:hAnsi="Times New Roman"/>
                <w:sz w:val="24"/>
                <w:szCs w:val="24"/>
              </w:rPr>
              <w:t>уровня безопасности жизнедеятельности населения муниципального образования городского</w:t>
            </w:r>
            <w:proofErr w:type="gramEnd"/>
            <w:r w:rsidRPr="007B18C5">
              <w:rPr>
                <w:rFonts w:ascii="Times New Roman" w:hAnsi="Times New Roman"/>
                <w:sz w:val="24"/>
                <w:szCs w:val="24"/>
              </w:rPr>
              <w:t xml:space="preserve">  округа «Вуктыл» (далее - МО ГО «Вуктыл»)</w:t>
            </w:r>
          </w:p>
        </w:tc>
      </w:tr>
      <w:tr w:rsidR="00C635E0" w:rsidRPr="001C4D94" w:rsidTr="00C635E0">
        <w:trPr>
          <w:trHeight w:val="8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1.Снижение рисков возникновения чрезвычайных ситуаций  природного и техногенного характера, повышение эффективности системы управления в чрезвычайных ситуациях различного характера.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2.Предотвращение пожаров и гибели людей на объектах муниципальной собственности городского округа «Вуктыл» за счет повышения пожарной безопасности зданий и сооружений.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3. Профилактика правонарушений на территории  </w:t>
            </w:r>
            <w:r w:rsidRPr="007B18C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 округа «Вуктыл».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4.Совершенствование муниципальной составляющей общегосударственной системы противодействия терроризму по предупреждению терроризма и экстремизма, минимизации их последствий в целях защиты прав личности, общества и государства от террористических актов и иных проявлений терроризма и экстремизма</w:t>
            </w:r>
          </w:p>
        </w:tc>
      </w:tr>
      <w:tr w:rsidR="00C635E0" w:rsidRPr="001C4D94" w:rsidTr="00C635E0">
        <w:trPr>
          <w:trHeight w:val="8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tabs>
                <w:tab w:val="left" w:pos="680"/>
                <w:tab w:val="left" w:pos="6590"/>
              </w:tabs>
              <w:suppressAutoHyphens/>
              <w:ind w:left="5" w:firstLine="80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8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Целевыми индикаторами и показателями муниципальной  программы являются целевые индикаторы и показатели подпрограмм. 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Целевые индикаторы и показатели подпрограмм, включенные в состав муниципальной  программы, приводятся в  паспортах подпрограмм                                          </w:t>
            </w:r>
          </w:p>
        </w:tc>
      </w:tr>
      <w:tr w:rsidR="00C635E0" w:rsidRPr="001C4D94" w:rsidTr="00C635E0">
        <w:trPr>
          <w:trHeight w:val="4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</w:rPr>
            </w:pPr>
            <w:r w:rsidRPr="007B18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реализации муниципальной  программы: </w:t>
            </w:r>
            <w:r w:rsidRPr="007B18C5">
              <w:rPr>
                <w:rFonts w:ascii="Times New Roman" w:hAnsi="Times New Roman"/>
                <w:spacing w:val="12"/>
                <w:sz w:val="24"/>
                <w:szCs w:val="24"/>
              </w:rPr>
              <w:t>2017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 xml:space="preserve">-2020 годы 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</w:rPr>
            </w:pPr>
            <w:r w:rsidRPr="007B18C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7B18C5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</w:p>
        </w:tc>
      </w:tr>
      <w:tr w:rsidR="00C635E0" w:rsidRPr="001C4D94" w:rsidTr="00C635E0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Pr="007B18C5">
              <w:rPr>
                <w:rFonts w:ascii="Times New Roman" w:hAnsi="Times New Roman"/>
                <w:spacing w:val="-2"/>
                <w:sz w:val="24"/>
                <w:szCs w:val="24"/>
              </w:rPr>
              <w:t>финансирования муниципальной программы</w:t>
            </w:r>
          </w:p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 в 2017 - 2019 годах составит 21228276,51  рублей, в том числе за счет средств бюджета муниципального образования городского округа (далее – МОГО) «Вуктыл»  - 4802500,00 рублей, за счет средств республиканского бюджета Республики Коми - 0,00 рублей, в том числе: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2017 г. – 8543152,17 рублей, в том числе за счет средств бюджета МО ГО «Вуктыл» - 8543152,17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2018 г. – 6778012,17 рублей, в том числе за счет средств бюджета МОГО «Вуктыл» - 6778012,17 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2019 г. –5907112,17 рублей, в том числе за счет средств бюджета МОГО «Вуктыл» -5907112,17 рублей, за счет средств республиканского бюджета Республики Коми - 0,00 рублей.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«Защита населения и территории городского округа «Вуктыл» от чрезвычайных ситуаций природного и техногенного характера» в 2017 - 2019 годах составит 736840,00 рублей, в том числе за счет средств бюджета  МОГО  «Вуктыл»  - 736840,00 рублей, за </w:t>
            </w:r>
            <w:r w:rsidRPr="007B18C5">
              <w:rPr>
                <w:rFonts w:ascii="Times New Roman" w:hAnsi="Times New Roman"/>
                <w:sz w:val="24"/>
                <w:szCs w:val="24"/>
              </w:rPr>
              <w:lastRenderedPageBreak/>
              <w:t>счет средств республиканского бюджета Республики Коми - 0,00 рублей, в том числе: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2017 г. – 430840,00 рублей, в том числе за счет средств бюджета МОГО «Вуктыл» - 430840,00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2018 г. – 178000,00 рублей, в том числе за счет средств бюджета МОГО «Вуктыл» - 178000,00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2019 г. - 128000,00 рублей, в том числе за счет средств бюджета МОГО «Вуктыл» - 128000,00 рублей, за счет средств республиканского бюджета Республики Коми - 0,00 рублей.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 «Противопожарная защита объектов муниципальной собственности» в 2017 - 2019 годах составит 11429750,00  рублей, в том числе за счет средств бюджета  МОГО  «Вуктыл»  - 11429750,00 рублей, за счет средств республиканского бюджета Республики Коми - 0,00 рублей, в том числе: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2017 г. – 4968650,00  рублей, в том числе за счет средств бюджета МОГО «Вуктыл» - 4968650,00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 w:rsidRPr="007B18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3588500,00 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 xml:space="preserve">рублей, в том числе за счет средств бюджета МОГО «Вуктыл» - </w:t>
            </w:r>
            <w:r w:rsidRPr="007B18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3588500,00 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 xml:space="preserve">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2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 xml:space="preserve">2019 г. - </w:t>
            </w:r>
            <w:r w:rsidRPr="007B18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2872600,00 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 xml:space="preserve">рублей, в том числе за счет средств бюджета МОГО «Вуктыл» - </w:t>
            </w:r>
            <w:r w:rsidRPr="007B18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2872600,00 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>рублей, за счет средств республиканского бюджета Республики Коми - 0,00 рублей.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«Профилактика правонарушений» в 2017 - 2019 годах составит 360000,00 рублей, в том числе за счет средств бюджета  МОГО  «Вуктыл»  - 360000,00 рублей, за счет средств республиканского бюджета Республики Коми - 0,00 рублей, в том числе: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2017 г. – 120000,00 рублей, в том числе за счет средств бюджета МОГО «Вуктыл» - 120000,00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lastRenderedPageBreak/>
              <w:t>2018 г. –120000,00 рублей, в том числе за счет средств бюджета МОГО «Вуктыл» - 120000,00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2019 г. - 120000,00 рублей, в том числе за счет средств бюджета МОГО «Вуктыл» - 120000,00 рублей, за счет средств республиканского бюджета Республики Коми - 0,00 рублей.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 «Профилактика терроризма и экстремизма» в 2017 - 2019 годах составит - 8701686,51 рублей, в том числе за счет средств бюджета  МОГО  «Вуктыл»  - 8701686,51  рублей, за счет средств республиканского бюджета Республики Коми - 0,00 рублей, в том числе: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2017 г. –   3023662,17 рублей, в том числе за счет средств бюджета МОГО «Вуктыл» -  3023662,17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2018 г.  – 2891512,17 рублей, в том числе за счет средств бюджета МОГО «Вуктыл» - – 2891512,17 рублей, за счет средств республиканского бюджета Республики Коми - 0,00 рублей;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2019 г.  –  2786512,17 рублей, в том числе за счет средств бюджета МОГО «Вуктыл»  –  2786512,17рублей, за счет средств республиканского бюджета Республики Коми - 0,00 рублей.</w:t>
            </w:r>
          </w:p>
        </w:tc>
      </w:tr>
      <w:tr w:rsidR="00C635E0" w:rsidRPr="001C4D94" w:rsidTr="00C635E0">
        <w:trPr>
          <w:trHeight w:val="7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lastRenderedPageBreak/>
              <w:t>Ожидаемые</w:t>
            </w:r>
            <w:r w:rsidR="007B1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8C5">
              <w:rPr>
                <w:rFonts w:ascii="Times New Roman" w:hAnsi="Times New Roman"/>
                <w:sz w:val="24"/>
                <w:szCs w:val="24"/>
              </w:rPr>
              <w:t>результаты реализации  муниципальной программы</w:t>
            </w:r>
          </w:p>
          <w:p w:rsidR="00C635E0" w:rsidRPr="007B18C5" w:rsidRDefault="00C635E0" w:rsidP="008D372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pacing w:val="-1"/>
                <w:sz w:val="24"/>
                <w:szCs w:val="24"/>
              </w:rPr>
              <w:t>В течение срока реализации муниципальной программы выполнение запланированного комплекса мер должно обеспечить: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повышение качества профессиональной деятельности в области гражданской обороны, защиты от чрезвычайных ситуаций и пожарной безопасности;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совершенствование учебно-материальной базы и наглядных пособий;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повышение уровня защищенности населенных пунктов  городского  округа  «Вуктыл», эффективности  звеньев добровольной  пожарной охраны  в населенных пунктах;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профилактика снижения рисков гибели людей на водных объектах;</w:t>
            </w:r>
          </w:p>
          <w:p w:rsidR="00C635E0" w:rsidRPr="007B18C5" w:rsidRDefault="00C635E0" w:rsidP="008D372A">
            <w:pPr>
              <w:pStyle w:val="ConsPlusCell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C5">
              <w:rPr>
                <w:rFonts w:ascii="Times New Roman" w:hAnsi="Times New Roman" w:cs="Times New Roman"/>
                <w:sz w:val="24"/>
                <w:szCs w:val="24"/>
              </w:rPr>
              <w:t>предоставление населению округа  возможности вызова всех оперативных служб по единому номеру «112», сокращение времени направления экстренных служб по вызовам;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7B18C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безопасности жителей округа от преступных посягательств, в том числе террористических угроз, повышение защищенности  мест массового пребывания граждан, объектов различных степеней важности;</w:t>
            </w:r>
          </w:p>
          <w:p w:rsidR="00C635E0" w:rsidRPr="007B18C5" w:rsidRDefault="00C635E0" w:rsidP="008D372A">
            <w:pPr>
              <w:pStyle w:val="ConsPlusNonformat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C5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обучающихся и работников учреждений городского  округа «Вуктыл»  в области пожарной безопасности и действий в случае возникновения пожара;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реализация мер пожарной безопасности на объектах муниципальной собственности;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повышение эффективности профилактической работы по предупреждению преступлений;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повышение антинаркотической ориентации общества, способствующей моральному и физическому оздоровлению населения, формированию здорового образа жизни;</w:t>
            </w:r>
          </w:p>
          <w:p w:rsidR="00C635E0" w:rsidRPr="007B18C5" w:rsidRDefault="00C635E0" w:rsidP="008D372A">
            <w:pPr>
              <w:pStyle w:val="ConsPlusNormal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C5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населения в части профилактики правонарушений;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предупреждение правонарушений в общественных местах и на улицах;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городского  округа «Вуктыл» по вопросам противодействия терроризму и экстремизму;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повышение и поддержание в состоянии постоянной готовности сил и средств, привлекаемых для решения задач по минимизации и (или) ликвидации последствий террористических актов;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недопущение преступлений на межнациональной и межконфессиональной основе и преступлений террористической и экстремисткой направленности;</w:t>
            </w:r>
          </w:p>
          <w:p w:rsidR="00C635E0" w:rsidRPr="007B18C5" w:rsidRDefault="00C635E0" w:rsidP="008D372A">
            <w:pPr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повышение уровня обеспечения безопасности граждан и антитеррористической защищенности учреждений  городского округа «Вуктыл» и объектов с  массовым  пребыванием  людей;</w:t>
            </w:r>
          </w:p>
          <w:p w:rsidR="00C635E0" w:rsidRPr="007B18C5" w:rsidRDefault="00C635E0" w:rsidP="008D372A">
            <w:pPr>
              <w:shd w:val="clear" w:color="auto" w:fill="FFFFFF"/>
              <w:tabs>
                <w:tab w:val="left" w:pos="6590"/>
              </w:tabs>
              <w:ind w:left="5" w:right="101" w:firstLine="8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C5">
              <w:rPr>
                <w:rFonts w:ascii="Times New Roman" w:hAnsi="Times New Roman"/>
                <w:sz w:val="24"/>
                <w:szCs w:val="24"/>
              </w:rPr>
              <w:t>повышение уровня подготовки специалистов в области межэтнических и межконфессиональных отношений для профилактики проявления экстремизма</w:t>
            </w:r>
          </w:p>
        </w:tc>
      </w:tr>
    </w:tbl>
    <w:p w:rsidR="00C635E0" w:rsidRPr="001C4D94" w:rsidRDefault="00C635E0" w:rsidP="00C635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5E0" w:rsidRPr="007B18C5" w:rsidRDefault="00C635E0" w:rsidP="00C635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C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B18C5">
        <w:rPr>
          <w:rFonts w:ascii="Times New Roman" w:hAnsi="Times New Roman" w:cs="Times New Roman"/>
          <w:b/>
          <w:sz w:val="24"/>
          <w:szCs w:val="24"/>
        </w:rPr>
        <w:t>риоритеты, цели и задачи  реализуемой муниципальной политики в соответствующей сфере социально-экономического развития</w:t>
      </w:r>
    </w:p>
    <w:p w:rsidR="00C635E0" w:rsidRPr="007B18C5" w:rsidRDefault="00C635E0" w:rsidP="00C635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8C5" w:rsidRDefault="00C635E0" w:rsidP="007B1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lastRenderedPageBreak/>
        <w:t>Приоритетным направлением муниципальной политики  является обеспечение безопасности жизнедеятельности населения  МОГО «Вуктыл».</w:t>
      </w:r>
    </w:p>
    <w:p w:rsidR="00C635E0" w:rsidRPr="007B18C5" w:rsidRDefault="00C635E0" w:rsidP="007B1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t>Целью муниципальной программы является повышение уровня безопасности жизнедеятельности населения МОГО «Вуктыл».</w:t>
      </w:r>
    </w:p>
    <w:p w:rsidR="00C635E0" w:rsidRPr="007B18C5" w:rsidRDefault="00C635E0" w:rsidP="007B1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t>Для достижения этой цели необходимо решить следующие  задачи:</w:t>
      </w:r>
    </w:p>
    <w:p w:rsidR="00C635E0" w:rsidRPr="007B18C5" w:rsidRDefault="00C635E0" w:rsidP="007B1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t>а) снижение рисков возникновения чрезвычайных  ситуаций природного и техногенного характера, повышение эффективности системы управления в чрезвычайных ситуациях различного характера;</w:t>
      </w:r>
    </w:p>
    <w:p w:rsidR="00C635E0" w:rsidRPr="007B18C5" w:rsidRDefault="00C635E0" w:rsidP="007B1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t>б) предотвращение пожаров и гибели людей на объектах муниципальной собственности городского округа «Вуктыл» за счет повышения пожарной безопасности зданий и сооружений;</w:t>
      </w:r>
    </w:p>
    <w:p w:rsidR="00C635E0" w:rsidRPr="007B18C5" w:rsidRDefault="00C635E0" w:rsidP="007B1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t>в) профилактика правонарушений на территории городского округа  «Вуктыл»;</w:t>
      </w:r>
    </w:p>
    <w:p w:rsidR="00C635E0" w:rsidRPr="007B18C5" w:rsidRDefault="00C635E0" w:rsidP="007B1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8C5">
        <w:rPr>
          <w:rFonts w:ascii="Times New Roman" w:hAnsi="Times New Roman"/>
          <w:sz w:val="24"/>
          <w:szCs w:val="24"/>
        </w:rPr>
        <w:t>г) совершенствование муниципальной составляющей общегосударственной системы противодействия терроризму по предупреждению терроризма и экстремизма, минимизации их последствий в целях защиты прав личности, общества и государства от террористических актов и иных проявлений терроризма и экстремизма.</w:t>
      </w:r>
    </w:p>
    <w:p w:rsidR="00C635E0" w:rsidRPr="007B18C5" w:rsidRDefault="00C635E0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8C5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городского  округа «Вуктыл» «Безопасность жизнедеятельности населения», подпрограмм муниципальной программы и их значениях, представлены в приложении к настоящей муниципальной программе (таблица 1).</w:t>
      </w:r>
    </w:p>
    <w:p w:rsidR="00C635E0" w:rsidRPr="007B18C5" w:rsidRDefault="00C635E0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8C5">
        <w:rPr>
          <w:rFonts w:ascii="Times New Roman" w:hAnsi="Times New Roman" w:cs="Times New Roman"/>
          <w:sz w:val="24"/>
          <w:szCs w:val="24"/>
        </w:rPr>
        <w:t>Перечень основных мероприятий  муниципальной программы городского  округа «Вуктыл» «Безопасность жизнедеятельности населения» представлен в приложении к настоящей муниципальной программе (таблица 2).</w:t>
      </w:r>
    </w:p>
    <w:p w:rsidR="00C635E0" w:rsidRPr="007B18C5" w:rsidRDefault="00C635E0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8C5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муниципальной программы городского  округа «Вуктыл» «Безопасность жизнедеятельности населения»  представлены в приложении к настоящей муниципальной программе (таблица 3).</w:t>
      </w:r>
    </w:p>
    <w:p w:rsidR="00C635E0" w:rsidRPr="007B18C5" w:rsidRDefault="00C635E0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8C5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городского  округа «Вуктыл» «Безопасность жизнедеятельности населения» за счет средств  бюджета МОГО «Вуктыл» (с учетом средств межбюджетных трансфертов) представлено в приложении к настоящей муниципальной программе (таблица 4).</w:t>
      </w:r>
    </w:p>
    <w:p w:rsidR="00C635E0" w:rsidRDefault="00C635E0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8C5">
        <w:rPr>
          <w:rFonts w:ascii="Times New Roman" w:hAnsi="Times New Roman" w:cs="Times New Roman"/>
          <w:sz w:val="24"/>
          <w:szCs w:val="24"/>
        </w:rPr>
        <w:t>Ресурсное обеспечение и прогнозная  оценка расходов  бюджета МОГО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программы городского  округа «Вуктыл» «Безопасность жизнедеятельности населения»  представлено в приложении к настоящей муниципальной программе (таблица 5).</w:t>
      </w: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5F5" w:rsidRPr="00051204" w:rsidRDefault="007115F5" w:rsidP="007115F5">
      <w:pPr>
        <w:suppressAutoHyphens/>
        <w:spacing w:after="0" w:line="240" w:lineRule="auto"/>
        <w:ind w:left="5103" w:right="-2"/>
        <w:jc w:val="center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7115F5" w:rsidRPr="00051204" w:rsidRDefault="007115F5" w:rsidP="007115F5">
      <w:pPr>
        <w:suppressAutoHyphens/>
        <w:spacing w:after="0" w:line="240" w:lineRule="auto"/>
        <w:ind w:left="5103" w:right="-2"/>
        <w:jc w:val="center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115F5" w:rsidRPr="00051204" w:rsidRDefault="007115F5" w:rsidP="007115F5">
      <w:pPr>
        <w:suppressAutoHyphens/>
        <w:spacing w:after="0" w:line="240" w:lineRule="auto"/>
        <w:ind w:left="5103" w:right="-2"/>
        <w:jc w:val="center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>городского округа  «Вуктыл»</w:t>
      </w:r>
    </w:p>
    <w:p w:rsidR="007115F5" w:rsidRPr="00051204" w:rsidRDefault="007115F5" w:rsidP="007115F5">
      <w:pPr>
        <w:suppressAutoHyphens/>
        <w:spacing w:after="0" w:line="240" w:lineRule="auto"/>
        <w:ind w:left="5103" w:right="-2"/>
        <w:jc w:val="center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</w:t>
      </w:r>
      <w:r w:rsidRPr="00051204">
        <w:rPr>
          <w:rFonts w:ascii="Times New Roman" w:hAnsi="Times New Roman"/>
          <w:sz w:val="24"/>
          <w:szCs w:val="24"/>
        </w:rPr>
        <w:t xml:space="preserve"> октября 2016г. № </w:t>
      </w:r>
      <w:r>
        <w:rPr>
          <w:rFonts w:ascii="Times New Roman" w:hAnsi="Times New Roman"/>
          <w:sz w:val="24"/>
          <w:szCs w:val="24"/>
        </w:rPr>
        <w:t>10</w:t>
      </w:r>
      <w:r w:rsidRPr="0005120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559</w:t>
      </w:r>
    </w:p>
    <w:p w:rsidR="007115F5" w:rsidRPr="00051204" w:rsidRDefault="007115F5" w:rsidP="007115F5">
      <w:pPr>
        <w:suppressAutoHyphens/>
        <w:spacing w:after="0" w:line="240" w:lineRule="auto"/>
        <w:ind w:left="5103" w:right="-2"/>
        <w:jc w:val="center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>(приложение)</w:t>
      </w:r>
    </w:p>
    <w:p w:rsidR="007115F5" w:rsidRPr="00051204" w:rsidRDefault="007115F5" w:rsidP="007115F5">
      <w:pPr>
        <w:suppressAutoHyphens/>
        <w:spacing w:after="0" w:line="240" w:lineRule="auto"/>
        <w:ind w:left="5103" w:right="566"/>
        <w:jc w:val="center"/>
        <w:rPr>
          <w:rFonts w:ascii="Times New Roman" w:hAnsi="Times New Roman"/>
          <w:sz w:val="24"/>
          <w:szCs w:val="24"/>
        </w:rPr>
      </w:pPr>
    </w:p>
    <w:p w:rsidR="007115F5" w:rsidRPr="00051204" w:rsidRDefault="007115F5" w:rsidP="007115F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15F5" w:rsidRPr="00051204" w:rsidRDefault="007115F5" w:rsidP="007115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204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7115F5" w:rsidRPr="00051204" w:rsidRDefault="007115F5" w:rsidP="007115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204">
        <w:rPr>
          <w:rFonts w:ascii="Times New Roman" w:hAnsi="Times New Roman"/>
          <w:b/>
          <w:sz w:val="24"/>
          <w:szCs w:val="24"/>
        </w:rPr>
        <w:t>городского округа «Вуктыл»</w:t>
      </w:r>
    </w:p>
    <w:p w:rsidR="007115F5" w:rsidRPr="00051204" w:rsidRDefault="007115F5" w:rsidP="007115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204">
        <w:rPr>
          <w:rFonts w:ascii="Times New Roman" w:hAnsi="Times New Roman"/>
          <w:b/>
          <w:sz w:val="24"/>
          <w:szCs w:val="24"/>
        </w:rPr>
        <w:t>«Развитие экономики»</w:t>
      </w:r>
    </w:p>
    <w:p w:rsidR="007115F5" w:rsidRPr="00051204" w:rsidRDefault="007115F5" w:rsidP="007115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5F5" w:rsidRPr="00051204" w:rsidRDefault="007115F5" w:rsidP="007115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204">
        <w:rPr>
          <w:rFonts w:ascii="Times New Roman" w:hAnsi="Times New Roman"/>
          <w:b/>
          <w:sz w:val="24"/>
          <w:szCs w:val="24"/>
        </w:rPr>
        <w:t>ПАСПОРТ</w:t>
      </w:r>
    </w:p>
    <w:p w:rsidR="007115F5" w:rsidRPr="00051204" w:rsidRDefault="007115F5" w:rsidP="007115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204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7115F5" w:rsidRPr="00051204" w:rsidRDefault="007115F5" w:rsidP="007115F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b/>
          <w:sz w:val="24"/>
          <w:szCs w:val="24"/>
        </w:rPr>
        <w:t xml:space="preserve"> городского округа  «Вуктыл» «Развитие экономики»</w:t>
      </w:r>
      <w:r w:rsidRPr="00051204">
        <w:rPr>
          <w:rFonts w:ascii="Times New Roman" w:hAnsi="Times New Roman"/>
          <w:sz w:val="24"/>
          <w:szCs w:val="24"/>
        </w:rPr>
        <w:t xml:space="preserve"> </w:t>
      </w:r>
    </w:p>
    <w:p w:rsidR="007115F5" w:rsidRDefault="007115F5" w:rsidP="007115F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>(далее –  муниципальная программа)</w:t>
      </w:r>
    </w:p>
    <w:p w:rsidR="007115F5" w:rsidRPr="00051204" w:rsidRDefault="007115F5" w:rsidP="007115F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7740"/>
      </w:tblGrid>
      <w:tr w:rsidR="007115F5" w:rsidRPr="00051204" w:rsidTr="008D372A">
        <w:tc>
          <w:tcPr>
            <w:tcW w:w="2187" w:type="dxa"/>
          </w:tcPr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0" w:type="dxa"/>
          </w:tcPr>
          <w:p w:rsidR="007115F5" w:rsidRPr="00051204" w:rsidRDefault="007115F5" w:rsidP="008D372A">
            <w:pPr>
              <w:tabs>
                <w:tab w:val="left" w:pos="47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городского округа «Вуктыл»</w:t>
            </w:r>
          </w:p>
          <w:p w:rsidR="007115F5" w:rsidRPr="00051204" w:rsidRDefault="007115F5" w:rsidP="008D372A">
            <w:pPr>
              <w:tabs>
                <w:tab w:val="left" w:pos="47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5F5" w:rsidRPr="00051204" w:rsidTr="008D372A">
        <w:tc>
          <w:tcPr>
            <w:tcW w:w="2187" w:type="dxa"/>
          </w:tcPr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Соисполнители</w:t>
            </w:r>
          </w:p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0" w:type="dxa"/>
          </w:tcPr>
          <w:p w:rsidR="007115F5" w:rsidRPr="00051204" w:rsidRDefault="007115F5" w:rsidP="008D372A">
            <w:pPr>
              <w:pStyle w:val="ConsPlusNonformat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115F5" w:rsidRPr="00051204" w:rsidTr="008D372A">
        <w:tc>
          <w:tcPr>
            <w:tcW w:w="2187" w:type="dxa"/>
          </w:tcPr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</w:t>
            </w: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7740" w:type="dxa"/>
          </w:tcPr>
          <w:p w:rsidR="007115F5" w:rsidRPr="00051204" w:rsidRDefault="007115F5" w:rsidP="008D372A">
            <w:pPr>
              <w:pStyle w:val="ConsPlusNonformat"/>
              <w:suppressAutoHyphens/>
              <w:ind w:firstLine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7115F5" w:rsidRPr="00051204" w:rsidTr="008D372A">
        <w:tc>
          <w:tcPr>
            <w:tcW w:w="2187" w:type="dxa"/>
          </w:tcPr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</w:t>
            </w:r>
          </w:p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0" w:type="dxa"/>
          </w:tcPr>
          <w:p w:rsidR="007115F5" w:rsidRPr="00051204" w:rsidRDefault="007115F5" w:rsidP="008D372A">
            <w:pPr>
              <w:tabs>
                <w:tab w:val="left" w:pos="-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ar-SA"/>
              </w:rPr>
              <w:t>1.Развитие и поддержка малого и среднего предпринимательства.</w:t>
            </w:r>
          </w:p>
          <w:p w:rsidR="007115F5" w:rsidRPr="00051204" w:rsidRDefault="007115F5" w:rsidP="008D372A">
            <w:pPr>
              <w:tabs>
                <w:tab w:val="left" w:pos="-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2. Развитие сельского хозяйства и регулирование рынка пищевой продукции.</w:t>
            </w:r>
          </w:p>
          <w:p w:rsidR="007115F5" w:rsidRPr="00051204" w:rsidRDefault="007115F5" w:rsidP="008D372A">
            <w:pPr>
              <w:tabs>
                <w:tab w:val="left" w:pos="-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 xml:space="preserve">3. Развитие </w:t>
            </w:r>
            <w:r>
              <w:rPr>
                <w:rFonts w:ascii="Times New Roman" w:hAnsi="Times New Roman"/>
                <w:sz w:val="24"/>
                <w:szCs w:val="24"/>
              </w:rPr>
              <w:t>въездного и внутреннего туризма</w:t>
            </w:r>
          </w:p>
        </w:tc>
      </w:tr>
      <w:tr w:rsidR="007115F5" w:rsidRPr="00051204" w:rsidTr="008D372A">
        <w:trPr>
          <w:trHeight w:val="1158"/>
        </w:trPr>
        <w:tc>
          <w:tcPr>
            <w:tcW w:w="2187" w:type="dxa"/>
          </w:tcPr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Программно-целевые инструменты</w:t>
            </w:r>
          </w:p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0" w:type="dxa"/>
          </w:tcPr>
          <w:p w:rsidR="007115F5" w:rsidRPr="00051204" w:rsidRDefault="007115F5" w:rsidP="008D372A">
            <w:pPr>
              <w:suppressAutoHyphens/>
              <w:spacing w:after="0" w:line="240" w:lineRule="auto"/>
              <w:ind w:firstLine="6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15F5" w:rsidRPr="00051204" w:rsidTr="008D372A">
        <w:tc>
          <w:tcPr>
            <w:tcW w:w="2187" w:type="dxa"/>
          </w:tcPr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Цель муниципальной  программы</w:t>
            </w:r>
          </w:p>
        </w:tc>
        <w:tc>
          <w:tcPr>
            <w:tcW w:w="7740" w:type="dxa"/>
          </w:tcPr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долгосрочной стабильности  развития  экономики   городского округа «Вуктыл»</w:t>
            </w:r>
          </w:p>
        </w:tc>
      </w:tr>
      <w:tr w:rsidR="007115F5" w:rsidRPr="00051204" w:rsidTr="008D372A">
        <w:tc>
          <w:tcPr>
            <w:tcW w:w="2187" w:type="dxa"/>
          </w:tcPr>
          <w:p w:rsidR="007115F5" w:rsidRPr="00051204" w:rsidRDefault="007115F5" w:rsidP="008D3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7740" w:type="dxa"/>
          </w:tcPr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 xml:space="preserve">1. Создание условий для развития малого и среднего предпринимательства; создание условий для привлечения инвестиций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«Вуктыл»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2. Создание условий для развития сельского хозяйства, регулирование рынка пищевой продукции.</w:t>
            </w:r>
          </w:p>
          <w:p w:rsidR="007115F5" w:rsidRPr="00051204" w:rsidRDefault="007115F5" w:rsidP="008D372A">
            <w:pPr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Формирование туристского комплекса, интегрированного в экономику  и удовлетворяющего потребности жителей и гостей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«Вуктыл» в отдыхе</w:t>
            </w:r>
          </w:p>
        </w:tc>
      </w:tr>
      <w:tr w:rsidR="007115F5" w:rsidRPr="00051204" w:rsidTr="008D372A">
        <w:trPr>
          <w:trHeight w:val="1122"/>
        </w:trPr>
        <w:tc>
          <w:tcPr>
            <w:tcW w:w="2187" w:type="dxa"/>
          </w:tcPr>
          <w:p w:rsidR="007115F5" w:rsidRPr="00051204" w:rsidRDefault="007115F5" w:rsidP="008D372A">
            <w:pPr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Целевые индикаторы и показатели</w:t>
            </w:r>
          </w:p>
          <w:p w:rsidR="007115F5" w:rsidRPr="00051204" w:rsidRDefault="007115F5" w:rsidP="008D372A">
            <w:pPr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</w:t>
            </w:r>
          </w:p>
        </w:tc>
        <w:tc>
          <w:tcPr>
            <w:tcW w:w="7740" w:type="dxa"/>
          </w:tcPr>
          <w:p w:rsidR="007115F5" w:rsidRPr="00051204" w:rsidRDefault="007115F5" w:rsidP="008D372A">
            <w:pPr>
              <w:tabs>
                <w:tab w:val="left" w:pos="680"/>
              </w:tabs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Целевыми индикаторами и показателями муниципальной  программы являются целевые индикаторы и показатели подпрограмм. </w:t>
            </w:r>
          </w:p>
          <w:p w:rsidR="007115F5" w:rsidRPr="00051204" w:rsidRDefault="007115F5" w:rsidP="008D372A">
            <w:pPr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Целевые индикаторы и показатели подпрограмм, включенные в состав муниципальной  программы, приводятся в  паспортах подпрограмм                                          </w:t>
            </w:r>
          </w:p>
        </w:tc>
      </w:tr>
      <w:tr w:rsidR="007115F5" w:rsidRPr="00051204" w:rsidTr="008D372A">
        <w:tc>
          <w:tcPr>
            <w:tcW w:w="2187" w:type="dxa"/>
          </w:tcPr>
          <w:p w:rsidR="007115F5" w:rsidRPr="00051204" w:rsidRDefault="007115F5" w:rsidP="008D372A">
            <w:pPr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Этапы и сроки </w:t>
            </w: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реализации </w:t>
            </w:r>
          </w:p>
          <w:p w:rsidR="007115F5" w:rsidRPr="00051204" w:rsidRDefault="007115F5" w:rsidP="008D372A">
            <w:pPr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</w:t>
            </w:r>
          </w:p>
        </w:tc>
        <w:tc>
          <w:tcPr>
            <w:tcW w:w="7740" w:type="dxa"/>
          </w:tcPr>
          <w:p w:rsidR="007115F5" w:rsidRPr="00051204" w:rsidRDefault="007115F5" w:rsidP="008D372A">
            <w:pPr>
              <w:tabs>
                <w:tab w:val="left" w:pos="2410"/>
              </w:tabs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Сроки реализации муниципальной  программы: 2017 – 2020 годы.</w:t>
            </w:r>
          </w:p>
          <w:p w:rsidR="007115F5" w:rsidRPr="00051204" w:rsidRDefault="007115F5" w:rsidP="008D372A">
            <w:pPr>
              <w:tabs>
                <w:tab w:val="left" w:pos="680"/>
              </w:tabs>
              <w:suppressAutoHyphens/>
              <w:spacing w:after="0" w:line="240" w:lineRule="auto"/>
              <w:ind w:firstLine="6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ходе реализации </w:t>
            </w: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этапы не выделяются</w:t>
            </w:r>
          </w:p>
          <w:p w:rsidR="007115F5" w:rsidRPr="00051204" w:rsidRDefault="007115F5" w:rsidP="008D372A">
            <w:pPr>
              <w:tabs>
                <w:tab w:val="left" w:pos="680"/>
              </w:tabs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5F5" w:rsidRPr="00051204" w:rsidTr="008D372A">
        <w:trPr>
          <w:trHeight w:val="3749"/>
        </w:trPr>
        <w:tc>
          <w:tcPr>
            <w:tcW w:w="2187" w:type="dxa"/>
          </w:tcPr>
          <w:p w:rsidR="007115F5" w:rsidRPr="00051204" w:rsidRDefault="007115F5" w:rsidP="008D372A">
            <w:pPr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Объемы</w:t>
            </w:r>
          </w:p>
          <w:p w:rsidR="007115F5" w:rsidRPr="00051204" w:rsidRDefault="007115F5" w:rsidP="008D372A">
            <w:pPr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финансирования муниципальной  программы</w:t>
            </w:r>
          </w:p>
        </w:tc>
        <w:tc>
          <w:tcPr>
            <w:tcW w:w="7740" w:type="dxa"/>
            <w:shd w:val="clear" w:color="auto" w:fill="auto"/>
          </w:tcPr>
          <w:p w:rsidR="007115F5" w:rsidRPr="00E05BE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E4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 в 2017 - 2019 годах составит 4802500,00 рублей, в том числе за счет средств бюджета муниципального образования городского округа (далее – МОГО) «Вуктыл»  - 4802500,00 рублей, за счет средств республиканского бюджета Республики Коми - 0,00 рублей, в том числе:</w:t>
            </w:r>
          </w:p>
          <w:p w:rsidR="007115F5" w:rsidRPr="00E05BE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E4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7115F5" w:rsidRPr="00E05BE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E4">
              <w:rPr>
                <w:rFonts w:ascii="Times New Roman" w:hAnsi="Times New Roman"/>
                <w:sz w:val="24"/>
                <w:szCs w:val="24"/>
              </w:rPr>
              <w:t>2017 г. – 1929500 рублей, в том числе за счет средств бюджета МО ГО «Вуктыл» - 1929500 рублей, за счет средств республиканского бюджета Республики Коми - 0,00 рублей;</w:t>
            </w:r>
          </w:p>
          <w:p w:rsidR="007115F5" w:rsidRPr="00E05BE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E4">
              <w:rPr>
                <w:rFonts w:ascii="Times New Roman" w:hAnsi="Times New Roman"/>
                <w:sz w:val="24"/>
                <w:szCs w:val="24"/>
              </w:rPr>
              <w:t>2018 г. – 1756500,00 рублей, в том числе за счет средств бюджета МОГО «Вуктыл» - 1756500,00 рублей, за счет средств республиканского бюджета Республики Коми - 0,00 рублей;</w:t>
            </w:r>
          </w:p>
          <w:p w:rsidR="007115F5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E4">
              <w:rPr>
                <w:rFonts w:ascii="Times New Roman" w:hAnsi="Times New Roman"/>
                <w:sz w:val="24"/>
                <w:szCs w:val="24"/>
              </w:rPr>
              <w:t>2019 г. – 1446500,00 рублей, в том числе за счет средств бюджета МОГО «Вуктыл» - 1446500,00 рубля, за счет средств республиканского бюджета Республики Коми - 0,00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15F5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подпрограммам: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 рамках подпрограммы «</w:t>
            </w:r>
            <w:r w:rsidRPr="00051204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и поддержка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 - 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в 2017 - 2019 годах составит 1593000,00 рублей, в том числе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МОГО 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 «Вуктыл»  - 1593000,00 рубля, за счет средств республиканского бюджета Республики Коми - 0,00 рублей, в том числе: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 xml:space="preserve">2017 г. – 643000,00 рублей, в том числе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МОГО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 «Вуктыл» - 643000,00 рублей, за счет средств республиканского бюджета Республики Коми - 0,00 рублей;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 xml:space="preserve">2018 г. – 475000,00 рублей, в том числе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МОГО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 «Вуктыл» - 475000,00 рублей, за счет средств республиканского бюджета Республики Коми - 0,00 рублей;</w:t>
            </w:r>
          </w:p>
          <w:p w:rsidR="007115F5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 xml:space="preserve">2019 г. - 475000,00 рублей, в том числе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МОГО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 «Вуктыл» - 475000,00 рубля, за счет средств республиканского бюджета Республики Коми - 0,00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 рамках подпрограммы «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>Развитие сельского хозяйства и регулирование рынка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 - 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в 2017 - 2019 годах составит 1414500,00 рублей, в том числе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МОГО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 «Вуктыл»  - 1414500,00 рублей, за счет средств республиканского бюджета Республики Коми - 0,00 рублей, в том числе: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2017 г. – 771500,00 рублей, в том числе за счет средств бюджета МОГО «Вуктыл» - 771500,00 рублей, за счет средств республиканского бюджета Республики Коми - 0,00 рублей;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2018 г. – 471500,00 рублей, в том числе за счет средств бюджета МОГО «Вуктыл» - 471500,00 рублей, за счет средств республиканского бюджета Республики Коми - 0,00 рублей;</w:t>
            </w:r>
          </w:p>
          <w:p w:rsidR="007115F5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2019 г. - 171500,00 рублей, в том числе за счет средств бюджета МОГО «Вуктыл» - 171500,00 рублей, за счет средств республиканского бюджета Республики Коми - 0,00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 рамках подпрограммы «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въездного и внутреннего туризма» - 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>бщий объем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в 2017 - 2019 годах составит </w:t>
            </w:r>
            <w:r w:rsidRPr="00051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2125000,00 рубля, в том числе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МОГО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 xml:space="preserve"> «Вуктыл»  - 2125000,00 рубля, за счет средств республиканского бюджета Республики Коми - 0,00 рублей, в том числе: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 xml:space="preserve">2017 г. – 515000,00 рубля, в том числе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>ГО «Вуктыл» - 515000,00 рублей, за счет средств республиканского бюджета Республики Коми - 0,00 рублей;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 xml:space="preserve">2018 г. – 810000,00 рублей, в том числе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>ГО «Вуктыл» - 810000,00 рублей, за счет средств республиканского бюджета Республики Коми - 0,00 рублей;</w:t>
            </w:r>
          </w:p>
          <w:p w:rsidR="007115F5" w:rsidRPr="00051204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hAnsi="Times New Roman"/>
                <w:sz w:val="24"/>
                <w:szCs w:val="24"/>
              </w:rPr>
              <w:t xml:space="preserve">2019 г. - 800000,00 рублей, в том числе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051204">
              <w:rPr>
                <w:rFonts w:ascii="Times New Roman" w:hAnsi="Times New Roman"/>
                <w:sz w:val="24"/>
                <w:szCs w:val="24"/>
              </w:rPr>
              <w:t>ГО «Вуктыл» - 800000,00 рубля, за счет средств республиканского бюджета Республики Коми - 0,00 рублей</w:t>
            </w:r>
          </w:p>
        </w:tc>
      </w:tr>
      <w:tr w:rsidR="007115F5" w:rsidRPr="00051204" w:rsidTr="008D372A">
        <w:trPr>
          <w:trHeight w:val="415"/>
        </w:trPr>
        <w:tc>
          <w:tcPr>
            <w:tcW w:w="2187" w:type="dxa"/>
          </w:tcPr>
          <w:p w:rsidR="007115F5" w:rsidRPr="007115F5" w:rsidRDefault="007115F5" w:rsidP="008D372A">
            <w:pPr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15F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</w:p>
          <w:p w:rsidR="007115F5" w:rsidRPr="007115F5" w:rsidRDefault="007115F5" w:rsidP="008D372A">
            <w:pPr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15F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реализации муниципальной  программы</w:t>
            </w:r>
          </w:p>
        </w:tc>
        <w:tc>
          <w:tcPr>
            <w:tcW w:w="7740" w:type="dxa"/>
          </w:tcPr>
          <w:p w:rsidR="007115F5" w:rsidRPr="007115F5" w:rsidRDefault="007115F5" w:rsidP="008D372A">
            <w:pPr>
              <w:tabs>
                <w:tab w:val="left" w:pos="255"/>
              </w:tabs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15F5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 муниципальной  программы будет  содействовать:</w:t>
            </w:r>
          </w:p>
          <w:p w:rsidR="007115F5" w:rsidRPr="007115F5" w:rsidRDefault="007115F5" w:rsidP="008D372A">
            <w:pPr>
              <w:pStyle w:val="a6"/>
              <w:suppressAutoHyphens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5F5">
              <w:rPr>
                <w:rFonts w:ascii="Times New Roman" w:hAnsi="Times New Roman"/>
                <w:sz w:val="24"/>
                <w:szCs w:val="24"/>
              </w:rPr>
              <w:t xml:space="preserve">развитию малого и среднего предпринимательства; обеспечению мониторинга реализации инвестиционных проектов (бизнес-планов, </w:t>
            </w:r>
            <w:proofErr w:type="gramStart"/>
            <w:r w:rsidRPr="007115F5"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 w:rsidRPr="007115F5">
              <w:rPr>
                <w:rFonts w:ascii="Times New Roman" w:hAnsi="Times New Roman"/>
                <w:sz w:val="24"/>
                <w:szCs w:val="24"/>
              </w:rPr>
              <w:t>) на территории городского округа «Вуктыл»;</w:t>
            </w:r>
          </w:p>
          <w:p w:rsidR="007115F5" w:rsidRPr="007115F5" w:rsidRDefault="007115F5" w:rsidP="008D372A">
            <w:pPr>
              <w:pStyle w:val="ConsPlusCell"/>
              <w:suppressAutoHyphens/>
              <w:ind w:firstLine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F5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 в сфере малого и среднего предпринимательства;</w:t>
            </w:r>
          </w:p>
          <w:p w:rsidR="007115F5" w:rsidRPr="007115F5" w:rsidRDefault="007115F5" w:rsidP="008D372A">
            <w:pPr>
              <w:pStyle w:val="ConsPlusCell"/>
              <w:suppressAutoHyphens/>
              <w:ind w:firstLine="6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профессионального уровня граждан, занятых в сфере малого и среднего предпринимательства; </w:t>
            </w:r>
            <w:r w:rsidRPr="0071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стимулированию субъектов малого и среднего предпринимательства по трудоустройству безработных и созданию благоприятных условий труда;</w:t>
            </w:r>
          </w:p>
          <w:p w:rsidR="007115F5" w:rsidRPr="007115F5" w:rsidRDefault="007115F5" w:rsidP="008D37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5F5">
              <w:rPr>
                <w:rFonts w:ascii="Times New Roman" w:hAnsi="Times New Roman"/>
                <w:sz w:val="24"/>
                <w:szCs w:val="24"/>
              </w:rPr>
              <w:t xml:space="preserve">пропаганде услуг информационно-маркетингового центра малого и среднего предпринимательства; </w:t>
            </w:r>
          </w:p>
          <w:p w:rsidR="007115F5" w:rsidRPr="007115F5" w:rsidRDefault="007115F5" w:rsidP="008D372A">
            <w:pPr>
              <w:pStyle w:val="ConsPlusCell"/>
              <w:suppressAutoHyphens/>
              <w:ind w:firstLine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F5">
              <w:rPr>
                <w:rFonts w:ascii="Times New Roman" w:hAnsi="Times New Roman" w:cs="Times New Roman"/>
                <w:sz w:val="24"/>
                <w:szCs w:val="24"/>
              </w:rPr>
              <w:t>бесплатному доступу субъектов  малого и среднего предпринимательства  к информационным ресурсам;</w:t>
            </w:r>
          </w:p>
          <w:p w:rsidR="007115F5" w:rsidRPr="007115F5" w:rsidRDefault="007115F5" w:rsidP="008D372A">
            <w:pPr>
              <w:pStyle w:val="ConsPlusCell"/>
              <w:suppressAutoHyphens/>
              <w:ind w:firstLine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F5">
              <w:rPr>
                <w:rFonts w:ascii="Times New Roman" w:hAnsi="Times New Roman" w:cs="Times New Roman"/>
                <w:sz w:val="24"/>
                <w:szCs w:val="24"/>
              </w:rPr>
              <w:t>повышению профессионального уровня граждан, занятых в сфере малого и среднего предпринимательства; формированию положительного имиджа о субъектах малого и среднего предпринимательства на территории городского округа «Вуктыл»;</w:t>
            </w:r>
          </w:p>
          <w:p w:rsidR="007115F5" w:rsidRPr="007115F5" w:rsidRDefault="007115F5" w:rsidP="008D372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5F5">
              <w:rPr>
                <w:rFonts w:ascii="Times New Roman" w:hAnsi="Times New Roman"/>
                <w:sz w:val="24"/>
                <w:szCs w:val="24"/>
              </w:rPr>
              <w:t>поддержке социально ориентированных некоммерческих организаций и национальных землячеств;</w:t>
            </w:r>
          </w:p>
          <w:p w:rsidR="007115F5" w:rsidRPr="007115F5" w:rsidRDefault="007115F5" w:rsidP="008D372A">
            <w:pPr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5F5">
              <w:rPr>
                <w:rFonts w:ascii="Times New Roman" w:hAnsi="Times New Roman"/>
                <w:sz w:val="24"/>
                <w:szCs w:val="24"/>
              </w:rPr>
              <w:t>сохранению объемов производства и реализации сельскохозяйственной продукции, улучшению ее качества;</w:t>
            </w:r>
          </w:p>
          <w:p w:rsidR="007115F5" w:rsidRPr="007115F5" w:rsidRDefault="007115F5" w:rsidP="008D372A">
            <w:pPr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5F5">
              <w:rPr>
                <w:rFonts w:ascii="Times New Roman" w:hAnsi="Times New Roman"/>
                <w:sz w:val="24"/>
                <w:szCs w:val="24"/>
              </w:rPr>
              <w:t>сохранению рабочих мест на селе;</w:t>
            </w:r>
          </w:p>
          <w:p w:rsidR="007115F5" w:rsidRPr="007115F5" w:rsidRDefault="007115F5" w:rsidP="008D372A">
            <w:pPr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5F5">
              <w:rPr>
                <w:rFonts w:ascii="Times New Roman" w:hAnsi="Times New Roman"/>
                <w:sz w:val="24"/>
                <w:szCs w:val="24"/>
              </w:rPr>
              <w:t>развитию материально-технической базы крестьянских (фермерских) хозяйств;</w:t>
            </w:r>
          </w:p>
          <w:p w:rsidR="007115F5" w:rsidRPr="007115F5" w:rsidRDefault="007115F5" w:rsidP="008D372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5F5">
              <w:rPr>
                <w:rFonts w:ascii="Times New Roman" w:hAnsi="Times New Roman"/>
                <w:sz w:val="24"/>
                <w:szCs w:val="24"/>
              </w:rPr>
              <w:t>соблюдению ветеринарно-санитарных и гигиенических норм и требований по убою скота;</w:t>
            </w:r>
          </w:p>
          <w:p w:rsidR="007115F5" w:rsidRPr="007115F5" w:rsidRDefault="007115F5" w:rsidP="008D372A">
            <w:pPr>
              <w:suppressAutoHyphens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5F5">
              <w:rPr>
                <w:rFonts w:ascii="Times New Roman" w:hAnsi="Times New Roman"/>
                <w:sz w:val="24"/>
                <w:szCs w:val="24"/>
              </w:rPr>
              <w:t>увеличению потока туристов в округ;</w:t>
            </w:r>
          </w:p>
          <w:p w:rsidR="007115F5" w:rsidRPr="007115F5" w:rsidRDefault="007115F5" w:rsidP="008D372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15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увеличению числа жителей округа, республики, России, зарубежья,   осведомленных об основных объектах историко-культурного и природного наследия на территории </w:t>
            </w:r>
            <w:r w:rsidRPr="007115F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«Вуктыл»</w:t>
            </w:r>
          </w:p>
        </w:tc>
      </w:tr>
    </w:tbl>
    <w:p w:rsidR="007115F5" w:rsidRPr="00051204" w:rsidRDefault="007115F5" w:rsidP="007115F5">
      <w:pPr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115F5" w:rsidRPr="00051204" w:rsidRDefault="007115F5" w:rsidP="007115F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1204">
        <w:rPr>
          <w:rFonts w:ascii="Times New Roman" w:hAnsi="Times New Roman"/>
          <w:b/>
          <w:sz w:val="24"/>
          <w:szCs w:val="24"/>
        </w:rPr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7115F5" w:rsidRPr="00051204" w:rsidRDefault="007115F5" w:rsidP="007115F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15F5" w:rsidRPr="00051204" w:rsidRDefault="007115F5" w:rsidP="007115F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>1. Приоритетными направлениями муниципальной политики в сфере развития экономики являются:</w:t>
      </w:r>
    </w:p>
    <w:p w:rsidR="007115F5" w:rsidRPr="00051204" w:rsidRDefault="007115F5" w:rsidP="007115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lastRenderedPageBreak/>
        <w:t xml:space="preserve">1) снижение угрозы </w:t>
      </w:r>
      <w:proofErr w:type="spellStart"/>
      <w:r w:rsidRPr="00051204">
        <w:rPr>
          <w:rFonts w:ascii="Times New Roman" w:hAnsi="Times New Roman"/>
          <w:sz w:val="24"/>
          <w:szCs w:val="24"/>
        </w:rPr>
        <w:t>мононаправленности</w:t>
      </w:r>
      <w:proofErr w:type="spellEnd"/>
      <w:r w:rsidRPr="00051204">
        <w:rPr>
          <w:rFonts w:ascii="Times New Roman" w:hAnsi="Times New Roman"/>
          <w:sz w:val="24"/>
          <w:szCs w:val="24"/>
        </w:rPr>
        <w:t xml:space="preserve"> экономики округа путем развития перспективных отраслей экономики  округа, включая туризм, сельское хозяйство и агропромышленное производство, и содействия развитию малого и среднего предпринимательства;</w:t>
      </w:r>
    </w:p>
    <w:p w:rsidR="007115F5" w:rsidRPr="00051204" w:rsidRDefault="007115F5" w:rsidP="007115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>2) реализация мер, направленных на привлечение инвестиций в экономику городского округа «Вуктыл»;</w:t>
      </w:r>
    </w:p>
    <w:p w:rsidR="007115F5" w:rsidRPr="00051204" w:rsidRDefault="007115F5" w:rsidP="007115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>3) повышение эффективности муниципального управления.</w:t>
      </w:r>
    </w:p>
    <w:p w:rsidR="007115F5" w:rsidRPr="00051204" w:rsidRDefault="007115F5" w:rsidP="007115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 xml:space="preserve">2. Цель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051204">
        <w:rPr>
          <w:rFonts w:ascii="Times New Roman" w:hAnsi="Times New Roman"/>
          <w:sz w:val="24"/>
          <w:szCs w:val="24"/>
        </w:rPr>
        <w:t>рограммы -  создание условий для сохранения долгосрочной стабильности  развития  экономики   городского округа «Вуктыл».</w:t>
      </w:r>
    </w:p>
    <w:p w:rsidR="007115F5" w:rsidRPr="00051204" w:rsidRDefault="007115F5" w:rsidP="007115F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04">
        <w:rPr>
          <w:rFonts w:ascii="Times New Roman" w:hAnsi="Times New Roman"/>
          <w:sz w:val="24"/>
          <w:szCs w:val="24"/>
        </w:rPr>
        <w:t xml:space="preserve">3. Достижение цели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051204">
        <w:rPr>
          <w:rFonts w:ascii="Times New Roman" w:hAnsi="Times New Roman"/>
          <w:sz w:val="24"/>
          <w:szCs w:val="24"/>
        </w:rPr>
        <w:t>рограммы обеспечивается путем решения следующих задач:</w:t>
      </w:r>
    </w:p>
    <w:p w:rsidR="007115F5" w:rsidRPr="00051204" w:rsidRDefault="007115F5" w:rsidP="007115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51204">
        <w:rPr>
          <w:rFonts w:ascii="Times New Roman" w:hAnsi="Times New Roman"/>
          <w:sz w:val="24"/>
          <w:szCs w:val="24"/>
        </w:rPr>
        <w:t xml:space="preserve">) создание условий для развития малого и среднего предпринимательства; создание условий для привлечения инвестиций на территорию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Pr="00051204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«Вуктыл»</w:t>
      </w:r>
      <w:r w:rsidRPr="00051204">
        <w:rPr>
          <w:rFonts w:ascii="Times New Roman" w:hAnsi="Times New Roman"/>
          <w:sz w:val="24"/>
          <w:szCs w:val="24"/>
        </w:rPr>
        <w:t>;</w:t>
      </w:r>
    </w:p>
    <w:p w:rsidR="007115F5" w:rsidRPr="00051204" w:rsidRDefault="007115F5" w:rsidP="007115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51204">
        <w:rPr>
          <w:rFonts w:ascii="Times New Roman" w:hAnsi="Times New Roman"/>
          <w:sz w:val="24"/>
          <w:szCs w:val="24"/>
        </w:rPr>
        <w:t>) создание условий для развития сельского хозяйства, регулирование рынка пищевой продукции;</w:t>
      </w:r>
    </w:p>
    <w:p w:rsidR="007115F5" w:rsidRPr="00051204" w:rsidRDefault="007115F5" w:rsidP="007115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51204">
        <w:rPr>
          <w:rFonts w:ascii="Times New Roman" w:hAnsi="Times New Roman"/>
          <w:sz w:val="24"/>
          <w:szCs w:val="24"/>
        </w:rPr>
        <w:t xml:space="preserve">) формирование туристского комплекса, интегрированного в экономику </w:t>
      </w:r>
      <w:r w:rsidRPr="00051204">
        <w:rPr>
          <w:rFonts w:ascii="Times New Roman" w:hAnsi="Times New Roman"/>
          <w:color w:val="000000"/>
          <w:sz w:val="24"/>
          <w:szCs w:val="24"/>
        </w:rPr>
        <w:t>городского округа «Вуктыл»</w:t>
      </w:r>
      <w:r w:rsidRPr="00051204">
        <w:rPr>
          <w:rFonts w:ascii="Times New Roman" w:hAnsi="Times New Roman"/>
          <w:sz w:val="24"/>
          <w:szCs w:val="24"/>
        </w:rPr>
        <w:t xml:space="preserve"> и удовлетворяющего потребности жителей и гостей</w:t>
      </w:r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051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«Вуктыл»</w:t>
      </w:r>
      <w:r w:rsidRPr="00051204">
        <w:rPr>
          <w:rFonts w:ascii="Times New Roman" w:hAnsi="Times New Roman"/>
          <w:sz w:val="24"/>
          <w:szCs w:val="24"/>
        </w:rPr>
        <w:t xml:space="preserve"> в отдыхе.</w:t>
      </w:r>
    </w:p>
    <w:p w:rsidR="007115F5" w:rsidRPr="00051204" w:rsidRDefault="007115F5" w:rsidP="007115F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1204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программы, подпрограмм муниципальной программы и их значениях, представлены в приложении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051204">
        <w:rPr>
          <w:rFonts w:ascii="Times New Roman" w:hAnsi="Times New Roman" w:cs="Times New Roman"/>
          <w:sz w:val="24"/>
          <w:szCs w:val="24"/>
        </w:rPr>
        <w:t>муниципальной программе (таблица №1).</w:t>
      </w:r>
    </w:p>
    <w:p w:rsidR="007115F5" w:rsidRPr="00051204" w:rsidRDefault="007115F5" w:rsidP="007115F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120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 муниципальной программы представлен в приложении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051204">
        <w:rPr>
          <w:rFonts w:ascii="Times New Roman" w:hAnsi="Times New Roman" w:cs="Times New Roman"/>
          <w:sz w:val="24"/>
          <w:szCs w:val="24"/>
        </w:rPr>
        <w:t>муниципальной программе (таблица №2).</w:t>
      </w:r>
    </w:p>
    <w:p w:rsidR="007115F5" w:rsidRPr="00051204" w:rsidRDefault="007115F5" w:rsidP="007115F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1204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муниципальной программы  представлены в приложении к</w:t>
      </w:r>
      <w:r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051204">
        <w:rPr>
          <w:rFonts w:ascii="Times New Roman" w:hAnsi="Times New Roman" w:cs="Times New Roman"/>
          <w:sz w:val="24"/>
          <w:szCs w:val="24"/>
        </w:rPr>
        <w:t xml:space="preserve"> муниципальной программе (таблица №3).</w:t>
      </w:r>
    </w:p>
    <w:p w:rsidR="007115F5" w:rsidRPr="00051204" w:rsidRDefault="007115F5" w:rsidP="007115F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1204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средств  бюджета МОГО «Вуктыл» (с учетом средств межбюджетных трансфертов) представлено в приложении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051204">
        <w:rPr>
          <w:rFonts w:ascii="Times New Roman" w:hAnsi="Times New Roman" w:cs="Times New Roman"/>
          <w:sz w:val="24"/>
          <w:szCs w:val="24"/>
        </w:rPr>
        <w:t>муниципальной программе (таблица №4).</w:t>
      </w:r>
    </w:p>
    <w:p w:rsidR="007115F5" w:rsidRPr="00051204" w:rsidRDefault="007115F5" w:rsidP="007115F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1204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 оценка расходов  бюджета МОГО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программы  представлено в приложении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051204">
        <w:rPr>
          <w:rFonts w:ascii="Times New Roman" w:hAnsi="Times New Roman" w:cs="Times New Roman"/>
          <w:sz w:val="24"/>
          <w:szCs w:val="24"/>
        </w:rPr>
        <w:t>муниципальной программе (таблица №5).</w:t>
      </w:r>
    </w:p>
    <w:p w:rsidR="007B18C5" w:rsidRPr="007B18C5" w:rsidRDefault="007B18C5" w:rsidP="007B18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35E0" w:rsidRDefault="00C635E0" w:rsidP="007B18C5">
      <w:pPr>
        <w:spacing w:after="0" w:line="240" w:lineRule="auto"/>
        <w:jc w:val="center"/>
        <w:rPr>
          <w:b/>
          <w:sz w:val="24"/>
          <w:szCs w:val="24"/>
        </w:rPr>
      </w:pPr>
    </w:p>
    <w:p w:rsidR="00C635E0" w:rsidRDefault="00C635E0" w:rsidP="00C635E0">
      <w:pPr>
        <w:jc w:val="center"/>
        <w:rPr>
          <w:b/>
          <w:sz w:val="24"/>
          <w:szCs w:val="24"/>
        </w:rPr>
      </w:pPr>
    </w:p>
    <w:p w:rsidR="00C635E0" w:rsidRDefault="00C635E0" w:rsidP="00C635E0">
      <w:pPr>
        <w:jc w:val="center"/>
        <w:rPr>
          <w:b/>
          <w:sz w:val="24"/>
          <w:szCs w:val="24"/>
        </w:rPr>
      </w:pPr>
    </w:p>
    <w:p w:rsidR="00C635E0" w:rsidRDefault="00C635E0" w:rsidP="00C635E0">
      <w:pPr>
        <w:jc w:val="center"/>
        <w:rPr>
          <w:b/>
          <w:sz w:val="24"/>
          <w:szCs w:val="24"/>
        </w:rPr>
      </w:pPr>
    </w:p>
    <w:p w:rsidR="00C635E0" w:rsidRDefault="00C635E0" w:rsidP="00C635E0">
      <w:pPr>
        <w:jc w:val="center"/>
        <w:rPr>
          <w:b/>
          <w:sz w:val="24"/>
          <w:szCs w:val="24"/>
        </w:rPr>
      </w:pPr>
    </w:p>
    <w:p w:rsidR="00C635E0" w:rsidRDefault="00C635E0" w:rsidP="00C635E0">
      <w:pPr>
        <w:jc w:val="center"/>
        <w:rPr>
          <w:b/>
          <w:sz w:val="24"/>
          <w:szCs w:val="24"/>
        </w:rPr>
      </w:pPr>
    </w:p>
    <w:p w:rsidR="00C635E0" w:rsidRDefault="00C635E0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15F5" w:rsidRDefault="007115F5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15F5" w:rsidRDefault="007115F5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15F5" w:rsidRDefault="007115F5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15F5" w:rsidRDefault="007115F5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15F5" w:rsidRDefault="007115F5" w:rsidP="006F6D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5909" w:rsidRPr="009974EB" w:rsidRDefault="00B55909" w:rsidP="00B55909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74EB">
        <w:rPr>
          <w:sz w:val="24"/>
          <w:szCs w:val="24"/>
        </w:rPr>
        <w:t>УТВЕРЖДЕНА</w:t>
      </w:r>
    </w:p>
    <w:p w:rsidR="00B55909" w:rsidRPr="009974EB" w:rsidRDefault="00B55909" w:rsidP="00B55909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974EB">
        <w:rPr>
          <w:sz w:val="24"/>
          <w:szCs w:val="24"/>
        </w:rPr>
        <w:t xml:space="preserve">                                                                                                 постановление администрации</w:t>
      </w:r>
    </w:p>
    <w:p w:rsidR="00B55909" w:rsidRPr="009974EB" w:rsidRDefault="00B55909" w:rsidP="00B55909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9974EB">
        <w:rPr>
          <w:sz w:val="24"/>
          <w:szCs w:val="24"/>
        </w:rPr>
        <w:t>городского округа «Вуктыл»</w:t>
      </w:r>
    </w:p>
    <w:p w:rsidR="00B55909" w:rsidRPr="009974EB" w:rsidRDefault="00B55909" w:rsidP="00B55909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974EB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974E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9974E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14 октября </w:t>
      </w:r>
      <w:r w:rsidRPr="009974EB">
        <w:rPr>
          <w:sz w:val="24"/>
          <w:szCs w:val="24"/>
        </w:rPr>
        <w:t xml:space="preserve">2016 г. № </w:t>
      </w:r>
      <w:r>
        <w:rPr>
          <w:sz w:val="24"/>
          <w:szCs w:val="24"/>
        </w:rPr>
        <w:t>10</w:t>
      </w:r>
      <w:r w:rsidRPr="009974EB">
        <w:rPr>
          <w:sz w:val="24"/>
          <w:szCs w:val="24"/>
        </w:rPr>
        <w:t>/</w:t>
      </w:r>
      <w:r>
        <w:rPr>
          <w:sz w:val="24"/>
          <w:szCs w:val="24"/>
        </w:rPr>
        <w:t>555</w:t>
      </w:r>
    </w:p>
    <w:p w:rsidR="00B55909" w:rsidRDefault="00B55909" w:rsidP="00B55909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sz w:val="24"/>
          <w:szCs w:val="24"/>
        </w:rPr>
      </w:pPr>
      <w:r w:rsidRPr="009974EB">
        <w:rPr>
          <w:sz w:val="24"/>
          <w:szCs w:val="24"/>
        </w:rPr>
        <w:t xml:space="preserve">                                                                                (приложение)</w:t>
      </w:r>
    </w:p>
    <w:p w:rsidR="00B55909" w:rsidRDefault="00B55909" w:rsidP="00B55909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sz w:val="24"/>
          <w:szCs w:val="24"/>
        </w:rPr>
      </w:pPr>
    </w:p>
    <w:p w:rsidR="00B55909" w:rsidRPr="009974EB" w:rsidRDefault="00B55909" w:rsidP="00B55909">
      <w:pPr>
        <w:pStyle w:val="a7"/>
      </w:pPr>
    </w:p>
    <w:p w:rsidR="00B55909" w:rsidRPr="00E7397B" w:rsidRDefault="00B55909" w:rsidP="00B55909">
      <w:pPr>
        <w:spacing w:after="0" w:line="240" w:lineRule="auto"/>
        <w:ind w:firstLine="142"/>
        <w:jc w:val="center"/>
        <w:rPr>
          <w:b/>
          <w:sz w:val="24"/>
          <w:szCs w:val="24"/>
        </w:rPr>
      </w:pPr>
      <w:r w:rsidRPr="00E7397B">
        <w:rPr>
          <w:b/>
          <w:sz w:val="24"/>
          <w:szCs w:val="24"/>
        </w:rPr>
        <w:t>МУНИЦИПАЛЬНАЯ ПРОГРАММА ГОРОДСКОГО ОКРУГА «ВУКТЫЛ»</w:t>
      </w:r>
    </w:p>
    <w:p w:rsidR="00B55909" w:rsidRPr="00E7397B" w:rsidRDefault="00B55909" w:rsidP="00B55909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E7397B">
        <w:rPr>
          <w:b/>
          <w:sz w:val="24"/>
          <w:szCs w:val="24"/>
        </w:rPr>
        <w:t>«РАЗВИТИЕ ТРАНСПОРТНОЙ СИСТЕМЫ»</w:t>
      </w:r>
    </w:p>
    <w:p w:rsidR="00B55909" w:rsidRPr="002316BA" w:rsidRDefault="00B55909" w:rsidP="00B559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2316BA">
        <w:rPr>
          <w:b/>
          <w:sz w:val="24"/>
          <w:szCs w:val="24"/>
        </w:rPr>
        <w:t>ПАСПОРТ</w:t>
      </w:r>
    </w:p>
    <w:p w:rsidR="00B55909" w:rsidRPr="0055053E" w:rsidRDefault="00B55909" w:rsidP="00B5590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  <w:highlight w:val="lightGray"/>
        </w:rPr>
      </w:pPr>
      <w:r w:rsidRPr="002316BA">
        <w:rPr>
          <w:sz w:val="24"/>
          <w:szCs w:val="24"/>
        </w:rPr>
        <w:t xml:space="preserve">муниципальной программы городского округа «Вуктыл» «Развитие транспортной системы» (далее </w:t>
      </w:r>
      <w:r>
        <w:rPr>
          <w:sz w:val="24"/>
          <w:szCs w:val="24"/>
        </w:rPr>
        <w:t>–</w:t>
      </w:r>
      <w:r w:rsidRPr="002316B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муниципальная программа</w:t>
      </w:r>
      <w:r w:rsidRPr="002316BA">
        <w:rPr>
          <w:sz w:val="24"/>
          <w:szCs w:val="24"/>
        </w:rPr>
        <w:t>)</w:t>
      </w:r>
    </w:p>
    <w:p w:rsidR="00B55909" w:rsidRPr="0055053E" w:rsidRDefault="00B55909" w:rsidP="00B5590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highlight w:val="lightGray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B55909" w:rsidRPr="0055053E" w:rsidTr="008D372A">
        <w:trPr>
          <w:trHeight w:val="60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B55909" w:rsidRPr="00B55909" w:rsidRDefault="00B55909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B55909" w:rsidRPr="00B55909" w:rsidRDefault="00B55909" w:rsidP="008D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 (далее – администрация округа «Вуктыл»)</w:t>
            </w:r>
          </w:p>
        </w:tc>
      </w:tr>
      <w:tr w:rsidR="00B55909" w:rsidRPr="0055053E" w:rsidTr="008D372A">
        <w:trPr>
          <w:trHeight w:val="60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«Вуктыл» (далее – Управление образования АГО «Вуктыл»);</w:t>
            </w:r>
          </w:p>
          <w:p w:rsidR="00B55909" w:rsidRPr="00B55909" w:rsidRDefault="00B55909" w:rsidP="008D372A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«Административно-хозяйственный отдел» (далее – МКУ «АХО»)</w:t>
            </w:r>
          </w:p>
        </w:tc>
      </w:tr>
      <w:tr w:rsidR="00B55909" w:rsidRPr="0055053E" w:rsidTr="008D372A">
        <w:trPr>
          <w:trHeight w:val="398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инспекции безопасности дорожного движения отделения Министерства внутренних дел России по городу Вуктылу (далее – ОГИБДД) (по согласованию)</w:t>
            </w:r>
          </w:p>
        </w:tc>
      </w:tr>
      <w:tr w:rsidR="00B55909" w:rsidRPr="0055053E" w:rsidTr="008D372A">
        <w:trPr>
          <w:trHeight w:val="398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t>1. Развитие транспортной инфраструктуры и дорожного хозяйства.</w:t>
            </w:r>
          </w:p>
          <w:p w:rsidR="00B55909" w:rsidRPr="00B55909" w:rsidRDefault="00B55909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2. Организация транспортного обслуживания. </w:t>
            </w:r>
          </w:p>
          <w:p w:rsidR="00B55909" w:rsidRPr="00B55909" w:rsidRDefault="00B55909" w:rsidP="008D372A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3. Повышение безопасности дорожного движения </w:t>
            </w:r>
          </w:p>
        </w:tc>
      </w:tr>
      <w:tr w:rsidR="00B55909" w:rsidRPr="0055053E" w:rsidTr="008D372A">
        <w:trPr>
          <w:trHeight w:val="60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2316BA" w:rsidRDefault="00B55909" w:rsidP="008D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16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2316BA" w:rsidRDefault="00B55909" w:rsidP="008D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1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909" w:rsidRPr="0055053E" w:rsidTr="008D372A">
        <w:trPr>
          <w:trHeight w:val="424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55053E" w:rsidRDefault="00B55909" w:rsidP="008D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16B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231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55053E" w:rsidRDefault="00B55909" w:rsidP="008D37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16BA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 населения и экономики городского округа «Вуктыл» в качественных, доступных и безопасных транспортных услугах</w:t>
            </w:r>
          </w:p>
        </w:tc>
      </w:tr>
      <w:tr w:rsidR="00B55909" w:rsidRPr="0055053E" w:rsidTr="008D372A">
        <w:trPr>
          <w:trHeight w:val="274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1. Развитие транспортной инфраструктуры на территории городского округа «Вуктыл», обеспечение устойчивого функционирования  </w:t>
            </w:r>
            <w:proofErr w:type="spellStart"/>
            <w:r w:rsidRPr="00B55909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B55909">
              <w:rPr>
                <w:rFonts w:ascii="Times New Roman" w:hAnsi="Times New Roman"/>
                <w:sz w:val="24"/>
                <w:szCs w:val="24"/>
              </w:rPr>
              <w:t xml:space="preserve"> – дорожной сети, зимних автомобильных дорог и ледовых переправ.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5590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предоставления транспортных услуг и организация транспортного обслуживания </w:t>
            </w:r>
            <w:r w:rsidRPr="00B559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населения на территории городского округа «Вуктыл».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3. Снижение количества лиц, погибших в результате дорожно-транспортных происшествий</w:t>
            </w:r>
          </w:p>
        </w:tc>
      </w:tr>
      <w:tr w:rsidR="00B55909" w:rsidRPr="0055053E" w:rsidTr="008D372A">
        <w:trPr>
          <w:trHeight w:val="557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  </w:t>
            </w:r>
            <w:r w:rsidRPr="00B55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    </w:t>
            </w:r>
            <w:r w:rsidRPr="00B5590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a4"/>
              <w:rPr>
                <w:szCs w:val="24"/>
              </w:rPr>
            </w:pPr>
            <w:r w:rsidRPr="00B55909">
              <w:rPr>
                <w:szCs w:val="24"/>
              </w:rPr>
              <w:t>Целевыми индикаторами и показателями муниципальной программы являются целевые индикаторы и показатели подпрограмм.</w:t>
            </w:r>
          </w:p>
          <w:p w:rsidR="00B55909" w:rsidRPr="00B55909" w:rsidRDefault="00B55909" w:rsidP="008D372A">
            <w:pPr>
              <w:pStyle w:val="a4"/>
              <w:rPr>
                <w:szCs w:val="24"/>
                <w:highlight w:val="lightGray"/>
              </w:rPr>
            </w:pPr>
            <w:r w:rsidRPr="00B55909">
              <w:rPr>
                <w:szCs w:val="24"/>
              </w:rPr>
              <w:t>Целевые индикаторы и показатели подпрограмм, включенные в состав муниципальной программы, приводятся в паспортах подпрограмм</w:t>
            </w:r>
          </w:p>
        </w:tc>
      </w:tr>
      <w:tr w:rsidR="00B55909" w:rsidRPr="0055053E" w:rsidTr="008D372A">
        <w:trPr>
          <w:trHeight w:val="60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tabs>
                <w:tab w:val="left" w:pos="241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909">
              <w:rPr>
                <w:rFonts w:ascii="Times New Roman" w:hAnsi="Times New Roman"/>
                <w:sz w:val="24"/>
                <w:szCs w:val="24"/>
                <w:lang w:eastAsia="en-US"/>
              </w:rPr>
              <w:t>Сроки р</w:t>
            </w:r>
            <w:r w:rsidRPr="00B5590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55909">
              <w:rPr>
                <w:rFonts w:ascii="Times New Roman" w:hAnsi="Times New Roman"/>
                <w:sz w:val="24"/>
                <w:szCs w:val="24"/>
                <w:lang w:eastAsia="en-US"/>
              </w:rPr>
              <w:t>ализации муниципальной  программы: 2017 – 2020 годы.</w:t>
            </w:r>
          </w:p>
          <w:p w:rsidR="00B55909" w:rsidRPr="00B55909" w:rsidRDefault="00B55909" w:rsidP="008D372A">
            <w:pPr>
              <w:tabs>
                <w:tab w:val="left" w:pos="680"/>
              </w:tabs>
              <w:suppressAutoHyphens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B5590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</w:p>
        </w:tc>
      </w:tr>
      <w:tr w:rsidR="00B55909" w:rsidRPr="0055053E" w:rsidTr="008D372A">
        <w:trPr>
          <w:trHeight w:val="416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  <w:highlight w:val="lightGray"/>
                <w:lang w:eastAsia="en-US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программы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90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в 2017 - 2019 годах составит 97 303 144,00 рубля, в том числе за счет средств бюджета муниципального образования городского округа «Вуктыл» (далее – МО ГО «Вуктыл») – 95 704 554,00 рубля, за счет средств республиканского бюджета Республики Коми – 1 598 590,00 рублей, в том числе по годам реализации:</w:t>
            </w:r>
            <w:proofErr w:type="gramEnd"/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2017 г. – 32 940 950 рублей, в том числе за счет средств бюджета МО ГО «Вуктыл» - 32 161 150,00 рублей, за счет средств республиканского бюджета Республики Коми   - 779 800,00 рублей;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2018 г. – 33 318 792,00 рубля, в том числе за счет средств бюджета МО ГО «Вуктыл» - 32 500 002,00 рубля, за счет средств республиканского бюджета Республики Коми   - 818 790,00 рублей;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2019 г. – 31 043 402,00 рубля, в том числе за счет средств бюджета МО ГО «Вуктыл» - 31 043 402,00 рубля, за счет средств республиканского бюджета Республики Коми  -  0,00 рублей;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в том числе по подпрограммам: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а) в рамках подпрограммы «Развитие транспортной инфраструктуры и дорожного хозяйства» - 60 551 838,00</w:t>
            </w:r>
            <w:r w:rsidRPr="00B5590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B55909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2017 г. – 19 700 848,00 рублей, в том числе за счет средств бюджета МО ГО «Вуктыл» - 18 921 048,00 рублей, за счет средств республиканского бюджета Республики Коми  -    </w:t>
            </w:r>
            <w:r w:rsidRPr="00B55909">
              <w:rPr>
                <w:rFonts w:ascii="Times New Roman" w:hAnsi="Times New Roman"/>
                <w:sz w:val="24"/>
                <w:szCs w:val="24"/>
              </w:rPr>
              <w:lastRenderedPageBreak/>
              <w:t>779 800,00 рублей;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2018 г. – 21 844 690,00 рублей, в том числе за счет средств бюджета МО ГО «Вуктыл» - 21 025 900,00 рублей, за счет средств республиканского бюджета Республики Коми  -  818 790,00 рублей;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2019 г. – 19 006 300,00 рублей за счет средств бюджета МО  ГО «Вуктыл»;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б) в рамках подпрограммы «Организация транспортного обслуживания» - 32 891 306,00 рублей, в том числе: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2017 г. – 11 497 102,00 рубля за счет средств бюджета МО ГО «Вуктыл»;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2018 г. – 10 647 102,00 рубля за счет средств бюджета МО ГО «Вуктыл»;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2019 г. – 10 747 102,00 рубля за счет средств бюджета МО ГО «Вуктыл»;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в) в рамках подпрограммы «Повышение безопасности дорожного движения» - 3 860 000,00 рублей, в том числе: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2017 г. – 1 743 000,00 рублей за счет средств бюджета МО ГО «Вуктыл»;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2018 г. – 827 000,00 рублей за счет средств бюджета МО ГО</w:t>
            </w:r>
            <w:r w:rsidRPr="00B5590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B55909">
              <w:rPr>
                <w:rFonts w:ascii="Times New Roman" w:hAnsi="Times New Roman"/>
                <w:sz w:val="24"/>
                <w:szCs w:val="24"/>
              </w:rPr>
              <w:t>«Вуктыл»;</w:t>
            </w:r>
          </w:p>
          <w:p w:rsidR="00B55909" w:rsidRPr="00B55909" w:rsidRDefault="00B55909" w:rsidP="008D372A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eastAsia="en-US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2019 г. – 1 290 000,00 рублей за счет средств бюджета МО ГО «Вуктыл»</w:t>
            </w:r>
          </w:p>
        </w:tc>
      </w:tr>
      <w:tr w:rsidR="00B55909" w:rsidRPr="0055053E" w:rsidTr="008D372A">
        <w:trPr>
          <w:trHeight w:val="557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</w:t>
            </w:r>
            <w:r w:rsidRPr="00B55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9" w:rsidRPr="00B55909" w:rsidRDefault="00B55909" w:rsidP="008D372A">
            <w:pPr>
              <w:pStyle w:val="a4"/>
              <w:rPr>
                <w:szCs w:val="24"/>
              </w:rPr>
            </w:pPr>
            <w:r w:rsidRPr="00B55909">
              <w:rPr>
                <w:szCs w:val="24"/>
              </w:rPr>
              <w:t>Реализация муниципальной программы позволит содействовать:</w:t>
            </w:r>
          </w:p>
          <w:p w:rsidR="00B55909" w:rsidRPr="00B55909" w:rsidRDefault="00B55909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1) сохранению и повышению качества автодорожной сети городского округа «Вуктыл» за счет проведения капитального ремонта, ремонта автомобильных дорог общего пользования местного значения; 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2) обеспечению круглогодичного функционирования сети автомобильных дорог и сооружений на них, путем ежегодного содержания автомобильных дорог протяженностью 60,8 км, в том числе мостовых сооружений на них;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 3) обеспечению транспортного сообщения для населения, проживающего в отдаленных населенных пунктах, в зимний период, путем оборудования и содержания ледовых </w:t>
            </w:r>
            <w:r w:rsidRPr="00B55909">
              <w:rPr>
                <w:rFonts w:ascii="Times New Roman" w:hAnsi="Times New Roman"/>
                <w:sz w:val="24"/>
                <w:szCs w:val="24"/>
              </w:rPr>
              <w:lastRenderedPageBreak/>
              <w:t>переправ протяженностью 0,175 км и зимних автомобильных дорог протяженностью 18 км;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4) наличию правоустанавливающих документов автомобильных дорог общего пользования местного значения; </w:t>
            </w:r>
          </w:p>
          <w:p w:rsidR="00B55909" w:rsidRPr="00B55909" w:rsidRDefault="00B55909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5) сохранению и повышению качества уличной сети городского округа «Вуктыл», обеспечению ее круглогодичного функционирования за счет содержания и проведения капитального ремонта (ремонта);</w:t>
            </w:r>
          </w:p>
          <w:p w:rsidR="00B55909" w:rsidRPr="00B55909" w:rsidRDefault="00B55909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6) наличию и реализации социально-значимых проектов МО ГО «Вуктыл» в рамках проекта «Народный бюджет»;</w:t>
            </w:r>
          </w:p>
          <w:p w:rsidR="00B55909" w:rsidRPr="00B55909" w:rsidRDefault="00B55909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7) обеспечению функционирования не менее 6 маршрутов  автомобильного транспорта на территории городского округа «Вуктыл» ежегодно;</w:t>
            </w:r>
          </w:p>
          <w:p w:rsidR="00B55909" w:rsidRPr="00B55909" w:rsidRDefault="00B55909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8) созданию комфортных условий  при передвижении населения  на территории городского округа «Вуктыл» автомобильным и водным транспортом;</w:t>
            </w:r>
          </w:p>
          <w:p w:rsidR="00B55909" w:rsidRPr="00B55909" w:rsidRDefault="00B55909" w:rsidP="008D37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909">
              <w:rPr>
                <w:rFonts w:ascii="Times New Roman" w:hAnsi="Times New Roman"/>
                <w:bCs/>
                <w:sz w:val="24"/>
                <w:szCs w:val="24"/>
              </w:rPr>
              <w:t>9) рациональному использованию, содержанию и эксплуатации судов внутреннего водного плавания;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10) о</w:t>
            </w:r>
            <w:r w:rsidRPr="00B55909">
              <w:rPr>
                <w:rFonts w:ascii="Times New Roman" w:hAnsi="Times New Roman"/>
                <w:bCs/>
                <w:sz w:val="24"/>
                <w:szCs w:val="24"/>
              </w:rPr>
              <w:t>беспечению круглогодичной доступности населения городского округа «Вуктыл» воздушным транспортом;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11) снижению числа лиц, погибших в дорожно-транспортных происшествиях; 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 xml:space="preserve">12) отсутствию детской смертности в </w:t>
            </w:r>
            <w:proofErr w:type="spellStart"/>
            <w:r w:rsidRPr="00B55909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B55909">
              <w:rPr>
                <w:rFonts w:ascii="Times New Roman" w:hAnsi="Times New Roman"/>
                <w:sz w:val="24"/>
                <w:szCs w:val="24"/>
              </w:rPr>
              <w:t xml:space="preserve"> – транспортных происшествиях;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9">
              <w:rPr>
                <w:rFonts w:ascii="Times New Roman" w:hAnsi="Times New Roman"/>
                <w:sz w:val="24"/>
                <w:szCs w:val="24"/>
              </w:rPr>
              <w:t>13) повышению безопасности дорожного движения на улично-дорожной сети;</w:t>
            </w:r>
          </w:p>
          <w:p w:rsidR="00B55909" w:rsidRPr="00B55909" w:rsidRDefault="00B55909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5590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14) обеспечению безопасности дорожного движения, устранение помех движения транспорта и пешеходов</w:t>
            </w:r>
          </w:p>
        </w:tc>
      </w:tr>
    </w:tbl>
    <w:p w:rsidR="00B55909" w:rsidRDefault="00B55909" w:rsidP="00B5590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55909" w:rsidRPr="00B55909" w:rsidRDefault="00B55909" w:rsidP="00B559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5909">
        <w:rPr>
          <w:rFonts w:ascii="Times New Roman" w:hAnsi="Times New Roman"/>
          <w:b/>
          <w:sz w:val="24"/>
          <w:szCs w:val="24"/>
        </w:rPr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B55909" w:rsidRPr="00B55909" w:rsidRDefault="00B55909" w:rsidP="00B559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highlight w:val="lightGray"/>
        </w:rPr>
      </w:pPr>
    </w:p>
    <w:p w:rsidR="00B55909" w:rsidRPr="00B55909" w:rsidRDefault="00B55909" w:rsidP="00B55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5909">
        <w:rPr>
          <w:rFonts w:ascii="Times New Roman" w:hAnsi="Times New Roman"/>
          <w:sz w:val="24"/>
          <w:szCs w:val="24"/>
        </w:rPr>
        <w:t>1. Приоритетами реализуемой в муниципальном образовании городского округа «Вуктыл» муниципальной политики в сфере реализации муниципальной программы являются развитие транспортной системы городского округа «Вуктыл», обеспечение безопасности жизнедеятельности.</w:t>
      </w:r>
    </w:p>
    <w:p w:rsidR="00B55909" w:rsidRPr="00B55909" w:rsidRDefault="00B55909" w:rsidP="00B55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B55909">
        <w:rPr>
          <w:rFonts w:ascii="Times New Roman" w:hAnsi="Times New Roman"/>
          <w:sz w:val="24"/>
          <w:szCs w:val="24"/>
        </w:rPr>
        <w:lastRenderedPageBreak/>
        <w:t>2. Целью муниципальной программы является обеспечение потребностей населения и экономики городского округа «Вуктыл» в качественных, доступных и безопасных транспортных услугах.</w:t>
      </w:r>
      <w:r w:rsidRPr="00B55909">
        <w:rPr>
          <w:rStyle w:val="a9"/>
          <w:rFonts w:ascii="Times New Roman" w:hAnsi="Times New Roman"/>
          <w:i w:val="0"/>
          <w:sz w:val="24"/>
          <w:szCs w:val="24"/>
        </w:rPr>
        <w:t xml:space="preserve"> </w:t>
      </w:r>
    </w:p>
    <w:p w:rsidR="00B55909" w:rsidRPr="00B55909" w:rsidRDefault="00B55909" w:rsidP="00B55909">
      <w:pPr>
        <w:pStyle w:val="a4"/>
        <w:ind w:firstLine="540"/>
        <w:rPr>
          <w:szCs w:val="24"/>
        </w:rPr>
      </w:pPr>
      <w:r w:rsidRPr="00B55909">
        <w:rPr>
          <w:szCs w:val="24"/>
        </w:rPr>
        <w:t>3. Для достижения поставленной цели должны быть решены следующие задачи:</w:t>
      </w:r>
    </w:p>
    <w:p w:rsidR="00B55909" w:rsidRPr="00B55909" w:rsidRDefault="00B55909" w:rsidP="00B55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5909">
        <w:rPr>
          <w:rFonts w:ascii="Times New Roman" w:hAnsi="Times New Roman"/>
          <w:sz w:val="24"/>
          <w:szCs w:val="24"/>
        </w:rPr>
        <w:t xml:space="preserve">1) развитие транспортной инфраструктуры на территории городского округа «Вуктыл», обеспечение устойчивого функционирования  </w:t>
      </w:r>
      <w:proofErr w:type="spellStart"/>
      <w:r w:rsidRPr="00B55909">
        <w:rPr>
          <w:rFonts w:ascii="Times New Roman" w:hAnsi="Times New Roman"/>
          <w:sz w:val="24"/>
          <w:szCs w:val="24"/>
        </w:rPr>
        <w:t>улично</w:t>
      </w:r>
      <w:proofErr w:type="spellEnd"/>
      <w:r w:rsidRPr="00B55909">
        <w:rPr>
          <w:rFonts w:ascii="Times New Roman" w:hAnsi="Times New Roman"/>
          <w:sz w:val="24"/>
          <w:szCs w:val="24"/>
        </w:rPr>
        <w:t xml:space="preserve"> – дорожной сети,  зимних автомобильных дорог и ледовых переправ;</w:t>
      </w:r>
    </w:p>
    <w:p w:rsidR="00B55909" w:rsidRPr="00B55909" w:rsidRDefault="00B55909" w:rsidP="00B559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5909">
        <w:rPr>
          <w:rFonts w:ascii="Times New Roman" w:hAnsi="Times New Roman"/>
          <w:sz w:val="24"/>
          <w:szCs w:val="24"/>
        </w:rPr>
        <w:t xml:space="preserve">         2) с</w:t>
      </w:r>
      <w:r w:rsidRPr="00B55909">
        <w:rPr>
          <w:rFonts w:ascii="Times New Roman" w:hAnsi="Times New Roman"/>
          <w:bCs/>
          <w:sz w:val="24"/>
          <w:szCs w:val="24"/>
        </w:rPr>
        <w:t>оздание условий для предоставления транспортных услуг и организация транспортного обслуживания населения на территории городского округа «Вуктыл»;</w:t>
      </w:r>
    </w:p>
    <w:p w:rsidR="00B55909" w:rsidRPr="00B55909" w:rsidRDefault="00B55909" w:rsidP="00B55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5909">
        <w:rPr>
          <w:rFonts w:ascii="Times New Roman" w:hAnsi="Times New Roman"/>
          <w:sz w:val="24"/>
          <w:szCs w:val="24"/>
        </w:rPr>
        <w:t xml:space="preserve">3) снижение количества лиц, погибших в результате дорожно-транспортных происшествий. </w:t>
      </w:r>
    </w:p>
    <w:p w:rsidR="00B55909" w:rsidRPr="00B55909" w:rsidRDefault="00B55909" w:rsidP="00B55909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909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программы, подпрограмм муниципальной программы городского округа «Вуктыл» «Развитие транспортной системы» и их значениях приведены в таблице № 1 приложения к настоящей муниципальной программе.</w:t>
      </w:r>
    </w:p>
    <w:p w:rsidR="00B55909" w:rsidRPr="00B55909" w:rsidRDefault="00B55909" w:rsidP="00B559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09">
        <w:rPr>
          <w:rFonts w:ascii="Times New Roman" w:hAnsi="Times New Roman"/>
          <w:sz w:val="24"/>
          <w:szCs w:val="24"/>
        </w:rPr>
        <w:t xml:space="preserve">         Перечень основных мероприятий муниципальной программы городского округа «Вуктыл» «Развитие транспортной системы» приведен в таблице № 2 приложения к настоящей муниципальной программе.</w:t>
      </w:r>
    </w:p>
    <w:p w:rsidR="00B55909" w:rsidRP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5909">
        <w:rPr>
          <w:rFonts w:ascii="Times New Roman" w:hAnsi="Times New Roman" w:cs="Times New Roman"/>
          <w:sz w:val="24"/>
          <w:szCs w:val="24"/>
        </w:rPr>
        <w:t xml:space="preserve">         Сведения об основных мерах правового регулирования в сфере реализации муниципальной программы городского округа «Вуктыл» «Развитие транспортной системы» приведены в таблице № 3 приложения к настоящей муниципальной программе.</w:t>
      </w:r>
    </w:p>
    <w:p w:rsidR="00B55909" w:rsidRP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5909">
        <w:rPr>
          <w:rFonts w:ascii="Times New Roman" w:hAnsi="Times New Roman" w:cs="Times New Roman"/>
          <w:sz w:val="24"/>
          <w:szCs w:val="24"/>
        </w:rPr>
        <w:tab/>
        <w:t xml:space="preserve">Ресурсное обеспечение  реализации муниципальной программы городского округа «Вуктыл» «Развитие транспортной системы»  за счет средств  бюджета муниципального образования городского округа «Вуктыл» </w:t>
      </w:r>
      <w:r w:rsidRPr="00B55909">
        <w:rPr>
          <w:rFonts w:ascii="Times New Roman" w:hAnsi="Times New Roman" w:cs="Times New Roman"/>
          <w:b/>
          <w:sz w:val="24"/>
          <w:szCs w:val="24"/>
        </w:rPr>
        <w:t>(</w:t>
      </w:r>
      <w:r w:rsidRPr="00B55909">
        <w:rPr>
          <w:rFonts w:ascii="Times New Roman" w:hAnsi="Times New Roman" w:cs="Times New Roman"/>
          <w:sz w:val="24"/>
          <w:szCs w:val="24"/>
        </w:rPr>
        <w:t>с учетом средств межбюджетных трансфертов) приведено в таблице № 4 приложения к настоящей муниципальной программе.</w:t>
      </w:r>
    </w:p>
    <w:p w:rsidR="00B55909" w:rsidRP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5909">
        <w:rPr>
          <w:rFonts w:ascii="Times New Roman" w:hAnsi="Times New Roman" w:cs="Times New Roman"/>
          <w:sz w:val="24"/>
          <w:szCs w:val="24"/>
        </w:rPr>
        <w:t xml:space="preserve">          Ресурсное обеспечение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городского округа «Вуктыл» «Развитие транспортной системы» приведено в таблице № 5 приложения к настоящей муниципальной программе.</w:t>
      </w: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5C92" w:rsidRPr="00365C92" w:rsidRDefault="00365C92" w:rsidP="00365C92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365C92">
        <w:rPr>
          <w:rFonts w:ascii="Times New Roman" w:hAnsi="Times New Roman"/>
          <w:sz w:val="24"/>
          <w:szCs w:val="24"/>
        </w:rPr>
        <w:t>УТВЕРЖДЕНА</w:t>
      </w:r>
    </w:p>
    <w:p w:rsidR="00365C92" w:rsidRPr="00365C92" w:rsidRDefault="00365C92" w:rsidP="00365C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C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постановление администрации</w:t>
      </w:r>
    </w:p>
    <w:p w:rsidR="00365C92" w:rsidRPr="00365C92" w:rsidRDefault="00365C92" w:rsidP="00365C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C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городского округа «Вуктыл»</w:t>
      </w:r>
    </w:p>
    <w:p w:rsidR="00365C92" w:rsidRPr="00365C92" w:rsidRDefault="00365C92" w:rsidP="00365C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C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«14» октября 2016 г. № 10/557</w:t>
      </w:r>
    </w:p>
    <w:p w:rsidR="00365C92" w:rsidRPr="00365C92" w:rsidRDefault="00365C92" w:rsidP="00365C92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(приложение)</w:t>
      </w:r>
    </w:p>
    <w:p w:rsidR="00365C92" w:rsidRPr="00365C92" w:rsidRDefault="00365C92" w:rsidP="00365C9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65C92">
        <w:rPr>
          <w:rFonts w:ascii="Times New Roman" w:hAnsi="Times New Roman"/>
          <w:caps/>
          <w:sz w:val="24"/>
          <w:szCs w:val="24"/>
        </w:rPr>
        <w:t xml:space="preserve">    </w:t>
      </w:r>
    </w:p>
    <w:p w:rsidR="00365C92" w:rsidRPr="00365C92" w:rsidRDefault="00365C92" w:rsidP="00365C92">
      <w:pPr>
        <w:tabs>
          <w:tab w:val="left" w:pos="30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65C92">
        <w:rPr>
          <w:rFonts w:ascii="Times New Roman" w:hAnsi="Times New Roman"/>
          <w:b/>
          <w:caps/>
          <w:sz w:val="24"/>
          <w:szCs w:val="24"/>
        </w:rPr>
        <w:t>МУНИЦИПАЛЬНАЯ  ПРОГРАММА</w:t>
      </w:r>
    </w:p>
    <w:p w:rsidR="00365C92" w:rsidRPr="00365C92" w:rsidRDefault="00365C92" w:rsidP="00365C92">
      <w:pPr>
        <w:tabs>
          <w:tab w:val="left" w:pos="30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C92">
        <w:rPr>
          <w:rFonts w:ascii="Times New Roman" w:hAnsi="Times New Roman"/>
          <w:b/>
          <w:sz w:val="24"/>
          <w:szCs w:val="24"/>
        </w:rPr>
        <w:t>городского округа «Вуктыл» «Социальное развитие и</w:t>
      </w:r>
    </w:p>
    <w:p w:rsidR="00365C92" w:rsidRPr="00365C92" w:rsidRDefault="00365C92" w:rsidP="00365C92">
      <w:pPr>
        <w:tabs>
          <w:tab w:val="left" w:pos="30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C92">
        <w:rPr>
          <w:rFonts w:ascii="Times New Roman" w:hAnsi="Times New Roman"/>
          <w:b/>
          <w:sz w:val="24"/>
          <w:szCs w:val="24"/>
        </w:rPr>
        <w:t xml:space="preserve"> защита населения»</w:t>
      </w:r>
    </w:p>
    <w:p w:rsidR="00365C92" w:rsidRPr="00365C92" w:rsidRDefault="00365C92" w:rsidP="00365C92">
      <w:pPr>
        <w:tabs>
          <w:tab w:val="left" w:pos="30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C92">
        <w:rPr>
          <w:rFonts w:ascii="Times New Roman" w:hAnsi="Times New Roman"/>
          <w:sz w:val="24"/>
          <w:szCs w:val="24"/>
        </w:rPr>
        <w:t>ПАСПОРТ</w:t>
      </w:r>
    </w:p>
    <w:p w:rsidR="00365C92" w:rsidRPr="00365C92" w:rsidRDefault="00365C92" w:rsidP="00365C92">
      <w:pPr>
        <w:tabs>
          <w:tab w:val="left" w:pos="30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C92">
        <w:rPr>
          <w:rFonts w:ascii="Times New Roman" w:hAnsi="Times New Roman"/>
          <w:sz w:val="24"/>
          <w:szCs w:val="24"/>
        </w:rPr>
        <w:t>муниципальной программы городского округа «Вуктыл» «Социальное</w:t>
      </w:r>
    </w:p>
    <w:p w:rsidR="00365C92" w:rsidRPr="00365C92" w:rsidRDefault="00365C92" w:rsidP="00365C92">
      <w:pPr>
        <w:tabs>
          <w:tab w:val="left" w:pos="30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C92">
        <w:rPr>
          <w:rFonts w:ascii="Times New Roman" w:hAnsi="Times New Roman"/>
          <w:sz w:val="24"/>
          <w:szCs w:val="24"/>
        </w:rPr>
        <w:t xml:space="preserve"> развитие и защита населения»</w:t>
      </w:r>
    </w:p>
    <w:p w:rsidR="00365C92" w:rsidRDefault="00365C92" w:rsidP="00365C92">
      <w:pPr>
        <w:tabs>
          <w:tab w:val="left" w:pos="30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C92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</w:p>
    <w:p w:rsidR="00365C92" w:rsidRPr="00365C92" w:rsidRDefault="00365C92" w:rsidP="00365C92">
      <w:pPr>
        <w:tabs>
          <w:tab w:val="left" w:pos="30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05"/>
        <w:gridCol w:w="1410"/>
        <w:gridCol w:w="1410"/>
        <w:gridCol w:w="1337"/>
      </w:tblGrid>
      <w:tr w:rsidR="00365C92" w:rsidRPr="007502C0" w:rsidTr="008D372A">
        <w:trPr>
          <w:trHeight w:val="11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«Вуктыл» </w:t>
            </w:r>
          </w:p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2" w:rsidRPr="007502C0" w:rsidTr="008D372A">
        <w:trPr>
          <w:trHeight w:val="160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«Вуктыл»;</w:t>
            </w:r>
          </w:p>
          <w:p w:rsidR="00365C92" w:rsidRPr="00365C92" w:rsidRDefault="00365C92" w:rsidP="008D372A">
            <w:pPr>
              <w:suppressAutoHyphens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C92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Вуктыла» (далее – ГБУ РК «ЦСЗН г. Вуктыла») (по согласованию);</w:t>
            </w:r>
          </w:p>
          <w:p w:rsidR="00365C92" w:rsidRPr="00365C92" w:rsidRDefault="00365C92" w:rsidP="008D372A">
            <w:pPr>
              <w:suppressAutoHyphens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государственное учреждение Республики Коми «Центр занятости населения города Вуктыла» (далее - ГУ РК «Центр занятости населения города Вуктыла») (по согласованию)</w:t>
            </w:r>
          </w:p>
        </w:tc>
      </w:tr>
      <w:tr w:rsidR="00365C92" w:rsidRPr="007502C0" w:rsidTr="008D372A">
        <w:trPr>
          <w:trHeight w:val="34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               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Normal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– ГБУЗ РК «ВЦРБ») (по согласованию);</w:t>
            </w:r>
          </w:p>
          <w:p w:rsidR="00365C92" w:rsidRPr="00365C92" w:rsidRDefault="00365C92" w:rsidP="008D372A">
            <w:pPr>
              <w:pStyle w:val="ConsPlusNormal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ветеранов-пенсионеров войны, труда, вооруженных сил и правоохранительных органов (далее – Совет ветеранов) (по согласованию);</w:t>
            </w:r>
          </w:p>
          <w:p w:rsidR="00365C92" w:rsidRPr="00365C92" w:rsidRDefault="00365C92" w:rsidP="008D372A">
            <w:pPr>
              <w:suppressAutoHyphens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C92">
              <w:rPr>
                <w:rFonts w:ascii="Times New Roman" w:hAnsi="Times New Roman"/>
                <w:sz w:val="24"/>
                <w:szCs w:val="24"/>
              </w:rPr>
              <w:t>Вуктыльская</w:t>
            </w:r>
            <w:proofErr w:type="spellEnd"/>
            <w:r w:rsidRPr="00365C92">
              <w:rPr>
                <w:rFonts w:ascii="Times New Roman" w:hAnsi="Times New Roman"/>
                <w:sz w:val="24"/>
                <w:szCs w:val="24"/>
              </w:rPr>
              <w:t xml:space="preserve"> городская общественная организация Коми республиканской общественной организации Всероссийского общества инвалидов (по согласованию);</w:t>
            </w:r>
          </w:p>
          <w:p w:rsidR="00365C92" w:rsidRPr="00365C92" w:rsidRDefault="00365C92" w:rsidP="008D372A">
            <w:pPr>
              <w:suppressAutoHyphens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первичная организация Союз «Чернобыль» (по согласованию);</w:t>
            </w:r>
          </w:p>
          <w:p w:rsidR="00365C92" w:rsidRPr="00365C92" w:rsidRDefault="00365C92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«Клубно-спортивный комплекс»;</w:t>
            </w:r>
          </w:p>
          <w:p w:rsidR="00365C92" w:rsidRPr="00365C92" w:rsidRDefault="00365C92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65C92">
              <w:rPr>
                <w:rFonts w:ascii="Times New Roman" w:hAnsi="Times New Roman"/>
                <w:sz w:val="24"/>
                <w:szCs w:val="24"/>
              </w:rPr>
              <w:t>Вуктыл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365C92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библиотека»;</w:t>
            </w:r>
          </w:p>
          <w:p w:rsidR="00365C92" w:rsidRPr="00365C92" w:rsidRDefault="00365C92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365C92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разования «Детская музыкальная школа» г. Вуктыла;</w:t>
            </w:r>
          </w:p>
          <w:p w:rsidR="00365C92" w:rsidRPr="00365C92" w:rsidRDefault="00365C92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разования «Детская художественная школа» г. Вуктыл;</w:t>
            </w:r>
          </w:p>
          <w:p w:rsidR="00365C92" w:rsidRPr="00365C92" w:rsidRDefault="00365C92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«Комплексная детско-юношеская спортивная шк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ла» г. Вуктыла;</w:t>
            </w:r>
          </w:p>
          <w:p w:rsidR="00365C92" w:rsidRPr="00365C92" w:rsidRDefault="00365C92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5C92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(далее – МБДОУ) «Детский сад «Сказка» г. Ву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тыл, МБДОУ «Детский сад «Солнышко» г. Вуктыл, МБДОУ «Де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ский сад «</w:t>
            </w:r>
            <w:proofErr w:type="spellStart"/>
            <w:r w:rsidRPr="00365C92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365C92">
              <w:rPr>
                <w:rFonts w:ascii="Times New Roman" w:hAnsi="Times New Roman"/>
                <w:sz w:val="24"/>
                <w:szCs w:val="24"/>
              </w:rPr>
              <w:t xml:space="preserve">» г. Вуктыл, МБДОУ «Детский сад «Чебурашка» г. Вуктыл, МБДОУ «Детский сад  «Золотой ключик» г. Вуктыл, МБДОУ «Детский сад «Солнышко» с. </w:t>
            </w:r>
            <w:proofErr w:type="spellStart"/>
            <w:r w:rsidRPr="00365C92">
              <w:rPr>
                <w:rFonts w:ascii="Times New Roman" w:hAnsi="Times New Roman"/>
                <w:sz w:val="24"/>
                <w:szCs w:val="24"/>
              </w:rPr>
              <w:t>Д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тово</w:t>
            </w:r>
            <w:proofErr w:type="spellEnd"/>
            <w:r w:rsidRPr="00365C92">
              <w:rPr>
                <w:rFonts w:ascii="Times New Roman" w:hAnsi="Times New Roman"/>
                <w:sz w:val="24"/>
                <w:szCs w:val="24"/>
              </w:rPr>
              <w:t>, МБДОУ «Детский сад «Солнышко» с. Подчерье, мун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ципальное бюджетное образовательное учреждение (далее – МБОУ) «Средняя общеобразовательная школа № 1» г</w:t>
            </w:r>
            <w:proofErr w:type="gramEnd"/>
            <w:r w:rsidRPr="00365C92">
              <w:rPr>
                <w:rFonts w:ascii="Times New Roman" w:hAnsi="Times New Roman"/>
                <w:sz w:val="24"/>
                <w:szCs w:val="24"/>
              </w:rPr>
              <w:t>. Ву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тыл, МБОУ «Средняя общеобразовательная школа № 2 им. Г.В. Кравченко» г. Вуктыл, МБОУ «Средняя общеобразов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 xml:space="preserve">тельная школа» с. </w:t>
            </w:r>
            <w:proofErr w:type="spellStart"/>
            <w:r w:rsidRPr="00365C92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365C92">
              <w:rPr>
                <w:rFonts w:ascii="Times New Roman" w:hAnsi="Times New Roman"/>
                <w:sz w:val="24"/>
                <w:szCs w:val="24"/>
              </w:rPr>
              <w:t>, МБОУ «Средняя общеобразов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тельная школа» с. Подчерье, муниципальное бюджетное обр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зовательное учреждение дополнительного образования детей (далее - МБОУ ДОД) «Центр внешкольной работы» г. Вуктыл (далее - учреждения)</w:t>
            </w:r>
          </w:p>
        </w:tc>
      </w:tr>
      <w:tr w:rsidR="00365C92" w:rsidRPr="007502C0" w:rsidTr="008D372A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tabs>
                <w:tab w:val="left" w:pos="2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365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жилищных условий».</w:t>
            </w:r>
          </w:p>
          <w:p w:rsidR="00365C92" w:rsidRPr="00365C92" w:rsidRDefault="00365C92" w:rsidP="008D372A">
            <w:pPr>
              <w:pStyle w:val="ConsPlusCell"/>
              <w:tabs>
                <w:tab w:val="left" w:pos="35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Pr="00365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65C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Социальная защита населения». </w:t>
            </w:r>
          </w:p>
          <w:p w:rsidR="00365C92" w:rsidRPr="00365C92" w:rsidRDefault="00365C92" w:rsidP="008D372A">
            <w:pPr>
              <w:pStyle w:val="ConsPlusCell"/>
              <w:tabs>
                <w:tab w:val="left" w:pos="-7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Подпрограмма </w:t>
            </w:r>
            <w:r w:rsidRPr="00365C9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365C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населения».</w:t>
            </w:r>
          </w:p>
          <w:p w:rsidR="00365C92" w:rsidRPr="00365C92" w:rsidRDefault="00365C92" w:rsidP="008D372A">
            <w:pPr>
              <w:pStyle w:val="ConsPlusCell"/>
              <w:tabs>
                <w:tab w:val="left" w:pos="35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365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население».</w:t>
            </w:r>
          </w:p>
          <w:p w:rsidR="00365C92" w:rsidRPr="00365C92" w:rsidRDefault="00365C92" w:rsidP="008D372A">
            <w:pPr>
              <w:pStyle w:val="ConsPlusCell"/>
              <w:tabs>
                <w:tab w:val="left" w:pos="35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5. Подпрограмма </w:t>
            </w:r>
            <w:r w:rsidRPr="00365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</w:t>
            </w:r>
          </w:p>
        </w:tc>
      </w:tr>
      <w:tr w:rsidR="00365C92" w:rsidRPr="007502C0" w:rsidTr="008D372A">
        <w:trPr>
          <w:trHeight w:val="44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C92" w:rsidRPr="007502C0" w:rsidTr="008D372A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и повышение качества жизни населения</w:t>
            </w:r>
          </w:p>
          <w:p w:rsidR="00365C92" w:rsidRPr="00365C92" w:rsidRDefault="00365C92" w:rsidP="008D372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2" w:rsidRPr="007502C0" w:rsidTr="008D372A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</w:t>
            </w:r>
          </w:p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удовлетворения потребностей населения в жилье.</w:t>
            </w:r>
          </w:p>
          <w:p w:rsidR="00365C92" w:rsidRPr="00365C92" w:rsidRDefault="00365C92" w:rsidP="008D372A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6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социально-экономических условий для осуществления мер по поддержанию уровня жизни граждан старшего поколения, инвалидов, граждан и семей, оказавшихся в трудной жизненной ситуации</w:t>
            </w: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C92" w:rsidRPr="00365C92" w:rsidRDefault="00365C92" w:rsidP="008D372A">
            <w:pPr>
              <w:pStyle w:val="ConsPlusCell"/>
              <w:tabs>
                <w:tab w:val="left" w:pos="3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3. Содействие занятости населения, в том числе путем создания общественных (временных) рабочих мест для безработных граждан на территории городского округа «Вуктыл».</w:t>
            </w:r>
          </w:p>
          <w:p w:rsidR="00365C92" w:rsidRPr="00365C92" w:rsidRDefault="00365C92" w:rsidP="008D372A">
            <w:pPr>
              <w:pStyle w:val="ConsPlusCell"/>
              <w:tabs>
                <w:tab w:val="left" w:pos="2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4. Улучшение состояния здоровья населения городского округа «Вуктыл».</w:t>
            </w:r>
          </w:p>
          <w:p w:rsidR="00365C92" w:rsidRPr="00365C92" w:rsidRDefault="00365C92" w:rsidP="008D372A">
            <w:pPr>
              <w:pStyle w:val="ConsPlusCell"/>
              <w:tabs>
                <w:tab w:val="left" w:pos="2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условий для беспрепятственного доступа к </w:t>
            </w:r>
            <w:r w:rsidRPr="0036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приоритетным объектам и услугам в приоритетных сферах жизнедеятельности инвалидов (инвалидов – колясочников, детей-инвалидов) и других м</w:t>
            </w: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>ломобильных групп населения</w:t>
            </w:r>
          </w:p>
        </w:tc>
      </w:tr>
      <w:tr w:rsidR="00365C92" w:rsidRPr="007502C0" w:rsidTr="008D372A">
        <w:trPr>
          <w:trHeight w:val="30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tabs>
                <w:tab w:val="left" w:pos="6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Целевыми индикаторами и показателями муниципальной программы являются целевые индикаторы и показатели подпрограмм. </w:t>
            </w:r>
          </w:p>
          <w:p w:rsidR="00365C92" w:rsidRPr="00365C92" w:rsidRDefault="00365C92" w:rsidP="008D372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индикаторы и показатели подпрограмм, включенные в состав муниципальной программы, приводятся в паспортах подпрограмм </w:t>
            </w:r>
          </w:p>
        </w:tc>
      </w:tr>
      <w:tr w:rsidR="00365C92" w:rsidRPr="007502C0" w:rsidTr="008D372A">
        <w:trPr>
          <w:trHeight w:val="51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C9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    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tabs>
                <w:tab w:val="left" w:pos="241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C92">
              <w:rPr>
                <w:rFonts w:ascii="Times New Roman" w:hAnsi="Times New Roman"/>
                <w:sz w:val="24"/>
                <w:szCs w:val="24"/>
                <w:lang w:eastAsia="en-US"/>
              </w:rPr>
              <w:t>Сроки р</w:t>
            </w:r>
            <w:r w:rsidRPr="00365C9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  <w:lang w:eastAsia="en-US"/>
              </w:rPr>
              <w:t>ализации муниципальной программы: 2017 – 2020 годы.</w:t>
            </w:r>
          </w:p>
          <w:p w:rsidR="00365C92" w:rsidRPr="00365C92" w:rsidRDefault="00365C92" w:rsidP="008D372A">
            <w:pPr>
              <w:tabs>
                <w:tab w:val="left" w:pos="6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365C9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</w:p>
        </w:tc>
      </w:tr>
      <w:tr w:rsidR="00365C92" w:rsidRPr="007502C0" w:rsidTr="008D372A">
        <w:trPr>
          <w:trHeight w:val="264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Объемы финансиров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ния муниципальной программы</w:t>
            </w: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финансирования муниципальной програ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м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мы в 2017 - 2019 годах составит 15124494,81 рублей, в том числе за счет средств бюджета муниципального образов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ния городского округа «Вуктыл» - 11010852,81 рублей, за счет средств республиканского бюджета Республики Коми – 2707410,00 рублей, за счет средств федерального бюджета Российской Федерации – 1406232,00 рублей в том числе:</w:t>
            </w: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65C9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365C92">
              <w:rPr>
                <w:rFonts w:ascii="Times New Roman" w:hAnsi="Times New Roman"/>
                <w:sz w:val="24"/>
                <w:szCs w:val="24"/>
              </w:rPr>
              <w:t>. – 5807573,81 рублей, в том числе за счет средств бюджета муниципального образования городского округа «Вуктыл» - 3584852,81 рублей, за счет средств республика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ского бюджета Республики Коми – 1519605,00 рублей, за счет средств федерального бюджета Российской Федерации – 703116,00 ру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365C92" w:rsidRPr="00365C92" w:rsidRDefault="00365C92" w:rsidP="008D372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65C9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365C92">
              <w:rPr>
                <w:rFonts w:ascii="Times New Roman" w:hAnsi="Times New Roman"/>
                <w:sz w:val="24"/>
                <w:szCs w:val="24"/>
              </w:rPr>
              <w:t>. – 6076921,00 рублей, в том числе за счет средств бюджета муниципального образования городского округа «Вуктыл» - 4186000,00 рублей, за счет средств республиканского бюджета Республики Коми – 1187805,00 ру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лей, за счет средств федерального бюджета Российской Федерации – 703116,00 ру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365C92" w:rsidRPr="00365C92" w:rsidRDefault="00365C92" w:rsidP="008D372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65C92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365C92">
              <w:rPr>
                <w:rFonts w:ascii="Times New Roman" w:hAnsi="Times New Roman"/>
                <w:sz w:val="24"/>
                <w:szCs w:val="24"/>
              </w:rPr>
              <w:t>. – 3240000,00 рублей, в том числе за счет средств бюджета муниципального образования городского округа «Вуктыл» - 3240000,00 рублей, за счет средств республика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ского бюджета Республики Коми – 0,00 рублей, за счет средств ф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дерального бюджета Российской Федерации – 0,00 ру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</w:tc>
      </w:tr>
      <w:tr w:rsidR="00365C92" w:rsidRPr="007502C0" w:rsidTr="008D372A">
        <w:trPr>
          <w:trHeight w:val="27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201</w:t>
            </w:r>
            <w:r w:rsidRPr="00365C9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201</w:t>
            </w:r>
            <w:r w:rsidRPr="00365C9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201</w:t>
            </w:r>
            <w:r w:rsidRPr="00365C9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  <w:r w:rsidRPr="00365C9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 xml:space="preserve"> «Улучшение жили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щ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ных условий»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2572721,00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2240921,00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бюджет муниципал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ного образования городского округа «Ву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1519605,00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1187805,00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федерального бюдж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та Российской Фед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703116,00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703116,00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2.Подпрограмма </w:t>
            </w:r>
            <w:r w:rsidRPr="00365C9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 xml:space="preserve"> «Социальная защита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1610000,00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1610000,00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1610000,00</w:t>
            </w: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бюджет муниципал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ного образования городского округа «Ву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1610000,00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1610000,00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1610000,00</w:t>
            </w: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федерального бюдж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та Российской Фед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3.Подпрограмма </w:t>
            </w:r>
            <w:r w:rsidRPr="00365C9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 xml:space="preserve"> «Содействие занят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сти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</w:tr>
      <w:tr w:rsidR="00365C92" w:rsidRPr="007502C0" w:rsidTr="008D372A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92" w:rsidRPr="007502C0" w:rsidTr="008D372A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бюджет муниципал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ного образования городского округа «Ву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</w:tr>
      <w:tr w:rsidR="00365C92" w:rsidRPr="007502C0" w:rsidTr="008D372A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федерального бюдж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та Российской Фед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4.Подпрограмма </w:t>
            </w:r>
            <w:r w:rsidRPr="00365C9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 xml:space="preserve"> «Здоровое насел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92" w:rsidRPr="007502C0" w:rsidTr="008D372A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бюджет муниципал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ного образования городского округа «Ву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федерального бюдж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та Российской Фед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5. Подпрограмма </w:t>
            </w:r>
            <w:r w:rsidRPr="00365C9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 xml:space="preserve"> «Доступная среда»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1124500,00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1926000,00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980000,00</w:t>
            </w:r>
          </w:p>
        </w:tc>
      </w:tr>
      <w:tr w:rsidR="00365C92" w:rsidRPr="007502C0" w:rsidTr="008D372A">
        <w:trPr>
          <w:trHeight w:val="20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92" w:rsidRPr="007502C0" w:rsidTr="008D372A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бюджет муниципал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ного образования городского округа «Ву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1124500,00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1926000,00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980000,00</w:t>
            </w:r>
          </w:p>
        </w:tc>
      </w:tr>
      <w:tr w:rsidR="00365C92" w:rsidRPr="007502C0" w:rsidTr="008D372A">
        <w:trPr>
          <w:trHeight w:val="53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2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365C92" w:rsidRPr="00365C92" w:rsidRDefault="00365C92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федерального бюдж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та Российской Фед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C92" w:rsidRPr="00365C92" w:rsidRDefault="00365C92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5C92" w:rsidRPr="007502C0" w:rsidTr="008D372A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 xml:space="preserve">пальной программы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 содействовать: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обеспечению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улучшению жилищных условий гражданам отдельных категорий, вставших на учет до 01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65C92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365C92">
              <w:rPr>
                <w:rFonts w:ascii="Times New Roman" w:hAnsi="Times New Roman"/>
                <w:sz w:val="24"/>
                <w:szCs w:val="24"/>
              </w:rPr>
              <w:t>., путем предоставления единовременных денежных выплат на строительство или приобретение жилого помещения;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улучшению жилищных условий молодым семьям (в том числе с использованием ипотечных жилищных кредитов и займов), признанных в установленном </w:t>
            </w:r>
            <w:proofErr w:type="gramStart"/>
            <w:r w:rsidRPr="00365C92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365C92">
              <w:rPr>
                <w:rFonts w:ascii="Times New Roman" w:hAnsi="Times New Roman"/>
                <w:sz w:val="24"/>
                <w:szCs w:val="24"/>
              </w:rPr>
              <w:t xml:space="preserve"> нуждающимися в улучшении жилищных условий;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утверждению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формированию толерантного отношения к гражданам с ограниченными возможностями, воспитанию семейных ценностей; 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поддержанию малообеспеченных групп населения и граждан, оказавшихся в трудной жизненной ситуации, 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 xml:space="preserve">повышению уровня правовой культуры граждан пожилого </w:t>
            </w:r>
            <w:r w:rsidRPr="00365C92">
              <w:rPr>
                <w:rFonts w:ascii="Times New Roman" w:hAnsi="Times New Roman"/>
                <w:sz w:val="24"/>
                <w:szCs w:val="24"/>
              </w:rPr>
              <w:lastRenderedPageBreak/>
              <w:t>возраста; оказание мобильной помощи в труднодоступные населенные пункты городского округа «Вуктыл»;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организации общественных (временных) рабочих мест на территории городского округа «Вуктыл»;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развитию партнерских отношений между работодателями, ГУ РК «Центр занятости населения города Вуктыла» и гражданами, направленными на общественные работы;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снижению уровня безработицы;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повышению среди населения престижа культуры здоровья;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улучшению кадрового обеспечения ГБУЗ РК «ВЦРБ»;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оснащению зданий учреждений сферы образования и сфер культуры, физической культуры и спорта пандусными съездами и специальным оборудованием;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доступность к жилому фонду инвалидов и других маломобильных групп населения;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устройство переездов по тротуарным проездам для инвалидов-колясочников и других маломобильных групп населения;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адаптация 1 транспортного средства для перевозки инвалидов-колясочников и других маломобильных групп населения; наличие транспортного средства для перевозки людей с проблемами в передвижении;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наличие на общественных стоянках автотранспорта указателей о парковочных местах для специальных автотранспортных средств инвал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65C92">
              <w:rPr>
                <w:rFonts w:ascii="Times New Roman" w:hAnsi="Times New Roman"/>
                <w:sz w:val="24"/>
                <w:szCs w:val="24"/>
              </w:rPr>
              <w:t>дов;</w:t>
            </w:r>
          </w:p>
          <w:p w:rsidR="00365C92" w:rsidRPr="00365C92" w:rsidRDefault="00365C92" w:rsidP="008D372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92">
              <w:rPr>
                <w:rFonts w:ascii="Times New Roman" w:hAnsi="Times New Roman"/>
                <w:sz w:val="24"/>
                <w:szCs w:val="24"/>
              </w:rPr>
              <w:t>повышению уровня доступности приоритетных объектов и услуг в приоритетных сферах жизнедеятельности инвалидов-колясочников и других маломобильных групп населения</w:t>
            </w:r>
          </w:p>
        </w:tc>
      </w:tr>
    </w:tbl>
    <w:p w:rsidR="00365C92" w:rsidRPr="007502C0" w:rsidRDefault="00365C92" w:rsidP="00365C92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92" w:rsidRPr="00365C92" w:rsidRDefault="00365C92" w:rsidP="00365C92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02C0">
        <w:rPr>
          <w:b/>
          <w:bCs/>
        </w:rPr>
        <w:t xml:space="preserve"> </w:t>
      </w:r>
      <w:r w:rsidRPr="00365C92">
        <w:rPr>
          <w:rFonts w:ascii="Times New Roman" w:hAnsi="Times New Roman"/>
          <w:b/>
          <w:bCs/>
          <w:sz w:val="24"/>
          <w:szCs w:val="24"/>
        </w:rPr>
        <w:t>Приоритеты, цели и задачи реализуемой муниципальной политики в соотве</w:t>
      </w:r>
      <w:r w:rsidRPr="00365C92">
        <w:rPr>
          <w:rFonts w:ascii="Times New Roman" w:hAnsi="Times New Roman"/>
          <w:b/>
          <w:bCs/>
          <w:sz w:val="24"/>
          <w:szCs w:val="24"/>
        </w:rPr>
        <w:t>т</w:t>
      </w:r>
      <w:r w:rsidRPr="00365C92">
        <w:rPr>
          <w:rFonts w:ascii="Times New Roman" w:hAnsi="Times New Roman"/>
          <w:b/>
          <w:bCs/>
          <w:sz w:val="24"/>
          <w:szCs w:val="24"/>
        </w:rPr>
        <w:t>ствующей сфере социально-экономического развития</w:t>
      </w:r>
    </w:p>
    <w:p w:rsidR="00365C92" w:rsidRPr="00365C92" w:rsidRDefault="00365C92" w:rsidP="00365C92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1. Приоритетами реализуемой в городском округе «Вуктыл» муниципальной политики являются: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удовлетворение потребностей населения в жилье;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повышение социальной защиты наиболее социально незащищенных категорий населения, в том числе ветеранов Великой Отечественной войны, инвалидов, граждан, оказавшихся в сложной ситуации;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повышения уровня занятости населения, в том числе образования общественных (временных) рабочих мест в сельских населенных пунктах;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организация профилактики заболеваний и формирование здорового образа жизни;</w:t>
      </w:r>
    </w:p>
    <w:p w:rsidR="00365C92" w:rsidRPr="00365C92" w:rsidRDefault="00365C92" w:rsidP="00365C9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65C92">
        <w:rPr>
          <w:rFonts w:ascii="Times New Roman" w:hAnsi="Times New Roman"/>
          <w:sz w:val="24"/>
          <w:szCs w:val="24"/>
        </w:rPr>
        <w:t>создание условий для беспрепятственного доступа к приоритетным объектам и услугам в приоритетных сферах жизнедеятельности инвалидов (инвалидов – колясочников, детей-инвалидов) и других м</w:t>
      </w:r>
      <w:r w:rsidRPr="00365C92">
        <w:rPr>
          <w:rFonts w:ascii="Times New Roman" w:hAnsi="Times New Roman"/>
          <w:sz w:val="24"/>
          <w:szCs w:val="24"/>
        </w:rPr>
        <w:t>а</w:t>
      </w:r>
      <w:r w:rsidRPr="00365C92">
        <w:rPr>
          <w:rFonts w:ascii="Times New Roman" w:hAnsi="Times New Roman"/>
          <w:sz w:val="24"/>
          <w:szCs w:val="24"/>
        </w:rPr>
        <w:t>ломобильных групп населения.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2. Целью муниципальной программы является социальное развитие и повышение качества жизни населения.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 xml:space="preserve">3. Задачи муниципальной программы:  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1) создание условий для повышения удовлетворения потребностей населения в жилье;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2) формирование социально-экономических условий для осуществления мер по поддержанию уровня жизни граждан старшего поколения, инвалидов, гр</w:t>
      </w:r>
      <w:r w:rsidRPr="00365C92">
        <w:rPr>
          <w:rFonts w:ascii="Times New Roman" w:hAnsi="Times New Roman" w:cs="Times New Roman"/>
          <w:sz w:val="24"/>
          <w:szCs w:val="24"/>
        </w:rPr>
        <w:t>а</w:t>
      </w:r>
      <w:r w:rsidRPr="00365C92">
        <w:rPr>
          <w:rFonts w:ascii="Times New Roman" w:hAnsi="Times New Roman" w:cs="Times New Roman"/>
          <w:sz w:val="24"/>
          <w:szCs w:val="24"/>
        </w:rPr>
        <w:t>ждан и семей, оказа</w:t>
      </w:r>
      <w:r w:rsidRPr="00365C92">
        <w:rPr>
          <w:rFonts w:ascii="Times New Roman" w:hAnsi="Times New Roman" w:cs="Times New Roman"/>
          <w:sz w:val="24"/>
          <w:szCs w:val="24"/>
        </w:rPr>
        <w:t>в</w:t>
      </w:r>
      <w:r w:rsidRPr="00365C92">
        <w:rPr>
          <w:rFonts w:ascii="Times New Roman" w:hAnsi="Times New Roman" w:cs="Times New Roman"/>
          <w:sz w:val="24"/>
          <w:szCs w:val="24"/>
        </w:rPr>
        <w:t>шихся в трудной жизненной ситуации;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3) содействие занятости населения, в том числе путем создания общественных (временных) рабочих мест для безработных граждан на территории городского округа «Вуктыл»;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4) улучшение состояния здоровья населения городского округа «Вуктыл»;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 xml:space="preserve">5) создание условий для беспрепятственного доступа приоритетным объектам и услугам в приоритетных сферах жизнедеятельности инвалидов (инвалидов – колясочников, детей-инвалидов) и других маломобильных групп населения. </w:t>
      </w:r>
    </w:p>
    <w:p w:rsidR="00365C92" w:rsidRPr="00365C92" w:rsidRDefault="00365C92" w:rsidP="00365C9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значениях, представлены в приложении к настоящей м</w:t>
      </w:r>
      <w:r w:rsidRPr="00365C92">
        <w:rPr>
          <w:rFonts w:ascii="Times New Roman" w:hAnsi="Times New Roman" w:cs="Times New Roman"/>
          <w:sz w:val="24"/>
          <w:szCs w:val="24"/>
        </w:rPr>
        <w:t>у</w:t>
      </w:r>
      <w:r w:rsidRPr="00365C92">
        <w:rPr>
          <w:rFonts w:ascii="Times New Roman" w:hAnsi="Times New Roman" w:cs="Times New Roman"/>
          <w:sz w:val="24"/>
          <w:szCs w:val="24"/>
        </w:rPr>
        <w:t>ниципальной программе (таблица №1).</w:t>
      </w:r>
    </w:p>
    <w:p w:rsidR="00365C92" w:rsidRPr="00365C92" w:rsidRDefault="00365C92" w:rsidP="00365C9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92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(с указанием сроков их реализации, ожидаемых результатов) приведен в таблице 2 приложения к настоящей муниципальной программе.</w:t>
      </w:r>
    </w:p>
    <w:p w:rsidR="00365C92" w:rsidRPr="00365C92" w:rsidRDefault="00365C92" w:rsidP="00365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65C92">
        <w:rPr>
          <w:rFonts w:ascii="Times New Roman" w:hAnsi="Times New Roman"/>
          <w:sz w:val="24"/>
          <w:szCs w:val="24"/>
        </w:rPr>
        <w:t>Сведения об основных мерах правового регулирования в сфере реализации муниц</w:t>
      </w:r>
      <w:r w:rsidRPr="00365C92">
        <w:rPr>
          <w:rFonts w:ascii="Times New Roman" w:hAnsi="Times New Roman"/>
          <w:sz w:val="24"/>
          <w:szCs w:val="24"/>
        </w:rPr>
        <w:t>и</w:t>
      </w:r>
      <w:r w:rsidRPr="00365C92">
        <w:rPr>
          <w:rFonts w:ascii="Times New Roman" w:hAnsi="Times New Roman"/>
          <w:sz w:val="24"/>
          <w:szCs w:val="24"/>
        </w:rPr>
        <w:t>пальной программы приведены в таблице 3 приложения к настоящей муниципальной пр</w:t>
      </w:r>
      <w:r w:rsidRPr="00365C92">
        <w:rPr>
          <w:rFonts w:ascii="Times New Roman" w:hAnsi="Times New Roman"/>
          <w:sz w:val="24"/>
          <w:szCs w:val="24"/>
        </w:rPr>
        <w:t>о</w:t>
      </w:r>
      <w:r w:rsidRPr="00365C92">
        <w:rPr>
          <w:rFonts w:ascii="Times New Roman" w:hAnsi="Times New Roman"/>
          <w:sz w:val="24"/>
          <w:szCs w:val="24"/>
        </w:rPr>
        <w:t>грамме.</w:t>
      </w:r>
    </w:p>
    <w:p w:rsidR="00365C92" w:rsidRPr="00365C92" w:rsidRDefault="00365C92" w:rsidP="00365C92">
      <w:pPr>
        <w:pStyle w:val="a4"/>
        <w:ind w:firstLine="567"/>
        <w:rPr>
          <w:szCs w:val="24"/>
        </w:rPr>
      </w:pPr>
      <w:r w:rsidRPr="00365C92">
        <w:rPr>
          <w:szCs w:val="24"/>
        </w:rPr>
        <w:t>Ресурсное обеспечение реализации муниципальной программы (с указанием основных мероприятий и объемов финансирования) за счет средств бюджета муниципал</w:t>
      </w:r>
      <w:r w:rsidRPr="00365C92">
        <w:rPr>
          <w:szCs w:val="24"/>
        </w:rPr>
        <w:t>ь</w:t>
      </w:r>
      <w:r w:rsidRPr="00365C92">
        <w:rPr>
          <w:szCs w:val="24"/>
        </w:rPr>
        <w:t>ного образования городского округа «Вуктыл» (с учетом средств межбюджетных трансфертов) приведено в таблице 4 приложения к наст</w:t>
      </w:r>
      <w:r w:rsidRPr="00365C92">
        <w:rPr>
          <w:szCs w:val="24"/>
        </w:rPr>
        <w:t>о</w:t>
      </w:r>
      <w:r w:rsidRPr="00365C92">
        <w:rPr>
          <w:szCs w:val="24"/>
        </w:rPr>
        <w:t>ящей муниципальной программе.</w:t>
      </w:r>
    </w:p>
    <w:p w:rsidR="00365C92" w:rsidRPr="00365C92" w:rsidRDefault="00365C92" w:rsidP="00365C92">
      <w:pPr>
        <w:suppressAutoHyphens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65C92">
        <w:rPr>
          <w:rFonts w:ascii="Times New Roman" w:hAnsi="Times New Roman"/>
          <w:bCs/>
          <w:sz w:val="24"/>
          <w:szCs w:val="24"/>
        </w:rPr>
        <w:t xml:space="preserve">Ресурсное </w:t>
      </w:r>
      <w:hyperlink r:id="rId8" w:history="1">
        <w:r w:rsidRPr="00365C92">
          <w:rPr>
            <w:rFonts w:ascii="Times New Roman" w:hAnsi="Times New Roman"/>
            <w:bCs/>
            <w:sz w:val="24"/>
            <w:szCs w:val="24"/>
          </w:rPr>
          <w:t>обеспечение</w:t>
        </w:r>
      </w:hyperlink>
      <w:r w:rsidRPr="00365C92">
        <w:rPr>
          <w:rFonts w:ascii="Times New Roman" w:hAnsi="Times New Roman"/>
          <w:bCs/>
          <w:sz w:val="24"/>
          <w:szCs w:val="24"/>
        </w:rPr>
        <w:t xml:space="preserve">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по годам реализации приведено в таблице 5 приложения к настоящей муниципальной программе.</w:t>
      </w:r>
    </w:p>
    <w:p w:rsidR="00B55909" w:rsidRPr="00B55909" w:rsidRDefault="00B55909" w:rsidP="00B559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15F5" w:rsidRDefault="007115F5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5C92" w:rsidRDefault="00365C92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5C92" w:rsidRDefault="00365C92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5C92" w:rsidRDefault="00365C92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5C92" w:rsidRDefault="00365C92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5C92" w:rsidRDefault="00365C92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5C92" w:rsidRDefault="00365C92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Pr="003B2544" w:rsidRDefault="00956686" w:rsidP="009566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B2544"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2544">
        <w:rPr>
          <w:rFonts w:ascii="Times New Roman" w:hAnsi="Times New Roman"/>
          <w:sz w:val="24"/>
          <w:szCs w:val="24"/>
        </w:rPr>
        <w:t>УТВЕРЖДЕНА</w:t>
      </w:r>
    </w:p>
    <w:p w:rsidR="00956686" w:rsidRPr="003B2544" w:rsidRDefault="00956686" w:rsidP="00956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5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постановлением администрации</w:t>
      </w:r>
    </w:p>
    <w:p w:rsidR="00956686" w:rsidRPr="003B2544" w:rsidRDefault="00956686" w:rsidP="00956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городского округа</w:t>
      </w:r>
      <w:r w:rsidRPr="003B2544">
        <w:rPr>
          <w:rFonts w:ascii="Times New Roman" w:hAnsi="Times New Roman"/>
          <w:sz w:val="24"/>
          <w:szCs w:val="24"/>
        </w:rPr>
        <w:t xml:space="preserve"> «Вуктыл»</w:t>
      </w:r>
    </w:p>
    <w:p w:rsidR="00956686" w:rsidRPr="003B2544" w:rsidRDefault="00956686" w:rsidP="00956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5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«14» октября 2016</w:t>
      </w:r>
      <w:r w:rsidRPr="003B2544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10/558</w:t>
      </w:r>
      <w:r w:rsidRPr="003B2544">
        <w:rPr>
          <w:rFonts w:ascii="Times New Roman" w:hAnsi="Times New Roman"/>
          <w:sz w:val="24"/>
          <w:szCs w:val="24"/>
        </w:rPr>
        <w:t xml:space="preserve">    </w:t>
      </w:r>
    </w:p>
    <w:p w:rsidR="00956686" w:rsidRPr="003B2544" w:rsidRDefault="00956686" w:rsidP="009566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2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(приложение)</w:t>
      </w:r>
    </w:p>
    <w:p w:rsidR="00956686" w:rsidRPr="003B2544" w:rsidRDefault="00956686" w:rsidP="009566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56686" w:rsidRPr="003B2544" w:rsidRDefault="00956686" w:rsidP="0095668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2544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956686" w:rsidRPr="003B2544" w:rsidRDefault="00956686" w:rsidP="0095668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  <w:r w:rsidRPr="003B2544">
        <w:rPr>
          <w:rFonts w:ascii="Times New Roman" w:hAnsi="Times New Roman" w:cs="Times New Roman"/>
          <w:b/>
          <w:bCs/>
          <w:sz w:val="24"/>
          <w:szCs w:val="24"/>
        </w:rPr>
        <w:t xml:space="preserve"> «Вуктыл» «Муниципальное управление»</w:t>
      </w:r>
    </w:p>
    <w:p w:rsidR="00956686" w:rsidRPr="003B2544" w:rsidRDefault="00956686" w:rsidP="009566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56686" w:rsidRPr="003B2544" w:rsidRDefault="00956686" w:rsidP="009566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2544">
        <w:rPr>
          <w:rFonts w:ascii="Times New Roman" w:hAnsi="Times New Roman" w:cs="Times New Roman"/>
          <w:sz w:val="24"/>
          <w:szCs w:val="24"/>
        </w:rPr>
        <w:t>ПАСПОРТ</w:t>
      </w:r>
    </w:p>
    <w:p w:rsidR="00956686" w:rsidRPr="003B2544" w:rsidRDefault="00956686" w:rsidP="009566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254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2544">
        <w:rPr>
          <w:rFonts w:ascii="Times New Roman" w:hAnsi="Times New Roman" w:cs="Times New Roman"/>
          <w:sz w:val="24"/>
          <w:szCs w:val="24"/>
        </w:rPr>
        <w:t xml:space="preserve"> «Вуктыл»</w:t>
      </w:r>
    </w:p>
    <w:p w:rsidR="00956686" w:rsidRPr="003B2544" w:rsidRDefault="00956686" w:rsidP="009566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254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B2544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3B2544">
        <w:rPr>
          <w:rFonts w:ascii="Times New Roman" w:hAnsi="Times New Roman" w:cs="Times New Roman"/>
          <w:sz w:val="24"/>
          <w:szCs w:val="24"/>
        </w:rPr>
        <w:t xml:space="preserve"> управление» (далее – </w:t>
      </w: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3B2544">
        <w:rPr>
          <w:rFonts w:ascii="Times New Roman" w:hAnsi="Times New Roman" w:cs="Times New Roman"/>
          <w:sz w:val="24"/>
          <w:szCs w:val="24"/>
        </w:rPr>
        <w:t>рограмма)</w:t>
      </w:r>
    </w:p>
    <w:p w:rsidR="00956686" w:rsidRPr="003B2544" w:rsidRDefault="00956686" w:rsidP="009566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9"/>
        <w:gridCol w:w="2595"/>
        <w:gridCol w:w="1410"/>
        <w:gridCol w:w="1410"/>
        <w:gridCol w:w="1410"/>
      </w:tblGrid>
      <w:tr w:rsidR="00956686" w:rsidRPr="003B2544" w:rsidTr="008D372A">
        <w:trPr>
          <w:trHeight w:val="800"/>
          <w:tblCellSpacing w:w="5" w:type="nil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C029E8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9E8">
              <w:rPr>
                <w:rFonts w:ascii="Times New Roman" w:hAnsi="Times New Roman"/>
                <w:sz w:val="24"/>
                <w:szCs w:val="24"/>
              </w:rPr>
              <w:t xml:space="preserve">Ответственный     </w:t>
            </w:r>
          </w:p>
          <w:p w:rsidR="00956686" w:rsidRPr="00C029E8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9E8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proofErr w:type="gramStart"/>
            <w:r w:rsidRPr="00C029E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029E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56686" w:rsidRPr="00C029E8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9E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3B2544" w:rsidRDefault="00956686" w:rsidP="008D372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25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«Вуктыл» </w:t>
            </w:r>
          </w:p>
        </w:tc>
      </w:tr>
      <w:tr w:rsidR="00956686" w:rsidRPr="003B2544" w:rsidTr="008D372A">
        <w:trPr>
          <w:trHeight w:val="648"/>
          <w:tblCellSpacing w:w="5" w:type="nil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686" w:rsidRPr="00C029E8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9E8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686" w:rsidRPr="003B2544" w:rsidRDefault="00956686" w:rsidP="008D3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4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городского округа «Вуктыл»;</w:t>
            </w:r>
          </w:p>
          <w:p w:rsidR="00956686" w:rsidRPr="003B2544" w:rsidRDefault="00956686" w:rsidP="008D3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4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«Ву</w:t>
            </w:r>
            <w:r w:rsidRPr="003B2544">
              <w:rPr>
                <w:rFonts w:ascii="Times New Roman" w:hAnsi="Times New Roman"/>
                <w:sz w:val="24"/>
                <w:szCs w:val="24"/>
              </w:rPr>
              <w:t>к</w:t>
            </w:r>
            <w:r w:rsidRPr="003B2544">
              <w:rPr>
                <w:rFonts w:ascii="Times New Roman" w:hAnsi="Times New Roman"/>
                <w:sz w:val="24"/>
                <w:szCs w:val="24"/>
              </w:rPr>
              <w:t>тыл»;</w:t>
            </w:r>
          </w:p>
          <w:p w:rsidR="00956686" w:rsidRPr="003B2544" w:rsidRDefault="00956686" w:rsidP="008D3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0F1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«Межотраслевая централиз</w:t>
            </w:r>
            <w:r w:rsidRPr="002F50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0F1">
              <w:rPr>
                <w:rFonts w:ascii="Times New Roman" w:hAnsi="Times New Roman"/>
                <w:sz w:val="24"/>
                <w:szCs w:val="24"/>
              </w:rPr>
              <w:t>ванная бухгалтерия</w:t>
            </w:r>
            <w:r w:rsidRPr="003B2544">
              <w:rPr>
                <w:rFonts w:ascii="Times New Roman" w:hAnsi="Times New Roman"/>
                <w:sz w:val="24"/>
                <w:szCs w:val="24"/>
              </w:rPr>
              <w:t>» городского округа «Вуктыл»</w:t>
            </w:r>
          </w:p>
        </w:tc>
      </w:tr>
      <w:tr w:rsidR="00956686" w:rsidRPr="003B2544" w:rsidTr="008D372A">
        <w:trPr>
          <w:trHeight w:val="593"/>
          <w:tblCellSpacing w:w="5" w:type="nil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3B2544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544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3B2544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3B2544" w:rsidRDefault="00956686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686" w:rsidRPr="00B21C31" w:rsidTr="008D372A">
        <w:trPr>
          <w:trHeight w:val="606"/>
          <w:tblCellSpacing w:w="5" w:type="nil"/>
        </w:trPr>
        <w:tc>
          <w:tcPr>
            <w:tcW w:w="26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25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1. 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«Открытый муниципалитет».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2. 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«Противодействие коррупции».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3. 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«Развитие кадрового потенциала».</w:t>
            </w:r>
          </w:p>
          <w:p w:rsidR="00956686" w:rsidRPr="00B21C31" w:rsidRDefault="00956686" w:rsidP="008D372A">
            <w:pPr>
              <w:tabs>
                <w:tab w:val="left" w:pos="156"/>
                <w:tab w:val="left" w:pos="219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4. 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«Обеспечение органов местного </w:t>
            </w:r>
            <w:proofErr w:type="spellStart"/>
            <w:proofErr w:type="gramStart"/>
            <w:r w:rsidRPr="00B21C31">
              <w:rPr>
                <w:rFonts w:ascii="Times New Roman" w:hAnsi="Times New Roman"/>
                <w:sz w:val="24"/>
                <w:szCs w:val="24"/>
              </w:rPr>
              <w:t>самоуправ-ления</w:t>
            </w:r>
            <w:proofErr w:type="spellEnd"/>
            <w:proofErr w:type="gramEnd"/>
            <w:r w:rsidRPr="00B21C3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56686" w:rsidRPr="00B21C31" w:rsidRDefault="00956686" w:rsidP="008D372A">
            <w:pPr>
              <w:tabs>
                <w:tab w:val="left" w:pos="186"/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5. 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«Содержание муниципального казённого учреждения «Межотраслевая централизованная бухгалтерия» городского округа «Вуктыл».</w:t>
            </w:r>
          </w:p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6. 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Pr="00B21C31">
              <w:rPr>
                <w:rFonts w:ascii="Times New Roman" w:hAnsi="Times New Roman"/>
                <w:sz w:val="24"/>
                <w:szCs w:val="24"/>
                <w:lang w:eastAsia="ar-SA"/>
              </w:rPr>
              <w:t>емонт, капитальный ремонт и реконструкция здания администрации городского округа «Вуктыл»</w:t>
            </w:r>
          </w:p>
        </w:tc>
      </w:tr>
      <w:tr w:rsidR="00956686" w:rsidRPr="00B21C31" w:rsidTr="008D372A">
        <w:trPr>
          <w:trHeight w:val="600"/>
          <w:tblCellSpacing w:w="5" w:type="nil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Программно-целевые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инструменты </w:t>
            </w:r>
            <w:proofErr w:type="gramStart"/>
            <w:r w:rsidRPr="00B21C3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B21C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-             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956686" w:rsidRPr="00B21C31" w:rsidTr="008D372A">
        <w:trPr>
          <w:trHeight w:val="514"/>
          <w:tblCellSpacing w:w="5" w:type="nil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 w:rsidRPr="00B21C3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Совершенствование муниципального управления городского округа «Вуктыл»</w:t>
            </w:r>
          </w:p>
        </w:tc>
      </w:tr>
      <w:tr w:rsidR="00956686" w:rsidRPr="00B21C31" w:rsidTr="008D372A">
        <w:trPr>
          <w:trHeight w:val="1400"/>
          <w:tblCellSpacing w:w="5" w:type="nil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          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1. Повышение открытости и прозрачности деятельности органов местного самоуправления городского округа «Вуктыл».</w:t>
            </w:r>
          </w:p>
          <w:p w:rsidR="00956686" w:rsidRPr="00B21C31" w:rsidRDefault="00956686" w:rsidP="008D3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2. Совершенствование системы мер по противодействию коррупции в муниц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пальном образовании городского округа «Вуктыл», подведомственных ему муниципал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ных учреждениях, муниципальных унитарных предприятиях и муниципальных бюджетных учр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ждениях, организационно-методическое руководство, координацию и </w:t>
            </w:r>
            <w:proofErr w:type="gramStart"/>
            <w:r w:rsidRPr="00B21C3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21C31">
              <w:rPr>
                <w:rFonts w:ascii="Times New Roman" w:hAnsi="Times New Roman"/>
                <w:sz w:val="24"/>
                <w:szCs w:val="24"/>
              </w:rPr>
              <w:t xml:space="preserve"> деятельностью которых осуществляют органы местного </w:t>
            </w:r>
            <w:r w:rsidRPr="00B21C31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муниципального образования горо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д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ского округа «Вуктыл».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3. Повышение эффективности и результативности </w:t>
            </w:r>
            <w:proofErr w:type="spellStart"/>
            <w:proofErr w:type="gramStart"/>
            <w:r w:rsidRPr="00B21C31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B21C31">
              <w:rPr>
                <w:rFonts w:ascii="Times New Roman" w:hAnsi="Times New Roman"/>
                <w:sz w:val="24"/>
                <w:szCs w:val="24"/>
              </w:rPr>
              <w:t xml:space="preserve"> управления городского округа «Вуктыл», в том числе формирование компактного, высокопрофессионального, оптимально сбалансированного и эффективного аппарата органов местного самоуправления городского округа  «Вуктыл».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4. Повышение эффективности и результативности деятельности органов местного самоуправления муниципального образования городского округа «Вуктыл».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5. Повышение качества ведения бухгалтерского, налогового и статистического учета, доходов и расходов бюджетных средств муниципальных учреждений, составление требуемой </w:t>
            </w:r>
            <w:proofErr w:type="gramStart"/>
            <w:r w:rsidRPr="00B21C31">
              <w:rPr>
                <w:rFonts w:ascii="Times New Roman" w:hAnsi="Times New Roman"/>
                <w:sz w:val="24"/>
                <w:szCs w:val="24"/>
              </w:rPr>
              <w:t>отчет-</w:t>
            </w:r>
            <w:proofErr w:type="spellStart"/>
            <w:r w:rsidRPr="00B21C31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B21C31">
              <w:rPr>
                <w:rFonts w:ascii="Times New Roman" w:hAnsi="Times New Roman"/>
                <w:sz w:val="24"/>
                <w:szCs w:val="24"/>
              </w:rPr>
              <w:t xml:space="preserve"> и предоставление ее в установленном порядке и сроки.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6. У</w:t>
            </w:r>
            <w:r w:rsidRPr="00B21C31">
              <w:rPr>
                <w:rFonts w:ascii="Times New Roman" w:eastAsia="Calibri" w:hAnsi="Times New Roman"/>
                <w:sz w:val="24"/>
                <w:szCs w:val="24"/>
              </w:rPr>
              <w:t>лучшение технического состояния здания, помещений администрации городского округа «Вуктыл»</w:t>
            </w:r>
          </w:p>
        </w:tc>
      </w:tr>
      <w:tr w:rsidR="00956686" w:rsidRPr="00B21C31" w:rsidTr="008D372A">
        <w:trPr>
          <w:trHeight w:val="800"/>
          <w:tblCellSpacing w:w="5" w:type="nil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и показатели муниципальной   программы</w:t>
            </w:r>
          </w:p>
        </w:tc>
        <w:tc>
          <w:tcPr>
            <w:tcW w:w="68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tabs>
                <w:tab w:val="left" w:pos="6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Целевыми индикаторами и показателями муниципальной программы являются целевые индикаторы и показатели подпрограмм. </w:t>
            </w:r>
          </w:p>
          <w:p w:rsidR="00956686" w:rsidRPr="00B21C31" w:rsidRDefault="00956686" w:rsidP="008D372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подпрограмм, включенные в состав муниципальной программы, приводятся в паспортах подпрограмм</w:t>
            </w:r>
          </w:p>
        </w:tc>
      </w:tr>
      <w:tr w:rsidR="00956686" w:rsidRPr="00B21C31" w:rsidTr="008D372A">
        <w:trPr>
          <w:trHeight w:val="600"/>
          <w:tblCellSpacing w:w="5" w:type="nil"/>
        </w:trPr>
        <w:tc>
          <w:tcPr>
            <w:tcW w:w="26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Этапы и сроки     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реализации  муниципальной      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Сроки р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ализации муниципальной программы: 2017 – 2020 годы.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ходе реализации 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муниципальной  программы  этапы не выделяются</w:t>
            </w:r>
          </w:p>
        </w:tc>
      </w:tr>
      <w:tr w:rsidR="00956686" w:rsidRPr="00B21C31" w:rsidTr="008D372A">
        <w:trPr>
          <w:trHeight w:val="264"/>
          <w:tblCellSpacing w:w="5" w:type="nil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финансирования муниципальной програ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мы в 2017 - 2019 годах составит 288458325,37 рублей, в том числе за счет средств бюджета муниципального образов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ния городского округа «Вуктыл» - 288458325,37 рублей, за счет средств республиканского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2017 г. – 104217815,77 рублей, в том числе за счет средств бюджета муниципального образования городского округа «Вуктыл» - 104217815,77 рублей, за счет средств республика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ского бюджета Республики Коми – 0,00 рублей, за счет средств федерального бюджета Российской Федерации – 0,00 ру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б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2018 г. – 92254637,30 рублей, в том числе за счет средств бюджета муниципального образования городского округа «Вуктыл» - 92254637,30 рублей, за счет средств республиканского бюджета Республики Коми – 0,00 ру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б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лей, за счет средств федерального бюджета Российской Федерации – 0,00 ру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б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956686" w:rsidRPr="00B21C31" w:rsidRDefault="00956686" w:rsidP="008D372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2019 г. – 91985872,30 рублей, в том числе за счет средств бюджета муниципального образования городского округа «Вуктыл» - 91985872,30 рублей, за счет средств республика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ского бюджета Республики Коми – 0,00 рублей, за счет средств ф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дерального бюджета Российской Федерации – </w:t>
            </w:r>
            <w:r w:rsidRPr="00B21C31">
              <w:rPr>
                <w:rFonts w:ascii="Times New Roman" w:hAnsi="Times New Roman"/>
                <w:sz w:val="24"/>
                <w:szCs w:val="24"/>
              </w:rPr>
              <w:lastRenderedPageBreak/>
              <w:t>0,00 ру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б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</w:tc>
      </w:tr>
      <w:tr w:rsidR="00956686" w:rsidRPr="00B21C31" w:rsidTr="008D372A">
        <w:trPr>
          <w:trHeight w:val="272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201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201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201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«Откр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ы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2.Подпрограмма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40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336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3.Подпрограмма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«Развитие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956686" w:rsidRPr="00B21C31" w:rsidTr="008D372A">
        <w:trPr>
          <w:trHeight w:val="336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86" w:rsidRPr="00B21C31" w:rsidTr="008D372A">
        <w:trPr>
          <w:trHeight w:val="336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956686" w:rsidRPr="00B21C31" w:rsidTr="008D372A">
        <w:trPr>
          <w:trHeight w:val="336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336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88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4.Подпрограмма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«Обе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89435064,77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78726697,30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78452832,30</w:t>
            </w:r>
          </w:p>
        </w:tc>
      </w:tr>
      <w:tr w:rsidR="00956686" w:rsidRPr="00B21C31" w:rsidTr="008D372A">
        <w:trPr>
          <w:trHeight w:val="288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86" w:rsidRPr="00B21C31" w:rsidTr="008D372A">
        <w:trPr>
          <w:trHeight w:val="288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89435064,77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78726697,30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78452832,30</w:t>
            </w:r>
          </w:p>
        </w:tc>
      </w:tr>
      <w:tr w:rsidR="00956686" w:rsidRPr="00B21C31" w:rsidTr="008D372A">
        <w:trPr>
          <w:trHeight w:val="288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88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476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5. 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зованная бухгалтерия» городского округа «Ву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к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13159120,00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13167940,00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13173040,00</w:t>
            </w:r>
          </w:p>
        </w:tc>
      </w:tr>
      <w:tr w:rsidR="00956686" w:rsidRPr="00B21C31" w:rsidTr="008D372A">
        <w:trPr>
          <w:trHeight w:val="202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86" w:rsidRPr="00B21C31" w:rsidTr="008D372A">
        <w:trPr>
          <w:trHeight w:val="476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13159120,00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13167940,00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13173040,00</w:t>
            </w:r>
          </w:p>
        </w:tc>
      </w:tr>
      <w:tr w:rsidR="00956686" w:rsidRPr="00B21C31" w:rsidTr="008D372A">
        <w:trPr>
          <w:trHeight w:val="537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77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77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6. Подпрограмма </w:t>
            </w:r>
            <w:r w:rsidRPr="00B21C3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Pr="00B21C31">
              <w:rPr>
                <w:rFonts w:ascii="Times New Roman" w:hAnsi="Times New Roman"/>
                <w:sz w:val="24"/>
                <w:szCs w:val="24"/>
                <w:lang w:eastAsia="ar-SA"/>
              </w:rPr>
              <w:t>емонт, капитальный ремонт и реконструкция здания администрации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1263631,00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77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77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1263631,00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77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277"/>
          <w:tblCellSpacing w:w="5" w:type="nil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</w:p>
          <w:p w:rsidR="00956686" w:rsidRPr="00B21C31" w:rsidRDefault="00956686" w:rsidP="008D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6686" w:rsidRPr="00B21C31" w:rsidTr="008D372A">
        <w:trPr>
          <w:trHeight w:val="428"/>
          <w:tblCellSpacing w:w="5" w:type="nil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686" w:rsidRPr="00B21C31" w:rsidRDefault="00956686" w:rsidP="008D372A">
            <w:pPr>
              <w:pStyle w:val="a4"/>
              <w:rPr>
                <w:szCs w:val="24"/>
              </w:rPr>
            </w:pPr>
            <w:r w:rsidRPr="00B21C31">
              <w:rPr>
                <w:szCs w:val="24"/>
              </w:rPr>
              <w:t>Реализация муниципальной программы будет содействовать:</w:t>
            </w:r>
          </w:p>
          <w:p w:rsidR="00956686" w:rsidRPr="00B21C31" w:rsidRDefault="00956686" w:rsidP="008D372A">
            <w:pPr>
              <w:pStyle w:val="a4"/>
              <w:rPr>
                <w:szCs w:val="24"/>
              </w:rPr>
            </w:pPr>
            <w:r w:rsidRPr="00B21C31">
              <w:rPr>
                <w:szCs w:val="24"/>
              </w:rPr>
              <w:t>1) повышению уровня информационной открытости органов местного самоуправления городского округа «Вуктыл»;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осуществлению открытого диалога между органами местного самоуправления и населением;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2) приведению муниципальных правовых актов муниципального образования г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родского округа «Вуктыл»</w:t>
            </w:r>
            <w:r w:rsidRPr="00B21C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 в соответствие с ф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деральным и (или) республиканским законодательством в сфере противодействия корру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повышению качества муниципальных правовых актов муниципального образования городского округа «Вуктыл», выявление и устранение </w:t>
            </w:r>
            <w:proofErr w:type="spellStart"/>
            <w:r w:rsidRPr="00B21C31">
              <w:rPr>
                <w:rFonts w:ascii="Times New Roman" w:hAnsi="Times New Roman"/>
                <w:sz w:val="24"/>
                <w:szCs w:val="24"/>
              </w:rPr>
              <w:t>коррупциоге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21C31">
              <w:rPr>
                <w:rFonts w:ascii="Times New Roman" w:hAnsi="Times New Roman"/>
                <w:sz w:val="24"/>
                <w:szCs w:val="24"/>
              </w:rPr>
              <w:t xml:space="preserve"> факторов;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упорядочению деятельности органов местного самоуправления муниципального образования городского округа «Вуктыл», отраслевых (функциональных) органов адм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нистрации городского округа «Вуктыл», являющихся 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юридическими лицами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, подведо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ственных учреждений; исключению условий коррупционных проявлений при предоста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в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лении муниципальных услуг, при осуществлении функций муниц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пального контроля;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повышению качества и доступности услуг, упрощению процедур взаимодействия с органами (организациями), предоставляющими услуги, снижению коррупционных ри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выработке и принятию мер по предупреждению и устранению причин выявленных нар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шений;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выработке предложений по повышению качества и доступности предоставления муниципальных услуг, устранению условий, способствующих возникновению коррупц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онных рисков;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выработке предложений по повышению уровня качества осуществления муниц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пального контроля, выработке предложений по его совершенствованию, устранению усл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вий, способствующих возникновению коррупционных ри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 xml:space="preserve">подготовке 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предложений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минимизации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коррупционных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рисков,</w:t>
            </w:r>
            <w:r w:rsidRPr="00B21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  <w:r w:rsidRPr="00B21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корректировке перечня должностей, замещение которых связано с коррупционными рисками, устранению причин и условий выя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в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ленных коррупционных рисков;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выявлению причин и условий проявления коррупционных рисков в деятельности органов местного самоуправления муниципального образования городского округа «Ву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тыл», отраслевых (функциональных) органов администрации городского округа «Ву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тыл», являющихся </w:t>
            </w:r>
            <w:r w:rsidRPr="00B21C3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C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подведомственных муниципальных учрежд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ниях, муниципальных унитарных предприятиях и муниципальных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учрежд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ниях, организационно-методическое руководство, координацию и контроль за деятельн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стью которых осуществляют органы местного самоуправления муниципального образов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ния городского округа «Вуктыл», и их последующее устран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  <w:proofErr w:type="gramEnd"/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выработке предложений по устранению выявленных в ходе проведения монит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ринга условий, снижающих уровень доступности информации о деятельности органов местного самоуправления муниципального образования городского округа «Вуктыл», о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т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раслевых (функциональных) органов администрации городского округа «Вуктыл», являющихся 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юридическими л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цами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повышению уровня качества реализации мер по противодействию коррупции в муниц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пальном образовании городском округе «Вуктыл», привлечение общественности к выработке и реализации мер по противодействию корру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выработке единой политики в сфере противодействия коррупции, выработке предложений по ее совершенствов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C31">
              <w:rPr>
                <w:rFonts w:ascii="Times New Roman" w:hAnsi="Times New Roman"/>
                <w:sz w:val="24"/>
                <w:szCs w:val="24"/>
              </w:rPr>
              <w:t>координации работы по противодействию коррупции, подготовке предложений по сове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р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шенствованию организации деятельности в области противодействия коррупции в органах местного самоуправления муниципального образования городского округа «Ву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к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тыл», отраслевых (функциональных) органах администрации городского округа «Ву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к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тыл», являющихся ю</w:t>
            </w:r>
            <w:r w:rsidRPr="00B21C31">
              <w:rPr>
                <w:rFonts w:ascii="Times New Roman" w:hAnsi="Times New Roman"/>
                <w:bCs/>
                <w:sz w:val="24"/>
                <w:szCs w:val="24"/>
              </w:rPr>
              <w:t>ридическими лицами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, обеспечение соблюдения муниципальными служащими муниципального образования городского округа «Вуктыл» требований к служебному поведению и урегулированию конфликта инт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ресов;</w:t>
            </w:r>
            <w:proofErr w:type="gramEnd"/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выявлению нарушений достоверности и полноты сведений, представляемых лиц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ми, замещающими муниципальные должности, муниципальными служащими, руковод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телями подведомственных муниципальных учреждений, а также гражданами, претенд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ющими на замещение указанных должностей, законодательства о противодействии ко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р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рупции, соблюдения данными лицами запретов, ограничений и требований, установленных в целях противодействия корру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выявлению типичных нарушений законодательства о противодействии коррупции, опер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тивное реагирование на ставшие известными факты коррупционных проявлений, выработка мер по их предотвращ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нию;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повышению ответственности и профессионализма в деятельности должностных лиц, ответственных за профилактику коррупционных и иных правонар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соблюдению лицами, замещающими муниципальные должности, должности мун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ципальной службы, законодательства о противодействии коррупции, оперативное реагиров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ние на ставшие известными факты коррупционных проявлений, отсутствию фактов нарушения законодательства о противодействии корру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своевременному представлению сведений о доходах, расходах, об имуществе и об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я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зательствах имущественного характера </w:t>
            </w:r>
            <w:r w:rsidRPr="00B21C31">
              <w:rPr>
                <w:rFonts w:ascii="Times New Roman" w:hAnsi="Times New Roman"/>
                <w:sz w:val="24"/>
                <w:szCs w:val="24"/>
              </w:rPr>
              <w:lastRenderedPageBreak/>
              <w:t>гражданами, претендующими на замещение муниципал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ных должностей, должностей муниципальной службы, должностей руководителей подведомственных учреждений, лицами, замещающими муниципальные должности, муниципальными служащими, руководителями подведомстве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ных учреждений;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контролю за соблюдением лицами, замещающими муниципальные должности, 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ниципальными служащими и руководителями подведомственных муниципальных учр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ждений законодательства о противодействии коррупции, оперативному реагированию на ставшие известными факты коррупционных проявлений, обеспечению достоверности и полноты сведений о доходах, об имуществе и обязательствах имущественного характера, представленных лицами, замеща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щими муниципальные должности, муниципальными служащими и руководителями подведомственных муниципал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ных учреждений;</w:t>
            </w:r>
            <w:proofErr w:type="gramEnd"/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обеспечению открытости информации о доходах, расходах, об имуществе и обяз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характера лиц, замещающих муниципальные должности, муниципал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ных служащих, руководителей подведомственных муниципальных учреждений и членов их семей в соответствии с законодательством о противодействии корру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повышению правовой грамотности, профессионального уровня и знаний в сфере противодействия коррупции, оценке уровня знаний антикоррупционного законодател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обеспечению соблюдения лицами, увольняющимися с муниципальной службы, замеща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характера, а также сведения о доходах, об имуществе и обязател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 своих супруги (супруга) и несовершеннолетних детей, требований законодательства противодействии ко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рупции;</w:t>
            </w:r>
            <w:proofErr w:type="gramEnd"/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повышению правовой грамотности, профессионального уровня и знаний в сфере противодействия коррупции, оценке уровня знаний антикоррупционного законодател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созданию дополнительного источника информации, посредством которого будет проводиться познавательно-разъяснительная 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бота;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повышению открытости и доступности информации о противодействии коррупции в органах местного самоуправления муниципального образования городского округа «Вуктыл»;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обеспечению возможности оперативно сообщать гражданам о фактах проявления коррупции, оперативное реагирование на обращения гра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ж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дан;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уровня информационной открытости органов местного самоуправления муниципального образования городского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«Вуктыл», отраслевых (функционал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ных) органов администрации городского округа «Вуктыл», являющихся </w:t>
            </w:r>
            <w:r w:rsidRPr="00B21C3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</w:t>
            </w:r>
            <w:r w:rsidRPr="00B21C3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bCs/>
                <w:sz w:val="24"/>
                <w:szCs w:val="24"/>
              </w:rPr>
              <w:t>ми;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lastRenderedPageBreak/>
              <w:t>соблюдению требований законодательства, повышению эффективности и результ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тивности осуществления закупок товаров, р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бот, услуг;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повышению эффективности и результативности осуществления закупок товаров, работ, услуг, подготовке предложений по повышению эффективности использования бюдже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ных средств;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снижению уровня коррупционных рисков при решении вопросов местного значения и исполнения отдельных полном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чий,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приведению правовых актов подведомственных муниципальных учреждений,</w:t>
            </w:r>
            <w:r w:rsidRPr="00B21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ниципальных унитарных предприятий и муниципальных бюджетных учреждений, организац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 xml:space="preserve">онно-методическое руководство, координацию и </w:t>
            </w:r>
            <w:proofErr w:type="gramStart"/>
            <w:r w:rsidRPr="00B21C3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21C31">
              <w:rPr>
                <w:rFonts w:ascii="Times New Roman" w:hAnsi="Times New Roman"/>
                <w:sz w:val="24"/>
                <w:szCs w:val="24"/>
              </w:rPr>
              <w:t xml:space="preserve"> деятельностью которых осуществляют органы местного самоуправления муниципального о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б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разования городского округа «Вуктыл», в соответствие с федеральным и республиканским законодател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ством;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реализации единой антикоррупционной политики Республ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ки Коми;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обеспечению возможности оперативного поступления от граждан информации о фактах проявления коррупции, повышению уровня общественной активности в противодействии корру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C31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956686" w:rsidRPr="00B21C31" w:rsidRDefault="00956686" w:rsidP="008D372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предупреждению незаконного и неэффективного проведения финансовых и хозяйственных опер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956686" w:rsidRPr="00B21C31" w:rsidRDefault="00956686" w:rsidP="008D372A">
            <w:pPr>
              <w:pStyle w:val="ConsPlusNormal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3) созданию механизма, обеспечивающего максимальное использование муниципального кадрового резерва;</w:t>
            </w:r>
          </w:p>
          <w:p w:rsidR="00956686" w:rsidRPr="00B21C31" w:rsidRDefault="00956686" w:rsidP="008D3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внедрению эффективных методов подбора квалифицированных кадров;</w:t>
            </w:r>
          </w:p>
          <w:p w:rsidR="00956686" w:rsidRPr="00B21C31" w:rsidRDefault="00956686" w:rsidP="008D3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созданию эффективного механизма оценки персонала;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внедрению современных подходов к организации системы дополнительного профессионального образования;</w:t>
            </w:r>
          </w:p>
          <w:p w:rsidR="00956686" w:rsidRPr="00B21C31" w:rsidRDefault="00956686" w:rsidP="008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4) повышению оперативности и качества принятия управленческих решений в органах местного самоуправления;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повышению качества исполнения функций и полномочий органов местного самоуправления;</w:t>
            </w:r>
          </w:p>
          <w:p w:rsidR="00956686" w:rsidRPr="00B21C31" w:rsidRDefault="00956686" w:rsidP="008D3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C31">
              <w:rPr>
                <w:rFonts w:ascii="Times New Roman" w:hAnsi="Times New Roman"/>
                <w:sz w:val="24"/>
                <w:szCs w:val="24"/>
              </w:rPr>
              <w:t>5) м</w:t>
            </w:r>
            <w:r w:rsidRPr="00B21C31">
              <w:rPr>
                <w:rFonts w:ascii="Times New Roman" w:hAnsi="Times New Roman"/>
                <w:color w:val="000000"/>
                <w:sz w:val="24"/>
                <w:szCs w:val="24"/>
              </w:rPr>
              <w:t>инимизации управленческих затрат по осуществлению учетных и отчетных процедур; повышению эффективности использования бюджетных средств; обеспечению единообразия ведения бухгалтерского отчета и отчетности в муниципальных учреждениях городского округа «Вуктыл»;</w:t>
            </w:r>
          </w:p>
          <w:p w:rsidR="00956686" w:rsidRPr="00B21C31" w:rsidRDefault="00956686" w:rsidP="008D3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B21C31">
              <w:t xml:space="preserve"> </w:t>
            </w:r>
            <w:r w:rsidRPr="00B21C31">
              <w:rPr>
                <w:rFonts w:ascii="Times New Roman" w:eastAsia="Calibri" w:hAnsi="Times New Roman" w:cs="Times New Roman"/>
                <w:sz w:val="24"/>
                <w:szCs w:val="24"/>
              </w:rPr>
              <w:t>улучшению технического состояния здания, помещений администрации городского округа «Вуктыл»</w:t>
            </w:r>
          </w:p>
        </w:tc>
      </w:tr>
    </w:tbl>
    <w:p w:rsidR="00956686" w:rsidRPr="00B21C31" w:rsidRDefault="00956686" w:rsidP="009566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686" w:rsidRPr="00B21C31" w:rsidRDefault="00956686" w:rsidP="009566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21C31">
        <w:rPr>
          <w:rFonts w:ascii="Times New Roman" w:hAnsi="Times New Roman"/>
          <w:b/>
          <w:bCs/>
          <w:sz w:val="24"/>
          <w:szCs w:val="24"/>
        </w:rPr>
        <w:t xml:space="preserve"> Приоритеты, цели и задачи реализуемой муниципальной политики в соответствующей сфере социально-экономического развития</w:t>
      </w:r>
    </w:p>
    <w:p w:rsidR="00956686" w:rsidRPr="00B21C31" w:rsidRDefault="00956686" w:rsidP="009566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686" w:rsidRPr="00B21C31" w:rsidRDefault="00956686" w:rsidP="00956686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C31">
        <w:rPr>
          <w:rFonts w:ascii="Times New Roman" w:hAnsi="Times New Roman" w:cs="Times New Roman"/>
          <w:sz w:val="24"/>
          <w:szCs w:val="24"/>
        </w:rPr>
        <w:t>Приоритетом реализуемой в муниципальном образовании городском округе «Вуктыл» муниципальной политики является повышение эффективности муниципального управления.</w:t>
      </w:r>
    </w:p>
    <w:p w:rsidR="00956686" w:rsidRPr="00B21C31" w:rsidRDefault="00956686" w:rsidP="00956686">
      <w:pPr>
        <w:pStyle w:val="ConsPlusNormal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C31">
        <w:rPr>
          <w:rFonts w:ascii="Times New Roman" w:hAnsi="Times New Roman" w:cs="Times New Roman"/>
          <w:sz w:val="24"/>
          <w:szCs w:val="24"/>
        </w:rPr>
        <w:t>Цель муниципальной программы - совершенствование муниципального управления городского округа «Вуктыл».</w:t>
      </w:r>
    </w:p>
    <w:p w:rsidR="00956686" w:rsidRPr="00B21C31" w:rsidRDefault="00956686" w:rsidP="0095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C31">
        <w:rPr>
          <w:rFonts w:ascii="Times New Roman" w:hAnsi="Times New Roman" w:cs="Times New Roman"/>
          <w:sz w:val="24"/>
          <w:szCs w:val="24"/>
        </w:rPr>
        <w:lastRenderedPageBreak/>
        <w:t>Достижение цели муниципальной программы обеспечивается путем решения следующих задач:</w:t>
      </w:r>
    </w:p>
    <w:p w:rsidR="00956686" w:rsidRPr="00B21C31" w:rsidRDefault="00956686" w:rsidP="0095668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C31">
        <w:rPr>
          <w:rFonts w:ascii="Times New Roman" w:hAnsi="Times New Roman"/>
          <w:sz w:val="24"/>
          <w:szCs w:val="24"/>
        </w:rPr>
        <w:t>1. Повышение открытости и прозрачности деятельности органов местного самоуправления городского округа «Вуктыл».</w:t>
      </w:r>
    </w:p>
    <w:p w:rsidR="00956686" w:rsidRPr="00B21C31" w:rsidRDefault="00956686" w:rsidP="00956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C31">
        <w:rPr>
          <w:rFonts w:ascii="Times New Roman" w:hAnsi="Times New Roman"/>
          <w:sz w:val="24"/>
          <w:szCs w:val="24"/>
        </w:rPr>
        <w:t>2. Совершенствование системы мер по противодействию коррупции в муниц</w:t>
      </w:r>
      <w:r w:rsidRPr="00B21C31">
        <w:rPr>
          <w:rFonts w:ascii="Times New Roman" w:hAnsi="Times New Roman"/>
          <w:sz w:val="24"/>
          <w:szCs w:val="24"/>
        </w:rPr>
        <w:t>и</w:t>
      </w:r>
      <w:r w:rsidRPr="00B21C31">
        <w:rPr>
          <w:rFonts w:ascii="Times New Roman" w:hAnsi="Times New Roman"/>
          <w:sz w:val="24"/>
          <w:szCs w:val="24"/>
        </w:rPr>
        <w:t>пальном образовании городском округе «Вуктыл», подведомственных ему муниципал</w:t>
      </w:r>
      <w:r w:rsidRPr="00B21C31">
        <w:rPr>
          <w:rFonts w:ascii="Times New Roman" w:hAnsi="Times New Roman"/>
          <w:sz w:val="24"/>
          <w:szCs w:val="24"/>
        </w:rPr>
        <w:t>ь</w:t>
      </w:r>
      <w:r w:rsidRPr="00B21C31">
        <w:rPr>
          <w:rFonts w:ascii="Times New Roman" w:hAnsi="Times New Roman"/>
          <w:sz w:val="24"/>
          <w:szCs w:val="24"/>
        </w:rPr>
        <w:t>ных учреждениях, муниципальных унитарных предприятиях и муниципальных бюджетных учреждениях, организ</w:t>
      </w:r>
      <w:r w:rsidRPr="00B21C31">
        <w:rPr>
          <w:rFonts w:ascii="Times New Roman" w:hAnsi="Times New Roman"/>
          <w:sz w:val="24"/>
          <w:szCs w:val="24"/>
        </w:rPr>
        <w:t>а</w:t>
      </w:r>
      <w:r w:rsidRPr="00B21C31">
        <w:rPr>
          <w:rFonts w:ascii="Times New Roman" w:hAnsi="Times New Roman"/>
          <w:sz w:val="24"/>
          <w:szCs w:val="24"/>
        </w:rPr>
        <w:t xml:space="preserve">ционно-методическое руководство, координацию и </w:t>
      </w:r>
      <w:proofErr w:type="gramStart"/>
      <w:r w:rsidRPr="00B21C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1C31">
        <w:rPr>
          <w:rFonts w:ascii="Times New Roman" w:hAnsi="Times New Roman"/>
          <w:sz w:val="24"/>
          <w:szCs w:val="24"/>
        </w:rPr>
        <w:t xml:space="preserve"> деятельностью которых осуществляют органы местного самоуправления муниципал</w:t>
      </w:r>
      <w:r w:rsidRPr="00B21C31">
        <w:rPr>
          <w:rFonts w:ascii="Times New Roman" w:hAnsi="Times New Roman"/>
          <w:sz w:val="24"/>
          <w:szCs w:val="24"/>
        </w:rPr>
        <w:t>ь</w:t>
      </w:r>
      <w:r w:rsidRPr="00B21C31">
        <w:rPr>
          <w:rFonts w:ascii="Times New Roman" w:hAnsi="Times New Roman"/>
          <w:sz w:val="24"/>
          <w:szCs w:val="24"/>
        </w:rPr>
        <w:t>ного образования городского округа «Вуктыл».</w:t>
      </w:r>
    </w:p>
    <w:p w:rsidR="00956686" w:rsidRPr="00B21C31" w:rsidRDefault="00956686" w:rsidP="0095668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C31">
        <w:rPr>
          <w:rFonts w:ascii="Times New Roman" w:hAnsi="Times New Roman"/>
          <w:sz w:val="24"/>
          <w:szCs w:val="24"/>
        </w:rPr>
        <w:t>3. Повышение эффективности и результативности муниципального управления городского округа «Вуктыл», в том числе формирование компактного, высокопрофессионального, оптимально сбалансированного и эффективного аппарата органов местного самоуправления городского округа «Вуктыл».</w:t>
      </w:r>
    </w:p>
    <w:p w:rsidR="00956686" w:rsidRPr="00B21C31" w:rsidRDefault="00956686" w:rsidP="00956686">
      <w:p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C31">
        <w:rPr>
          <w:rFonts w:ascii="Times New Roman" w:hAnsi="Times New Roman"/>
          <w:sz w:val="24"/>
          <w:szCs w:val="24"/>
        </w:rPr>
        <w:t>4. Повышение эффективности и результативности деятельности органов местного самоуправления муниципального образования городского округа «Вуктыл».</w:t>
      </w:r>
    </w:p>
    <w:p w:rsidR="00956686" w:rsidRPr="00B21C31" w:rsidRDefault="00956686" w:rsidP="00956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C31">
        <w:rPr>
          <w:rFonts w:ascii="Times New Roman" w:hAnsi="Times New Roman"/>
          <w:sz w:val="24"/>
          <w:szCs w:val="24"/>
        </w:rPr>
        <w:t>5. Повышение качества ведения бухгалтерского, налогового и статистического учета, доходов и расходов бюджетных средств муниципальных учреждений, составление требуемой отчетности и предоставление ее в установленном порядке и сроки</w:t>
      </w:r>
      <w:r w:rsidRPr="00B21C31">
        <w:rPr>
          <w:rFonts w:ascii="Times New Roman" w:hAnsi="Times New Roman"/>
          <w:color w:val="000000"/>
          <w:sz w:val="24"/>
          <w:szCs w:val="24"/>
        </w:rPr>
        <w:t>.</w:t>
      </w:r>
    </w:p>
    <w:p w:rsidR="00956686" w:rsidRPr="00B21C31" w:rsidRDefault="00956686" w:rsidP="0095668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C3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B21C31">
        <w:rPr>
          <w:rFonts w:ascii="Times New Roman" w:hAnsi="Times New Roman" w:cs="Times New Roman"/>
          <w:sz w:val="24"/>
          <w:szCs w:val="24"/>
        </w:rPr>
        <w:t>У</w:t>
      </w:r>
      <w:r w:rsidRPr="00B21C31">
        <w:rPr>
          <w:rFonts w:ascii="Times New Roman" w:eastAsia="Calibri" w:hAnsi="Times New Roman" w:cs="Times New Roman"/>
          <w:sz w:val="24"/>
          <w:szCs w:val="24"/>
        </w:rPr>
        <w:t>лучшение технического состояния здания, помещений администрации.</w:t>
      </w:r>
    </w:p>
    <w:p w:rsidR="00956686" w:rsidRPr="00B21C31" w:rsidRDefault="00956686" w:rsidP="009566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B21C31">
          <w:rPr>
            <w:rFonts w:ascii="Times New Roman" w:hAnsi="Times New Roman"/>
            <w:sz w:val="24"/>
            <w:szCs w:val="24"/>
          </w:rPr>
          <w:t>Сведения</w:t>
        </w:r>
      </w:hyperlink>
      <w:r w:rsidRPr="00B21C31">
        <w:rPr>
          <w:rFonts w:ascii="Times New Roman" w:hAnsi="Times New Roman"/>
          <w:sz w:val="24"/>
          <w:szCs w:val="24"/>
        </w:rPr>
        <w:t xml:space="preserve"> о показателях (индикаторах) муниципальной программы, подпрограмм муниципальной программы и их значениях (с расшифровкой плановых значений по годам реализации) представлены в таблице 1 приложения к настоящей муниципальной программе.</w:t>
      </w:r>
    </w:p>
    <w:p w:rsidR="00956686" w:rsidRPr="00B21C31" w:rsidRDefault="00956686" w:rsidP="009566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C31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(с указанием сроков их реализации, ожидаемых результатов) приведен в таблице 2 приложения к настоящей муниципальной программе.</w:t>
      </w:r>
    </w:p>
    <w:p w:rsidR="00956686" w:rsidRPr="00B21C31" w:rsidRDefault="00956686" w:rsidP="00956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C31">
        <w:rPr>
          <w:rFonts w:ascii="Times New Roman" w:hAnsi="Times New Roman"/>
          <w:sz w:val="24"/>
          <w:szCs w:val="24"/>
        </w:rPr>
        <w:t>Сведения об основных мерах правового регулирования в сфере реализации мун</w:t>
      </w:r>
      <w:r w:rsidRPr="00B21C31">
        <w:rPr>
          <w:rFonts w:ascii="Times New Roman" w:hAnsi="Times New Roman"/>
          <w:sz w:val="24"/>
          <w:szCs w:val="24"/>
        </w:rPr>
        <w:t>и</w:t>
      </w:r>
      <w:r w:rsidRPr="00B21C31">
        <w:rPr>
          <w:rFonts w:ascii="Times New Roman" w:hAnsi="Times New Roman"/>
          <w:sz w:val="24"/>
          <w:szCs w:val="24"/>
        </w:rPr>
        <w:t>ципальной программы приведены в таблице 3 приложения к настоящей муниципальной программе.</w:t>
      </w:r>
    </w:p>
    <w:p w:rsidR="00956686" w:rsidRPr="00B21C31" w:rsidRDefault="00956686" w:rsidP="00956686">
      <w:pPr>
        <w:pStyle w:val="a4"/>
        <w:ind w:firstLine="709"/>
        <w:rPr>
          <w:szCs w:val="24"/>
        </w:rPr>
      </w:pPr>
      <w:r w:rsidRPr="00B21C31">
        <w:rPr>
          <w:szCs w:val="24"/>
        </w:rPr>
        <w:t>Ресурсное обеспечение реализации муниципальной программы (с указанием основных меропри</w:t>
      </w:r>
      <w:r w:rsidRPr="00B21C31">
        <w:rPr>
          <w:szCs w:val="24"/>
        </w:rPr>
        <w:t>я</w:t>
      </w:r>
      <w:r w:rsidRPr="00B21C31">
        <w:rPr>
          <w:szCs w:val="24"/>
        </w:rPr>
        <w:t>тий и объемов финансирования) за счет средств бюджета муниципального образования городского округа «Вуктыл» (с учетом средств межбюджетных трансфертов) приведено в таблице 4 приложения к наст</w:t>
      </w:r>
      <w:r w:rsidRPr="00B21C31">
        <w:rPr>
          <w:szCs w:val="24"/>
        </w:rPr>
        <w:t>о</w:t>
      </w:r>
      <w:r w:rsidRPr="00B21C31">
        <w:rPr>
          <w:szCs w:val="24"/>
        </w:rPr>
        <w:t>ящей муниципальной программе.</w:t>
      </w:r>
    </w:p>
    <w:p w:rsidR="00956686" w:rsidRPr="00B21C31" w:rsidRDefault="00956686" w:rsidP="009566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1C31">
        <w:rPr>
          <w:rFonts w:ascii="Times New Roman" w:hAnsi="Times New Roman"/>
          <w:bCs/>
          <w:sz w:val="24"/>
          <w:szCs w:val="24"/>
        </w:rPr>
        <w:t xml:space="preserve">Ресурсное </w:t>
      </w:r>
      <w:hyperlink r:id="rId10" w:history="1">
        <w:r w:rsidRPr="00B21C31">
          <w:rPr>
            <w:rFonts w:ascii="Times New Roman" w:hAnsi="Times New Roman"/>
            <w:bCs/>
            <w:sz w:val="24"/>
            <w:szCs w:val="24"/>
          </w:rPr>
          <w:t>обеспечение</w:t>
        </w:r>
      </w:hyperlink>
      <w:r w:rsidRPr="00B21C31">
        <w:rPr>
          <w:rFonts w:ascii="Times New Roman" w:hAnsi="Times New Roman"/>
          <w:bCs/>
          <w:sz w:val="24"/>
          <w:szCs w:val="24"/>
        </w:rPr>
        <w:t xml:space="preserve">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по годам реализации приведено в таблице 5 приложения к настоящей муниципальной программе.</w:t>
      </w:r>
    </w:p>
    <w:p w:rsidR="00365C92" w:rsidRDefault="00365C92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Pr="00CF2518" w:rsidRDefault="00CF2518" w:rsidP="00CF251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37D1C">
        <w:lastRenderedPageBreak/>
        <w:t xml:space="preserve">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CF2518">
        <w:rPr>
          <w:rFonts w:ascii="Times New Roman" w:hAnsi="Times New Roman"/>
          <w:sz w:val="24"/>
          <w:szCs w:val="24"/>
        </w:rPr>
        <w:t>УТВЕРЖДЕНА</w:t>
      </w:r>
    </w:p>
    <w:p w:rsidR="00CF2518" w:rsidRPr="00CF2518" w:rsidRDefault="00CF2518" w:rsidP="00CF25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5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постановление администрации</w:t>
      </w:r>
    </w:p>
    <w:p w:rsidR="00CF2518" w:rsidRPr="00CF2518" w:rsidRDefault="00CF2518" w:rsidP="00CF25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5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городского округа «Вуктыл»</w:t>
      </w:r>
    </w:p>
    <w:p w:rsidR="00CF2518" w:rsidRPr="00CF2518" w:rsidRDefault="00CF2518" w:rsidP="00CF25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5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от 14 октября 2016 г. № 10/563</w:t>
      </w:r>
    </w:p>
    <w:p w:rsidR="00CF2518" w:rsidRPr="00CF2518" w:rsidRDefault="00CF2518" w:rsidP="00CF25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CF25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(приложение)</w:t>
      </w:r>
    </w:p>
    <w:p w:rsidR="00CF2518" w:rsidRPr="00CF2518" w:rsidRDefault="00CF2518" w:rsidP="00CF25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F2518" w:rsidRPr="00CF2518" w:rsidRDefault="00CF2518" w:rsidP="00CF25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F2518" w:rsidRPr="00CF2518" w:rsidRDefault="00CF2518" w:rsidP="00CF2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F251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МУНИЦИПАЛЬНАЯ ПРОГРАММА</w:t>
      </w:r>
    </w:p>
    <w:p w:rsidR="00CF2518" w:rsidRPr="00CF2518" w:rsidRDefault="00CF2518" w:rsidP="00CF2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51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ГОРОДСКОГО ОКРУГА «ВУКТЫЛ»</w:t>
      </w:r>
      <w:r w:rsidRPr="00CF25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F251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CF2518" w:rsidRPr="00CF2518" w:rsidRDefault="00CF2518" w:rsidP="00CF2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5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F2518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CF2518" w:rsidRPr="00CF2518" w:rsidRDefault="00CF2518" w:rsidP="00CF2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F251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программы городского округа «Вуктыл» </w:t>
      </w:r>
      <w:r w:rsidRPr="00CF25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CF2518">
        <w:rPr>
          <w:rFonts w:ascii="Times New Roman" w:eastAsia="Calibri" w:hAnsi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CF25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 </w:t>
      </w:r>
      <w:r w:rsidRPr="00CF2518">
        <w:rPr>
          <w:rFonts w:ascii="Times New Roman" w:eastAsia="Calibri" w:hAnsi="Times New Roman"/>
          <w:sz w:val="24"/>
          <w:szCs w:val="24"/>
          <w:lang w:eastAsia="en-US"/>
        </w:rPr>
        <w:t>(далее – муниципальная программа)</w:t>
      </w:r>
    </w:p>
    <w:p w:rsidR="00CF2518" w:rsidRPr="00E37D1C" w:rsidRDefault="00CF2518" w:rsidP="00CF251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CF2518" w:rsidRPr="00E37D1C" w:rsidTr="008D372A">
        <w:trPr>
          <w:trHeight w:val="718"/>
        </w:trPr>
        <w:tc>
          <w:tcPr>
            <w:tcW w:w="1985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«Вуктыл» (далее – администрация округа «Вуктыл»)</w:t>
            </w:r>
          </w:p>
        </w:tc>
      </w:tr>
      <w:tr w:rsidR="00CF2518" w:rsidRPr="00A21B3C" w:rsidTr="008D372A">
        <w:tc>
          <w:tcPr>
            <w:tcW w:w="1985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«Вуктыл» (далее -  Управление образования АГО «Вуктыл»)</w:t>
            </w:r>
          </w:p>
        </w:tc>
      </w:tr>
      <w:tr w:rsidR="00CF2518" w:rsidRPr="00A21B3C" w:rsidTr="008D372A">
        <w:trPr>
          <w:trHeight w:val="665"/>
        </w:trPr>
        <w:tc>
          <w:tcPr>
            <w:tcW w:w="1985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«Локомотив» (далее - МБУ «Локомотив»)</w:t>
            </w:r>
          </w:p>
        </w:tc>
      </w:tr>
      <w:tr w:rsidR="00CF2518" w:rsidRPr="00A21B3C" w:rsidTr="008D372A">
        <w:trPr>
          <w:trHeight w:val="848"/>
        </w:trPr>
        <w:tc>
          <w:tcPr>
            <w:tcW w:w="1985" w:type="dxa"/>
            <w:tcBorders>
              <w:bottom w:val="single" w:sz="4" w:space="0" w:color="auto"/>
            </w:tcBorders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1.Содержание и развитие жилищно-коммунального и городского хозяйства.</w:t>
            </w:r>
          </w:p>
          <w:p w:rsidR="00CF2518" w:rsidRPr="00CF2518" w:rsidRDefault="00CF2518" w:rsidP="008D372A">
            <w:pPr>
              <w:ind w:left="34" w:hanging="34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2.Строительство, реконструкция объектов социальной и коммунальной сферы</w:t>
            </w:r>
          </w:p>
        </w:tc>
      </w:tr>
      <w:tr w:rsidR="00CF2518" w:rsidRPr="00A21B3C" w:rsidTr="008D372A">
        <w:trPr>
          <w:trHeight w:val="1048"/>
        </w:trPr>
        <w:tc>
          <w:tcPr>
            <w:tcW w:w="1985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CF2518" w:rsidRPr="00CF2518" w:rsidRDefault="00CF2518" w:rsidP="008D372A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2518" w:rsidRPr="00CF2518" w:rsidRDefault="00CF2518" w:rsidP="008D372A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2518" w:rsidRPr="00A21B3C" w:rsidTr="008D372A">
        <w:trPr>
          <w:trHeight w:val="795"/>
        </w:trPr>
        <w:tc>
          <w:tcPr>
            <w:tcW w:w="1985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</w:tcPr>
          <w:p w:rsidR="00CF2518" w:rsidRPr="00CF2518" w:rsidRDefault="00CF2518" w:rsidP="008D372A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и бытовых услуг, стимулирование энергосбережения и повышения энергетической эффективности,</w:t>
            </w:r>
            <w:r w:rsidRPr="00CF2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активизация процессов строительства и обновления коммунальной инфраструктуры </w:t>
            </w:r>
            <w:r w:rsidRPr="00CF2518">
              <w:rPr>
                <w:rFonts w:ascii="Times New Roman" w:hAnsi="Times New Roman" w:cs="Times New Roman"/>
                <w:sz w:val="24"/>
                <w:szCs w:val="24"/>
              </w:rPr>
              <w:t>в городском округе «Вуктыл»</w:t>
            </w:r>
          </w:p>
        </w:tc>
      </w:tr>
      <w:tr w:rsidR="00CF2518" w:rsidRPr="00A21B3C" w:rsidTr="008D372A">
        <w:tc>
          <w:tcPr>
            <w:tcW w:w="1985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</w:tcPr>
          <w:p w:rsidR="00CF2518" w:rsidRPr="00CF2518" w:rsidRDefault="00CF2518" w:rsidP="008D372A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18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и надежности предоставления жилищно-коммунальных и бытовых услуг.</w:t>
            </w:r>
          </w:p>
          <w:p w:rsidR="00CF2518" w:rsidRPr="00CF2518" w:rsidRDefault="00CF2518" w:rsidP="008D372A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2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комфортных условий гражданам, проживающим на селе, путем газификации сельских населенных пунктов </w:t>
            </w:r>
            <w:r w:rsidRPr="00CF25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городского округа «Вуктыл», создание условий для активизации процессов обновления коммунальной инфраструктуры</w:t>
            </w:r>
          </w:p>
        </w:tc>
      </w:tr>
      <w:tr w:rsidR="00CF2518" w:rsidRPr="00A21B3C" w:rsidTr="008D372A">
        <w:trPr>
          <w:trHeight w:val="841"/>
        </w:trPr>
        <w:tc>
          <w:tcPr>
            <w:tcW w:w="1985" w:type="dxa"/>
          </w:tcPr>
          <w:p w:rsidR="00CF2518" w:rsidRPr="00CF2518" w:rsidRDefault="00CF2518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087" w:type="dxa"/>
          </w:tcPr>
          <w:p w:rsidR="00CF2518" w:rsidRPr="00CF2518" w:rsidRDefault="00CF2518" w:rsidP="008D372A">
            <w:pPr>
              <w:tabs>
                <w:tab w:val="left" w:pos="680"/>
              </w:tabs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25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Целевыми индикаторами и показателями муниципальной программы являются целевые индикаторы и показатели подпрограмм. 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  <w:lang w:eastAsia="en-US"/>
              </w:rPr>
              <w:t>Целевые индикаторы и показатели подпрограмм, включенные в состав муниципальной программы, приводятся в паспортах подпрограмм</w:t>
            </w:r>
          </w:p>
        </w:tc>
      </w:tr>
      <w:tr w:rsidR="00CF2518" w:rsidRPr="00A21B3C" w:rsidTr="008D372A">
        <w:tc>
          <w:tcPr>
            <w:tcW w:w="1985" w:type="dxa"/>
          </w:tcPr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CF2518" w:rsidRPr="00CF2518" w:rsidRDefault="00CF2518" w:rsidP="008D372A">
            <w:pPr>
              <w:tabs>
                <w:tab w:val="left" w:pos="2410"/>
              </w:tabs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2518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 программы: 2017 – 2020 годы.</w:t>
            </w:r>
          </w:p>
          <w:p w:rsidR="00CF2518" w:rsidRPr="00CF2518" w:rsidRDefault="00CF2518" w:rsidP="008D372A">
            <w:pPr>
              <w:tabs>
                <w:tab w:val="left" w:pos="680"/>
              </w:tabs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251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CF25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CF2518" w:rsidRPr="00A21B3C" w:rsidTr="008D372A">
        <w:trPr>
          <w:trHeight w:val="564"/>
        </w:trPr>
        <w:tc>
          <w:tcPr>
            <w:tcW w:w="1985" w:type="dxa"/>
          </w:tcPr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7087" w:type="dxa"/>
          </w:tcPr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2518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финансирования муниципальной программы в 2017 - 2019 годах составит 189 033 650,00 рублей, в том числе за счет средств бюджета муниципального образования городского округа «Вуктыл» (далее – МО ГО «Вуктыл») – 188 526 750,00 рублей, за счет средств республиканского бюджета Республики Коми –     286 900,00 рублей, за счет средств от приносящей доход деятельности – 220 000,00 рублей, в том числе по годам реализации:</w:t>
            </w:r>
            <w:proofErr w:type="gramEnd"/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2017 г. – 70 406 950,00 рублей, в том числе за счет средств бюджета МО ГО «Вуктыл» – 70 144 950,00 рублей, за счет средств республиканского бюджета Республики Коми – 142 000,00 рублей, за счет средств от приносящей доход деятельности – 120 000,00 рублей;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2018 г. – 62 762 750,00 рублей, в том числе за счет средств бюджета МО ГО «Вуктыл» – 62 517 850,00 рублей, за счет средств республиканского бюджета Республики Коми – 144 900,00 рублей, за счет средств от приносящей доход деятельности  – 100 000,00 рублей;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2019 г. – 55 863 950,00 рублей, в том числе за счет средств бюджета МО ГО «Вуктыл» – 55 863 950,00 рублей, за счет средств республиканского бюджета Республики Коми  –  0,00 рублей, за счет средств от приносящей доход деятельности  – 0,00 рублей;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в том числе по подпрограммам: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а) в рамках подпрограммы «Содержание и развитие жилищно-коммунального и городского хозяйства» –  161 564 750,00 рублей, в том числе: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 xml:space="preserve">2017 г. – 58 840 950,00 рублей, в том числе за счет средств </w:t>
            </w:r>
            <w:r w:rsidRPr="00CF2518">
              <w:rPr>
                <w:rFonts w:ascii="Times New Roman" w:hAnsi="Times New Roman"/>
                <w:sz w:val="24"/>
                <w:szCs w:val="24"/>
              </w:rPr>
              <w:lastRenderedPageBreak/>
              <w:t>бюджета МО ГО «Вуктыл» – 58 698 950,00 рублей, за счет средств республиканского бюджета Республики Коми  – 142 000,00 рублей, за счет средств от приносящей доход деятельности  – 0,00 рублей;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2018 г. – 52 131 850,00 рублей, в том числе за счет средств бюджета МО ГО «Вуктыл» – 51 986 950,00 рублей, за счет средств республиканского бюджета Республики Коми – 144 900,00</w:t>
            </w:r>
            <w:r w:rsidRPr="00CF251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  <w:r w:rsidRPr="00CF2518">
              <w:rPr>
                <w:rFonts w:ascii="Times New Roman" w:hAnsi="Times New Roman"/>
                <w:sz w:val="24"/>
                <w:szCs w:val="24"/>
              </w:rPr>
              <w:t>рублей, за счет средств от приносящей доход деятельности  – 0,00 рублей;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2019 г. – 50 591 950,00 рублей за счет средств бюджета МО ГО «Вуктыл»;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б) в рамках подпрограммы «Строительство, реконструкция объектов социальной и коммунальной сферы» – 27 468 900,00 рублей, в том числе: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2017 г. – 11 566 000,00 рублей, в том числе за счет средств бюджета МО ГО «Вуктыл» – 11 446 000,00 рублей,  за счет средств республиканского бюджета Республики Коми – 0,00 рублей, за счет средств от приносящей доход деятельности  – 120 000,00 рублей;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2018 г. – 10 630 900,00 рублей, в том числе за счет средств бюджета МО ГО «Вуктыл» – 10 530 900,00 рублей,  за счет средств республиканского бюджета Республики Коми – 0,00 рублей, за счет средств от приносящей доход деятельности  – 100 000,00 рублей;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2019 г. – 5 272 000,00 рублей за счет средств бюджета МО ГО «Вуктыл»</w:t>
            </w:r>
          </w:p>
        </w:tc>
      </w:tr>
      <w:tr w:rsidR="00CF2518" w:rsidRPr="00A21B3C" w:rsidTr="008D372A">
        <w:trPr>
          <w:trHeight w:val="698"/>
        </w:trPr>
        <w:tc>
          <w:tcPr>
            <w:tcW w:w="1985" w:type="dxa"/>
          </w:tcPr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CF2518" w:rsidRPr="00CF2518" w:rsidRDefault="00CF2518" w:rsidP="008D372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 содействовать:</w:t>
            </w:r>
          </w:p>
          <w:p w:rsidR="00CF2518" w:rsidRPr="00CF2518" w:rsidRDefault="00CF2518" w:rsidP="008D372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1) созданию благоприятных условий для проживания населения городского округа «Вуктыл»;</w:t>
            </w:r>
          </w:p>
          <w:p w:rsidR="00CF2518" w:rsidRPr="00CF2518" w:rsidRDefault="00CF2518" w:rsidP="008D372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 xml:space="preserve">2) благоустройству территорий городского округа «Вуктыл», улучшению качества жизни граждан; </w:t>
            </w:r>
          </w:p>
          <w:p w:rsidR="00CF2518" w:rsidRPr="00CF2518" w:rsidRDefault="00CF2518" w:rsidP="008D372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3) 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CF2518" w:rsidRPr="00CF2518" w:rsidRDefault="00CF2518" w:rsidP="008D372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 xml:space="preserve">4) созданию условий для обеспечения населения качественными коммунальными услугами, повышению уровня качества жизни </w:t>
            </w:r>
            <w:r w:rsidRPr="00CF2518">
              <w:rPr>
                <w:rFonts w:ascii="Times New Roman" w:hAnsi="Times New Roman"/>
                <w:sz w:val="24"/>
                <w:szCs w:val="24"/>
              </w:rPr>
              <w:lastRenderedPageBreak/>
              <w:t>населения;</w:t>
            </w:r>
          </w:p>
          <w:p w:rsidR="00CF2518" w:rsidRPr="00CF2518" w:rsidRDefault="00CF2518" w:rsidP="008D372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5) созданию благоприятных условий для населения;</w:t>
            </w:r>
          </w:p>
          <w:p w:rsidR="00CF2518" w:rsidRPr="00CF2518" w:rsidRDefault="00CF2518" w:rsidP="008D372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6) улучшению условий проживания граждан;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7) повышению энергетической эффективности;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8) повышению уровня газификации сельских населенных пунктов, улучшению условий проживания граждан;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9) развитию коммунальной инфраструктуры городского округа «Вуктыл», обеспечению безаварийного функционирования водовода;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10) созданию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услугами;</w:t>
            </w:r>
          </w:p>
          <w:p w:rsidR="00CF2518" w:rsidRPr="00CF2518" w:rsidRDefault="00CF2518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F2518">
              <w:rPr>
                <w:rFonts w:ascii="Times New Roman" w:hAnsi="Times New Roman"/>
                <w:sz w:val="24"/>
                <w:szCs w:val="24"/>
              </w:rPr>
              <w:t>11) обеспечению населения услугами бани</w:t>
            </w:r>
          </w:p>
        </w:tc>
      </w:tr>
    </w:tbl>
    <w:p w:rsidR="00CF2518" w:rsidRDefault="00CF2518" w:rsidP="00CF251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CF2518" w:rsidRPr="00CF2518" w:rsidRDefault="00CF2518" w:rsidP="00C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F251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CF2518" w:rsidRPr="00CF2518" w:rsidRDefault="00CF2518" w:rsidP="00C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</w:pPr>
    </w:p>
    <w:p w:rsidR="00CF2518" w:rsidRPr="00CF2518" w:rsidRDefault="00CF2518" w:rsidP="00CF251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>1. Приоритетами реализуемой в муниципальном образовании городского округа  «Вуктыл» муниципальной политики в сфере строительства, жилищно-коммунального комплекса, энергосбережения являются:</w:t>
      </w:r>
    </w:p>
    <w:p w:rsidR="00CF2518" w:rsidRPr="00CF2518" w:rsidRDefault="00CF2518" w:rsidP="00CF251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>1)  повышение эффективности муниципального управления;</w:t>
      </w:r>
    </w:p>
    <w:p w:rsidR="00CF2518" w:rsidRPr="00CF2518" w:rsidRDefault="00CF2518" w:rsidP="00CF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2518">
        <w:rPr>
          <w:rFonts w:ascii="Times New Roman" w:hAnsi="Times New Roman"/>
          <w:sz w:val="24"/>
          <w:szCs w:val="24"/>
        </w:rPr>
        <w:t>2) повышение эффективности, устойчивости и надежности функционирования коммунальных систем жизнеобеспечения;</w:t>
      </w:r>
    </w:p>
    <w:p w:rsidR="00CF2518" w:rsidRPr="00CF2518" w:rsidRDefault="00CF2518" w:rsidP="00CF2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F2518">
        <w:rPr>
          <w:rFonts w:ascii="Times New Roman" w:hAnsi="Times New Roman"/>
          <w:sz w:val="24"/>
          <w:szCs w:val="24"/>
        </w:rPr>
        <w:t xml:space="preserve">  3)  развитие инженерной инфраструктуры; </w:t>
      </w:r>
    </w:p>
    <w:p w:rsidR="00CF2518" w:rsidRPr="00CF2518" w:rsidRDefault="00CF2518" w:rsidP="00CF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2518">
        <w:rPr>
          <w:rFonts w:ascii="Times New Roman" w:hAnsi="Times New Roman"/>
          <w:sz w:val="24"/>
          <w:szCs w:val="24"/>
        </w:rPr>
        <w:t>4)  повышение уровня благоустройства и качества условий проживания граждан.</w:t>
      </w:r>
    </w:p>
    <w:p w:rsidR="00CF2518" w:rsidRPr="00CF2518" w:rsidRDefault="00CF2518" w:rsidP="00CF251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 xml:space="preserve">2. Целью муниципальной программы является: </w:t>
      </w:r>
    </w:p>
    <w:p w:rsidR="00CF2518" w:rsidRPr="00CF2518" w:rsidRDefault="00CF2518" w:rsidP="00CF251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F2518">
        <w:rPr>
          <w:rFonts w:ascii="Times New Roman" w:hAnsi="Times New Roman" w:cs="Times New Roman"/>
          <w:sz w:val="24"/>
          <w:szCs w:val="24"/>
        </w:rPr>
        <w:t xml:space="preserve">повышение качества и надежности предоставления жилищно-коммунальных и бытовых услуг, стимулирование энергосбережения и повышения энергетической эффективности, активизация процессов строительства и обновления коммунальной инфраструктуры в городском округе «Вуктыл». </w:t>
      </w:r>
    </w:p>
    <w:p w:rsidR="00CF2518" w:rsidRPr="00CF2518" w:rsidRDefault="00CF2518" w:rsidP="00CF2518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>3. Для достижения поставленной цели должны быть решены следующие задачи:</w:t>
      </w:r>
    </w:p>
    <w:p w:rsidR="00CF2518" w:rsidRPr="00CF2518" w:rsidRDefault="00CF2518" w:rsidP="00CF2518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>1) повышение качества и надежности предоставления жилищно-коммунальных и бытовых услуг;</w:t>
      </w:r>
    </w:p>
    <w:p w:rsidR="00CF2518" w:rsidRPr="00CF2518" w:rsidRDefault="00CF2518" w:rsidP="00CF2518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F2518">
        <w:rPr>
          <w:rFonts w:ascii="Times New Roman" w:hAnsi="Times New Roman" w:cs="Times New Roman"/>
          <w:sz w:val="24"/>
          <w:szCs w:val="24"/>
        </w:rPr>
        <w:t>2) создание комфортных условий гражданам, проживающим на селе, путем газификации сельских населенных пунктов городского округа «Вуктыл», создание условий для активизации процессов обновления коммунальной инфраструктуры.</w:t>
      </w:r>
    </w:p>
    <w:p w:rsidR="00CF2518" w:rsidRPr="00CF2518" w:rsidRDefault="00CF2518" w:rsidP="00CF251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программы, подпрограмм муниципальной программы городского округа «Вуктыл» «</w:t>
      </w:r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</w:t>
      </w:r>
      <w:r w:rsidRPr="00CF2518">
        <w:rPr>
          <w:rFonts w:ascii="Times New Roman" w:hAnsi="Times New Roman" w:cs="Times New Roman"/>
          <w:sz w:val="24"/>
          <w:szCs w:val="24"/>
        </w:rPr>
        <w:t>и их значениях приведены в таблице № 1 приложения к настоящей муниципальной программе.</w:t>
      </w:r>
    </w:p>
    <w:p w:rsidR="00CF2518" w:rsidRPr="00CF2518" w:rsidRDefault="00CF2518" w:rsidP="00CF25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2518">
        <w:rPr>
          <w:rFonts w:ascii="Times New Roman" w:hAnsi="Times New Roman"/>
          <w:sz w:val="24"/>
          <w:szCs w:val="24"/>
        </w:rPr>
        <w:t>Перечень основных мероприятий муниципальной программы городского округа «Вуктыл» «</w:t>
      </w:r>
      <w:r w:rsidRPr="00CF25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</w:t>
      </w:r>
      <w:r w:rsidRPr="00CF2518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энергосбережение и повышение </w:t>
      </w:r>
      <w:proofErr w:type="spellStart"/>
      <w:r w:rsidRPr="00CF2518">
        <w:rPr>
          <w:rFonts w:ascii="Times New Roman" w:eastAsia="Calibri" w:hAnsi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CF2518">
        <w:rPr>
          <w:rFonts w:ascii="Times New Roman" w:hAnsi="Times New Roman"/>
          <w:sz w:val="24"/>
          <w:szCs w:val="24"/>
        </w:rPr>
        <w:t>» приведен в таблице № 2 приложения к настоящей муниципальной программе.</w:t>
      </w:r>
    </w:p>
    <w:p w:rsidR="00CF2518" w:rsidRPr="00CF2518" w:rsidRDefault="00CF2518" w:rsidP="00CF251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 xml:space="preserve">         Сведения об основных мерах правового регулирования в сфере реализации муниципальной программы городского округа «Вуктыл» «</w:t>
      </w:r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CF2518">
        <w:rPr>
          <w:rFonts w:ascii="Times New Roman" w:hAnsi="Times New Roman" w:cs="Times New Roman"/>
          <w:sz w:val="24"/>
          <w:szCs w:val="24"/>
        </w:rPr>
        <w:t>» приведены в таблице № 3 приложения к настоящей муниципальной программе.</w:t>
      </w:r>
    </w:p>
    <w:p w:rsidR="00CF2518" w:rsidRPr="00CF2518" w:rsidRDefault="00CF2518" w:rsidP="00CF251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 xml:space="preserve">          Прогноз 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городского округа «Вуктыл» «</w:t>
      </w:r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CF2518">
        <w:rPr>
          <w:rFonts w:ascii="Times New Roman" w:hAnsi="Times New Roman" w:cs="Times New Roman"/>
          <w:sz w:val="24"/>
          <w:szCs w:val="24"/>
        </w:rPr>
        <w:t>» приведен в таблице № 4 приложения к настоящей муниципальной программе.</w:t>
      </w:r>
    </w:p>
    <w:p w:rsidR="00CF2518" w:rsidRPr="00CF2518" w:rsidRDefault="00CF2518" w:rsidP="00CF251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ab/>
        <w:t>Ресурсное обеспечение  реализации муниципальной программы городского округа «Вуктыл» «</w:t>
      </w:r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CF2518">
        <w:rPr>
          <w:rFonts w:ascii="Times New Roman" w:hAnsi="Times New Roman" w:cs="Times New Roman"/>
          <w:sz w:val="24"/>
          <w:szCs w:val="24"/>
        </w:rPr>
        <w:t xml:space="preserve">»  за счет средств  бюджета муниципального образования городского округа «Вуктыл» </w:t>
      </w:r>
      <w:r w:rsidRPr="00CF2518">
        <w:rPr>
          <w:rFonts w:ascii="Times New Roman" w:hAnsi="Times New Roman" w:cs="Times New Roman"/>
          <w:b/>
          <w:sz w:val="24"/>
          <w:szCs w:val="24"/>
        </w:rPr>
        <w:t>(</w:t>
      </w:r>
      <w:r w:rsidRPr="00CF2518">
        <w:rPr>
          <w:rFonts w:ascii="Times New Roman" w:hAnsi="Times New Roman" w:cs="Times New Roman"/>
          <w:sz w:val="24"/>
          <w:szCs w:val="24"/>
        </w:rPr>
        <w:t>с учетом средств межбюджетных трансфертов) приведено в таблице № 5 приложения к настоящей муниципальной программе.</w:t>
      </w:r>
    </w:p>
    <w:p w:rsidR="00CF2518" w:rsidRPr="00CF2518" w:rsidRDefault="00CF2518" w:rsidP="00CF251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51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F2518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городского округа «Вуктыл» «</w:t>
      </w:r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CF25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энергоэффективности</w:t>
      </w:r>
      <w:proofErr w:type="spellEnd"/>
      <w:r w:rsidRPr="00CF2518">
        <w:rPr>
          <w:rFonts w:ascii="Times New Roman" w:hAnsi="Times New Roman" w:cs="Times New Roman"/>
          <w:sz w:val="24"/>
          <w:szCs w:val="24"/>
        </w:rPr>
        <w:t>» приведено в таблице № 6 приложения к настоящей муниципальной программе.</w:t>
      </w:r>
      <w:proofErr w:type="gramEnd"/>
    </w:p>
    <w:p w:rsidR="00956686" w:rsidRDefault="00956686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Pr="00B54E57" w:rsidRDefault="00B54E57" w:rsidP="00B54E5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lastRenderedPageBreak/>
        <w:t>УТВЕРЖДЕНА</w:t>
      </w:r>
    </w:p>
    <w:p w:rsidR="00B54E57" w:rsidRPr="00B54E57" w:rsidRDefault="00B54E57" w:rsidP="00B54E5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>постановлением администрации</w:t>
      </w:r>
    </w:p>
    <w:p w:rsidR="00B54E57" w:rsidRPr="00B54E57" w:rsidRDefault="00B54E57" w:rsidP="00B54E5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>городского округа «Вуктыл»</w:t>
      </w:r>
    </w:p>
    <w:p w:rsidR="00B54E57" w:rsidRPr="00B54E57" w:rsidRDefault="00B54E57" w:rsidP="00B54E5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>от 14 октября 2016 г. № 10/556</w:t>
      </w:r>
    </w:p>
    <w:p w:rsidR="00B54E57" w:rsidRPr="00B54E57" w:rsidRDefault="00B54E57" w:rsidP="00B54E57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>(приложение)</w:t>
      </w:r>
    </w:p>
    <w:p w:rsidR="00B54E57" w:rsidRPr="00B54E57" w:rsidRDefault="00B54E57" w:rsidP="00B54E57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Pr="00B54E57" w:rsidRDefault="00B54E57" w:rsidP="00B54E57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E57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B54E57" w:rsidRPr="00B54E57" w:rsidRDefault="00B54E57" w:rsidP="00B54E57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E57">
        <w:rPr>
          <w:rFonts w:ascii="Times New Roman" w:hAnsi="Times New Roman"/>
          <w:b/>
          <w:sz w:val="24"/>
          <w:szCs w:val="24"/>
        </w:rPr>
        <w:t xml:space="preserve">городского округа «Вуктыл» </w:t>
      </w:r>
    </w:p>
    <w:p w:rsidR="00B54E57" w:rsidRPr="00B54E57" w:rsidRDefault="00B54E57" w:rsidP="00B54E57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E57">
        <w:rPr>
          <w:rFonts w:ascii="Times New Roman" w:hAnsi="Times New Roman"/>
          <w:b/>
          <w:sz w:val="24"/>
          <w:szCs w:val="24"/>
        </w:rPr>
        <w:t xml:space="preserve">«Управление </w:t>
      </w:r>
      <w:proofErr w:type="gramStart"/>
      <w:r w:rsidRPr="00B54E57">
        <w:rPr>
          <w:rFonts w:ascii="Times New Roman" w:hAnsi="Times New Roman"/>
          <w:b/>
          <w:sz w:val="24"/>
          <w:szCs w:val="24"/>
        </w:rPr>
        <w:t>муниципальным</w:t>
      </w:r>
      <w:proofErr w:type="gramEnd"/>
      <w:r w:rsidRPr="00B54E57">
        <w:rPr>
          <w:rFonts w:ascii="Times New Roman" w:hAnsi="Times New Roman"/>
          <w:b/>
          <w:sz w:val="24"/>
          <w:szCs w:val="24"/>
        </w:rPr>
        <w:t xml:space="preserve"> имуществом»</w:t>
      </w:r>
    </w:p>
    <w:p w:rsidR="00B54E57" w:rsidRPr="00B54E57" w:rsidRDefault="00B54E57" w:rsidP="00B54E57">
      <w:pPr>
        <w:tabs>
          <w:tab w:val="left" w:pos="3119"/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E57" w:rsidRPr="00B54E57" w:rsidRDefault="00B54E57" w:rsidP="00B54E57">
      <w:pPr>
        <w:tabs>
          <w:tab w:val="left" w:pos="3119"/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4E5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54E57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B54E57" w:rsidRPr="00B54E57" w:rsidRDefault="00B54E57" w:rsidP="00B54E57">
      <w:pPr>
        <w:pStyle w:val="3"/>
        <w:tabs>
          <w:tab w:val="left" w:pos="3119"/>
          <w:tab w:val="left" w:pos="5245"/>
          <w:tab w:val="left" w:pos="5529"/>
        </w:tabs>
        <w:jc w:val="center"/>
        <w:rPr>
          <w:b/>
          <w:sz w:val="24"/>
        </w:rPr>
      </w:pPr>
      <w:r w:rsidRPr="00B54E57">
        <w:rPr>
          <w:b/>
          <w:sz w:val="24"/>
        </w:rPr>
        <w:t xml:space="preserve"> муниципальной  программы городского округа  «Вуктыл» «Управление муниципальным имуществом»</w:t>
      </w:r>
    </w:p>
    <w:p w:rsidR="00B54E57" w:rsidRPr="00B54E57" w:rsidRDefault="00B54E57" w:rsidP="00B54E57">
      <w:pPr>
        <w:tabs>
          <w:tab w:val="left" w:pos="3119"/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E57">
        <w:rPr>
          <w:rFonts w:ascii="Times New Roman" w:hAnsi="Times New Roman"/>
          <w:sz w:val="24"/>
          <w:szCs w:val="24"/>
        </w:rPr>
        <w:t>(далее –  муниципальная программа)</w:t>
      </w:r>
    </w:p>
    <w:p w:rsidR="00B54E57" w:rsidRPr="00B54E57" w:rsidRDefault="00B54E57" w:rsidP="00B54E57">
      <w:pPr>
        <w:tabs>
          <w:tab w:val="left" w:pos="3119"/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417"/>
        <w:gridCol w:w="1418"/>
        <w:gridCol w:w="1559"/>
      </w:tblGrid>
      <w:tr w:rsidR="00B54E57" w:rsidRPr="00D56D74" w:rsidTr="008D372A">
        <w:tc>
          <w:tcPr>
            <w:tcW w:w="2943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  программы</w:t>
            </w:r>
            <w:r w:rsidRPr="00B54E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«Вуктыл»</w:t>
            </w:r>
          </w:p>
        </w:tc>
      </w:tr>
      <w:tr w:rsidR="00B54E57" w:rsidRPr="00D56D74" w:rsidTr="008D372A">
        <w:tc>
          <w:tcPr>
            <w:tcW w:w="2943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муниципальной   программы </w:t>
            </w:r>
          </w:p>
        </w:tc>
        <w:tc>
          <w:tcPr>
            <w:tcW w:w="6946" w:type="dxa"/>
            <w:gridSpan w:val="4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4E57" w:rsidRPr="00D56D74" w:rsidTr="008D372A">
        <w:trPr>
          <w:trHeight w:val="501"/>
        </w:trPr>
        <w:tc>
          <w:tcPr>
            <w:tcW w:w="2943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Участники муниципальной   программы</w:t>
            </w:r>
          </w:p>
        </w:tc>
        <w:tc>
          <w:tcPr>
            <w:tcW w:w="6946" w:type="dxa"/>
            <w:gridSpan w:val="4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4E57" w:rsidRPr="00D56D74" w:rsidTr="008D372A">
        <w:tc>
          <w:tcPr>
            <w:tcW w:w="2943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подпрограммы     муниципальной   программы</w:t>
            </w:r>
          </w:p>
        </w:tc>
        <w:tc>
          <w:tcPr>
            <w:tcW w:w="6946" w:type="dxa"/>
            <w:gridSpan w:val="4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1.Управление и распоряжение </w:t>
            </w:r>
            <w:proofErr w:type="gramStart"/>
            <w:r w:rsidRPr="00B54E57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B54E57">
              <w:rPr>
                <w:rFonts w:ascii="Times New Roman" w:hAnsi="Times New Roman"/>
                <w:sz w:val="24"/>
                <w:szCs w:val="24"/>
              </w:rPr>
              <w:t xml:space="preserve"> имуществом.</w:t>
            </w:r>
          </w:p>
          <w:p w:rsidR="00B54E57" w:rsidRPr="00B54E57" w:rsidRDefault="00B54E57" w:rsidP="008D372A">
            <w:pPr>
              <w:tabs>
                <w:tab w:val="left" w:pos="176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2.Развитие градостроительной деятельности </w:t>
            </w:r>
          </w:p>
        </w:tc>
      </w:tr>
      <w:tr w:rsidR="00B54E57" w:rsidRPr="00D56D74" w:rsidTr="008D372A">
        <w:tc>
          <w:tcPr>
            <w:tcW w:w="2943" w:type="dxa"/>
          </w:tcPr>
          <w:p w:rsidR="00B54E57" w:rsidRPr="00B54E57" w:rsidRDefault="00B54E57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Программно-целевые инструменты муниципальной   программы</w:t>
            </w:r>
          </w:p>
        </w:tc>
        <w:tc>
          <w:tcPr>
            <w:tcW w:w="6946" w:type="dxa"/>
            <w:gridSpan w:val="4"/>
          </w:tcPr>
          <w:p w:rsidR="00B54E57" w:rsidRPr="00B54E57" w:rsidRDefault="00B54E57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4E57" w:rsidRPr="00D56D74" w:rsidTr="008D372A">
        <w:tc>
          <w:tcPr>
            <w:tcW w:w="2943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Цели муниципальной   программы </w:t>
            </w:r>
          </w:p>
        </w:tc>
        <w:tc>
          <w:tcPr>
            <w:tcW w:w="6946" w:type="dxa"/>
            <w:gridSpan w:val="4"/>
          </w:tcPr>
          <w:p w:rsidR="00B54E57" w:rsidRPr="00B54E57" w:rsidRDefault="00B54E57" w:rsidP="008D372A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1.Повышение эффективности управления и распоряжения </w:t>
            </w:r>
            <w:proofErr w:type="gramStart"/>
            <w:r w:rsidRPr="00B54E57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B54E57">
              <w:rPr>
                <w:rFonts w:ascii="Times New Roman" w:hAnsi="Times New Roman"/>
                <w:sz w:val="24"/>
                <w:szCs w:val="24"/>
              </w:rPr>
              <w:t xml:space="preserve"> имуществом.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2.Обеспечение территории муниципального образования городского округа «Вуктыл» (далее – МОГО «Вуктыл») актуальной градостроительной деятельностью</w:t>
            </w:r>
          </w:p>
        </w:tc>
      </w:tr>
      <w:tr w:rsidR="00B54E57" w:rsidRPr="00D56D74" w:rsidTr="008D372A">
        <w:tc>
          <w:tcPr>
            <w:tcW w:w="2943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Задачи муниципальной   программы</w:t>
            </w:r>
          </w:p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1.Обеспечение эффективности использования и распоряжения </w:t>
            </w:r>
            <w:proofErr w:type="gramStart"/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муниципальным</w:t>
            </w:r>
            <w:proofErr w:type="gramEnd"/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имуществом.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2.Обеспечение улучшения и сохранения технического и функционального состояния муниципального имущества.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3.Обеспечение реализации полномочий в сфере управления </w:t>
            </w:r>
            <w:proofErr w:type="gramStart"/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муниципальным</w:t>
            </w:r>
            <w:proofErr w:type="gramEnd"/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имуществом.</w:t>
            </w:r>
          </w:p>
          <w:p w:rsidR="00B54E57" w:rsidRPr="00B54E57" w:rsidRDefault="00B54E57" w:rsidP="008D372A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4.Создание условий для осуществления градостроительной деятельности</w:t>
            </w:r>
          </w:p>
        </w:tc>
      </w:tr>
      <w:tr w:rsidR="00B54E57" w:rsidRPr="00D56D74" w:rsidTr="008D372A">
        <w:tc>
          <w:tcPr>
            <w:tcW w:w="2943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муниципальной   программы</w:t>
            </w:r>
          </w:p>
        </w:tc>
        <w:tc>
          <w:tcPr>
            <w:tcW w:w="6946" w:type="dxa"/>
            <w:gridSpan w:val="4"/>
          </w:tcPr>
          <w:p w:rsidR="00B54E57" w:rsidRPr="00B54E57" w:rsidRDefault="00B54E57" w:rsidP="008D372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Целевыми индикаторами и показателями муниципальной  программы являются целевые индикаторы и показатели подпрограмм. </w:t>
            </w:r>
          </w:p>
          <w:p w:rsidR="00B54E57" w:rsidRPr="00B54E57" w:rsidRDefault="00B54E57" w:rsidP="008D372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подпрограмм, включенные в состав муниципальной  программы, приводятся в  паспортах подпрограмм                                          </w:t>
            </w:r>
          </w:p>
        </w:tc>
      </w:tr>
      <w:tr w:rsidR="00B54E57" w:rsidRPr="00D56D74" w:rsidTr="008D372A">
        <w:tc>
          <w:tcPr>
            <w:tcW w:w="2943" w:type="dxa"/>
            <w:tcBorders>
              <w:bottom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  программы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241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 программы: 2017 – 2020 годы.</w:t>
            </w:r>
          </w:p>
          <w:p w:rsidR="00B54E57" w:rsidRPr="00B54E57" w:rsidRDefault="00B54E57" w:rsidP="008D372A">
            <w:pPr>
              <w:tabs>
                <w:tab w:val="left" w:pos="68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B54E57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</w:p>
        </w:tc>
      </w:tr>
      <w:tr w:rsidR="00B54E57" w:rsidRPr="00D56D74" w:rsidTr="008D372A">
        <w:trPr>
          <w:trHeight w:val="55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  программы </w:t>
            </w:r>
          </w:p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 программы  в 2017 – 2019 годах составит за счет средств бюджета МОГО «Вуктыл» – 37591846,98 руб., в том числе:</w:t>
            </w:r>
          </w:p>
        </w:tc>
      </w:tr>
      <w:tr w:rsidR="00B54E57" w:rsidRPr="00D56D74" w:rsidTr="008D372A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  программы, по годам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B54E57" w:rsidRPr="00D56D74" w:rsidTr="008D372A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 в том числе по подпрограммам: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19385950,18</w:t>
            </w:r>
          </w:p>
        </w:tc>
        <w:tc>
          <w:tcPr>
            <w:tcW w:w="1418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10356174,40</w:t>
            </w:r>
          </w:p>
        </w:tc>
        <w:tc>
          <w:tcPr>
            <w:tcW w:w="1559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7849722,40</w:t>
            </w:r>
          </w:p>
        </w:tc>
      </w:tr>
      <w:tr w:rsidR="00B54E57" w:rsidRPr="00D56D74" w:rsidTr="008D372A">
        <w:trPr>
          <w:trHeight w:val="27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1.Управление и распоряжение </w:t>
            </w:r>
            <w:proofErr w:type="gramStart"/>
            <w:r w:rsidRPr="00B54E57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B54E57">
              <w:rPr>
                <w:rFonts w:ascii="Times New Roman" w:hAnsi="Times New Roman"/>
                <w:sz w:val="24"/>
                <w:szCs w:val="24"/>
              </w:rPr>
              <w:t xml:space="preserve"> имуществом, в том 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16042857,18</w:t>
            </w:r>
          </w:p>
        </w:tc>
        <w:tc>
          <w:tcPr>
            <w:tcW w:w="1418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10106174,40</w:t>
            </w:r>
          </w:p>
        </w:tc>
        <w:tc>
          <w:tcPr>
            <w:tcW w:w="1559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7849722,40</w:t>
            </w:r>
          </w:p>
        </w:tc>
      </w:tr>
      <w:tr w:rsidR="00B54E57" w:rsidRPr="00D56D74" w:rsidTr="008D372A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за счет средств бюджета МОГО «Вуктыл»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16042857,18</w:t>
            </w:r>
          </w:p>
        </w:tc>
        <w:tc>
          <w:tcPr>
            <w:tcW w:w="1418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10106174,40</w:t>
            </w:r>
          </w:p>
        </w:tc>
        <w:tc>
          <w:tcPr>
            <w:tcW w:w="1559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7849722,40</w:t>
            </w:r>
          </w:p>
        </w:tc>
      </w:tr>
      <w:tr w:rsidR="00B54E57" w:rsidRPr="00D56D74" w:rsidTr="008D372A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4E57" w:rsidRPr="00D56D74" w:rsidTr="008D372A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</w:tcBorders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2.Развитие градостроительной деятельности </w:t>
            </w:r>
          </w:p>
        </w:tc>
        <w:tc>
          <w:tcPr>
            <w:tcW w:w="1417" w:type="dxa"/>
            <w:vAlign w:val="center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3343093,00</w:t>
            </w:r>
          </w:p>
        </w:tc>
        <w:tc>
          <w:tcPr>
            <w:tcW w:w="1418" w:type="dxa"/>
            <w:vAlign w:val="center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vAlign w:val="center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4E57" w:rsidRPr="00D56D74" w:rsidTr="008D372A">
        <w:trPr>
          <w:trHeight w:val="552"/>
        </w:trPr>
        <w:tc>
          <w:tcPr>
            <w:tcW w:w="2943" w:type="dxa"/>
            <w:vMerge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за счет средств бюджета  МОГО «Вуктыл»</w:t>
            </w:r>
          </w:p>
        </w:tc>
        <w:tc>
          <w:tcPr>
            <w:tcW w:w="1417" w:type="dxa"/>
            <w:vAlign w:val="center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3343093,00</w:t>
            </w:r>
          </w:p>
        </w:tc>
        <w:tc>
          <w:tcPr>
            <w:tcW w:w="1418" w:type="dxa"/>
            <w:vAlign w:val="center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vAlign w:val="center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4E57" w:rsidRPr="00D56D74" w:rsidTr="008D372A">
        <w:trPr>
          <w:trHeight w:val="552"/>
        </w:trPr>
        <w:tc>
          <w:tcPr>
            <w:tcW w:w="2943" w:type="dxa"/>
            <w:vMerge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B54E57" w:rsidRPr="00B54E57" w:rsidRDefault="00B54E57" w:rsidP="008D3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4E57" w:rsidRPr="00B54E57" w:rsidTr="008D372A">
        <w:tc>
          <w:tcPr>
            <w:tcW w:w="2943" w:type="dxa"/>
          </w:tcPr>
          <w:p w:rsidR="00B54E57" w:rsidRPr="00B54E57" w:rsidRDefault="00B54E57" w:rsidP="008D372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Ожидаемые   результаты реализации муниципальной   программы </w:t>
            </w:r>
          </w:p>
        </w:tc>
        <w:tc>
          <w:tcPr>
            <w:tcW w:w="6946" w:type="dxa"/>
            <w:gridSpan w:val="4"/>
          </w:tcPr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точных и актуальных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Списание технически устаревшего и невозможного для эксплуатации муниципального имущества и сокращение расходов на его содержание.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проведения технической инвентаризации и паспортизации объектов недвижимости муниципального имущества, выявленного бесхозяйного имущества.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Регистрация права собственности будет способствовать принятию своевременных управленческих решений по управлению и распоряжению муниципальным имуществом.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Определение наиболее вероятной цены объекта муниципального имущества с целью совершения сделок при аренде, продаже, а также при выявлении бесхозяйного  имущества.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Разграничение муниципальной  собственности на земельные участки.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получения кадастровых паспортов на земельные участки, находящиеся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деятельности в сфере лесных правоотношений в отношении лесных участков, находящихся в муниципальной  собственности.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Обеспечение поступления доходов от аренды муниципального имущества. Увеличение доли объектов, предоставленных в </w:t>
            </w: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аренду, пользование, к общему количеству объектов, находящихся в Реестре муниципальной  собственности.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поступления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условий для развития малого и среднего предпринимательства, формирование благоприятного инвестиционного климата.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Оказание субъектам малого и среднего  предпринимательства имущественной поддержки в виде передачи во владение и (или) в пользование муниципального имущества на льготных условиях.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Исполнение функций по своевременному выявлению нарушений и принятию соответствующих мер по сохранности и эффективному использованию муниципального имущества.</w:t>
            </w:r>
          </w:p>
          <w:p w:rsidR="00B54E57" w:rsidRPr="00B54E57" w:rsidRDefault="00B54E57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Поступление  в полном объеме доходов от использования муниципального имущества в бюджет МОГО «Вуктыл».</w:t>
            </w:r>
          </w:p>
          <w:p w:rsidR="00B54E57" w:rsidRPr="00B54E57" w:rsidRDefault="00B54E57" w:rsidP="008D372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E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 расходных обязательств на содержание и обслуживание муниципального имущества.</w:t>
            </w:r>
          </w:p>
          <w:p w:rsidR="00B54E57" w:rsidRPr="00B54E57" w:rsidRDefault="00B54E57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Наличие в МОГО «Вуктыл»  актуализированных документов территориального планирования и градостроительного зонирования. </w:t>
            </w:r>
          </w:p>
          <w:p w:rsidR="00B54E57" w:rsidRPr="00B54E57" w:rsidRDefault="00B54E57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 xml:space="preserve">Внедрение  программного  </w:t>
            </w:r>
            <w:proofErr w:type="gramStart"/>
            <w:r w:rsidRPr="00B54E57">
              <w:rPr>
                <w:rFonts w:ascii="Times New Roman" w:hAnsi="Times New Roman"/>
                <w:sz w:val="24"/>
                <w:szCs w:val="24"/>
              </w:rPr>
              <w:t>обеспечения ведения  информационной системы обеспечения градостроительной деятельности</w:t>
            </w:r>
            <w:proofErr w:type="gramEnd"/>
            <w:r w:rsidRPr="00B54E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54E57" w:rsidRPr="00B54E57" w:rsidRDefault="00B54E57" w:rsidP="008D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57">
              <w:rPr>
                <w:rFonts w:ascii="Times New Roman" w:hAnsi="Times New Roman"/>
                <w:sz w:val="24"/>
                <w:szCs w:val="24"/>
              </w:rPr>
              <w:t>Наличие систематизированного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B54E57" w:rsidRPr="00D56D74" w:rsidRDefault="00B54E57" w:rsidP="00B54E57">
      <w:pPr>
        <w:tabs>
          <w:tab w:val="left" w:pos="3119"/>
          <w:tab w:val="left" w:pos="5245"/>
          <w:tab w:val="left" w:pos="5529"/>
        </w:tabs>
      </w:pPr>
    </w:p>
    <w:p w:rsidR="00B54E57" w:rsidRPr="00D56D74" w:rsidRDefault="00B54E57" w:rsidP="00B54E57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4E57" w:rsidRPr="00B54E57" w:rsidRDefault="00B54E57" w:rsidP="00B54E57">
      <w:pPr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54E5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Приоритеты, цели и задачи  реализуемой  муниципальной  политики в соответствующей сфере  социально-экономического развития </w:t>
      </w:r>
    </w:p>
    <w:p w:rsidR="00B54E57" w:rsidRPr="00B54E57" w:rsidRDefault="00B54E57" w:rsidP="00B54E57">
      <w:pPr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54E57" w:rsidRPr="00B54E57" w:rsidRDefault="00B54E57" w:rsidP="00B54E5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4E57">
        <w:rPr>
          <w:rFonts w:ascii="Times New Roman" w:eastAsia="Calibri" w:hAnsi="Times New Roman"/>
          <w:sz w:val="24"/>
          <w:szCs w:val="24"/>
          <w:lang w:eastAsia="en-US"/>
        </w:rPr>
        <w:t>Приоритетами муниципальной программы являются:</w:t>
      </w:r>
    </w:p>
    <w:p w:rsidR="00B54E57" w:rsidRPr="00B54E57" w:rsidRDefault="00B54E57" w:rsidP="00B54E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4E57">
        <w:rPr>
          <w:rFonts w:ascii="Times New Roman" w:eastAsia="Calibri" w:hAnsi="Times New Roman"/>
          <w:sz w:val="24"/>
          <w:szCs w:val="24"/>
          <w:lang w:eastAsia="en-US"/>
        </w:rPr>
        <w:t>повышение эффективности муниципального управления;</w:t>
      </w:r>
    </w:p>
    <w:p w:rsidR="00B54E57" w:rsidRPr="00B54E57" w:rsidRDefault="00B54E57" w:rsidP="00B54E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4E57">
        <w:rPr>
          <w:rFonts w:ascii="Times New Roman" w:eastAsia="Calibri" w:hAnsi="Times New Roman"/>
          <w:sz w:val="24"/>
          <w:szCs w:val="24"/>
          <w:lang w:eastAsia="en-US"/>
        </w:rPr>
        <w:t xml:space="preserve">повышение эффективности управления и распоряжения </w:t>
      </w:r>
      <w:proofErr w:type="gramStart"/>
      <w:r w:rsidRPr="00B54E57">
        <w:rPr>
          <w:rFonts w:ascii="Times New Roman" w:eastAsia="Calibri" w:hAnsi="Times New Roman"/>
          <w:sz w:val="24"/>
          <w:szCs w:val="24"/>
          <w:lang w:eastAsia="en-US"/>
        </w:rPr>
        <w:t>муниципальным</w:t>
      </w:r>
      <w:proofErr w:type="gramEnd"/>
      <w:r w:rsidRPr="00B54E5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54E5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имуществом;</w:t>
      </w:r>
    </w:p>
    <w:p w:rsidR="00B54E57" w:rsidRPr="00B54E57" w:rsidRDefault="00B54E57" w:rsidP="00B54E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4E57">
        <w:rPr>
          <w:rFonts w:ascii="Times New Roman" w:eastAsia="Calibri" w:hAnsi="Times New Roman"/>
          <w:sz w:val="24"/>
          <w:szCs w:val="24"/>
          <w:lang w:eastAsia="en-US"/>
        </w:rPr>
        <w:t>развитие градостроительной деятельности.</w:t>
      </w:r>
    </w:p>
    <w:p w:rsidR="00B54E57" w:rsidRPr="00B54E57" w:rsidRDefault="00B54E57" w:rsidP="00B54E5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>Целью муниципальной   программы является:</w:t>
      </w:r>
    </w:p>
    <w:p w:rsidR="00B54E57" w:rsidRPr="00B54E57" w:rsidRDefault="00B54E57" w:rsidP="00B54E57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 xml:space="preserve">повышение эффективности управления и распоряжения </w:t>
      </w:r>
      <w:proofErr w:type="gramStart"/>
      <w:r w:rsidRPr="00B54E57">
        <w:rPr>
          <w:rFonts w:ascii="Times New Roman" w:hAnsi="Times New Roman"/>
          <w:sz w:val="24"/>
          <w:szCs w:val="24"/>
          <w:lang w:eastAsia="en-US"/>
        </w:rPr>
        <w:t>муниципальным</w:t>
      </w:r>
      <w:proofErr w:type="gramEnd"/>
      <w:r w:rsidRPr="00B54E57">
        <w:rPr>
          <w:rFonts w:ascii="Times New Roman" w:hAnsi="Times New Roman"/>
          <w:sz w:val="24"/>
          <w:szCs w:val="24"/>
          <w:lang w:eastAsia="en-US"/>
        </w:rPr>
        <w:t xml:space="preserve"> имуществом;</w:t>
      </w:r>
    </w:p>
    <w:p w:rsidR="00B54E57" w:rsidRPr="00B54E57" w:rsidRDefault="00B54E57" w:rsidP="00B54E5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>развитие градостроительной деятельности.</w:t>
      </w:r>
    </w:p>
    <w:p w:rsidR="00B54E57" w:rsidRPr="00B54E57" w:rsidRDefault="00B54E57" w:rsidP="00B54E57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>Достижение цели муниципальной программы обеспечивается путем решения следующих задач:</w:t>
      </w:r>
    </w:p>
    <w:p w:rsidR="00B54E57" w:rsidRPr="00B54E57" w:rsidRDefault="00B54E57" w:rsidP="00B54E57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 xml:space="preserve">1) обеспечение эффективности использования и распоряжения </w:t>
      </w:r>
      <w:proofErr w:type="gramStart"/>
      <w:r w:rsidRPr="00B54E57">
        <w:rPr>
          <w:rFonts w:ascii="Times New Roman" w:hAnsi="Times New Roman"/>
          <w:sz w:val="24"/>
          <w:szCs w:val="24"/>
          <w:lang w:eastAsia="en-US"/>
        </w:rPr>
        <w:t>муниципальным</w:t>
      </w:r>
      <w:proofErr w:type="gramEnd"/>
      <w:r w:rsidRPr="00B54E57">
        <w:rPr>
          <w:rFonts w:ascii="Times New Roman" w:hAnsi="Times New Roman"/>
          <w:sz w:val="24"/>
          <w:szCs w:val="24"/>
          <w:lang w:eastAsia="en-US"/>
        </w:rPr>
        <w:t xml:space="preserve"> имуществом;</w:t>
      </w:r>
    </w:p>
    <w:p w:rsidR="00B54E57" w:rsidRPr="00B54E57" w:rsidRDefault="00B54E57" w:rsidP="00B54E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>2) обеспечение улучшения и сохранения технического и функционального состояния муниципального имущества;</w:t>
      </w:r>
    </w:p>
    <w:p w:rsidR="00B54E57" w:rsidRPr="00B54E57" w:rsidRDefault="00B54E57" w:rsidP="00B54E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 xml:space="preserve">3) обеспечение реализации полномочий в сфере управления </w:t>
      </w:r>
      <w:proofErr w:type="gramStart"/>
      <w:r w:rsidRPr="00B54E57">
        <w:rPr>
          <w:rFonts w:ascii="Times New Roman" w:hAnsi="Times New Roman"/>
          <w:sz w:val="24"/>
          <w:szCs w:val="24"/>
          <w:lang w:eastAsia="en-US"/>
        </w:rPr>
        <w:t>муниципальным</w:t>
      </w:r>
      <w:proofErr w:type="gramEnd"/>
      <w:r w:rsidRPr="00B54E57">
        <w:rPr>
          <w:rFonts w:ascii="Times New Roman" w:hAnsi="Times New Roman"/>
          <w:sz w:val="24"/>
          <w:szCs w:val="24"/>
          <w:lang w:eastAsia="en-US"/>
        </w:rPr>
        <w:t xml:space="preserve"> имуществом;</w:t>
      </w:r>
    </w:p>
    <w:p w:rsidR="00B54E57" w:rsidRPr="00B54E57" w:rsidRDefault="00B54E57" w:rsidP="00B54E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4E57">
        <w:rPr>
          <w:rFonts w:ascii="Times New Roman" w:hAnsi="Times New Roman"/>
          <w:sz w:val="24"/>
          <w:szCs w:val="24"/>
          <w:lang w:eastAsia="en-US"/>
        </w:rPr>
        <w:t>4) создание условий для осуществления градостроительной деятельности.</w:t>
      </w:r>
    </w:p>
    <w:p w:rsidR="00B54E57" w:rsidRPr="00B54E57" w:rsidRDefault="00B54E57" w:rsidP="00B54E5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4E57">
        <w:rPr>
          <w:rFonts w:ascii="Times New Roman" w:hAnsi="Times New Roman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значениях, представлены в приложении к настоящей муниципальной программе (таблица 1).</w:t>
      </w:r>
    </w:p>
    <w:p w:rsidR="00B54E57" w:rsidRPr="00B54E57" w:rsidRDefault="00B54E57" w:rsidP="00B54E5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4E57">
        <w:rPr>
          <w:rFonts w:ascii="Times New Roman" w:hAnsi="Times New Roman"/>
          <w:sz w:val="24"/>
          <w:szCs w:val="24"/>
        </w:rPr>
        <w:t>Перечень основных мероприятий  муниципальной программы представлен в приложении к муниципальной программе (таблица 2).</w:t>
      </w:r>
    </w:p>
    <w:p w:rsidR="00B54E57" w:rsidRPr="00B54E57" w:rsidRDefault="00B54E57" w:rsidP="00B54E5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4E57">
        <w:rPr>
          <w:rFonts w:ascii="Times New Roman" w:hAnsi="Times New Roman"/>
          <w:sz w:val="24"/>
          <w:szCs w:val="24"/>
        </w:rPr>
        <w:t>Сведения об основных мерах правового регулирования в сфере реализации муниципальной программы  представлены в приложении к настоящей муниципальной программе (таблица 3).</w:t>
      </w:r>
    </w:p>
    <w:p w:rsidR="00B54E57" w:rsidRPr="00B54E57" w:rsidRDefault="00B54E57" w:rsidP="00B54E5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4E57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средств  бюджета МОГО «Вуктыл» (с учетом средств межбюджетных трансфертов) представлено в приложении к настоящей муниципальной программе (таблица 4).</w:t>
      </w:r>
    </w:p>
    <w:p w:rsidR="00B54E57" w:rsidRPr="00B54E57" w:rsidRDefault="00B54E57" w:rsidP="00B54E5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4E57">
        <w:rPr>
          <w:rFonts w:ascii="Times New Roman" w:hAnsi="Times New Roman"/>
          <w:sz w:val="24"/>
          <w:szCs w:val="24"/>
        </w:rPr>
        <w:t>Ресурсное обеспечение и прогнозная  оценка расходов  бюджета МОГО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программы  представлено в приложении к настоящей муниципальной программе (таблица 5).</w:t>
      </w:r>
    </w:p>
    <w:p w:rsidR="00CF2518" w:rsidRDefault="00CF2518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372A" w:rsidRPr="008D372A" w:rsidRDefault="008D372A" w:rsidP="008D372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lastRenderedPageBreak/>
        <w:t>УТВЕРЖДЕНА</w:t>
      </w:r>
    </w:p>
    <w:p w:rsidR="008D372A" w:rsidRPr="008D372A" w:rsidRDefault="008D372A" w:rsidP="008D372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>постановлением администрации</w:t>
      </w:r>
    </w:p>
    <w:p w:rsidR="008D372A" w:rsidRPr="008D372A" w:rsidRDefault="008D372A" w:rsidP="008D372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>городского округа «Вуктыл»</w:t>
      </w:r>
    </w:p>
    <w:p w:rsidR="008D372A" w:rsidRPr="008D372A" w:rsidRDefault="008D372A" w:rsidP="008D372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>от 14 октября 2016 г. № 10/562</w:t>
      </w: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>(приложение)</w:t>
      </w: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D372A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МУНИЦИПАЛЬНАЯ ПРОГРАММА</w:t>
      </w: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D372A">
        <w:rPr>
          <w:rFonts w:ascii="Times New Roman" w:hAnsi="Times New Roman"/>
          <w:b/>
          <w:bCs/>
          <w:sz w:val="24"/>
          <w:szCs w:val="24"/>
          <w:lang w:eastAsia="en-US"/>
        </w:rPr>
        <w:t>городского округа «Вуктыл» «Управление муниципальными финансами и муниципальным долгом городского округа «Вуктыл»</w:t>
      </w: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>ПАСПОРТ</w:t>
      </w: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>муниципальной программы городского округа «Вуктыл»</w:t>
      </w: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>«Управление муниципальными финансами и муниципальным долгом городского округа «Вуктыл» (далее – муниципальная программа)</w:t>
      </w:r>
    </w:p>
    <w:p w:rsidR="008D372A" w:rsidRPr="0073222F" w:rsidRDefault="008D372A" w:rsidP="008D372A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0"/>
        <w:gridCol w:w="2377"/>
        <w:gridCol w:w="1778"/>
        <w:gridCol w:w="1745"/>
        <w:gridCol w:w="1745"/>
      </w:tblGrid>
      <w:tr w:rsidR="008D372A" w:rsidRPr="0073222F" w:rsidTr="008D372A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исполнитель  муниципальной 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управление администрации городского округа «Вуктыл» (далее – Финансовое управление)</w:t>
            </w:r>
          </w:p>
        </w:tc>
      </w:tr>
      <w:tr w:rsidR="008D372A" w:rsidRPr="0073222F" w:rsidTr="008D372A">
        <w:trPr>
          <w:trHeight w:val="64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Соисполнители 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8D372A" w:rsidRPr="0073222F" w:rsidTr="008D372A">
        <w:trPr>
          <w:trHeight w:val="64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муниципальной 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«Вуктыл»</w:t>
            </w:r>
          </w:p>
        </w:tc>
      </w:tr>
      <w:tr w:rsidR="008D372A" w:rsidRPr="0073222F" w:rsidTr="008D372A">
        <w:trPr>
          <w:trHeight w:val="60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Подпрограммы муниципальной 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</w:t>
            </w:r>
            <w:r w:rsidRPr="008D37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hyperlink w:anchor="Par91" w:tooltip="ПАСПОРТ" w:history="1">
              <w:r w:rsidRPr="008D372A">
                <w:rPr>
                  <w:rFonts w:ascii="Times New Roman" w:hAnsi="Times New Roman"/>
                  <w:sz w:val="24"/>
                  <w:szCs w:val="24"/>
                  <w:lang w:eastAsia="en-US"/>
                </w:rPr>
                <w:t>Переход на использование механизмов</w:t>
              </w:r>
            </w:hyperlink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«Вуктыл»;</w:t>
            </w:r>
          </w:p>
          <w:p w:rsidR="008D372A" w:rsidRPr="008D372A" w:rsidRDefault="008D372A" w:rsidP="008D372A">
            <w:pPr>
              <w:tabs>
                <w:tab w:val="left" w:pos="17"/>
                <w:tab w:val="left" w:pos="301"/>
              </w:tabs>
              <w:suppressAutoHyphens/>
              <w:autoSpaceDE w:val="0"/>
              <w:ind w:left="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</w:t>
            </w:r>
            <w:r w:rsidRPr="008D37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hyperlink w:anchor="Par150" w:tooltip="ПАСПОРТ" w:history="1">
              <w:r w:rsidRPr="008D372A">
                <w:rPr>
                  <w:rFonts w:ascii="Times New Roman" w:hAnsi="Times New Roman"/>
                  <w:sz w:val="24"/>
                  <w:szCs w:val="24"/>
                  <w:lang w:eastAsia="en-US"/>
                </w:rPr>
                <w:t>Организация и обеспечение бюджетного процесса</w:t>
              </w:r>
            </w:hyperlink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городском округе «Вуктыл»;</w:t>
            </w:r>
          </w:p>
          <w:p w:rsidR="008D372A" w:rsidRPr="008D372A" w:rsidRDefault="008D372A" w:rsidP="008D372A">
            <w:pPr>
              <w:tabs>
                <w:tab w:val="left" w:pos="301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</w:t>
            </w:r>
            <w:r w:rsidRPr="008D37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8D372A" w:rsidRPr="0073222F" w:rsidTr="008D372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Программно-целевые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инструменты 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                                                   </w:t>
            </w:r>
          </w:p>
        </w:tc>
      </w:tr>
      <w:tr w:rsidR="008D372A" w:rsidRPr="0073222F" w:rsidTr="008D372A">
        <w:trPr>
          <w:trHeight w:val="51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tabs>
                <w:tab w:val="left" w:pos="3075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устойчивости и сбалансированности бюджета муниципального образования городского округа «Вуктыл»</w:t>
            </w:r>
          </w:p>
        </w:tc>
      </w:tr>
      <w:tr w:rsidR="008D372A" w:rsidRPr="0073222F" w:rsidTr="008D372A">
        <w:trPr>
          <w:trHeight w:val="65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Задачи    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1. Повышение эффективности управления муниципальными финансами в городском округе «Вуктыл».</w:t>
            </w:r>
          </w:p>
          <w:p w:rsidR="008D372A" w:rsidRPr="008D372A" w:rsidRDefault="008D372A" w:rsidP="008D372A">
            <w:pPr>
              <w:tabs>
                <w:tab w:val="left" w:pos="40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2. Обеспечение сбалансированности бюджетной системы городского округа «Вуктыл».</w:t>
            </w:r>
          </w:p>
          <w:p w:rsidR="008D372A" w:rsidRPr="008D372A" w:rsidRDefault="008D372A" w:rsidP="008D372A">
            <w:pPr>
              <w:tabs>
                <w:tab w:val="left" w:pos="40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3. Обеспечение реализации подпрограмм, основных мероприятий и мероприятий программы в соответствии с установленными сроками и задачами.</w:t>
            </w:r>
          </w:p>
        </w:tc>
      </w:tr>
      <w:tr w:rsidR="008D372A" w:rsidRPr="0073222F" w:rsidTr="008D372A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Целевые индикаторы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и показатели    муниципальной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Целевыми индикаторами и показателями муниципальной программы являются целевые индикаторы и показатели муниципальных подпрограмм.</w:t>
            </w:r>
          </w:p>
          <w:p w:rsidR="008D372A" w:rsidRPr="008D372A" w:rsidRDefault="008D372A" w:rsidP="008D372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Целевые индикаторы и показатели подпрограмм, включенные в состав муниципальной  программы, приводятся в  паспортах подпрограмм.                                          </w:t>
            </w:r>
          </w:p>
        </w:tc>
      </w:tr>
      <w:tr w:rsidR="008D372A" w:rsidRPr="0073222F" w:rsidTr="008D372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Этапы и сроки 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еализации   муниципальной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tabs>
                <w:tab w:val="left" w:pos="241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 программы: 2017 – 2020 годы.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В ходе реализации муниципальной программы этапы не выделяются</w:t>
            </w:r>
            <w:proofErr w:type="gramStart"/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</w:t>
            </w:r>
          </w:p>
        </w:tc>
      </w:tr>
      <w:tr w:rsidR="008D372A" w:rsidRPr="0073222F" w:rsidTr="008D372A">
        <w:trPr>
          <w:trHeight w:val="40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Объемы финансирования муниципальной программы 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7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Объем бюджетных ассигнований на реализацию муниципальной программы в 2017-2019 годах составит  42 019 617,40  рублей.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72A">
              <w:rPr>
                <w:rFonts w:ascii="Times New Roman" w:eastAsia="Calibri" w:hAnsi="Times New Roman"/>
                <w:sz w:val="24"/>
                <w:szCs w:val="24"/>
              </w:rPr>
              <w:t>Объем бюджетных ассигнований на реализацию муниципальной программы по годам составит: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72A">
              <w:rPr>
                <w:rFonts w:ascii="Times New Roman" w:eastAsia="Calibri" w:hAnsi="Times New Roman"/>
                <w:sz w:val="24"/>
                <w:szCs w:val="24"/>
              </w:rPr>
              <w:t>2017 г. –  14 375 721,44 рублей;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72A">
              <w:rPr>
                <w:rFonts w:ascii="Times New Roman" w:eastAsia="Calibri" w:hAnsi="Times New Roman"/>
                <w:sz w:val="24"/>
                <w:szCs w:val="24"/>
              </w:rPr>
              <w:t>2018 г. – 14 089 561,48 рублей;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72A">
              <w:rPr>
                <w:rFonts w:ascii="Times New Roman" w:eastAsia="Calibri" w:hAnsi="Times New Roman"/>
                <w:sz w:val="24"/>
                <w:szCs w:val="24"/>
              </w:rPr>
              <w:t>2019 г. -  13 554 334,48 рублей,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372A">
              <w:rPr>
                <w:rFonts w:ascii="Times New Roman" w:eastAsia="Calibri" w:hAnsi="Times New Roman"/>
                <w:sz w:val="24"/>
                <w:szCs w:val="24"/>
              </w:rPr>
              <w:t xml:space="preserve">в том числе по подпрограммам </w:t>
            </w:r>
          </w:p>
        </w:tc>
      </w:tr>
      <w:tr w:rsidR="008D372A" w:rsidRPr="0073222F" w:rsidTr="008D372A">
        <w:trPr>
          <w:trHeight w:val="272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2A" w:rsidRPr="0073222F" w:rsidTr="008D372A">
        <w:trPr>
          <w:trHeight w:val="2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Подпрограмма </w:t>
            </w:r>
            <w:r w:rsidRPr="008D37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8D372A" w:rsidRPr="008D372A" w:rsidRDefault="008D372A" w:rsidP="008D372A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hyperlink w:anchor="Par91" w:tooltip="ПАСПОРТ" w:history="1">
              <w:r w:rsidRPr="008D372A">
                <w:rPr>
                  <w:rFonts w:ascii="Times New Roman" w:hAnsi="Times New Roman"/>
                  <w:sz w:val="24"/>
                  <w:szCs w:val="24"/>
                  <w:lang w:eastAsia="en-US"/>
                </w:rPr>
                <w:t>Переход на использование механизмов</w:t>
              </w:r>
            </w:hyperlink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инструментов эффективного управления муниципальными финансами городского округа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«Вуктыл»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D372A" w:rsidRPr="0073222F" w:rsidTr="008D372A">
        <w:trPr>
          <w:trHeight w:val="2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372A" w:rsidRPr="0073222F" w:rsidTr="008D372A">
        <w:trPr>
          <w:trHeight w:val="2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D372A" w:rsidRPr="0073222F" w:rsidTr="008D372A">
        <w:trPr>
          <w:trHeight w:hRule="exact" w:val="91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D372A" w:rsidRPr="0073222F" w:rsidTr="008D372A">
        <w:trPr>
          <w:trHeight w:hRule="exact" w:val="169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72A" w:rsidRPr="008D372A" w:rsidRDefault="008D372A" w:rsidP="008D372A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2.Подпрограмма </w:t>
            </w:r>
            <w:r w:rsidRPr="008D37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hyperlink w:anchor="Par150" w:tooltip="ПАСПОРТ" w:history="1">
              <w:r w:rsidRPr="008D372A">
                <w:rPr>
                  <w:rFonts w:ascii="Times New Roman" w:hAnsi="Times New Roman"/>
                  <w:sz w:val="24"/>
                  <w:szCs w:val="24"/>
                  <w:lang w:eastAsia="en-US"/>
                </w:rPr>
                <w:t>Организация и обеспечение бюджетного процесса</w:t>
              </w:r>
            </w:hyperlink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городском округе «Вуктыл»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3 800 000,00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3 500 000,00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3 000 000,00</w:t>
            </w:r>
          </w:p>
        </w:tc>
      </w:tr>
      <w:tr w:rsidR="008D372A" w:rsidRPr="0073222F" w:rsidTr="008D372A">
        <w:trPr>
          <w:trHeight w:hRule="exact" w:val="34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372A" w:rsidRPr="0073222F" w:rsidTr="008D372A">
        <w:trPr>
          <w:trHeight w:hRule="exact" w:val="149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3 800 000,00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3 500 000,00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3 000 000,00</w:t>
            </w:r>
          </w:p>
        </w:tc>
      </w:tr>
      <w:tr w:rsidR="008D372A" w:rsidRPr="0073222F" w:rsidTr="008D372A">
        <w:trPr>
          <w:trHeight w:hRule="exact" w:val="87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D372A" w:rsidRPr="0073222F" w:rsidTr="008D372A">
        <w:trPr>
          <w:trHeight w:hRule="exact" w:val="153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72A" w:rsidRPr="008D372A" w:rsidRDefault="008D372A" w:rsidP="008D372A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3.Подпрограмма </w:t>
            </w:r>
            <w:r w:rsidRPr="008D37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10 575 721,44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10 589 561,48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10 554 334,48</w:t>
            </w:r>
          </w:p>
        </w:tc>
      </w:tr>
      <w:tr w:rsidR="008D372A" w:rsidRPr="0073222F" w:rsidTr="008D372A">
        <w:trPr>
          <w:trHeight w:hRule="exact" w:val="34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372A" w:rsidRPr="0073222F" w:rsidTr="008D372A">
        <w:trPr>
          <w:trHeight w:hRule="exact" w:val="149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10 575 721,44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10 589 561,48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10 554 334,48</w:t>
            </w:r>
          </w:p>
        </w:tc>
      </w:tr>
      <w:tr w:rsidR="008D372A" w:rsidRPr="0073222F" w:rsidTr="008D372A">
        <w:trPr>
          <w:trHeight w:hRule="exact" w:val="93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A" w:rsidRPr="008D372A" w:rsidRDefault="008D372A" w:rsidP="008D3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D372A" w:rsidRPr="0073222F" w:rsidTr="008D372A">
        <w:trPr>
          <w:trHeight w:val="42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ED2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результаты реализации муниципальной</w:t>
            </w:r>
            <w:r w:rsidR="00ED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72A" w:rsidRPr="008D372A" w:rsidRDefault="008D372A" w:rsidP="008D372A">
            <w:pPr>
              <w:rPr>
                <w:rFonts w:ascii="Times New Roman" w:hAnsi="Times New Roman"/>
                <w:sz w:val="24"/>
                <w:szCs w:val="24"/>
              </w:rPr>
            </w:pPr>
            <w:r w:rsidRPr="008D372A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будет содействовать: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 подготовлены и (или) утверждены нормативные акты в сфере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управления муниципальными финансами и проведены мероприятия методологического характера;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оценки качества финансового менеджмента главных распорядителей средств бюджета </w:t>
            </w:r>
            <w:r w:rsidRPr="008D372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</w:t>
            </w:r>
            <w:proofErr w:type="gramEnd"/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округа «Вуктыл» за отчетный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8D372A" w:rsidRPr="008D372A" w:rsidRDefault="008D372A" w:rsidP="008D3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2A">
              <w:rPr>
                <w:rFonts w:ascii="Times New Roman" w:hAnsi="Times New Roman"/>
                <w:sz w:val="24"/>
                <w:szCs w:val="24"/>
              </w:rPr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2A">
              <w:rPr>
                <w:rFonts w:ascii="Times New Roman" w:hAnsi="Times New Roman"/>
                <w:sz w:val="24"/>
                <w:szCs w:val="24"/>
              </w:rPr>
              <w:t>проведение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8D372A" w:rsidRPr="008D372A" w:rsidRDefault="008D372A" w:rsidP="008D3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2A">
              <w:rPr>
                <w:rFonts w:ascii="Times New Roman" w:hAnsi="Times New Roman"/>
                <w:sz w:val="24"/>
                <w:szCs w:val="24"/>
              </w:rPr>
              <w:t>принятие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8D372A" w:rsidRPr="008D372A" w:rsidRDefault="008D372A" w:rsidP="008D3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слушаний, заседаний;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проекта решения о бюджете                  </w:t>
            </w:r>
            <w:r w:rsidRPr="008D372A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                 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своевременное и в полном объеме исполнение расходных обязательств городского округа «Вуктыл»</w:t>
            </w:r>
            <w:proofErr w:type="gramStart"/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сроков формирования и представления в Министерство финансов бюджетной отчетности в соответствии с требованиями бюджетного законодательства;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просроченных платежей по обслуживанию долговых обязательств городского округа «Вуктыл»;</w:t>
            </w:r>
          </w:p>
          <w:p w:rsidR="008D372A" w:rsidRPr="008D372A" w:rsidRDefault="008D372A" w:rsidP="008D3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обеспечению выполнения задач муниципальной программы и достижения предусмотренных муниципальной программой значений </w:t>
            </w:r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показателей (индикаторов);</w:t>
            </w:r>
          </w:p>
          <w:p w:rsidR="008D372A" w:rsidRPr="008D372A" w:rsidRDefault="008D372A" w:rsidP="008D3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D37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реализацией муниципальной программы, подпрограмм, решением задач и достижением целей.</w:t>
            </w:r>
          </w:p>
        </w:tc>
      </w:tr>
    </w:tbl>
    <w:p w:rsidR="00B54E57" w:rsidRDefault="00B54E57" w:rsidP="00B559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372A" w:rsidRPr="008D372A" w:rsidRDefault="008D372A" w:rsidP="008D37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D372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Приоритеты, цели и задачи  реализуемой  муниципальной политики в соответствующей сфере  социально-экономического развития </w:t>
      </w:r>
    </w:p>
    <w:p w:rsidR="008D372A" w:rsidRPr="008D372A" w:rsidRDefault="008D372A" w:rsidP="008D3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372A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8D372A" w:rsidRPr="008D372A" w:rsidRDefault="008D372A" w:rsidP="008D372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D372A">
        <w:rPr>
          <w:rFonts w:ascii="Times New Roman" w:eastAsia="Calibri" w:hAnsi="Times New Roman"/>
          <w:sz w:val="24"/>
          <w:szCs w:val="24"/>
        </w:rPr>
        <w:t xml:space="preserve">Приоритетом муниципальной программы является повышение эффективности </w:t>
      </w:r>
    </w:p>
    <w:p w:rsidR="008D372A" w:rsidRPr="008D372A" w:rsidRDefault="008D372A" w:rsidP="008D3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D372A">
        <w:rPr>
          <w:rFonts w:ascii="Times New Roman" w:eastAsia="Calibri" w:hAnsi="Times New Roman"/>
          <w:sz w:val="24"/>
          <w:szCs w:val="24"/>
        </w:rPr>
        <w:t>муниципального управления.</w:t>
      </w:r>
    </w:p>
    <w:p w:rsidR="008D372A" w:rsidRPr="008D372A" w:rsidRDefault="008D372A" w:rsidP="008D372A">
      <w:pPr>
        <w:pStyle w:val="a3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D372A">
        <w:rPr>
          <w:rFonts w:ascii="Times New Roman" w:hAnsi="Times New Roman"/>
          <w:sz w:val="24"/>
          <w:szCs w:val="24"/>
        </w:rPr>
        <w:t xml:space="preserve">  Цель    муниципальной    программы  -  обеспечение   устойчивости  и   </w:t>
      </w:r>
      <w:proofErr w:type="spellStart"/>
      <w:r w:rsidRPr="008D372A">
        <w:rPr>
          <w:rFonts w:ascii="Times New Roman" w:hAnsi="Times New Roman"/>
          <w:sz w:val="24"/>
          <w:szCs w:val="24"/>
        </w:rPr>
        <w:t>сбалан</w:t>
      </w:r>
      <w:proofErr w:type="spellEnd"/>
      <w:r w:rsidRPr="008D372A">
        <w:rPr>
          <w:rFonts w:ascii="Times New Roman" w:hAnsi="Times New Roman"/>
          <w:sz w:val="24"/>
          <w:szCs w:val="24"/>
        </w:rPr>
        <w:t>-</w:t>
      </w:r>
    </w:p>
    <w:p w:rsidR="008D372A" w:rsidRPr="008D372A" w:rsidRDefault="008D372A" w:rsidP="008D372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72A">
        <w:rPr>
          <w:rFonts w:ascii="Times New Roman" w:hAnsi="Times New Roman"/>
          <w:sz w:val="24"/>
          <w:szCs w:val="24"/>
        </w:rPr>
        <w:t>сированности</w:t>
      </w:r>
      <w:proofErr w:type="spellEnd"/>
      <w:r w:rsidRPr="008D372A">
        <w:rPr>
          <w:rFonts w:ascii="Times New Roman" w:hAnsi="Times New Roman"/>
          <w:sz w:val="24"/>
          <w:szCs w:val="24"/>
        </w:rPr>
        <w:t xml:space="preserve">   бюджета городского округа «Вуктыл».</w:t>
      </w:r>
    </w:p>
    <w:p w:rsidR="008D372A" w:rsidRPr="008D372A" w:rsidRDefault="008D372A" w:rsidP="008D3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 xml:space="preserve">        3. Достижение цели муниципальной программы обеспечивается путем решения следующих задач:</w:t>
      </w: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 xml:space="preserve">         1) повышение эффективности управления муниципальными финансами в городском округе «Вуктыл»;</w:t>
      </w:r>
    </w:p>
    <w:p w:rsidR="008D372A" w:rsidRPr="008D372A" w:rsidRDefault="008D372A" w:rsidP="008D372A">
      <w:pPr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</w:rPr>
      </w:pPr>
      <w:r w:rsidRPr="008D372A">
        <w:rPr>
          <w:rFonts w:ascii="Times New Roman" w:eastAsia="Calibri" w:hAnsi="Times New Roman"/>
          <w:sz w:val="24"/>
          <w:szCs w:val="24"/>
        </w:rPr>
        <w:t xml:space="preserve">        </w:t>
      </w:r>
      <w:r w:rsidRPr="008D372A">
        <w:rPr>
          <w:rFonts w:ascii="Times New Roman" w:eastAsia="Calibri" w:hAnsi="Times New Roman"/>
          <w:sz w:val="24"/>
          <w:szCs w:val="24"/>
          <w:lang w:val="x-none"/>
        </w:rPr>
        <w:t>2</w:t>
      </w:r>
      <w:r w:rsidRPr="008D372A">
        <w:rPr>
          <w:rFonts w:ascii="Times New Roman" w:eastAsia="Calibri" w:hAnsi="Times New Roman"/>
          <w:sz w:val="24"/>
          <w:szCs w:val="24"/>
        </w:rPr>
        <w:t>)</w:t>
      </w:r>
      <w:r w:rsidRPr="008D372A">
        <w:rPr>
          <w:rFonts w:ascii="Times New Roman" w:eastAsia="Calibri" w:hAnsi="Times New Roman"/>
          <w:sz w:val="24"/>
          <w:szCs w:val="24"/>
          <w:lang w:val="x-none"/>
        </w:rPr>
        <w:t xml:space="preserve"> </w:t>
      </w:r>
      <w:r w:rsidRPr="008D372A">
        <w:rPr>
          <w:rFonts w:ascii="Times New Roman" w:eastAsia="Calibri" w:hAnsi="Times New Roman"/>
          <w:sz w:val="24"/>
          <w:szCs w:val="24"/>
        </w:rPr>
        <w:t>о</w:t>
      </w:r>
      <w:proofErr w:type="spellStart"/>
      <w:r w:rsidRPr="008D372A">
        <w:rPr>
          <w:rFonts w:ascii="Times New Roman" w:eastAsia="Calibri" w:hAnsi="Times New Roman"/>
          <w:sz w:val="24"/>
          <w:szCs w:val="24"/>
          <w:lang w:val="x-none"/>
        </w:rPr>
        <w:t>беспечение</w:t>
      </w:r>
      <w:proofErr w:type="spellEnd"/>
      <w:r w:rsidRPr="008D372A">
        <w:rPr>
          <w:rFonts w:ascii="Times New Roman" w:eastAsia="Calibri" w:hAnsi="Times New Roman"/>
          <w:sz w:val="24"/>
          <w:szCs w:val="24"/>
          <w:lang w:val="x-none"/>
        </w:rPr>
        <w:t xml:space="preserve"> сбалансированности бюджетной системы городского округа </w:t>
      </w:r>
      <w:r w:rsidRPr="008D372A">
        <w:rPr>
          <w:rFonts w:ascii="Times New Roman" w:eastAsia="Calibri" w:hAnsi="Times New Roman"/>
          <w:sz w:val="24"/>
          <w:szCs w:val="24"/>
        </w:rPr>
        <w:t>«</w:t>
      </w:r>
      <w:r w:rsidRPr="008D372A">
        <w:rPr>
          <w:rFonts w:ascii="Times New Roman" w:eastAsia="Calibri" w:hAnsi="Times New Roman"/>
          <w:sz w:val="24"/>
          <w:szCs w:val="24"/>
          <w:lang w:val="x-none"/>
        </w:rPr>
        <w:t>Вуктыл»</w:t>
      </w:r>
      <w:r w:rsidRPr="008D372A">
        <w:rPr>
          <w:rFonts w:ascii="Times New Roman" w:eastAsia="Calibri" w:hAnsi="Times New Roman"/>
          <w:sz w:val="24"/>
          <w:szCs w:val="24"/>
        </w:rPr>
        <w:t>;</w:t>
      </w:r>
    </w:p>
    <w:p w:rsidR="008D372A" w:rsidRPr="008D372A" w:rsidRDefault="008D372A" w:rsidP="008D372A">
      <w:pPr>
        <w:tabs>
          <w:tab w:val="left" w:pos="1134"/>
          <w:tab w:val="left" w:pos="307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72A">
        <w:rPr>
          <w:rFonts w:ascii="Times New Roman" w:eastAsia="Calibri" w:hAnsi="Times New Roman"/>
          <w:sz w:val="24"/>
          <w:szCs w:val="24"/>
        </w:rPr>
        <w:t xml:space="preserve">        3)</w:t>
      </w:r>
      <w:r w:rsidRPr="008D372A">
        <w:rPr>
          <w:rFonts w:ascii="Times New Roman" w:hAnsi="Times New Roman"/>
          <w:sz w:val="24"/>
          <w:szCs w:val="24"/>
          <w:lang w:eastAsia="en-US"/>
        </w:rPr>
        <w:t xml:space="preserve"> обеспечение реализации подпрограмм, основных мероприятий и мероприятий программы в соответствии с установленными сроками и задачами.</w:t>
      </w:r>
    </w:p>
    <w:p w:rsidR="008D372A" w:rsidRPr="008D372A" w:rsidRDefault="008D372A" w:rsidP="008D37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11" w:history="1">
        <w:r w:rsidRPr="008D372A">
          <w:rPr>
            <w:rFonts w:ascii="Times New Roman" w:hAnsi="Times New Roman"/>
            <w:sz w:val="24"/>
            <w:szCs w:val="24"/>
            <w:lang w:eastAsia="en-US"/>
          </w:rPr>
          <w:t>Сведения</w:t>
        </w:r>
      </w:hyperlink>
      <w:r w:rsidRPr="008D372A">
        <w:rPr>
          <w:rFonts w:ascii="Times New Roman" w:hAnsi="Times New Roman"/>
          <w:sz w:val="24"/>
          <w:szCs w:val="24"/>
          <w:lang w:eastAsia="en-US"/>
        </w:rPr>
        <w:t xml:space="preserve"> о показателях (индикаторах) муниципальной программы (с расшифровкой плановых значений по годам реализации) представлены в таблице 1 приложения к </w:t>
      </w:r>
      <w:r w:rsidRPr="008D372A">
        <w:rPr>
          <w:rFonts w:ascii="Times New Roman" w:eastAsia="Calibri" w:hAnsi="Times New Roman"/>
          <w:sz w:val="24"/>
          <w:szCs w:val="24"/>
        </w:rPr>
        <w:t>муниципальной программе.</w:t>
      </w:r>
    </w:p>
    <w:p w:rsidR="008D372A" w:rsidRPr="008D372A" w:rsidRDefault="008D372A" w:rsidP="008D37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 xml:space="preserve">Перечень основных мероприятий муниципальной программы (с указанием сроков их реализации, ожидаемых результатов) приведен в таблице 2 приложения к </w:t>
      </w:r>
      <w:r w:rsidRPr="008D372A">
        <w:rPr>
          <w:rFonts w:ascii="Times New Roman" w:eastAsia="Calibri" w:hAnsi="Times New Roman"/>
          <w:sz w:val="24"/>
          <w:szCs w:val="24"/>
        </w:rPr>
        <w:t>муниципальной программе.</w:t>
      </w:r>
    </w:p>
    <w:p w:rsidR="008D372A" w:rsidRPr="008D372A" w:rsidRDefault="008D372A" w:rsidP="008D37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D372A">
        <w:rPr>
          <w:rFonts w:ascii="Times New Roman" w:hAnsi="Times New Roman"/>
          <w:sz w:val="24"/>
          <w:szCs w:val="24"/>
          <w:lang w:eastAsia="en-US"/>
        </w:rPr>
        <w:t xml:space="preserve">Сведения об основных мерах правового регулирования в сфере реализации муниципальной программы  приведено в таблице 3 приложения к </w:t>
      </w:r>
      <w:r w:rsidRPr="008D372A">
        <w:rPr>
          <w:rFonts w:ascii="Times New Roman" w:eastAsia="Calibri" w:hAnsi="Times New Roman"/>
          <w:sz w:val="24"/>
          <w:szCs w:val="24"/>
        </w:rPr>
        <w:t>муниципальной программе.</w:t>
      </w:r>
    </w:p>
    <w:p w:rsidR="008D372A" w:rsidRPr="008D372A" w:rsidRDefault="008D372A" w:rsidP="008D37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D372A">
        <w:rPr>
          <w:rFonts w:ascii="Times New Roman" w:eastAsia="Calibri" w:hAnsi="Times New Roman"/>
          <w:sz w:val="24"/>
          <w:szCs w:val="24"/>
        </w:rPr>
        <w:t xml:space="preserve">Ресурсное обеспечение реализации муниципальной программы (с указанием основных мероприятий и объемов финансирования) за счет средств бюджета </w:t>
      </w:r>
      <w:r w:rsidRPr="008D372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372A">
        <w:rPr>
          <w:rFonts w:ascii="Times New Roman" w:eastAsia="Calibri" w:hAnsi="Times New Roman"/>
          <w:sz w:val="24"/>
          <w:szCs w:val="24"/>
        </w:rPr>
        <w:t>городского округа «Вуктыл» (с учетом средств межбюджетных трансфертов) приведено в таблице 4 приложения к муниципальной программе.</w:t>
      </w:r>
    </w:p>
    <w:p w:rsidR="008D372A" w:rsidRPr="008D372A" w:rsidRDefault="008D372A" w:rsidP="008D37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D372A">
        <w:rPr>
          <w:rFonts w:ascii="Times New Roman" w:hAnsi="Times New Roman"/>
          <w:bCs/>
          <w:sz w:val="24"/>
          <w:szCs w:val="24"/>
          <w:lang w:eastAsia="en-US"/>
        </w:rPr>
        <w:t xml:space="preserve">Ресурсное </w:t>
      </w:r>
      <w:hyperlink r:id="rId12" w:history="1">
        <w:r w:rsidRPr="008D372A">
          <w:rPr>
            <w:rFonts w:ascii="Times New Roman" w:hAnsi="Times New Roman"/>
            <w:bCs/>
            <w:sz w:val="24"/>
            <w:szCs w:val="24"/>
            <w:lang w:eastAsia="en-US"/>
          </w:rPr>
          <w:t>обеспечение</w:t>
        </w:r>
      </w:hyperlink>
      <w:r w:rsidRPr="008D372A">
        <w:rPr>
          <w:rFonts w:ascii="Times New Roman" w:hAnsi="Times New Roman"/>
          <w:bCs/>
          <w:sz w:val="24"/>
          <w:szCs w:val="24"/>
          <w:lang w:eastAsia="en-US"/>
        </w:rPr>
        <w:t xml:space="preserve"> и прогнозная оценка расходов местного бюджета (с учетом средств федерального бюджета Российской Федерации, республиканского бюджета Республики Коми) и юридических лиц на реализацию целей программы по годам реализации приводятся в таблице 5 приложения к </w:t>
      </w:r>
      <w:r w:rsidRPr="008D372A">
        <w:rPr>
          <w:rFonts w:ascii="Times New Roman" w:eastAsia="Calibri" w:hAnsi="Times New Roman"/>
          <w:sz w:val="24"/>
          <w:szCs w:val="24"/>
        </w:rPr>
        <w:t>муниципальной программе.</w:t>
      </w:r>
    </w:p>
    <w:p w:rsidR="008D372A" w:rsidRPr="008D372A" w:rsidRDefault="008D372A" w:rsidP="008D37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72A" w:rsidRPr="008D372A" w:rsidRDefault="008D372A" w:rsidP="008D37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8D372A" w:rsidRPr="008D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C0"/>
    <w:multiLevelType w:val="hybridMultilevel"/>
    <w:tmpl w:val="1432056C"/>
    <w:lvl w:ilvl="0" w:tplc="FEE64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61A0E"/>
    <w:multiLevelType w:val="hybridMultilevel"/>
    <w:tmpl w:val="D25CC0B4"/>
    <w:lvl w:ilvl="0" w:tplc="B886892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93D5DB6"/>
    <w:multiLevelType w:val="hybridMultilevel"/>
    <w:tmpl w:val="7D0C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81D2D"/>
    <w:multiLevelType w:val="hybridMultilevel"/>
    <w:tmpl w:val="971468E8"/>
    <w:lvl w:ilvl="0" w:tplc="8B28ED50">
      <w:start w:val="1"/>
      <w:numFmt w:val="decimal"/>
      <w:lvlText w:val="%1."/>
      <w:lvlJc w:val="left"/>
      <w:pPr>
        <w:ind w:left="30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64FB4B2F"/>
    <w:multiLevelType w:val="hybridMultilevel"/>
    <w:tmpl w:val="32BCB174"/>
    <w:lvl w:ilvl="0" w:tplc="D75C778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A628D"/>
    <w:multiLevelType w:val="hybridMultilevel"/>
    <w:tmpl w:val="50984D4A"/>
    <w:lvl w:ilvl="0" w:tplc="D332D86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7C"/>
    <w:rsid w:val="00334CE6"/>
    <w:rsid w:val="00365C92"/>
    <w:rsid w:val="006F6D7C"/>
    <w:rsid w:val="007115F5"/>
    <w:rsid w:val="007B18C5"/>
    <w:rsid w:val="008D372A"/>
    <w:rsid w:val="00956686"/>
    <w:rsid w:val="00B54E57"/>
    <w:rsid w:val="00B55909"/>
    <w:rsid w:val="00C635E0"/>
    <w:rsid w:val="00CF2518"/>
    <w:rsid w:val="00EA7F3F"/>
    <w:rsid w:val="00E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7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B54E57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7C"/>
    <w:pPr>
      <w:ind w:left="720"/>
      <w:contextualSpacing/>
    </w:pPr>
  </w:style>
  <w:style w:type="paragraph" w:customStyle="1" w:styleId="ConsPlusNormal">
    <w:name w:val="ConsPlusNormal"/>
    <w:rsid w:val="006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6D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6F6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C635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635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C635E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115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B55909"/>
    <w:pPr>
      <w:spacing w:after="0" w:line="240" w:lineRule="auto"/>
      <w:ind w:left="-2000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B5590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9">
    <w:name w:val="Emphasis"/>
    <w:qFormat/>
    <w:rsid w:val="00B55909"/>
    <w:rPr>
      <w:i/>
      <w:iCs/>
    </w:rPr>
  </w:style>
  <w:style w:type="character" w:customStyle="1" w:styleId="30">
    <w:name w:val="Заголовок 3 Знак"/>
    <w:basedOn w:val="a0"/>
    <w:link w:val="3"/>
    <w:rsid w:val="00B54E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7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B54E57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7C"/>
    <w:pPr>
      <w:ind w:left="720"/>
      <w:contextualSpacing/>
    </w:pPr>
  </w:style>
  <w:style w:type="paragraph" w:customStyle="1" w:styleId="ConsPlusNormal">
    <w:name w:val="ConsPlusNormal"/>
    <w:rsid w:val="006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6D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6F6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C635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635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C635E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115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B55909"/>
    <w:pPr>
      <w:spacing w:after="0" w:line="240" w:lineRule="auto"/>
      <w:ind w:left="-2000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B5590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9">
    <w:name w:val="Emphasis"/>
    <w:qFormat/>
    <w:rsid w:val="00B55909"/>
    <w:rPr>
      <w:i/>
      <w:iCs/>
    </w:rPr>
  </w:style>
  <w:style w:type="character" w:customStyle="1" w:styleId="30">
    <w:name w:val="Заголовок 3 Знак"/>
    <w:basedOn w:val="a0"/>
    <w:link w:val="3"/>
    <w:rsid w:val="00B54E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2D4031734077AAB32001AF93AF8B733E9339B2C8EDB037424CA182966W5e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6957CF623A8A2A5D79504299281754A1DAD0234C752B6C6A7EFC91186D00AB6A2248997A7919E3410DA0z4k4K" TargetMode="External"/><Relationship Id="rId12" Type="http://schemas.openxmlformats.org/officeDocument/2006/relationships/hyperlink" Target="consultantplus://offline/ref=E8F7BC37044736DADD0F91033CD7C2D4031734077AAB32001AF93AF8B733E9339B2C8EDB037424CA182966W5e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63603B6933F8B825366DB0D7502AECEE58CA21AC1E79D7C33448A8EF672E968E6EF1B5F79AB328B83833U9F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966W5e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63603B6933F8B825366DB0D7502AECEE58CA21AC1E79D7C33448A8EF672E968E6EF1B5F79AB328B83833U9F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B751-CB7A-46CB-B754-64C5168B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59</Pages>
  <Words>16856</Words>
  <Characters>96083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Бабина Виктория Александровна</dc:creator>
  <cp:lastModifiedBy>Казакова Анна Вячеславовна</cp:lastModifiedBy>
  <cp:revision>10</cp:revision>
  <dcterms:created xsi:type="dcterms:W3CDTF">2016-11-19T08:13:00Z</dcterms:created>
  <dcterms:modified xsi:type="dcterms:W3CDTF">2016-11-19T08:53:00Z</dcterms:modified>
</cp:coreProperties>
</file>