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4B" w:rsidRDefault="001A4B7A">
      <w:r>
        <w:rPr>
          <w:lang w:eastAsia="en-US"/>
        </w:rPr>
        <w:t xml:space="preserve">                     </w:t>
      </w:r>
    </w:p>
    <w:tbl>
      <w:tblPr>
        <w:tblW w:w="10635" w:type="dxa"/>
        <w:jc w:val="center"/>
        <w:tblLook w:val="0000" w:firstRow="0" w:lastRow="0" w:firstColumn="0" w:lastColumn="0" w:noHBand="0" w:noVBand="0"/>
      </w:tblPr>
      <w:tblGrid>
        <w:gridCol w:w="4580"/>
        <w:gridCol w:w="1656"/>
        <w:gridCol w:w="4399"/>
      </w:tblGrid>
      <w:tr w:rsidR="00A9704B">
        <w:trPr>
          <w:trHeight w:val="1569"/>
          <w:jc w:val="center"/>
        </w:trPr>
        <w:tc>
          <w:tcPr>
            <w:tcW w:w="4580" w:type="dxa"/>
            <w:shd w:val="clear" w:color="auto" w:fill="auto"/>
          </w:tcPr>
          <w:p w:rsidR="00A9704B" w:rsidRDefault="00A9704B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sz w:val="16"/>
                <w:lang w:val="en-US" w:eastAsia="en-US"/>
              </w:rPr>
            </w:pPr>
          </w:p>
          <w:p w:rsidR="00A9704B" w:rsidRDefault="00A9704B">
            <w:pPr>
              <w:suppressAutoHyphens/>
              <w:ind w:left="-62" w:right="-108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</w:p>
          <w:p w:rsidR="00A9704B" w:rsidRDefault="007B0677">
            <w:pPr>
              <w:suppressAutoHyphens/>
              <w:ind w:left="-62" w:right="-108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2"/>
                <w:lang w:eastAsia="en-US"/>
              </w:rPr>
              <w:t>«ВУКТЫЛ» КАР КЫТШСА</w:t>
            </w:r>
          </w:p>
          <w:p w:rsidR="00A9704B" w:rsidRDefault="007B0677">
            <w:pPr>
              <w:suppressAutoHyphens/>
              <w:ind w:left="-62" w:right="-108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2"/>
                <w:lang w:eastAsia="en-US"/>
              </w:rPr>
              <w:t xml:space="preserve"> АДМИНИСТРАЦИЯ</w:t>
            </w:r>
          </w:p>
          <w:p w:rsidR="00A9704B" w:rsidRDefault="00A9704B">
            <w:pPr>
              <w:suppressAutoHyphens/>
              <w:ind w:right="-6599"/>
              <w:textAlignment w:val="baseline"/>
              <w:rPr>
                <w:rFonts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A9704B" w:rsidRDefault="00A9704B">
            <w:pPr>
              <w:suppressAutoHyphens/>
              <w:ind w:right="-6599"/>
              <w:textAlignment w:val="baseline"/>
              <w:rPr>
                <w:rFonts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A9704B" w:rsidRDefault="00A9704B">
            <w:pPr>
              <w:suppressAutoHyphens/>
              <w:ind w:right="-6599"/>
              <w:textAlignment w:val="baseline"/>
              <w:rPr>
                <w:rFonts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A9704B" w:rsidRDefault="00A9704B">
            <w:pPr>
              <w:suppressAutoHyphens/>
              <w:ind w:right="-6599"/>
              <w:textAlignment w:val="baseline"/>
              <w:rPr>
                <w:rFonts w:cs="Calibri"/>
                <w:b/>
                <w:bCs/>
                <w:sz w:val="22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:rsidR="00A9704B" w:rsidRDefault="007B0677">
            <w:pPr>
              <w:suppressAutoHyphens/>
              <w:textAlignment w:val="baseline"/>
            </w:pPr>
            <w:r>
              <w:rPr>
                <w:noProof/>
              </w:rPr>
              <w:drawing>
                <wp:inline distT="0" distB="4445" distL="0" distR="0">
                  <wp:extent cx="914400" cy="104330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shd w:val="clear" w:color="auto" w:fill="auto"/>
          </w:tcPr>
          <w:p w:rsidR="00A9704B" w:rsidRDefault="00A9704B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sz w:val="16"/>
                <w:lang w:val="en-US" w:eastAsia="en-US"/>
              </w:rPr>
            </w:pPr>
          </w:p>
          <w:p w:rsidR="00A9704B" w:rsidRDefault="00A9704B">
            <w:pPr>
              <w:suppressAutoHyphens/>
              <w:ind w:left="-61" w:right="-153" w:hanging="61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</w:p>
          <w:p w:rsidR="00A9704B" w:rsidRDefault="007B0677">
            <w:pPr>
              <w:suppressAutoHyphens/>
              <w:ind w:left="-61" w:right="-153" w:hanging="61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2"/>
                <w:lang w:eastAsia="en-US"/>
              </w:rPr>
              <w:t>АДМИНИСТРАЦИЯ ГОРОДСКОГО</w:t>
            </w:r>
          </w:p>
          <w:p w:rsidR="00A9704B" w:rsidRDefault="007B0677">
            <w:pPr>
              <w:suppressAutoHyphens/>
              <w:ind w:left="-61" w:right="-153" w:hanging="61"/>
              <w:jc w:val="center"/>
              <w:textAlignment w:val="baseline"/>
              <w:rPr>
                <w:rFonts w:cs="Calibr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2"/>
                <w:lang w:eastAsia="en-US"/>
              </w:rPr>
              <w:t>ОКРУГА «ВУКТЫЛ»</w:t>
            </w:r>
          </w:p>
        </w:tc>
      </w:tr>
    </w:tbl>
    <w:p w:rsidR="00A9704B" w:rsidRDefault="007B0677">
      <w:pPr>
        <w:suppressAutoHyphens/>
        <w:spacing w:after="200" w:line="276" w:lineRule="auto"/>
        <w:textAlignment w:val="baseline"/>
      </w:pPr>
      <w:r>
        <w:rPr>
          <w:lang w:eastAsia="en-US"/>
        </w:rPr>
        <w:t>«</w:t>
      </w:r>
      <w:r w:rsidR="00012A90">
        <w:rPr>
          <w:lang w:eastAsia="en-US"/>
        </w:rPr>
        <w:t xml:space="preserve"> </w:t>
      </w:r>
      <w:r w:rsidR="00AD0D6C">
        <w:rPr>
          <w:lang w:eastAsia="en-US"/>
        </w:rPr>
        <w:t xml:space="preserve">  </w:t>
      </w:r>
      <w:r w:rsidR="00B74094">
        <w:rPr>
          <w:lang w:eastAsia="en-US"/>
        </w:rPr>
        <w:t xml:space="preserve"> </w:t>
      </w:r>
      <w:r>
        <w:rPr>
          <w:lang w:eastAsia="en-US"/>
        </w:rPr>
        <w:t xml:space="preserve">» </w:t>
      </w:r>
      <w:r w:rsidR="00AD0D6C">
        <w:rPr>
          <w:lang w:eastAsia="en-US"/>
        </w:rPr>
        <w:t>феврал</w:t>
      </w:r>
      <w:r>
        <w:rPr>
          <w:lang w:eastAsia="en-US"/>
        </w:rPr>
        <w:t>я 202</w:t>
      </w:r>
      <w:r w:rsidR="00012A90">
        <w:rPr>
          <w:lang w:eastAsia="en-US"/>
        </w:rPr>
        <w:t>1</w:t>
      </w:r>
      <w:r>
        <w:rPr>
          <w:lang w:eastAsia="en-US"/>
        </w:rPr>
        <w:t xml:space="preserve"> года</w:t>
      </w:r>
    </w:p>
    <w:p w:rsidR="00A9704B" w:rsidRDefault="00A9704B"/>
    <w:p w:rsidR="00A9704B" w:rsidRDefault="007B0677">
      <w:pPr>
        <w:spacing w:after="480"/>
        <w:jc w:val="center"/>
      </w:pPr>
      <w:r>
        <w:rPr>
          <w:b/>
          <w:bCs/>
          <w:sz w:val="34"/>
        </w:rPr>
        <w:t>Постановление</w:t>
      </w:r>
      <w:r>
        <w:rPr>
          <w:b/>
          <w:bCs/>
          <w:color w:val="FF0000"/>
          <w:sz w:val="34"/>
        </w:rPr>
        <w:t xml:space="preserve"> </w:t>
      </w:r>
      <w:r w:rsidR="00611897">
        <w:rPr>
          <w:b/>
          <w:bCs/>
          <w:sz w:val="34"/>
        </w:rPr>
        <w:t xml:space="preserve"> № </w:t>
      </w:r>
      <w:r w:rsidR="00012A90">
        <w:rPr>
          <w:b/>
          <w:bCs/>
          <w:sz w:val="34"/>
        </w:rPr>
        <w:t>0</w:t>
      </w:r>
      <w:r w:rsidR="00AD0D6C">
        <w:rPr>
          <w:b/>
          <w:bCs/>
          <w:sz w:val="34"/>
        </w:rPr>
        <w:t>2</w:t>
      </w:r>
      <w:r w:rsidR="00C0029C">
        <w:rPr>
          <w:b/>
          <w:bCs/>
          <w:sz w:val="34"/>
        </w:rPr>
        <w:t>/</w:t>
      </w:r>
      <w:r w:rsidR="00611897">
        <w:rPr>
          <w:b/>
          <w:bCs/>
          <w:sz w:val="34"/>
        </w:rPr>
        <w:t xml:space="preserve">   </w:t>
      </w:r>
      <w:r>
        <w:rPr>
          <w:b/>
          <w:bCs/>
          <w:sz w:val="34"/>
        </w:rPr>
        <w:t xml:space="preserve"> </w:t>
      </w:r>
    </w:p>
    <w:p w:rsidR="00A9704B" w:rsidRPr="00012A90" w:rsidRDefault="007B0677">
      <w:pPr>
        <w:pStyle w:val="af2"/>
        <w:tabs>
          <w:tab w:val="left" w:pos="564"/>
          <w:tab w:val="left" w:pos="7020"/>
        </w:tabs>
        <w:spacing w:after="480"/>
        <w:ind w:right="4876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  внесении изменений в постановление администрации городского округа «Вуктыл» от 14 октября 20</w:t>
      </w:r>
      <w:r w:rsidR="00012A90">
        <w:rPr>
          <w:b/>
          <w:sz w:val="24"/>
          <w:szCs w:val="24"/>
          <w:lang w:eastAsia="en-US"/>
        </w:rPr>
        <w:t>20</w:t>
      </w:r>
      <w:r>
        <w:rPr>
          <w:b/>
          <w:sz w:val="24"/>
          <w:szCs w:val="24"/>
          <w:lang w:eastAsia="en-US"/>
        </w:rPr>
        <w:t xml:space="preserve"> г. № 10/</w:t>
      </w:r>
      <w:r w:rsidR="00012A90">
        <w:rPr>
          <w:b/>
          <w:sz w:val="24"/>
          <w:szCs w:val="24"/>
          <w:lang w:eastAsia="en-US"/>
        </w:rPr>
        <w:t>1196</w:t>
      </w:r>
      <w:r>
        <w:rPr>
          <w:b/>
          <w:sz w:val="24"/>
          <w:szCs w:val="24"/>
          <w:lang w:eastAsia="en-US"/>
        </w:rPr>
        <w:t xml:space="preserve"> «</w:t>
      </w:r>
      <w:r w:rsidR="00012A90" w:rsidRPr="00012A90">
        <w:rPr>
          <w:b/>
          <w:sz w:val="24"/>
          <w:szCs w:val="24"/>
          <w:lang w:eastAsia="en-US"/>
        </w:rPr>
        <w:t>Об утверждении муниципальной программы городского округа «Вуктыл» «Управление муниципальными финансами и муниципальным долгом городского округа «Вуктыл»</w:t>
      </w:r>
    </w:p>
    <w:p w:rsidR="00A9704B" w:rsidRDefault="007B0677">
      <w:pPr>
        <w:tabs>
          <w:tab w:val="left" w:pos="567"/>
          <w:tab w:val="left" w:pos="625"/>
        </w:tabs>
        <w:ind w:firstLine="709"/>
        <w:jc w:val="both"/>
      </w:pPr>
      <w:r>
        <w:rPr>
          <w:lang w:eastAsia="en-US"/>
        </w:rPr>
        <w:t xml:space="preserve">В соответствии с  Бюджетным кодексом Российской Федерации, решением Совета </w:t>
      </w:r>
      <w:bookmarkStart w:id="0" w:name="__DdeLink__1289_3044059646"/>
      <w:r>
        <w:rPr>
          <w:lang w:eastAsia="en-US"/>
        </w:rPr>
        <w:t xml:space="preserve">городского округа  «Вуктыл» </w:t>
      </w:r>
      <w:r w:rsidRPr="00ED3F5E">
        <w:rPr>
          <w:lang w:eastAsia="en-US"/>
        </w:rPr>
        <w:t xml:space="preserve">от </w:t>
      </w:r>
      <w:r w:rsidR="00ED3F5E" w:rsidRPr="00ED3F5E">
        <w:rPr>
          <w:lang w:eastAsia="en-US"/>
        </w:rPr>
        <w:t>23</w:t>
      </w:r>
      <w:r w:rsidRPr="00ED3F5E">
        <w:rPr>
          <w:lang w:eastAsia="en-US"/>
        </w:rPr>
        <w:t xml:space="preserve"> </w:t>
      </w:r>
      <w:r w:rsidR="00ED3F5E" w:rsidRPr="00ED3F5E">
        <w:rPr>
          <w:lang w:eastAsia="en-US"/>
        </w:rPr>
        <w:t>декабря</w:t>
      </w:r>
      <w:r w:rsidRPr="00ED3F5E">
        <w:rPr>
          <w:lang w:eastAsia="en-US"/>
        </w:rPr>
        <w:t xml:space="preserve"> 20</w:t>
      </w:r>
      <w:r w:rsidR="00ED3F5E" w:rsidRPr="00ED3F5E">
        <w:rPr>
          <w:lang w:eastAsia="en-US"/>
        </w:rPr>
        <w:t>20</w:t>
      </w:r>
      <w:r w:rsidRPr="00ED3F5E">
        <w:rPr>
          <w:lang w:eastAsia="en-US"/>
        </w:rPr>
        <w:t xml:space="preserve"> г</w:t>
      </w:r>
      <w:r w:rsidR="001B409A">
        <w:rPr>
          <w:lang w:eastAsia="en-US"/>
        </w:rPr>
        <w:t>ода</w:t>
      </w:r>
      <w:r w:rsidRPr="00ED3F5E">
        <w:rPr>
          <w:lang w:eastAsia="en-US"/>
        </w:rPr>
        <w:t xml:space="preserve"> № </w:t>
      </w:r>
      <w:r w:rsidR="00ED3F5E" w:rsidRPr="00ED3F5E">
        <w:rPr>
          <w:lang w:eastAsia="en-US"/>
        </w:rPr>
        <w:t>36</w:t>
      </w:r>
      <w:r w:rsidRPr="00ED3F5E">
        <w:rPr>
          <w:lang w:eastAsia="en-US"/>
        </w:rPr>
        <w:t xml:space="preserve"> «О бюджете муниципального образования гор</w:t>
      </w:r>
      <w:r w:rsidR="00B60032" w:rsidRPr="00ED3F5E">
        <w:rPr>
          <w:lang w:eastAsia="en-US"/>
        </w:rPr>
        <w:t>одского округа  «Вуктыл»</w:t>
      </w:r>
      <w:r w:rsidR="00B60032">
        <w:rPr>
          <w:lang w:eastAsia="en-US"/>
        </w:rPr>
        <w:t xml:space="preserve"> на 2021 год и плановый период 2022</w:t>
      </w:r>
      <w:r>
        <w:rPr>
          <w:lang w:eastAsia="en-US"/>
        </w:rPr>
        <w:t xml:space="preserve"> и 202</w:t>
      </w:r>
      <w:r w:rsidR="00B60032">
        <w:rPr>
          <w:lang w:eastAsia="en-US"/>
        </w:rPr>
        <w:t>3</w:t>
      </w:r>
      <w:r>
        <w:rPr>
          <w:lang w:eastAsia="en-US"/>
        </w:rPr>
        <w:t xml:space="preserve"> годов»,  постановлением администрации городского округа  «Вуктыл» от 03 октября 2016 г</w:t>
      </w:r>
      <w:r w:rsidR="001B409A">
        <w:rPr>
          <w:lang w:eastAsia="en-US"/>
        </w:rPr>
        <w:t>ода</w:t>
      </w:r>
      <w:r>
        <w:rPr>
          <w:lang w:eastAsia="en-US"/>
        </w:rPr>
        <w:t xml:space="preserve"> № 10/509</w:t>
      </w:r>
      <w:bookmarkEnd w:id="0"/>
      <w:r>
        <w:rPr>
          <w:lang w:eastAsia="en-US"/>
        </w:rPr>
        <w:t xml:space="preserve"> «Об утверждении Порядка принятия решений о разработке муниципальных программ городского  «Вуктыл», их формирования и реализации» администрация городского округа   «Вуктыл» постановляет:</w:t>
      </w:r>
    </w:p>
    <w:p w:rsidR="00A9704B" w:rsidRDefault="007B0677">
      <w:pPr>
        <w:ind w:firstLine="709"/>
        <w:jc w:val="both"/>
        <w:rPr>
          <w:rFonts w:eastAsia="Calibri"/>
        </w:rPr>
      </w:pPr>
      <w:r>
        <w:rPr>
          <w:rFonts w:eastAsia="Calibri"/>
          <w:lang w:val="x-none"/>
        </w:rPr>
        <w:t xml:space="preserve">1. </w:t>
      </w:r>
      <w:r>
        <w:rPr>
          <w:rFonts w:eastAsia="Calibri"/>
        </w:rPr>
        <w:t xml:space="preserve">Внести в постановление администрации </w:t>
      </w:r>
      <w:r>
        <w:rPr>
          <w:lang w:eastAsia="en-US"/>
        </w:rPr>
        <w:t xml:space="preserve">городского округа  </w:t>
      </w:r>
      <w:r>
        <w:rPr>
          <w:rFonts w:eastAsia="Calibri"/>
        </w:rPr>
        <w:t>«Вуктыл» от 14 октября 20</w:t>
      </w:r>
      <w:r w:rsidR="00B60032">
        <w:rPr>
          <w:rFonts w:eastAsia="Calibri"/>
        </w:rPr>
        <w:t>20</w:t>
      </w:r>
      <w:r>
        <w:rPr>
          <w:rFonts w:eastAsia="Calibri"/>
        </w:rPr>
        <w:t xml:space="preserve"> г</w:t>
      </w:r>
      <w:r w:rsidR="001B409A">
        <w:rPr>
          <w:rFonts w:eastAsia="Calibri"/>
        </w:rPr>
        <w:t>ода</w:t>
      </w:r>
      <w:r>
        <w:rPr>
          <w:rFonts w:eastAsia="Calibri"/>
        </w:rPr>
        <w:t xml:space="preserve">  № 10/</w:t>
      </w:r>
      <w:r w:rsidR="00B60032">
        <w:rPr>
          <w:rFonts w:eastAsia="Calibri"/>
        </w:rPr>
        <w:t>1196</w:t>
      </w:r>
      <w:r>
        <w:rPr>
          <w:rFonts w:eastAsia="Calibri"/>
        </w:rPr>
        <w:t xml:space="preserve"> «Об утверждении</w:t>
      </w:r>
      <w:r>
        <w:rPr>
          <w:rFonts w:eastAsia="Calibri"/>
          <w:lang w:val="x-none"/>
        </w:rPr>
        <w:t xml:space="preserve"> муниципальн</w:t>
      </w:r>
      <w:r>
        <w:rPr>
          <w:rFonts w:eastAsia="Calibri"/>
        </w:rPr>
        <w:t>ой</w:t>
      </w:r>
      <w:r>
        <w:rPr>
          <w:rFonts w:eastAsia="Calibri"/>
          <w:lang w:val="x-none"/>
        </w:rPr>
        <w:t xml:space="preserve"> программ</w:t>
      </w:r>
      <w:r>
        <w:rPr>
          <w:rFonts w:eastAsia="Calibri"/>
        </w:rPr>
        <w:t>ы</w:t>
      </w:r>
      <w:r>
        <w:rPr>
          <w:rFonts w:eastAsia="Calibri"/>
          <w:lang w:val="x-none"/>
        </w:rPr>
        <w:t xml:space="preserve"> </w:t>
      </w:r>
      <w:r>
        <w:rPr>
          <w:rFonts w:eastAsia="Calibri"/>
        </w:rPr>
        <w:t>городского округа</w:t>
      </w:r>
      <w:r>
        <w:rPr>
          <w:rFonts w:eastAsia="Calibri"/>
          <w:lang w:val="x-none"/>
        </w:rPr>
        <w:t xml:space="preserve"> «Вуктыл» «</w:t>
      </w:r>
      <w:r>
        <w:rPr>
          <w:rFonts w:eastAsia="Calibri"/>
        </w:rPr>
        <w:t>Управление муниципальными финансами и муниципальным долгом городского округа «Вуктыл» изменения согласно приложению.</w:t>
      </w:r>
    </w:p>
    <w:p w:rsidR="004244EB" w:rsidRDefault="007B0677" w:rsidP="004244EB">
      <w:pPr>
        <w:ind w:firstLine="709"/>
        <w:jc w:val="both"/>
      </w:pPr>
      <w:r>
        <w:rPr>
          <w:rFonts w:eastAsia="Calibri"/>
          <w:lang w:val="x-none"/>
        </w:rPr>
        <w:t xml:space="preserve">2. </w:t>
      </w:r>
      <w:r w:rsidR="004244EB">
        <w:rPr>
          <w:lang w:eastAsia="en-US"/>
        </w:rPr>
        <w:t xml:space="preserve">Настоящее постановление </w:t>
      </w:r>
      <w:r w:rsidR="00F17CDE">
        <w:rPr>
          <w:lang w:eastAsia="en-US"/>
        </w:rPr>
        <w:t>подлежит опубликованию (обнародованию)</w:t>
      </w:r>
      <w:r w:rsidR="004244EB">
        <w:rPr>
          <w:lang w:eastAsia="en-US"/>
        </w:rPr>
        <w:t xml:space="preserve"> и распространяется на правоотношения, возникшие с </w:t>
      </w:r>
      <w:r w:rsidR="00AD0D6C">
        <w:rPr>
          <w:lang w:eastAsia="en-US"/>
        </w:rPr>
        <w:t>24</w:t>
      </w:r>
      <w:r w:rsidR="004244EB">
        <w:rPr>
          <w:lang w:eastAsia="en-US"/>
        </w:rPr>
        <w:t xml:space="preserve"> </w:t>
      </w:r>
      <w:r w:rsidR="00AD0D6C">
        <w:rPr>
          <w:lang w:eastAsia="en-US"/>
        </w:rPr>
        <w:t>феврал</w:t>
      </w:r>
      <w:r w:rsidR="004244EB">
        <w:rPr>
          <w:lang w:eastAsia="en-US"/>
        </w:rPr>
        <w:t>я 202</w:t>
      </w:r>
      <w:r w:rsidR="00B60032">
        <w:rPr>
          <w:lang w:eastAsia="en-US"/>
        </w:rPr>
        <w:t>1</w:t>
      </w:r>
      <w:r w:rsidR="004244EB">
        <w:rPr>
          <w:lang w:eastAsia="en-US"/>
        </w:rPr>
        <w:t xml:space="preserve"> г</w:t>
      </w:r>
      <w:r w:rsidR="001B409A">
        <w:rPr>
          <w:lang w:eastAsia="en-US"/>
        </w:rPr>
        <w:t>ода</w:t>
      </w:r>
      <w:r w:rsidR="004244EB">
        <w:rPr>
          <w:lang w:eastAsia="en-US"/>
        </w:rPr>
        <w:t>.</w:t>
      </w:r>
    </w:p>
    <w:p w:rsidR="00A9704B" w:rsidRDefault="007B0677">
      <w:pPr>
        <w:spacing w:after="640"/>
        <w:ind w:firstLine="709"/>
        <w:jc w:val="both"/>
      </w:pPr>
      <w:r>
        <w:t>3. Контроль за исполнением настоящего постановления возложить на заместителя руководителя администрации городского округа «Вуктыл» - начальника Финансового управления администрации городского округа «Вуктыл» В.А. Бабину.</w:t>
      </w:r>
    </w:p>
    <w:p w:rsidR="00A9704B" w:rsidRDefault="00611897">
      <w:pPr>
        <w:jc w:val="both"/>
      </w:pPr>
      <w:r>
        <w:t>Г</w:t>
      </w:r>
      <w:r w:rsidR="007B0677">
        <w:t>лав</w:t>
      </w:r>
      <w:r>
        <w:t>а</w:t>
      </w:r>
      <w:r w:rsidR="007B0677">
        <w:t xml:space="preserve"> муниципального образования</w:t>
      </w:r>
    </w:p>
    <w:p w:rsidR="00AB258C" w:rsidRDefault="007B0677">
      <w:pPr>
        <w:jc w:val="both"/>
      </w:pPr>
      <w:r>
        <w:t>городского округа «Вуктыл» - руководител</w:t>
      </w:r>
      <w:r w:rsidR="00195C10">
        <w:t>ь</w:t>
      </w:r>
    </w:p>
    <w:p w:rsidR="00A9704B" w:rsidRDefault="007B0677" w:rsidP="000B6A6C">
      <w:pPr>
        <w:ind w:right="-144"/>
        <w:jc w:val="both"/>
      </w:pPr>
      <w:r>
        <w:t xml:space="preserve">администрации городского округа «Вуктыл»      </w:t>
      </w:r>
      <w:r w:rsidR="00AB258C">
        <w:t xml:space="preserve">                        </w:t>
      </w:r>
      <w:r w:rsidR="000B6A6C">
        <w:t xml:space="preserve">              </w:t>
      </w:r>
      <w:r w:rsidR="00AB258C">
        <w:t xml:space="preserve">   </w:t>
      </w:r>
      <w:r>
        <w:t xml:space="preserve">   </w:t>
      </w:r>
      <w:r w:rsidR="000B6A6C">
        <w:t xml:space="preserve">   </w:t>
      </w:r>
      <w:r>
        <w:t xml:space="preserve">  </w:t>
      </w:r>
      <w:r w:rsidR="00611897">
        <w:t>Г.Р. Идрисова</w:t>
      </w:r>
      <w:r>
        <w:t xml:space="preserve">                             </w:t>
      </w:r>
    </w:p>
    <w:p w:rsidR="00A9704B" w:rsidRDefault="00A9704B">
      <w:pPr>
        <w:jc w:val="both"/>
      </w:pP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A9704B">
      <w:pPr>
        <w:pStyle w:val="Standard"/>
        <w:widowControl w:val="0"/>
        <w:rPr>
          <w:lang w:eastAsia="en-US"/>
        </w:rPr>
      </w:pPr>
    </w:p>
    <w:p w:rsidR="000B6A6C" w:rsidRDefault="000B6A6C" w:rsidP="000B6A6C">
      <w:pPr>
        <w:pStyle w:val="Standard"/>
        <w:widowControl w:val="0"/>
        <w:tabs>
          <w:tab w:val="left" w:pos="9356"/>
        </w:tabs>
        <w:rPr>
          <w:lang w:eastAsia="en-US"/>
        </w:rPr>
      </w:pP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7B0677">
      <w:pPr>
        <w:pStyle w:val="Standard"/>
        <w:widowControl w:val="0"/>
        <w:rPr>
          <w:lang w:eastAsia="en-US"/>
        </w:rPr>
      </w:pPr>
      <w:r>
        <w:rPr>
          <w:lang w:eastAsia="en-US"/>
        </w:rPr>
        <w:t>СОГЛАСОВАНО</w:t>
      </w: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7B0677">
      <w:pPr>
        <w:suppressAutoHyphens/>
        <w:rPr>
          <w:lang w:eastAsia="zh-CN"/>
        </w:rPr>
      </w:pPr>
      <w:r>
        <w:rPr>
          <w:lang w:eastAsia="zh-CN"/>
        </w:rPr>
        <w:t xml:space="preserve">Заместитель руководителя администрации </w:t>
      </w:r>
    </w:p>
    <w:p w:rsidR="00A9704B" w:rsidRDefault="007B0677">
      <w:pPr>
        <w:suppressAutoHyphens/>
        <w:rPr>
          <w:lang w:eastAsia="zh-CN"/>
        </w:rPr>
      </w:pPr>
      <w:r>
        <w:rPr>
          <w:lang w:eastAsia="zh-CN"/>
        </w:rPr>
        <w:t xml:space="preserve">городского округа «Вуктыл» - начальник </w:t>
      </w:r>
    </w:p>
    <w:p w:rsidR="00A9704B" w:rsidRDefault="007B0677">
      <w:pPr>
        <w:suppressAutoHyphens/>
        <w:rPr>
          <w:lang w:eastAsia="zh-CN"/>
        </w:rPr>
      </w:pPr>
      <w:r>
        <w:rPr>
          <w:lang w:eastAsia="zh-CN"/>
        </w:rPr>
        <w:t xml:space="preserve">Финансового управления администрации </w:t>
      </w:r>
    </w:p>
    <w:p w:rsidR="00A9704B" w:rsidRDefault="007B0677">
      <w:pPr>
        <w:pStyle w:val="Standard"/>
        <w:widowControl w:val="0"/>
        <w:rPr>
          <w:lang w:eastAsia="zh-CN"/>
        </w:rPr>
      </w:pPr>
      <w:r>
        <w:rPr>
          <w:lang w:eastAsia="zh-CN"/>
        </w:rPr>
        <w:t>городского округа «Вуктыл»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</w:t>
      </w:r>
      <w:r w:rsidR="00AB258C">
        <w:rPr>
          <w:lang w:eastAsia="zh-CN"/>
        </w:rPr>
        <w:t xml:space="preserve">                                 </w:t>
      </w:r>
      <w:r>
        <w:rPr>
          <w:lang w:eastAsia="zh-CN"/>
        </w:rPr>
        <w:t xml:space="preserve">    В.А. Бабина</w:t>
      </w: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7B0677">
      <w:pPr>
        <w:pStyle w:val="Standard"/>
        <w:widowControl w:val="0"/>
        <w:rPr>
          <w:lang w:eastAsia="en-US"/>
        </w:rPr>
      </w:pPr>
      <w:r>
        <w:rPr>
          <w:lang w:eastAsia="en-US"/>
        </w:rPr>
        <w:t>Заведующий отделом по развитию</w:t>
      </w:r>
    </w:p>
    <w:p w:rsidR="00A9704B" w:rsidRDefault="007B0677">
      <w:pPr>
        <w:pStyle w:val="Standard"/>
        <w:widowControl w:val="0"/>
        <w:rPr>
          <w:lang w:eastAsia="en-US"/>
        </w:rPr>
      </w:pPr>
      <w:r>
        <w:rPr>
          <w:lang w:eastAsia="en-US"/>
        </w:rPr>
        <w:t xml:space="preserve">экономики администрации городского округа «Вуктыл»              </w:t>
      </w:r>
      <w:r w:rsidR="00AB258C">
        <w:rPr>
          <w:lang w:eastAsia="en-US"/>
        </w:rPr>
        <w:t xml:space="preserve">           </w:t>
      </w:r>
      <w:r>
        <w:rPr>
          <w:lang w:eastAsia="en-US"/>
        </w:rPr>
        <w:t xml:space="preserve">         </w:t>
      </w:r>
      <w:r w:rsidR="00AB258C">
        <w:rPr>
          <w:lang w:eastAsia="en-US"/>
        </w:rPr>
        <w:t xml:space="preserve"> </w:t>
      </w:r>
      <w:r>
        <w:rPr>
          <w:lang w:eastAsia="en-US"/>
        </w:rPr>
        <w:t>И.Г. Рогозина</w:t>
      </w: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CC2732">
      <w:pPr>
        <w:pStyle w:val="Standard"/>
        <w:widowControl w:val="0"/>
        <w:rPr>
          <w:lang w:eastAsia="en-US"/>
        </w:rPr>
      </w:pPr>
      <w:r>
        <w:rPr>
          <w:lang w:eastAsia="en-US"/>
        </w:rPr>
        <w:t>Н</w:t>
      </w:r>
      <w:r w:rsidR="007B0677">
        <w:rPr>
          <w:lang w:eastAsia="en-US"/>
        </w:rPr>
        <w:t>ачальник отдела правового обеспечения</w:t>
      </w:r>
    </w:p>
    <w:p w:rsidR="00A9704B" w:rsidRDefault="007B0677">
      <w:pPr>
        <w:pStyle w:val="Standard"/>
        <w:widowControl w:val="0"/>
        <w:rPr>
          <w:lang w:eastAsia="en-US"/>
        </w:rPr>
      </w:pPr>
      <w:r>
        <w:rPr>
          <w:lang w:eastAsia="en-US"/>
        </w:rPr>
        <w:t xml:space="preserve">администрации городского округа «Вуктыл»                 </w:t>
      </w:r>
      <w:r w:rsidR="00AB258C">
        <w:rPr>
          <w:lang w:eastAsia="en-US"/>
        </w:rPr>
        <w:t xml:space="preserve">                </w:t>
      </w:r>
      <w:r w:rsidR="00155290">
        <w:rPr>
          <w:lang w:eastAsia="en-US"/>
        </w:rPr>
        <w:t xml:space="preserve">     </w:t>
      </w:r>
      <w:r w:rsidR="00AB258C">
        <w:rPr>
          <w:lang w:eastAsia="en-US"/>
        </w:rPr>
        <w:t xml:space="preserve">         </w:t>
      </w:r>
      <w:r w:rsidR="0078132B">
        <w:rPr>
          <w:lang w:eastAsia="en-US"/>
        </w:rPr>
        <w:t xml:space="preserve">  </w:t>
      </w:r>
      <w:r>
        <w:rPr>
          <w:lang w:eastAsia="en-US"/>
        </w:rPr>
        <w:t xml:space="preserve">   </w:t>
      </w:r>
      <w:r w:rsidR="00CC2732">
        <w:rPr>
          <w:lang w:eastAsia="en-US"/>
        </w:rPr>
        <w:t>И.Г. Родионова</w:t>
      </w:r>
      <w:r>
        <w:rPr>
          <w:lang w:eastAsia="en-US"/>
        </w:rPr>
        <w:t xml:space="preserve">  </w:t>
      </w: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jc w:val="center"/>
        <w:rPr>
          <w:lang w:eastAsia="en-US"/>
        </w:rPr>
      </w:pPr>
    </w:p>
    <w:p w:rsidR="00A9704B" w:rsidRDefault="00A9704B">
      <w:pPr>
        <w:pStyle w:val="Standard"/>
        <w:widowControl w:val="0"/>
        <w:rPr>
          <w:lang w:eastAsia="en-US"/>
        </w:rPr>
      </w:pPr>
    </w:p>
    <w:p w:rsidR="009B45C7" w:rsidRDefault="009B45C7">
      <w:pPr>
        <w:pStyle w:val="Standard"/>
        <w:widowControl w:val="0"/>
        <w:rPr>
          <w:lang w:eastAsia="en-US"/>
        </w:rPr>
      </w:pPr>
    </w:p>
    <w:p w:rsidR="00A9704B" w:rsidRDefault="001A4B7A" w:rsidP="001A4B7A">
      <w:pPr>
        <w:pStyle w:val="Standard"/>
        <w:widowControl w:val="0"/>
        <w:rPr>
          <w:lang w:eastAsia="en-US"/>
        </w:rPr>
      </w:pPr>
      <w:r>
        <w:rPr>
          <w:lang w:eastAsia="en-US"/>
        </w:rPr>
        <w:t xml:space="preserve">    </w:t>
      </w:r>
      <w:r w:rsidR="007B0677">
        <w:rPr>
          <w:lang w:eastAsia="en-US"/>
        </w:rPr>
        <w:t xml:space="preserve">   </w:t>
      </w:r>
      <w:r>
        <w:rPr>
          <w:lang w:eastAsia="en-US"/>
        </w:rPr>
        <w:t>Исп.: Боднар О.В.</w:t>
      </w:r>
      <w:r w:rsidR="007B0677">
        <w:rPr>
          <w:lang w:eastAsia="en-US"/>
        </w:rPr>
        <w:t xml:space="preserve">                                                                                                                                                </w:t>
      </w:r>
    </w:p>
    <w:p w:rsidR="006F162E" w:rsidRDefault="007B0677" w:rsidP="006F162E">
      <w:pPr>
        <w:widowControl w:val="0"/>
        <w:jc w:val="center"/>
        <w:outlineLvl w:val="0"/>
        <w:rPr>
          <w:lang w:eastAsia="en-US"/>
        </w:rPr>
      </w:pPr>
      <w:r>
        <w:rPr>
          <w:lang w:eastAsia="en-US"/>
        </w:rPr>
        <w:lastRenderedPageBreak/>
        <w:t xml:space="preserve"> </w:t>
      </w:r>
      <w:r w:rsidR="006F162E">
        <w:rPr>
          <w:lang w:eastAsia="en-US"/>
        </w:rPr>
        <w:t xml:space="preserve">                                                                                     ПРИЛОЖЕНИЕ</w:t>
      </w:r>
    </w:p>
    <w:p w:rsidR="006F162E" w:rsidRDefault="006F162E" w:rsidP="006F162E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к постановлению администрации</w:t>
      </w:r>
    </w:p>
    <w:p w:rsidR="006F162E" w:rsidRDefault="006F162E" w:rsidP="006F162E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городского округа   «Вуктыл»</w:t>
      </w:r>
    </w:p>
    <w:p w:rsidR="006F162E" w:rsidRDefault="006F162E" w:rsidP="006F162E">
      <w:pPr>
        <w:widowControl w:val="0"/>
        <w:tabs>
          <w:tab w:val="center" w:pos="4677"/>
        </w:tabs>
        <w:outlineLvl w:val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</w:t>
      </w:r>
      <w:r w:rsidR="000A7A29">
        <w:rPr>
          <w:lang w:eastAsia="en-US"/>
        </w:rPr>
        <w:t xml:space="preserve">                        </w:t>
      </w:r>
      <w:r w:rsidR="00697C13">
        <w:rPr>
          <w:lang w:eastAsia="en-US"/>
        </w:rPr>
        <w:t xml:space="preserve"> </w:t>
      </w:r>
      <w:r>
        <w:rPr>
          <w:lang w:eastAsia="en-US"/>
        </w:rPr>
        <w:t>от  «</w:t>
      </w:r>
      <w:r w:rsidR="00AD0D6C">
        <w:rPr>
          <w:lang w:eastAsia="en-US"/>
        </w:rPr>
        <w:t xml:space="preserve">   </w:t>
      </w:r>
      <w:r w:rsidR="007D3BD3">
        <w:rPr>
          <w:lang w:eastAsia="en-US"/>
        </w:rPr>
        <w:t xml:space="preserve">»  </w:t>
      </w:r>
      <w:r w:rsidR="00AD0D6C">
        <w:rPr>
          <w:lang w:eastAsia="en-US"/>
        </w:rPr>
        <w:t>феврал</w:t>
      </w:r>
      <w:r w:rsidR="00B60032">
        <w:rPr>
          <w:lang w:eastAsia="en-US"/>
        </w:rPr>
        <w:t>я 2021</w:t>
      </w:r>
      <w:r w:rsidR="001B409A">
        <w:rPr>
          <w:lang w:eastAsia="en-US"/>
        </w:rPr>
        <w:t xml:space="preserve"> года</w:t>
      </w:r>
      <w:r>
        <w:rPr>
          <w:lang w:eastAsia="en-US"/>
        </w:rPr>
        <w:t xml:space="preserve"> № </w:t>
      </w:r>
      <w:r w:rsidR="00B60032">
        <w:rPr>
          <w:lang w:eastAsia="en-US"/>
        </w:rPr>
        <w:t>0</w:t>
      </w:r>
      <w:r w:rsidR="00AD0D6C">
        <w:rPr>
          <w:lang w:eastAsia="en-US"/>
        </w:rPr>
        <w:t>2</w:t>
      </w:r>
      <w:r>
        <w:rPr>
          <w:lang w:eastAsia="en-US"/>
        </w:rPr>
        <w:t xml:space="preserve">/                                         </w:t>
      </w:r>
    </w:p>
    <w:p w:rsidR="006F162E" w:rsidRDefault="006F162E" w:rsidP="006F162E">
      <w:pPr>
        <w:widowControl w:val="0"/>
        <w:tabs>
          <w:tab w:val="left" w:pos="859"/>
        </w:tabs>
        <w:jc w:val="center"/>
        <w:outlineLvl w:val="0"/>
      </w:pPr>
      <w:r>
        <w:rPr>
          <w:lang w:eastAsia="en-US"/>
        </w:rPr>
        <w:t xml:space="preserve">                                                                                                        </w:t>
      </w:r>
    </w:p>
    <w:p w:rsidR="006F162E" w:rsidRDefault="006F162E" w:rsidP="006F162E">
      <w:pPr>
        <w:widowControl w:val="0"/>
        <w:suppressAutoHyphens/>
        <w:jc w:val="center"/>
        <w:outlineLvl w:val="0"/>
        <w:rPr>
          <w:lang w:eastAsia="en-US"/>
        </w:rPr>
      </w:pPr>
    </w:p>
    <w:p w:rsidR="006F162E" w:rsidRDefault="006F162E" w:rsidP="006F162E">
      <w:pPr>
        <w:widowControl w:val="0"/>
        <w:suppressAutoHyphens/>
        <w:spacing w:after="60"/>
        <w:ind w:left="6373"/>
        <w:jc w:val="right"/>
        <w:rPr>
          <w:lang w:eastAsia="en-US"/>
        </w:rPr>
      </w:pPr>
    </w:p>
    <w:p w:rsidR="006F162E" w:rsidRDefault="006F162E" w:rsidP="006F162E">
      <w:pPr>
        <w:suppressAutoHyphens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Изменения, </w:t>
      </w:r>
    </w:p>
    <w:p w:rsidR="006F162E" w:rsidRDefault="006F162E" w:rsidP="006F162E">
      <w:pPr>
        <w:suppressAutoHyphens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вносимые в постановление администрации городского округа «Вуктыл» от 14 октября 20</w:t>
      </w:r>
      <w:r w:rsidR="00EA5420">
        <w:rPr>
          <w:b/>
          <w:bCs/>
          <w:lang w:eastAsia="en-US"/>
        </w:rPr>
        <w:t xml:space="preserve">20 </w:t>
      </w:r>
      <w:r>
        <w:rPr>
          <w:b/>
          <w:bCs/>
          <w:lang w:eastAsia="en-US"/>
        </w:rPr>
        <w:t>г</w:t>
      </w:r>
      <w:r w:rsidR="001B409A">
        <w:rPr>
          <w:b/>
          <w:bCs/>
          <w:lang w:eastAsia="en-US"/>
        </w:rPr>
        <w:t>ода</w:t>
      </w:r>
      <w:r>
        <w:rPr>
          <w:b/>
          <w:bCs/>
          <w:lang w:eastAsia="en-US"/>
        </w:rPr>
        <w:t xml:space="preserve"> №10/</w:t>
      </w:r>
      <w:r w:rsidR="00EA5420">
        <w:rPr>
          <w:b/>
          <w:bCs/>
          <w:lang w:eastAsia="en-US"/>
        </w:rPr>
        <w:t>1196</w:t>
      </w:r>
      <w:r>
        <w:rPr>
          <w:b/>
          <w:bCs/>
          <w:lang w:eastAsia="en-US"/>
        </w:rPr>
        <w:t xml:space="preserve"> «Об утверждении муниципальной программы городского округа «Вуктыл» «Управление муниципальными финансами и муниципальным долгом городского округа «Вуктыл»</w:t>
      </w:r>
    </w:p>
    <w:p w:rsidR="006F162E" w:rsidRDefault="006F162E" w:rsidP="006F162E">
      <w:pPr>
        <w:suppressAutoHyphens/>
        <w:jc w:val="center"/>
        <w:outlineLvl w:val="0"/>
        <w:rPr>
          <w:b/>
          <w:bCs/>
          <w:lang w:eastAsia="en-US"/>
        </w:rPr>
      </w:pPr>
    </w:p>
    <w:p w:rsidR="006F162E" w:rsidRDefault="006F162E" w:rsidP="00667ACB">
      <w:pPr>
        <w:suppressAutoHyphens/>
        <w:ind w:firstLine="709"/>
        <w:jc w:val="both"/>
        <w:rPr>
          <w:bCs/>
          <w:lang w:eastAsia="en-US"/>
        </w:rPr>
      </w:pPr>
      <w:r>
        <w:rPr>
          <w:lang w:eastAsia="en-US"/>
        </w:rPr>
        <w:t>В постановлении администрации городского округа «Вуктыл» от 14 октября 20</w:t>
      </w:r>
      <w:r w:rsidR="00EA5420">
        <w:rPr>
          <w:lang w:eastAsia="en-US"/>
        </w:rPr>
        <w:t>20</w:t>
      </w:r>
      <w:r>
        <w:rPr>
          <w:lang w:eastAsia="en-US"/>
        </w:rPr>
        <w:t xml:space="preserve"> г</w:t>
      </w:r>
      <w:r w:rsidR="001B409A">
        <w:rPr>
          <w:lang w:eastAsia="en-US"/>
        </w:rPr>
        <w:t>ода</w:t>
      </w:r>
      <w:bookmarkStart w:id="1" w:name="_GoBack"/>
      <w:bookmarkEnd w:id="1"/>
      <w:r>
        <w:rPr>
          <w:lang w:eastAsia="en-US"/>
        </w:rPr>
        <w:t xml:space="preserve"> №10/</w:t>
      </w:r>
      <w:r w:rsidR="00EA5420">
        <w:rPr>
          <w:lang w:eastAsia="en-US"/>
        </w:rPr>
        <w:t>1196</w:t>
      </w:r>
      <w:r>
        <w:rPr>
          <w:lang w:eastAsia="en-US"/>
        </w:rPr>
        <w:t xml:space="preserve"> «Об </w:t>
      </w:r>
      <w:r>
        <w:rPr>
          <w:bCs/>
          <w:lang w:eastAsia="en-US"/>
        </w:rPr>
        <w:t>утверждении муниципальной программы городского округа  «Вуктыл» «Управление муниципальными финансами и муниципальным долгом городского округа «Вуктыл»:</w:t>
      </w:r>
    </w:p>
    <w:p w:rsidR="006F162E" w:rsidRDefault="006F162E" w:rsidP="00667ACB">
      <w:pPr>
        <w:suppressAutoHyphens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в муниципальной программе городского округа «Вуктыл» «Управление муниципальными финансами и муниципальным долгом городского округа «Вуктыл», утвержденной постановлением (приложение) (далее – муниципальная программа):</w:t>
      </w:r>
    </w:p>
    <w:p w:rsidR="007D51AA" w:rsidRDefault="006F162E" w:rsidP="007D51AA">
      <w:pPr>
        <w:pStyle w:val="aff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67ACB">
        <w:rPr>
          <w:rFonts w:ascii="Times New Roman" w:hAnsi="Times New Roman"/>
          <w:bCs/>
          <w:sz w:val="24"/>
          <w:szCs w:val="24"/>
        </w:rPr>
        <w:t xml:space="preserve">строку «Объемы  финансирования 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667ACB">
        <w:rPr>
          <w:rFonts w:ascii="Times New Roman" w:hAnsi="Times New Roman"/>
          <w:bCs/>
          <w:sz w:val="24"/>
          <w:szCs w:val="24"/>
        </w:rPr>
        <w:t xml:space="preserve">  программы»</w:t>
      </w:r>
      <w:r>
        <w:rPr>
          <w:rFonts w:ascii="Times New Roman" w:hAnsi="Times New Roman"/>
          <w:sz w:val="24"/>
          <w:szCs w:val="24"/>
        </w:rPr>
        <w:t xml:space="preserve">  таблицы  № 1</w:t>
      </w:r>
      <w:r w:rsidR="00667ACB">
        <w:rPr>
          <w:rFonts w:ascii="Times New Roman" w:hAnsi="Times New Roman"/>
          <w:sz w:val="24"/>
          <w:szCs w:val="24"/>
        </w:rPr>
        <w:t xml:space="preserve"> </w:t>
      </w:r>
    </w:p>
    <w:p w:rsidR="006F162E" w:rsidRPr="007D51AA" w:rsidRDefault="006F162E" w:rsidP="007D51AA">
      <w:pPr>
        <w:suppressAutoHyphens/>
        <w:jc w:val="both"/>
      </w:pPr>
      <w:r w:rsidRPr="007D51AA">
        <w:rPr>
          <w:bCs/>
        </w:rPr>
        <w:t xml:space="preserve">изложить в следующей редакции: </w:t>
      </w:r>
    </w:p>
    <w:p w:rsidR="006F162E" w:rsidRDefault="006F162E" w:rsidP="00667ACB">
      <w:pPr>
        <w:tabs>
          <w:tab w:val="left" w:pos="688"/>
          <w:tab w:val="left" w:pos="734"/>
          <w:tab w:val="left" w:pos="797"/>
          <w:tab w:val="left" w:pos="844"/>
        </w:tabs>
        <w:suppressAutoHyphens/>
        <w:ind w:left="-567"/>
        <w:jc w:val="both"/>
        <w:outlineLvl w:val="0"/>
      </w:pPr>
      <w:r>
        <w:rPr>
          <w:bCs/>
        </w:rPr>
        <w:t>«</w:t>
      </w:r>
    </w:p>
    <w:tbl>
      <w:tblPr>
        <w:tblW w:w="10164" w:type="dxa"/>
        <w:tblInd w:w="-7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3179"/>
        <w:gridCol w:w="6985"/>
      </w:tblGrid>
      <w:tr w:rsidR="006F162E" w:rsidTr="00887C60">
        <w:trPr>
          <w:trHeight w:val="407"/>
        </w:trPr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6F162E" w:rsidRDefault="006F162E" w:rsidP="00887C60">
            <w:pPr>
              <w:suppressAutoHyphens/>
              <w:ind w:left="19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 муниципальной     </w:t>
            </w: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программы</w:t>
            </w: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textAlignment w:val="baseline"/>
              <w:rPr>
                <w:lang w:eastAsia="en-US"/>
              </w:rPr>
            </w:pPr>
          </w:p>
          <w:p w:rsidR="006F162E" w:rsidRDefault="006F162E" w:rsidP="00887C60">
            <w:pPr>
              <w:suppressAutoHyphens/>
              <w:spacing w:after="200" w:line="276" w:lineRule="auto"/>
              <w:textAlignment w:val="baseline"/>
              <w:rPr>
                <w:lang w:eastAsia="en-US"/>
              </w:rPr>
            </w:pPr>
          </w:p>
        </w:tc>
        <w:tc>
          <w:tcPr>
            <w:tcW w:w="6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</w:tcPr>
          <w:p w:rsidR="00EA5420" w:rsidRPr="004844ED" w:rsidRDefault="00EA5420" w:rsidP="00EA542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4844ED">
              <w:rPr>
                <w:rFonts w:eastAsia="Calibri"/>
              </w:rPr>
              <w:t xml:space="preserve">Общий объем финансирования муниципальной программы в </w:t>
            </w:r>
            <w:r w:rsidRPr="004844ED">
              <w:rPr>
                <w:lang w:eastAsia="en-US"/>
              </w:rPr>
              <w:t>20</w:t>
            </w:r>
            <w:r>
              <w:rPr>
                <w:lang w:eastAsia="en-US"/>
              </w:rPr>
              <w:t>21</w:t>
            </w:r>
            <w:r w:rsidRPr="004844ED">
              <w:rPr>
                <w:lang w:eastAsia="en-US"/>
              </w:rPr>
              <w:t xml:space="preserve"> – 202</w:t>
            </w:r>
            <w:r>
              <w:rPr>
                <w:lang w:eastAsia="en-US"/>
              </w:rPr>
              <w:t>5</w:t>
            </w:r>
            <w:r w:rsidRPr="004844ED">
              <w:rPr>
                <w:lang w:eastAsia="en-US"/>
              </w:rPr>
              <w:t xml:space="preserve"> </w:t>
            </w:r>
            <w:r w:rsidRPr="004844ED">
              <w:rPr>
                <w:rFonts w:eastAsia="Calibri"/>
              </w:rPr>
              <w:t xml:space="preserve">годах составит  </w:t>
            </w:r>
            <w:r>
              <w:rPr>
                <w:rFonts w:eastAsia="Calibri"/>
              </w:rPr>
              <w:t>35</w:t>
            </w:r>
            <w:r w:rsidR="00AD0D6C">
              <w:rPr>
                <w:rFonts w:eastAsia="Calibri"/>
              </w:rPr>
              <w:t> 638 716,02</w:t>
            </w:r>
            <w:r w:rsidRPr="004844ED">
              <w:rPr>
                <w:rFonts w:eastAsia="Calibri"/>
              </w:rPr>
              <w:t xml:space="preserve"> рублей, в том числе за счет средств бюджета муниципального образования городского округа</w:t>
            </w:r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>(далее - МО ГО)</w:t>
            </w:r>
            <w:r w:rsidRPr="004844ED">
              <w:rPr>
                <w:rFonts w:eastAsia="Calibri"/>
              </w:rPr>
              <w:t xml:space="preserve"> «Вуктыл»   </w:t>
            </w:r>
            <w:r w:rsidR="00AD0D6C">
              <w:rPr>
                <w:rFonts w:eastAsia="Calibri"/>
              </w:rPr>
              <w:t>35 638 716,02</w:t>
            </w:r>
            <w:r w:rsidR="00AD0D6C" w:rsidRPr="004844ED">
              <w:rPr>
                <w:rFonts w:eastAsia="Calibri"/>
              </w:rPr>
              <w:t xml:space="preserve"> </w:t>
            </w:r>
            <w:r w:rsidRPr="004844ED">
              <w:rPr>
                <w:rFonts w:eastAsia="Calibri"/>
              </w:rPr>
              <w:t>рублей, за счет средств федерального бюджета Российской Федерации</w:t>
            </w:r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>(далее — ФБ РФ)</w:t>
            </w:r>
            <w:r w:rsidRPr="004844ED">
              <w:rPr>
                <w:rFonts w:eastAsia="Calibri"/>
              </w:rPr>
              <w:t xml:space="preserve"> 0,00 рублей, за счет средств республиканского бюджета Республики Коми</w:t>
            </w:r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>(далее — РБ РК)</w:t>
            </w:r>
            <w:r w:rsidRPr="004844ED">
              <w:rPr>
                <w:rFonts w:eastAsia="Calibri"/>
              </w:rPr>
              <w:t xml:space="preserve"> 0,00 рублей, в том числе по годам реализации:</w:t>
            </w:r>
          </w:p>
          <w:p w:rsidR="00EA5420" w:rsidRDefault="00EA5420" w:rsidP="00EA542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4844ED">
              <w:rPr>
                <w:rFonts w:eastAsia="Calibri"/>
              </w:rPr>
              <w:t xml:space="preserve">2021 г. – </w:t>
            </w:r>
            <w:r>
              <w:rPr>
                <w:rFonts w:eastAsia="Calibri"/>
              </w:rPr>
              <w:t>13</w:t>
            </w:r>
            <w:r w:rsidR="00AD0D6C">
              <w:rPr>
                <w:rFonts w:eastAsia="Calibri"/>
              </w:rPr>
              <w:t> 290 138,80</w:t>
            </w:r>
            <w:r w:rsidRPr="004844ED">
              <w:rPr>
                <w:rFonts w:eastAsia="Calibri"/>
              </w:rPr>
              <w:t xml:space="preserve"> рублей, в том числе за счет средств бюджета </w:t>
            </w:r>
            <w:r>
              <w:rPr>
                <w:lang w:eastAsia="en-US"/>
              </w:rPr>
              <w:t xml:space="preserve">МО ГО </w:t>
            </w:r>
            <w:r w:rsidRPr="004844ED">
              <w:rPr>
                <w:rFonts w:eastAsia="Calibri"/>
              </w:rPr>
              <w:t xml:space="preserve"> «Вуктыл»   </w:t>
            </w:r>
            <w:r w:rsidR="00AD0D6C">
              <w:rPr>
                <w:rFonts w:eastAsia="Calibri"/>
              </w:rPr>
              <w:t>13 290 138,80</w:t>
            </w:r>
            <w:r w:rsidR="00AD0D6C" w:rsidRPr="004844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рублей; за счет средств ФБ РФ 0,00 рублей; за счет средств РБ РК 0,00 рублей;</w:t>
            </w:r>
          </w:p>
          <w:p w:rsidR="00EA5420" w:rsidRDefault="00EA5420" w:rsidP="00EA542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4844ED">
              <w:rPr>
                <w:rFonts w:eastAsia="Calibri"/>
              </w:rPr>
              <w:t>202</w:t>
            </w:r>
            <w:r>
              <w:rPr>
                <w:rFonts w:eastAsia="Calibri"/>
              </w:rPr>
              <w:t>2</w:t>
            </w:r>
            <w:r w:rsidRPr="004844ED">
              <w:rPr>
                <w:rFonts w:eastAsia="Calibri"/>
              </w:rPr>
              <w:t xml:space="preserve"> г. – </w:t>
            </w:r>
            <w:r>
              <w:rPr>
                <w:rFonts w:eastAsia="Calibri"/>
              </w:rPr>
              <w:t>11 247 070,38</w:t>
            </w:r>
            <w:r w:rsidRPr="004844ED">
              <w:rPr>
                <w:rFonts w:eastAsia="Calibri"/>
              </w:rPr>
              <w:t xml:space="preserve"> рублей, в том числе за счет средств бюджета </w:t>
            </w:r>
            <w:r>
              <w:rPr>
                <w:rFonts w:eastAsia="Calibri"/>
              </w:rPr>
              <w:t>МО ГО</w:t>
            </w:r>
            <w:r w:rsidRPr="004844ED">
              <w:rPr>
                <w:rFonts w:eastAsia="Calibri"/>
              </w:rPr>
              <w:t xml:space="preserve"> «Вуктыл» </w:t>
            </w:r>
            <w:r>
              <w:rPr>
                <w:rFonts w:eastAsia="Calibri"/>
              </w:rPr>
              <w:t>11 247 070,38</w:t>
            </w:r>
            <w:r w:rsidRPr="004844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рублей; за счет средств ФБ РФ 0,00 рублей; за счет средств РБ РК 0,00 рублей;</w:t>
            </w:r>
          </w:p>
          <w:p w:rsidR="006F162E" w:rsidRDefault="00EA5420" w:rsidP="00EA5420">
            <w:pPr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2023 г.</w:t>
            </w:r>
            <w:r w:rsidRPr="004844ED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11 101 506,84</w:t>
            </w:r>
            <w:r w:rsidRPr="004844ED">
              <w:rPr>
                <w:rFonts w:eastAsia="Calibri"/>
              </w:rPr>
              <w:t xml:space="preserve"> рублей, в том числе за счет средств бюджета </w:t>
            </w:r>
            <w:r>
              <w:rPr>
                <w:rFonts w:eastAsia="Calibri"/>
              </w:rPr>
              <w:t>МО ГО</w:t>
            </w:r>
            <w:r w:rsidRPr="004844ED">
              <w:rPr>
                <w:rFonts w:eastAsia="Calibri"/>
              </w:rPr>
              <w:t xml:space="preserve"> «Вуктыл» </w:t>
            </w:r>
            <w:r>
              <w:rPr>
                <w:rFonts w:eastAsia="Calibri"/>
              </w:rPr>
              <w:t>11 101 506,84</w:t>
            </w:r>
            <w:r w:rsidRPr="004844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рублей; за счет средств ФБ РФ 0,00 рублей; за счет средств РБ РК 0,00 рублей</w:t>
            </w:r>
          </w:p>
        </w:tc>
      </w:tr>
    </w:tbl>
    <w:p w:rsidR="006F162E" w:rsidRDefault="006F162E" w:rsidP="006F162E">
      <w:pPr>
        <w:suppressAutoHyphens/>
        <w:textAlignment w:val="baseline"/>
      </w:pPr>
      <w:r>
        <w:t xml:space="preserve">                                                                                                                                                       »;</w:t>
      </w:r>
    </w:p>
    <w:p w:rsidR="00AD0D6C" w:rsidRDefault="008E437F" w:rsidP="00AD0D6C">
      <w:pPr>
        <w:pStyle w:val="af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D0D6C">
        <w:rPr>
          <w:rFonts w:ascii="Times New Roman" w:hAnsi="Times New Roman"/>
          <w:sz w:val="24"/>
          <w:szCs w:val="24"/>
        </w:rPr>
        <w:t>строку</w:t>
      </w:r>
      <w:r w:rsidR="00812887" w:rsidRPr="00AD0D6C">
        <w:rPr>
          <w:rFonts w:ascii="Times New Roman" w:hAnsi="Times New Roman"/>
          <w:sz w:val="24"/>
          <w:szCs w:val="24"/>
        </w:rPr>
        <w:t xml:space="preserve"> </w:t>
      </w:r>
      <w:r w:rsidRPr="00AD0D6C">
        <w:rPr>
          <w:rFonts w:ascii="Times New Roman" w:hAnsi="Times New Roman"/>
          <w:sz w:val="24"/>
          <w:szCs w:val="24"/>
        </w:rPr>
        <w:t xml:space="preserve"> «Объемы </w:t>
      </w:r>
      <w:r w:rsidR="00812887" w:rsidRPr="00AD0D6C">
        <w:rPr>
          <w:rFonts w:ascii="Times New Roman" w:hAnsi="Times New Roman"/>
          <w:sz w:val="24"/>
          <w:szCs w:val="24"/>
        </w:rPr>
        <w:t xml:space="preserve">  </w:t>
      </w:r>
      <w:r w:rsidRPr="00AD0D6C">
        <w:rPr>
          <w:rFonts w:ascii="Times New Roman" w:hAnsi="Times New Roman"/>
          <w:sz w:val="24"/>
          <w:szCs w:val="24"/>
        </w:rPr>
        <w:t xml:space="preserve">финансирования </w:t>
      </w:r>
      <w:r w:rsidR="00812887" w:rsidRPr="00AD0D6C">
        <w:rPr>
          <w:rFonts w:ascii="Times New Roman" w:hAnsi="Times New Roman"/>
          <w:sz w:val="24"/>
          <w:szCs w:val="24"/>
        </w:rPr>
        <w:t xml:space="preserve"> </w:t>
      </w:r>
      <w:r w:rsidRPr="00AD0D6C">
        <w:rPr>
          <w:rFonts w:ascii="Times New Roman" w:hAnsi="Times New Roman"/>
          <w:sz w:val="24"/>
          <w:szCs w:val="24"/>
        </w:rPr>
        <w:t>подпрограммы</w:t>
      </w:r>
      <w:r w:rsidR="00812887" w:rsidRPr="00AD0D6C">
        <w:rPr>
          <w:rFonts w:ascii="Times New Roman" w:hAnsi="Times New Roman"/>
          <w:sz w:val="24"/>
          <w:szCs w:val="24"/>
        </w:rPr>
        <w:t xml:space="preserve"> </w:t>
      </w:r>
      <w:r w:rsidRPr="00AD0D6C">
        <w:rPr>
          <w:rFonts w:ascii="Times New Roman" w:hAnsi="Times New Roman"/>
          <w:sz w:val="24"/>
          <w:szCs w:val="24"/>
        </w:rPr>
        <w:t xml:space="preserve"> 3» </w:t>
      </w:r>
      <w:r w:rsidR="00AD0D6C">
        <w:rPr>
          <w:rFonts w:ascii="Times New Roman" w:hAnsi="Times New Roman"/>
          <w:sz w:val="24"/>
          <w:szCs w:val="24"/>
        </w:rPr>
        <w:t xml:space="preserve">таблицы №2 </w:t>
      </w:r>
      <w:r w:rsidR="00812887" w:rsidRPr="00AD0D6C">
        <w:rPr>
          <w:rFonts w:ascii="Times New Roman" w:hAnsi="Times New Roman"/>
          <w:sz w:val="24"/>
          <w:szCs w:val="24"/>
        </w:rPr>
        <w:t xml:space="preserve"> </w:t>
      </w:r>
      <w:r w:rsidRPr="00AD0D6C">
        <w:rPr>
          <w:rFonts w:ascii="Times New Roman" w:hAnsi="Times New Roman"/>
          <w:sz w:val="24"/>
          <w:szCs w:val="24"/>
        </w:rPr>
        <w:t xml:space="preserve">изложить </w:t>
      </w:r>
    </w:p>
    <w:p w:rsidR="008E437F" w:rsidRPr="00AD0D6C" w:rsidRDefault="008E437F" w:rsidP="00AD0D6C">
      <w:pPr>
        <w:jc w:val="both"/>
      </w:pPr>
      <w:r w:rsidRPr="00AD0D6C">
        <w:t xml:space="preserve">в </w:t>
      </w:r>
      <w:r w:rsidR="00812887" w:rsidRPr="00AD0D6C">
        <w:t xml:space="preserve">  </w:t>
      </w:r>
      <w:r w:rsidRPr="00AD0D6C">
        <w:t>следующей редакции:</w:t>
      </w:r>
    </w:p>
    <w:p w:rsidR="008E437F" w:rsidRDefault="008E437F" w:rsidP="00667ACB">
      <w:pPr>
        <w:suppressAutoHyphens/>
        <w:ind w:left="-567"/>
        <w:textAlignment w:val="baseline"/>
        <w:rPr>
          <w:lang w:eastAsia="en-US"/>
        </w:rPr>
      </w:pPr>
      <w:r>
        <w:rPr>
          <w:lang w:eastAsia="en-US"/>
        </w:rPr>
        <w:t>«</w:t>
      </w:r>
    </w:p>
    <w:tbl>
      <w:tblPr>
        <w:tblW w:w="10152" w:type="dxa"/>
        <w:tblInd w:w="-69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7113"/>
      </w:tblGrid>
      <w:tr w:rsidR="008E437F" w:rsidTr="00667ACB">
        <w:trPr>
          <w:trHeight w:val="499"/>
        </w:trPr>
        <w:tc>
          <w:tcPr>
            <w:tcW w:w="3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8E437F" w:rsidRDefault="008E437F" w:rsidP="00887C60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     </w:t>
            </w:r>
          </w:p>
          <w:p w:rsidR="008E437F" w:rsidRDefault="008E437F" w:rsidP="00887C60">
            <w:pPr>
              <w:suppressAutoHyphens/>
              <w:textAlignment w:val="baseline"/>
            </w:pPr>
            <w:r>
              <w:rPr>
                <w:lang w:eastAsia="en-US"/>
              </w:rPr>
              <w:t xml:space="preserve">подпрограммы 3   </w:t>
            </w:r>
          </w:p>
        </w:tc>
        <w:tc>
          <w:tcPr>
            <w:tcW w:w="71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DA6F30" w:rsidRPr="00171572" w:rsidRDefault="00DA6F30" w:rsidP="00DA6F3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4844ED">
              <w:rPr>
                <w:lang w:eastAsia="en-US"/>
              </w:rPr>
              <w:t xml:space="preserve">Общий объем финансирования  подпрограммы </w:t>
            </w:r>
            <w:r>
              <w:rPr>
                <w:lang w:eastAsia="en-US"/>
              </w:rPr>
              <w:t>3</w:t>
            </w:r>
            <w:r w:rsidRPr="004844ED">
              <w:rPr>
                <w:lang w:eastAsia="en-US"/>
              </w:rPr>
              <w:t xml:space="preserve"> в </w:t>
            </w:r>
            <w:r w:rsidRPr="004844ED">
              <w:rPr>
                <w:rFonts w:eastAsia="Calibri"/>
                <w:color w:val="000000"/>
                <w:lang w:eastAsia="en-US"/>
              </w:rPr>
              <w:t>20</w:t>
            </w:r>
            <w:r>
              <w:rPr>
                <w:rFonts w:eastAsia="Calibri"/>
                <w:color w:val="000000"/>
                <w:lang w:eastAsia="en-US"/>
              </w:rPr>
              <w:t>21</w:t>
            </w:r>
            <w:r w:rsidRPr="004844ED">
              <w:rPr>
                <w:rFonts w:eastAsia="Calibri"/>
                <w:color w:val="000000"/>
                <w:lang w:eastAsia="en-US"/>
              </w:rPr>
              <w:t xml:space="preserve"> - 202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  <w:r w:rsidRPr="004844ED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844ED">
              <w:rPr>
                <w:lang w:eastAsia="en-US"/>
              </w:rPr>
              <w:t xml:space="preserve">годах составит –  </w:t>
            </w:r>
            <w:r>
              <w:rPr>
                <w:lang w:eastAsia="en-US"/>
              </w:rPr>
              <w:t>24</w:t>
            </w:r>
            <w:r w:rsidR="00AD0D6C">
              <w:rPr>
                <w:lang w:eastAsia="en-US"/>
              </w:rPr>
              <w:t> 999 239,09</w:t>
            </w:r>
            <w:r w:rsidRPr="004844ED">
              <w:rPr>
                <w:lang w:eastAsia="en-US"/>
              </w:rPr>
              <w:t xml:space="preserve"> рублей, в том числе за счет средств бюджета </w:t>
            </w:r>
            <w:r>
              <w:rPr>
                <w:lang w:eastAsia="en-US"/>
              </w:rPr>
              <w:t>МО ГО</w:t>
            </w:r>
            <w:r w:rsidRPr="004844ED">
              <w:rPr>
                <w:lang w:eastAsia="en-US"/>
              </w:rPr>
              <w:t xml:space="preserve"> «Вуктыл» </w:t>
            </w:r>
            <w:r w:rsidR="00AD0D6C">
              <w:rPr>
                <w:lang w:eastAsia="en-US"/>
              </w:rPr>
              <w:t>24 999 239,09</w:t>
            </w:r>
            <w:r w:rsidR="00AD0D6C" w:rsidRPr="004844ED">
              <w:rPr>
                <w:lang w:eastAsia="en-US"/>
              </w:rPr>
              <w:t xml:space="preserve"> </w:t>
            </w:r>
            <w:r w:rsidRPr="004844ED">
              <w:rPr>
                <w:lang w:eastAsia="en-US"/>
              </w:rPr>
              <w:t>рублей</w:t>
            </w:r>
            <w:r>
              <w:rPr>
                <w:lang w:eastAsia="en-US"/>
              </w:rPr>
              <w:t>;</w:t>
            </w:r>
            <w:r w:rsidRPr="004844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за счет средств ФБ РФ 0,00 рублей; за счет средств РБ РК 0,00 рублей</w:t>
            </w:r>
            <w:r w:rsidRPr="004844ED">
              <w:rPr>
                <w:rFonts w:eastAsia="Calibri"/>
              </w:rPr>
              <w:t xml:space="preserve">, в том числе </w:t>
            </w:r>
            <w:r w:rsidRPr="004844ED">
              <w:rPr>
                <w:rFonts w:eastAsia="Calibri"/>
              </w:rPr>
              <w:lastRenderedPageBreak/>
              <w:t>по годам реализации:</w:t>
            </w:r>
          </w:p>
          <w:p w:rsidR="00DA6F30" w:rsidRDefault="00DA6F30" w:rsidP="00DA6F3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2021 г. – 8</w:t>
            </w:r>
            <w:r w:rsidR="00AD0D6C">
              <w:rPr>
                <w:rFonts w:eastAsia="Calibri"/>
                <w:lang w:eastAsia="en-US"/>
              </w:rPr>
              <w:t> 722 349,99</w:t>
            </w:r>
            <w:r w:rsidRPr="004844ED">
              <w:rPr>
                <w:rFonts w:eastAsia="Calibri"/>
                <w:lang w:eastAsia="en-US"/>
              </w:rPr>
              <w:t xml:space="preserve"> рублей, в том числе за счет средств бюджета </w:t>
            </w:r>
            <w:r>
              <w:rPr>
                <w:rFonts w:eastAsia="Calibri"/>
                <w:lang w:eastAsia="en-US"/>
              </w:rPr>
              <w:t>МО ГО</w:t>
            </w:r>
            <w:r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«Вуктыл» </w:t>
            </w:r>
            <w:r w:rsidR="00AD0D6C">
              <w:rPr>
                <w:rFonts w:eastAsia="Calibri"/>
                <w:lang w:eastAsia="en-US"/>
              </w:rPr>
              <w:t>8 722 349,99</w:t>
            </w:r>
            <w:r w:rsidR="00AD0D6C"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рублей;</w:t>
            </w:r>
            <w:r>
              <w:rPr>
                <w:rFonts w:eastAsia="Calibri"/>
              </w:rPr>
              <w:t xml:space="preserve"> за счет средств ФБ РФ 0,00 рублей; за счет средств РБ РК 0,00 рублей;</w:t>
            </w:r>
          </w:p>
          <w:p w:rsidR="00DA6F30" w:rsidRDefault="00DA6F30" w:rsidP="00DA6F30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2022 г. – 8 276 657,60</w:t>
            </w:r>
            <w:r w:rsidRPr="004844ED">
              <w:rPr>
                <w:rFonts w:eastAsia="Calibri"/>
                <w:lang w:eastAsia="en-US"/>
              </w:rPr>
              <w:t xml:space="preserve"> рублей, в том числе за счет средств бюджета </w:t>
            </w:r>
            <w:r>
              <w:rPr>
                <w:rFonts w:eastAsia="Calibri"/>
                <w:lang w:eastAsia="en-US"/>
              </w:rPr>
              <w:t>МО ГО</w:t>
            </w:r>
            <w:r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«Вуктыл» 8 276 657,60</w:t>
            </w:r>
            <w:r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рублей;</w:t>
            </w:r>
            <w:r>
              <w:rPr>
                <w:rFonts w:eastAsia="Calibri"/>
              </w:rPr>
              <w:t xml:space="preserve"> за счет средств ФБ РФ 0,00 рублей; за счет средств РБ РК 0,00 рублей;</w:t>
            </w:r>
          </w:p>
          <w:p w:rsidR="008E437F" w:rsidRDefault="00DA6F30" w:rsidP="00DA6F30">
            <w:pPr>
              <w:suppressAutoHyphens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 г. – 8 000 231,50</w:t>
            </w:r>
            <w:r w:rsidRPr="004844ED">
              <w:rPr>
                <w:rFonts w:eastAsia="Calibri"/>
                <w:lang w:eastAsia="en-US"/>
              </w:rPr>
              <w:t xml:space="preserve"> рублей, в том числе за счет средств бюджета </w:t>
            </w:r>
            <w:r>
              <w:rPr>
                <w:rFonts w:eastAsia="Calibri"/>
                <w:lang w:eastAsia="en-US"/>
              </w:rPr>
              <w:t>МО ГО</w:t>
            </w:r>
            <w:r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«Вуктыл» 8 000 231,50</w:t>
            </w:r>
            <w:r w:rsidRPr="004844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рублей;</w:t>
            </w:r>
            <w:r>
              <w:rPr>
                <w:rFonts w:eastAsia="Calibri"/>
              </w:rPr>
              <w:t xml:space="preserve"> за счет средств ФБ РФ 0,00 рублей; за счет средств РБ РК 0,00 рублей</w:t>
            </w:r>
          </w:p>
        </w:tc>
      </w:tr>
    </w:tbl>
    <w:p w:rsidR="008E437F" w:rsidRDefault="008E437F" w:rsidP="008E437F">
      <w:pPr>
        <w:jc w:val="center"/>
        <w:rPr>
          <w:szCs w:val="20"/>
          <w:lang w:eastAsia="en-US"/>
        </w:rPr>
      </w:pPr>
      <w:r>
        <w:rPr>
          <w:bCs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»;</w:t>
      </w:r>
    </w:p>
    <w:p w:rsidR="008E437F" w:rsidRDefault="008E437F" w:rsidP="008E437F">
      <w:pPr>
        <w:widowControl w:val="0"/>
        <w:suppressAutoHyphens/>
        <w:textAlignment w:val="baseline"/>
        <w:rPr>
          <w:szCs w:val="20"/>
          <w:lang w:eastAsia="en-US"/>
        </w:rPr>
      </w:pPr>
    </w:p>
    <w:p w:rsidR="006F162E" w:rsidRDefault="006F162E" w:rsidP="006F162E">
      <w:pPr>
        <w:widowControl w:val="0"/>
        <w:suppressAutoHyphens/>
        <w:textAlignment w:val="baseline"/>
        <w:rPr>
          <w:szCs w:val="20"/>
          <w:lang w:eastAsia="en-US"/>
        </w:rPr>
      </w:pPr>
    </w:p>
    <w:p w:rsidR="006F162E" w:rsidRDefault="006F162E" w:rsidP="006F162E">
      <w:pPr>
        <w:widowControl w:val="0"/>
        <w:suppressAutoHyphens/>
        <w:textAlignment w:val="baseline"/>
        <w:rPr>
          <w:szCs w:val="20"/>
          <w:lang w:eastAsia="en-US"/>
        </w:rPr>
      </w:pPr>
    </w:p>
    <w:p w:rsidR="006F162E" w:rsidRDefault="006F162E" w:rsidP="006F162E">
      <w:pPr>
        <w:widowControl w:val="0"/>
        <w:suppressAutoHyphens/>
        <w:textAlignment w:val="baseline"/>
        <w:rPr>
          <w:szCs w:val="20"/>
          <w:lang w:eastAsia="en-US"/>
        </w:rPr>
        <w:sectPr w:rsidR="006F162E" w:rsidSect="00FB1750">
          <w:footerReference w:type="default" r:id="rId10"/>
          <w:pgSz w:w="11906" w:h="16838" w:code="9"/>
          <w:pgMar w:top="1134" w:right="850" w:bottom="1134" w:left="1701" w:header="0" w:footer="709" w:gutter="0"/>
          <w:cols w:space="720"/>
          <w:formProt w:val="0"/>
          <w:docGrid w:linePitch="326"/>
        </w:sectPr>
      </w:pPr>
    </w:p>
    <w:p w:rsidR="006F162E" w:rsidRDefault="006F162E" w:rsidP="006F162E">
      <w:pPr>
        <w:tabs>
          <w:tab w:val="left" w:pos="844"/>
          <w:tab w:val="left" w:pos="1156"/>
          <w:tab w:val="left" w:pos="8505"/>
        </w:tabs>
        <w:outlineLvl w:val="0"/>
        <w:rPr>
          <w:rFonts w:cs="Arial"/>
          <w:lang w:eastAsia="en-US"/>
        </w:rPr>
      </w:pPr>
    </w:p>
    <w:p w:rsidR="006F162E" w:rsidRDefault="00812887" w:rsidP="0090564A">
      <w:pPr>
        <w:tabs>
          <w:tab w:val="left" w:pos="567"/>
          <w:tab w:val="left" w:pos="709"/>
          <w:tab w:val="left" w:pos="993"/>
        </w:tabs>
        <w:ind w:firstLine="709"/>
        <w:jc w:val="both"/>
        <w:rPr>
          <w:bCs/>
        </w:rPr>
      </w:pPr>
      <w:r>
        <w:rPr>
          <w:bCs/>
          <w:lang w:eastAsia="en-US"/>
        </w:rPr>
        <w:t>3</w:t>
      </w:r>
      <w:r w:rsidR="006F162E">
        <w:rPr>
          <w:bCs/>
          <w:lang w:eastAsia="en-US"/>
        </w:rPr>
        <w:t xml:space="preserve">) в  </w:t>
      </w:r>
      <w:r w:rsidR="006F162E">
        <w:rPr>
          <w:bCs/>
        </w:rPr>
        <w:t>таблице № 6:</w:t>
      </w:r>
    </w:p>
    <w:p w:rsidR="006F162E" w:rsidRDefault="006F162E" w:rsidP="0090564A">
      <w:pPr>
        <w:tabs>
          <w:tab w:val="left" w:pos="993"/>
          <w:tab w:val="left" w:pos="1418"/>
        </w:tabs>
        <w:ind w:firstLine="709"/>
        <w:jc w:val="both"/>
        <w:rPr>
          <w:bCs/>
          <w:lang w:eastAsia="en-US"/>
        </w:rPr>
      </w:pPr>
      <w:r>
        <w:rPr>
          <w:bCs/>
        </w:rPr>
        <w:t>а) позицию 1  изложить в следующей редакции:</w:t>
      </w:r>
    </w:p>
    <w:p w:rsidR="00EB47D1" w:rsidRDefault="008219B6" w:rsidP="0090564A">
      <w:pPr>
        <w:ind w:left="-709"/>
        <w:jc w:val="both"/>
        <w:rPr>
          <w:lang w:eastAsia="en-US"/>
        </w:rPr>
      </w:pPr>
      <w:r>
        <w:rPr>
          <w:bCs/>
          <w:lang w:eastAsia="en-US"/>
        </w:rPr>
        <w:t xml:space="preserve"> </w:t>
      </w:r>
      <w:r w:rsidR="006F162E">
        <w:rPr>
          <w:bCs/>
          <w:lang w:eastAsia="en-US"/>
        </w:rPr>
        <w:t>«</w:t>
      </w:r>
      <w:r w:rsidR="006F162E">
        <w:rPr>
          <w:lang w:eastAsia="en-US"/>
        </w:rPr>
        <w:t xml:space="preserve">  </w:t>
      </w:r>
    </w:p>
    <w:tbl>
      <w:tblPr>
        <w:tblW w:w="15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013"/>
        <w:gridCol w:w="1984"/>
        <w:gridCol w:w="1843"/>
        <w:gridCol w:w="1559"/>
        <w:gridCol w:w="1418"/>
        <w:gridCol w:w="1559"/>
        <w:gridCol w:w="1559"/>
        <w:gridCol w:w="1418"/>
        <w:gridCol w:w="1276"/>
      </w:tblGrid>
      <w:tr w:rsidR="00EB47D1" w:rsidTr="00196C6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4844ED" w:rsidRDefault="00EB47D1" w:rsidP="00196C6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1.</w:t>
            </w:r>
          </w:p>
        </w:tc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4844ED" w:rsidRDefault="00EB47D1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Муниципальная</w:t>
            </w:r>
            <w:r w:rsidRPr="004844ED">
              <w:rPr>
                <w:b/>
                <w:bCs/>
                <w:lang w:eastAsia="en-US"/>
              </w:rPr>
              <w:br/>
              <w:t xml:space="preserve">программа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4844ED" w:rsidRDefault="00EB47D1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«Управление муниципальными финансами и муниципальным долгом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4844ED" w:rsidRDefault="00EB47D1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BD6890" w:rsidRDefault="00EB47D1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</w:t>
            </w:r>
            <w:r w:rsidR="00927D48">
              <w:rPr>
                <w:b/>
                <w:sz w:val="22"/>
                <w:szCs w:val="22"/>
                <w:lang w:eastAsia="en-US"/>
              </w:rPr>
              <w:t> 638 716,02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BD6890" w:rsidRDefault="00EB47D1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  <w:r w:rsidR="00927D48">
              <w:rPr>
                <w:b/>
                <w:sz w:val="22"/>
                <w:szCs w:val="22"/>
                <w:lang w:eastAsia="en-US"/>
              </w:rPr>
              <w:t> 290 138,80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BD6890" w:rsidRDefault="00EB47D1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47D1" w:rsidRPr="00BD6890" w:rsidRDefault="00EB47D1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47D1" w:rsidRDefault="00EB47D1" w:rsidP="008822D2">
            <w:pPr>
              <w:jc w:val="center"/>
            </w:pPr>
            <w:r w:rsidRPr="005E7CA0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47D1" w:rsidRDefault="00EB47D1" w:rsidP="008822D2">
            <w:pPr>
              <w:jc w:val="center"/>
            </w:pPr>
            <w:r w:rsidRPr="005E7CA0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927D48" w:rsidTr="00196C69">
        <w:trPr>
          <w:trHeight w:val="83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 xml:space="preserve">Ответственный исполнитель - Финансовое управление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35 638 716,02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13 290 138,80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EB47D1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47D1">
              <w:rPr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EB47D1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47D1">
              <w:rPr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F7080F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F7080F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Tr="00196C69">
        <w:trPr>
          <w:trHeight w:val="54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Соисполнитель-ОЭ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_DdeLink__5245_2343397624"/>
            <w:bookmarkEnd w:id="2"/>
            <w:r w:rsidRPr="00927D48">
              <w:rPr>
                <w:sz w:val="22"/>
                <w:szCs w:val="22"/>
                <w:lang w:eastAsia="en-US"/>
              </w:rPr>
              <w:t>35 638 716,02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13 290 138,80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8822D2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2D2">
              <w:rPr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8822D2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2D2">
              <w:rPr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F7080F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F7080F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:rsidR="006F162E" w:rsidRDefault="006F162E" w:rsidP="0090564A">
      <w:pPr>
        <w:tabs>
          <w:tab w:val="left" w:pos="12660"/>
        </w:tabs>
        <w:ind w:right="-739"/>
        <w:jc w:val="right"/>
        <w:rPr>
          <w:lang w:eastAsia="en-US"/>
        </w:rPr>
      </w:pPr>
      <w:r>
        <w:rPr>
          <w:lang w:eastAsia="en-US"/>
        </w:rPr>
        <w:t>»;</w:t>
      </w:r>
    </w:p>
    <w:p w:rsidR="006F162E" w:rsidRDefault="00C70AA0" w:rsidP="0090564A">
      <w:pPr>
        <w:tabs>
          <w:tab w:val="left" w:pos="567"/>
          <w:tab w:val="left" w:pos="993"/>
        </w:tabs>
        <w:ind w:firstLine="709"/>
        <w:jc w:val="both"/>
        <w:rPr>
          <w:bCs/>
          <w:lang w:eastAsia="en-US"/>
        </w:rPr>
      </w:pPr>
      <w:r>
        <w:rPr>
          <w:bCs/>
        </w:rPr>
        <w:t>б</w:t>
      </w:r>
      <w:r w:rsidR="003A0723">
        <w:rPr>
          <w:bCs/>
        </w:rPr>
        <w:t>) позици</w:t>
      </w:r>
      <w:r w:rsidR="00887C60">
        <w:rPr>
          <w:bCs/>
        </w:rPr>
        <w:t>и</w:t>
      </w:r>
      <w:r>
        <w:rPr>
          <w:bCs/>
        </w:rPr>
        <w:t xml:space="preserve"> 15</w:t>
      </w:r>
      <w:r w:rsidR="003A0723">
        <w:rPr>
          <w:bCs/>
        </w:rPr>
        <w:t xml:space="preserve"> -16  изложить в следующей редакции:</w:t>
      </w:r>
    </w:p>
    <w:p w:rsidR="00FF38D4" w:rsidRDefault="006F162E" w:rsidP="0090564A">
      <w:pPr>
        <w:ind w:left="-567"/>
        <w:jc w:val="both"/>
        <w:rPr>
          <w:bCs/>
          <w:lang w:eastAsia="en-US"/>
        </w:rPr>
      </w:pPr>
      <w:r>
        <w:rPr>
          <w:bCs/>
          <w:lang w:eastAsia="en-US"/>
        </w:rPr>
        <w:t>«</w:t>
      </w:r>
    </w:p>
    <w:tbl>
      <w:tblPr>
        <w:tblW w:w="15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013"/>
        <w:gridCol w:w="1984"/>
        <w:gridCol w:w="1843"/>
        <w:gridCol w:w="1559"/>
        <w:gridCol w:w="1418"/>
        <w:gridCol w:w="1559"/>
        <w:gridCol w:w="1559"/>
        <w:gridCol w:w="1418"/>
        <w:gridCol w:w="1276"/>
      </w:tblGrid>
      <w:tr w:rsidR="00FF38D4" w:rsidRPr="00BD6890" w:rsidTr="00196C69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4844ED" w:rsidRDefault="00FF38D4" w:rsidP="00196C6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15.</w:t>
            </w:r>
          </w:p>
        </w:tc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C45319" w:rsidRDefault="00FF38D4" w:rsidP="00196C69">
            <w:pPr>
              <w:suppressAutoHyphens/>
              <w:autoSpaceDN w:val="0"/>
              <w:textAlignment w:val="baseline"/>
            </w:pPr>
            <w:r w:rsidRPr="004844ED">
              <w:rPr>
                <w:b/>
                <w:bCs/>
                <w:lang w:eastAsia="en-US"/>
              </w:rPr>
              <w:t xml:space="preserve">Подпрограмма 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4844ED" w:rsidRDefault="00FF38D4" w:rsidP="00196C69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4844ED">
              <w:rPr>
                <w:rFonts w:eastAsia="Calibri"/>
                <w:b/>
                <w:bCs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4844ED" w:rsidRDefault="00FF38D4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9C6ED4" w:rsidRDefault="00FF38D4" w:rsidP="00927D4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  <w:r w:rsidR="00927D48">
              <w:rPr>
                <w:b/>
                <w:sz w:val="22"/>
                <w:szCs w:val="22"/>
                <w:lang w:eastAsia="en-US"/>
              </w:rPr>
              <w:t> 999 239,09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4844ED" w:rsidRDefault="00FF38D4" w:rsidP="00927D4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927D48">
              <w:rPr>
                <w:b/>
                <w:bCs/>
                <w:sz w:val="22"/>
                <w:szCs w:val="22"/>
                <w:lang w:eastAsia="en-US"/>
              </w:rPr>
              <w:t> 722 349,99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4844ED" w:rsidRDefault="00FF38D4" w:rsidP="008822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8 276 657,60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F38D4" w:rsidRPr="001841DB" w:rsidRDefault="00FF38D4" w:rsidP="008822D2">
            <w:pPr>
              <w:tabs>
                <w:tab w:val="left" w:pos="1539"/>
              </w:tabs>
              <w:suppressAutoHyphens/>
              <w:autoSpaceDN w:val="0"/>
              <w:ind w:right="-108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8 00 231,50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38D4" w:rsidRPr="00BD6890" w:rsidRDefault="00FF38D4" w:rsidP="00882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38D4" w:rsidRPr="00BD6890" w:rsidRDefault="00FF38D4" w:rsidP="00882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927D48" w:rsidTr="00196C69">
        <w:trPr>
          <w:trHeight w:val="67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 xml:space="preserve">Финансовое управление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24 999 239,09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927D48">
              <w:rPr>
                <w:bCs/>
                <w:sz w:val="22"/>
                <w:szCs w:val="22"/>
                <w:lang w:eastAsia="en-US"/>
              </w:rPr>
              <w:t>8 722 349,99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FF38D4" w:rsidRDefault="00927D48" w:rsidP="008822D2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FF38D4">
              <w:rPr>
                <w:bCs/>
                <w:sz w:val="22"/>
                <w:szCs w:val="22"/>
                <w:lang w:eastAsia="en-US"/>
              </w:rPr>
              <w:t>8 276 657,60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FF38D4" w:rsidRDefault="00927D48" w:rsidP="008822D2">
            <w:pPr>
              <w:tabs>
                <w:tab w:val="left" w:pos="1539"/>
              </w:tabs>
              <w:suppressAutoHyphens/>
              <w:autoSpaceDN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38D4">
              <w:rPr>
                <w:sz w:val="22"/>
                <w:szCs w:val="22"/>
                <w:lang w:eastAsia="en-US"/>
              </w:rPr>
              <w:t>8 00 231,50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BA6765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BA6765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Tr="00196C69">
        <w:trPr>
          <w:trHeight w:val="11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844ED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4844ED">
              <w:rPr>
                <w:rFonts w:eastAsia="Calibri"/>
                <w:lang w:eastAsia="en-US"/>
              </w:rPr>
              <w:t>Основное мероприятие  1.1.</w:t>
            </w:r>
          </w:p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4844ED">
              <w:rPr>
                <w:rFonts w:eastAsia="Calibri"/>
                <w:lang w:eastAsia="en-US"/>
              </w:rPr>
              <w:t>Реализация функций аппарата исполнителей и участников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 xml:space="preserve">Финансовое управление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24 999 239,09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927D48">
              <w:rPr>
                <w:bCs/>
                <w:sz w:val="22"/>
                <w:szCs w:val="22"/>
                <w:lang w:eastAsia="en-US"/>
              </w:rPr>
              <w:t>8 722 349,99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FF38D4" w:rsidRDefault="00927D48" w:rsidP="008822D2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FF38D4">
              <w:rPr>
                <w:bCs/>
                <w:sz w:val="22"/>
                <w:szCs w:val="22"/>
                <w:lang w:eastAsia="en-US"/>
              </w:rPr>
              <w:t>8 276 657,60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27D48" w:rsidRPr="00FF38D4" w:rsidRDefault="00927D48" w:rsidP="008822D2">
            <w:pPr>
              <w:tabs>
                <w:tab w:val="left" w:pos="1539"/>
              </w:tabs>
              <w:suppressAutoHyphens/>
              <w:autoSpaceDN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38D4">
              <w:rPr>
                <w:sz w:val="22"/>
                <w:szCs w:val="22"/>
                <w:lang w:eastAsia="en-US"/>
              </w:rPr>
              <w:t>8 00 231,50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BA6765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D48" w:rsidRDefault="00927D48" w:rsidP="008822D2">
            <w:pPr>
              <w:jc w:val="center"/>
            </w:pPr>
            <w:r w:rsidRPr="00BA6765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:rsidR="006F162E" w:rsidRDefault="006F162E" w:rsidP="0090564A">
      <w:pPr>
        <w:tabs>
          <w:tab w:val="left" w:pos="12660"/>
        </w:tabs>
        <w:ind w:right="-598"/>
        <w:jc w:val="right"/>
        <w:rPr>
          <w:lang w:eastAsia="en-US"/>
        </w:rPr>
      </w:pPr>
      <w:r>
        <w:rPr>
          <w:lang w:eastAsia="en-US"/>
        </w:rPr>
        <w:t>»;</w:t>
      </w:r>
    </w:p>
    <w:p w:rsidR="006F162E" w:rsidRDefault="00812887" w:rsidP="0090564A">
      <w:pPr>
        <w:tabs>
          <w:tab w:val="left" w:pos="567"/>
          <w:tab w:val="left" w:pos="993"/>
        </w:tabs>
        <w:ind w:firstLine="709"/>
        <w:jc w:val="both"/>
        <w:rPr>
          <w:bCs/>
        </w:rPr>
      </w:pPr>
      <w:r>
        <w:rPr>
          <w:bCs/>
          <w:lang w:eastAsia="en-US"/>
        </w:rPr>
        <w:t>4</w:t>
      </w:r>
      <w:r w:rsidR="006F162E">
        <w:rPr>
          <w:bCs/>
          <w:lang w:eastAsia="en-US"/>
        </w:rPr>
        <w:t xml:space="preserve">) в  </w:t>
      </w:r>
      <w:r w:rsidR="006F162E">
        <w:rPr>
          <w:bCs/>
        </w:rPr>
        <w:t>таблице № 7:</w:t>
      </w:r>
    </w:p>
    <w:p w:rsidR="006F162E" w:rsidRDefault="006F162E" w:rsidP="0090564A">
      <w:pPr>
        <w:tabs>
          <w:tab w:val="left" w:pos="851"/>
          <w:tab w:val="left" w:pos="1134"/>
          <w:tab w:val="left" w:pos="1418"/>
        </w:tabs>
        <w:ind w:firstLine="709"/>
        <w:jc w:val="both"/>
        <w:rPr>
          <w:bCs/>
          <w:lang w:eastAsia="en-US"/>
        </w:rPr>
      </w:pPr>
      <w:r>
        <w:rPr>
          <w:bCs/>
        </w:rPr>
        <w:t>а) позицию 1  изложить в следующей редакции:</w:t>
      </w:r>
    </w:p>
    <w:p w:rsidR="00F571F7" w:rsidRDefault="006F162E" w:rsidP="00F571F7">
      <w:pPr>
        <w:ind w:left="-709"/>
        <w:jc w:val="both"/>
        <w:rPr>
          <w:bCs/>
          <w:lang w:eastAsia="en-US"/>
        </w:rPr>
      </w:pPr>
      <w:r>
        <w:rPr>
          <w:bCs/>
          <w:lang w:eastAsia="en-US"/>
        </w:rPr>
        <w:t>«</w:t>
      </w:r>
    </w:p>
    <w:tbl>
      <w:tblPr>
        <w:tblStyle w:val="aff2"/>
        <w:tblW w:w="15495" w:type="dxa"/>
        <w:tblInd w:w="-176" w:type="dxa"/>
        <w:tblLook w:val="04A0" w:firstRow="1" w:lastRow="0" w:firstColumn="1" w:lastColumn="0" w:noHBand="0" w:noVBand="1"/>
      </w:tblPr>
      <w:tblGrid>
        <w:gridCol w:w="984"/>
        <w:gridCol w:w="2081"/>
        <w:gridCol w:w="2257"/>
        <w:gridCol w:w="2095"/>
        <w:gridCol w:w="1481"/>
        <w:gridCol w:w="1481"/>
        <w:gridCol w:w="1481"/>
        <w:gridCol w:w="1481"/>
        <w:gridCol w:w="1077"/>
        <w:gridCol w:w="1077"/>
      </w:tblGrid>
      <w:tr w:rsidR="005A3E19" w:rsidTr="00EA1120">
        <w:tc>
          <w:tcPr>
            <w:tcW w:w="984" w:type="dxa"/>
            <w:vMerge w:val="restart"/>
          </w:tcPr>
          <w:p w:rsidR="005A3E19" w:rsidRPr="004844ED" w:rsidRDefault="005A3E19" w:rsidP="00EA1120">
            <w:pPr>
              <w:suppressAutoHyphens/>
              <w:autoSpaceDN w:val="0"/>
              <w:ind w:left="-284" w:firstLine="284"/>
              <w:jc w:val="center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1.</w:t>
            </w:r>
          </w:p>
        </w:tc>
        <w:tc>
          <w:tcPr>
            <w:tcW w:w="2081" w:type="dxa"/>
            <w:vMerge w:val="restart"/>
          </w:tcPr>
          <w:p w:rsidR="005A3E19" w:rsidRPr="004844ED" w:rsidRDefault="005A3E19" w:rsidP="0020529E">
            <w:pPr>
              <w:suppressAutoHyphens/>
              <w:autoSpaceDN w:val="0"/>
              <w:ind w:left="57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Муниципальная</w:t>
            </w:r>
            <w:r w:rsidRPr="004844ED">
              <w:rPr>
                <w:b/>
                <w:bCs/>
                <w:lang w:eastAsia="en-US"/>
              </w:rPr>
              <w:br/>
            </w:r>
            <w:r w:rsidRPr="004844ED">
              <w:rPr>
                <w:b/>
                <w:bCs/>
                <w:lang w:eastAsia="en-US"/>
              </w:rPr>
              <w:lastRenderedPageBreak/>
              <w:t xml:space="preserve">программа      </w:t>
            </w:r>
          </w:p>
        </w:tc>
        <w:tc>
          <w:tcPr>
            <w:tcW w:w="2257" w:type="dxa"/>
            <w:vMerge w:val="restart"/>
          </w:tcPr>
          <w:p w:rsidR="005A3E19" w:rsidRPr="004844ED" w:rsidRDefault="005A3E19" w:rsidP="0020529E">
            <w:pPr>
              <w:suppressAutoHyphens/>
              <w:autoSpaceDN w:val="0"/>
              <w:ind w:left="57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lastRenderedPageBreak/>
              <w:t xml:space="preserve">«Управление </w:t>
            </w:r>
            <w:r w:rsidRPr="004844ED">
              <w:rPr>
                <w:b/>
                <w:bCs/>
                <w:lang w:eastAsia="en-US"/>
              </w:rPr>
              <w:lastRenderedPageBreak/>
              <w:t>муниципальными финансами и муниципальным долгом городского округа «Вуктыл»</w:t>
            </w:r>
          </w:p>
        </w:tc>
        <w:tc>
          <w:tcPr>
            <w:tcW w:w="2095" w:type="dxa"/>
          </w:tcPr>
          <w:p w:rsidR="005A3E19" w:rsidRPr="004844ED" w:rsidRDefault="005A3E19" w:rsidP="0020529E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lastRenderedPageBreak/>
              <w:t xml:space="preserve">Всего, в том </w:t>
            </w:r>
            <w:r w:rsidRPr="004844ED">
              <w:rPr>
                <w:b/>
                <w:bCs/>
                <w:lang w:eastAsia="en-US"/>
              </w:rPr>
              <w:lastRenderedPageBreak/>
              <w:t xml:space="preserve">числе:          </w:t>
            </w:r>
          </w:p>
        </w:tc>
        <w:tc>
          <w:tcPr>
            <w:tcW w:w="1481" w:type="dxa"/>
          </w:tcPr>
          <w:p w:rsidR="005A3E19" w:rsidRPr="00767D71" w:rsidRDefault="00EA1120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bookmarkStart w:id="3" w:name="__DdeLink__10625_568530343"/>
            <w:bookmarkEnd w:id="3"/>
            <w:r>
              <w:rPr>
                <w:b/>
                <w:sz w:val="22"/>
                <w:szCs w:val="22"/>
              </w:rPr>
              <w:lastRenderedPageBreak/>
              <w:t>35</w:t>
            </w:r>
            <w:r w:rsidR="00927D48">
              <w:rPr>
                <w:b/>
                <w:sz w:val="22"/>
                <w:szCs w:val="22"/>
              </w:rPr>
              <w:t> 638 716,02</w:t>
            </w:r>
          </w:p>
        </w:tc>
        <w:tc>
          <w:tcPr>
            <w:tcW w:w="1481" w:type="dxa"/>
          </w:tcPr>
          <w:p w:rsidR="005A3E19" w:rsidRPr="00767D71" w:rsidRDefault="00EA1120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  <w:r w:rsidR="00927D48">
              <w:rPr>
                <w:b/>
                <w:sz w:val="22"/>
                <w:szCs w:val="22"/>
                <w:lang w:eastAsia="en-US"/>
              </w:rPr>
              <w:t> 290 138,80</w:t>
            </w:r>
          </w:p>
        </w:tc>
        <w:tc>
          <w:tcPr>
            <w:tcW w:w="1481" w:type="dxa"/>
          </w:tcPr>
          <w:p w:rsidR="005A3E19" w:rsidRPr="00767D71" w:rsidRDefault="00EA1120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481" w:type="dxa"/>
          </w:tcPr>
          <w:p w:rsidR="005A3E19" w:rsidRPr="00767D71" w:rsidRDefault="00EA1120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077" w:type="dxa"/>
          </w:tcPr>
          <w:p w:rsidR="005A3E19" w:rsidRPr="00767D71" w:rsidRDefault="005A3E19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767D71" w:rsidRDefault="005A3E19" w:rsidP="008822D2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4021A1" w:rsidTr="00EA1120">
        <w:tc>
          <w:tcPr>
            <w:tcW w:w="984" w:type="dxa"/>
            <w:vMerge/>
          </w:tcPr>
          <w:p w:rsidR="004021A1" w:rsidRPr="004844ED" w:rsidRDefault="004021A1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4021A1" w:rsidRPr="004844ED" w:rsidRDefault="004021A1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4021A1" w:rsidRPr="004844ED" w:rsidRDefault="004021A1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4021A1" w:rsidRPr="004844ED" w:rsidRDefault="004021A1" w:rsidP="0020529E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Бюджет муниципального образования городского округа «Вуктыл», из них за счет средств:</w:t>
            </w:r>
          </w:p>
        </w:tc>
        <w:tc>
          <w:tcPr>
            <w:tcW w:w="1481" w:type="dxa"/>
          </w:tcPr>
          <w:p w:rsidR="004021A1" w:rsidRPr="00927D48" w:rsidRDefault="004021A1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35 638 716,02</w:t>
            </w:r>
          </w:p>
        </w:tc>
        <w:tc>
          <w:tcPr>
            <w:tcW w:w="1481" w:type="dxa"/>
          </w:tcPr>
          <w:p w:rsidR="004021A1" w:rsidRPr="00927D48" w:rsidRDefault="004021A1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13 290 138,80</w:t>
            </w:r>
          </w:p>
        </w:tc>
        <w:tc>
          <w:tcPr>
            <w:tcW w:w="1481" w:type="dxa"/>
          </w:tcPr>
          <w:p w:rsidR="004021A1" w:rsidRPr="00927D48" w:rsidRDefault="004021A1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481" w:type="dxa"/>
          </w:tcPr>
          <w:p w:rsidR="004021A1" w:rsidRPr="00927D48" w:rsidRDefault="004021A1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077" w:type="dxa"/>
          </w:tcPr>
          <w:p w:rsidR="004021A1" w:rsidRPr="00D963C5" w:rsidRDefault="004021A1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4021A1" w:rsidRPr="00D963C5" w:rsidRDefault="004021A1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Tr="00EA1120">
        <w:tc>
          <w:tcPr>
            <w:tcW w:w="984" w:type="dxa"/>
            <w:vMerge/>
          </w:tcPr>
          <w:p w:rsidR="00927D48" w:rsidRPr="004844ED" w:rsidRDefault="00927D48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927D48" w:rsidRPr="004844ED" w:rsidRDefault="00927D48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927D48" w:rsidRPr="004844ED" w:rsidRDefault="00927D48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927D48" w:rsidRPr="004844ED" w:rsidRDefault="00927D48" w:rsidP="0020529E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Местного бюджета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35 638 716,02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13 290 138,80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11 247 070,38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27D48">
              <w:rPr>
                <w:sz w:val="22"/>
                <w:szCs w:val="22"/>
                <w:lang w:eastAsia="en-US"/>
              </w:rPr>
              <w:t>11 101 506,84</w:t>
            </w:r>
          </w:p>
        </w:tc>
        <w:tc>
          <w:tcPr>
            <w:tcW w:w="1077" w:type="dxa"/>
          </w:tcPr>
          <w:p w:rsidR="00927D48" w:rsidRPr="004844ED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927D48" w:rsidRPr="004844ED" w:rsidRDefault="00927D48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A3E19" w:rsidTr="00EA1120">
        <w:tc>
          <w:tcPr>
            <w:tcW w:w="984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5A3E19" w:rsidRPr="004844ED" w:rsidRDefault="005A3E19" w:rsidP="0020529E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4844ED">
              <w:rPr>
                <w:lang w:eastAsia="en-US"/>
              </w:rPr>
              <w:t>едерального  бюджета Российской Федерации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A3E19" w:rsidTr="00EA1120">
        <w:tc>
          <w:tcPr>
            <w:tcW w:w="984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5A3E19" w:rsidRPr="004844ED" w:rsidRDefault="005A3E19" w:rsidP="0020529E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4844ED">
              <w:rPr>
                <w:lang w:eastAsia="en-US"/>
              </w:rPr>
              <w:t>еспубликанского бюджета Республики Коми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A3E19" w:rsidTr="00EA1120">
        <w:tc>
          <w:tcPr>
            <w:tcW w:w="984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5A3E19" w:rsidRPr="004844ED" w:rsidRDefault="005A3E19" w:rsidP="0020529E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5A3E19" w:rsidRPr="004844ED" w:rsidRDefault="005A3E19" w:rsidP="0020529E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5A3E19" w:rsidRPr="004844ED" w:rsidRDefault="005A3E19" w:rsidP="008822D2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:rsidR="006F162E" w:rsidRDefault="006F162E" w:rsidP="00EF5194">
      <w:pPr>
        <w:tabs>
          <w:tab w:val="left" w:pos="12660"/>
        </w:tabs>
        <w:ind w:right="-739"/>
        <w:jc w:val="right"/>
        <w:rPr>
          <w:lang w:eastAsia="en-US"/>
        </w:rPr>
      </w:pPr>
      <w:r>
        <w:rPr>
          <w:lang w:eastAsia="en-US"/>
        </w:rPr>
        <w:t>»;</w:t>
      </w:r>
    </w:p>
    <w:p w:rsidR="006F162E" w:rsidRDefault="00C70AA0" w:rsidP="00EF5194">
      <w:pPr>
        <w:tabs>
          <w:tab w:val="left" w:pos="567"/>
          <w:tab w:val="left" w:pos="993"/>
        </w:tabs>
        <w:ind w:firstLine="709"/>
        <w:jc w:val="both"/>
        <w:rPr>
          <w:bCs/>
        </w:rPr>
      </w:pPr>
      <w:r>
        <w:rPr>
          <w:bCs/>
        </w:rPr>
        <w:t>б</w:t>
      </w:r>
      <w:r w:rsidR="006F162E">
        <w:rPr>
          <w:bCs/>
        </w:rPr>
        <w:t>) позици</w:t>
      </w:r>
      <w:r w:rsidR="00887C60">
        <w:rPr>
          <w:bCs/>
        </w:rPr>
        <w:t>и</w:t>
      </w:r>
      <w:r>
        <w:rPr>
          <w:bCs/>
        </w:rPr>
        <w:t xml:space="preserve"> 15</w:t>
      </w:r>
      <w:r w:rsidR="00887C60">
        <w:rPr>
          <w:bCs/>
        </w:rPr>
        <w:t>-16</w:t>
      </w:r>
      <w:r w:rsidR="006F162E">
        <w:rPr>
          <w:bCs/>
        </w:rPr>
        <w:t xml:space="preserve"> изложить в следующей редакции:</w:t>
      </w:r>
    </w:p>
    <w:p w:rsidR="00196C69" w:rsidRDefault="006F162E" w:rsidP="00EF5194">
      <w:pPr>
        <w:tabs>
          <w:tab w:val="left" w:pos="567"/>
          <w:tab w:val="left" w:pos="993"/>
        </w:tabs>
        <w:ind w:left="-709"/>
        <w:jc w:val="both"/>
        <w:rPr>
          <w:lang w:eastAsia="en-US"/>
        </w:rPr>
      </w:pPr>
      <w:r>
        <w:rPr>
          <w:bCs/>
          <w:lang w:eastAsia="en-US"/>
        </w:rPr>
        <w:t>«</w:t>
      </w:r>
      <w:r>
        <w:rPr>
          <w:lang w:eastAsia="en-US"/>
        </w:rPr>
        <w:t xml:space="preserve">  </w:t>
      </w:r>
    </w:p>
    <w:tbl>
      <w:tblPr>
        <w:tblStyle w:val="aff2"/>
        <w:tblW w:w="15495" w:type="dxa"/>
        <w:tblInd w:w="-176" w:type="dxa"/>
        <w:tblLook w:val="04A0" w:firstRow="1" w:lastRow="0" w:firstColumn="1" w:lastColumn="0" w:noHBand="0" w:noVBand="1"/>
      </w:tblPr>
      <w:tblGrid>
        <w:gridCol w:w="984"/>
        <w:gridCol w:w="2081"/>
        <w:gridCol w:w="2257"/>
        <w:gridCol w:w="2095"/>
        <w:gridCol w:w="1481"/>
        <w:gridCol w:w="1481"/>
        <w:gridCol w:w="1481"/>
        <w:gridCol w:w="1481"/>
        <w:gridCol w:w="1077"/>
        <w:gridCol w:w="1077"/>
      </w:tblGrid>
      <w:tr w:rsidR="00196C69" w:rsidRPr="000554C9" w:rsidTr="00196C69">
        <w:tc>
          <w:tcPr>
            <w:tcW w:w="984" w:type="dxa"/>
            <w:vMerge w:val="restart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15.</w:t>
            </w:r>
          </w:p>
        </w:tc>
        <w:tc>
          <w:tcPr>
            <w:tcW w:w="2081" w:type="dxa"/>
            <w:vMerge w:val="restart"/>
          </w:tcPr>
          <w:p w:rsidR="00196C69" w:rsidRPr="00197E2A" w:rsidRDefault="00196C69" w:rsidP="00196C69">
            <w:pPr>
              <w:suppressAutoHyphens/>
              <w:autoSpaceDN w:val="0"/>
              <w:ind w:left="57"/>
              <w:textAlignment w:val="baseline"/>
            </w:pPr>
            <w:r w:rsidRPr="004844ED">
              <w:rPr>
                <w:b/>
                <w:bCs/>
                <w:lang w:eastAsia="en-US"/>
              </w:rPr>
              <w:t xml:space="preserve">Подпрограмма 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57" w:type="dxa"/>
            <w:vMerge w:val="restart"/>
          </w:tcPr>
          <w:p w:rsidR="00196C69" w:rsidRPr="004844ED" w:rsidRDefault="00196C69" w:rsidP="00196C69">
            <w:pPr>
              <w:suppressAutoHyphens/>
              <w:autoSpaceDN w:val="0"/>
              <w:ind w:left="57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 xml:space="preserve">Всего, в том числе:          </w:t>
            </w:r>
          </w:p>
        </w:tc>
        <w:tc>
          <w:tcPr>
            <w:tcW w:w="1481" w:type="dxa"/>
          </w:tcPr>
          <w:p w:rsidR="00196C69" w:rsidRPr="00E86F92" w:rsidRDefault="00196C69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927D48">
              <w:rPr>
                <w:b/>
                <w:sz w:val="22"/>
                <w:szCs w:val="22"/>
              </w:rPr>
              <w:t> 999 239,09</w:t>
            </w:r>
          </w:p>
        </w:tc>
        <w:tc>
          <w:tcPr>
            <w:tcW w:w="1481" w:type="dxa"/>
          </w:tcPr>
          <w:p w:rsidR="00196C69" w:rsidRPr="00E86F92" w:rsidRDefault="00196C69" w:rsidP="00927D48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27D48">
              <w:rPr>
                <w:b/>
                <w:sz w:val="22"/>
                <w:szCs w:val="22"/>
              </w:rPr>
              <w:t> 722 349,99</w:t>
            </w:r>
          </w:p>
        </w:tc>
        <w:tc>
          <w:tcPr>
            <w:tcW w:w="1481" w:type="dxa"/>
          </w:tcPr>
          <w:p w:rsidR="00196C69" w:rsidRPr="00E86F92" w:rsidRDefault="00196C69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196C69" w:rsidRPr="00E86F92" w:rsidRDefault="00196C69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196C69" w:rsidRPr="00E86F92" w:rsidRDefault="00196C69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77" w:type="dxa"/>
          </w:tcPr>
          <w:p w:rsidR="00196C69" w:rsidRPr="00E86F92" w:rsidRDefault="00196C69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927D48" w:rsidRPr="00D963C5" w:rsidTr="00196C69">
        <w:tc>
          <w:tcPr>
            <w:tcW w:w="984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 xml:space="preserve">Бюджет муниципального образования городского </w:t>
            </w:r>
            <w:r w:rsidRPr="004844ED">
              <w:rPr>
                <w:lang w:eastAsia="en-US"/>
              </w:rPr>
              <w:lastRenderedPageBreak/>
              <w:t>округа «Вуктыл», из них за счет средств: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lastRenderedPageBreak/>
              <w:t>24 999 239,09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8 722 349,99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927D48" w:rsidRPr="00D963C5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927D48" w:rsidRPr="00D963C5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RPr="004844ED" w:rsidTr="00196C69">
        <w:tc>
          <w:tcPr>
            <w:tcW w:w="984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Местного бюджета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24 999 239,09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8 722 349,99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4844ED">
              <w:rPr>
                <w:lang w:eastAsia="en-US"/>
              </w:rPr>
              <w:t>едерального  бюджета Российской Федерации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4844ED">
              <w:rPr>
                <w:lang w:eastAsia="en-US"/>
              </w:rPr>
              <w:t>еспубликанского бюджета Республики Коми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RPr="000554C9" w:rsidTr="00196C69">
        <w:tc>
          <w:tcPr>
            <w:tcW w:w="984" w:type="dxa"/>
            <w:vMerge w:val="restart"/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16.</w:t>
            </w:r>
          </w:p>
        </w:tc>
        <w:tc>
          <w:tcPr>
            <w:tcW w:w="2081" w:type="dxa"/>
            <w:vMerge w:val="restart"/>
          </w:tcPr>
          <w:p w:rsidR="00927D48" w:rsidRPr="004844ED" w:rsidRDefault="00927D48" w:rsidP="00196C69">
            <w:pPr>
              <w:suppressAutoHyphens/>
              <w:autoSpaceDN w:val="0"/>
              <w:ind w:left="57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Основное</w:t>
            </w:r>
          </w:p>
          <w:p w:rsidR="00927D48" w:rsidRPr="004844ED" w:rsidRDefault="00927D48" w:rsidP="00196C69">
            <w:pPr>
              <w:suppressAutoHyphens/>
              <w:autoSpaceDN w:val="0"/>
              <w:ind w:left="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4844ED">
              <w:rPr>
                <w:lang w:eastAsia="en-US"/>
              </w:rPr>
              <w:t>ероприятие 1.1</w:t>
            </w:r>
          </w:p>
        </w:tc>
        <w:tc>
          <w:tcPr>
            <w:tcW w:w="2257" w:type="dxa"/>
            <w:vMerge w:val="restart"/>
          </w:tcPr>
          <w:p w:rsidR="00927D48" w:rsidRPr="004844ED" w:rsidRDefault="00927D48" w:rsidP="00196C69">
            <w:pPr>
              <w:suppressAutoHyphens/>
              <w:autoSpaceDN w:val="0"/>
              <w:ind w:left="57"/>
              <w:jc w:val="both"/>
              <w:textAlignment w:val="baseline"/>
              <w:rPr>
                <w:rFonts w:eastAsia="Calibri"/>
                <w:lang w:eastAsia="en-US"/>
              </w:rPr>
            </w:pPr>
            <w:r w:rsidRPr="004844ED">
              <w:rPr>
                <w:rFonts w:eastAsia="Calibri"/>
                <w:lang w:eastAsia="en-US"/>
              </w:rPr>
              <w:t>Реализация функций аппарата исполнителей и участников программы</w:t>
            </w:r>
          </w:p>
        </w:tc>
        <w:tc>
          <w:tcPr>
            <w:tcW w:w="2095" w:type="dxa"/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b/>
                <w:bCs/>
                <w:lang w:eastAsia="en-US"/>
              </w:rPr>
            </w:pPr>
            <w:r w:rsidRPr="004844ED">
              <w:rPr>
                <w:b/>
                <w:bCs/>
                <w:lang w:eastAsia="en-US"/>
              </w:rPr>
              <w:t xml:space="preserve">Всего, в том числе:          </w:t>
            </w:r>
          </w:p>
        </w:tc>
        <w:tc>
          <w:tcPr>
            <w:tcW w:w="1481" w:type="dxa"/>
          </w:tcPr>
          <w:p w:rsidR="00927D48" w:rsidRPr="00E86F92" w:rsidRDefault="00927D48" w:rsidP="00FF1C67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24 999 239,09</w:t>
            </w:r>
          </w:p>
        </w:tc>
        <w:tc>
          <w:tcPr>
            <w:tcW w:w="1481" w:type="dxa"/>
          </w:tcPr>
          <w:p w:rsidR="00927D48" w:rsidRPr="00E86F92" w:rsidRDefault="00927D48" w:rsidP="00FF1C67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8 722 349,99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14DA1">
              <w:rPr>
                <w:b/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14DA1">
              <w:rPr>
                <w:b/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927D48" w:rsidRPr="00E86F92" w:rsidRDefault="00927D48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77" w:type="dxa"/>
          </w:tcPr>
          <w:p w:rsidR="00927D48" w:rsidRPr="00E86F92" w:rsidRDefault="00927D48" w:rsidP="00196C69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927D48" w:rsidRPr="00D963C5" w:rsidTr="00196C69">
        <w:tc>
          <w:tcPr>
            <w:tcW w:w="984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Бюджет муниципального образования городского округа «Вуктыл», из них за счет средств: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24 999 239,09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8 722 349,99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927D48" w:rsidRPr="00D963C5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927D48" w:rsidRPr="00D963C5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27D48" w:rsidRPr="004844ED" w:rsidTr="00196C69">
        <w:tc>
          <w:tcPr>
            <w:tcW w:w="984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927D48" w:rsidRPr="004844ED" w:rsidRDefault="00927D48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927D48" w:rsidRPr="004844ED" w:rsidRDefault="00927D48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Местного бюджета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24 999 239,09</w:t>
            </w:r>
          </w:p>
        </w:tc>
        <w:tc>
          <w:tcPr>
            <w:tcW w:w="1481" w:type="dxa"/>
          </w:tcPr>
          <w:p w:rsidR="00927D48" w:rsidRPr="00927D48" w:rsidRDefault="00927D48" w:rsidP="00FF1C67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27D48">
              <w:rPr>
                <w:sz w:val="22"/>
                <w:szCs w:val="22"/>
              </w:rPr>
              <w:t>8 722 349,99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8 276 657,60</w:t>
            </w:r>
          </w:p>
        </w:tc>
        <w:tc>
          <w:tcPr>
            <w:tcW w:w="1481" w:type="dxa"/>
          </w:tcPr>
          <w:p w:rsidR="00927D48" w:rsidRPr="00414DA1" w:rsidRDefault="00927D48" w:rsidP="00CC04B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14DA1">
              <w:rPr>
                <w:sz w:val="22"/>
                <w:szCs w:val="22"/>
              </w:rPr>
              <w:t>8 000 231,50</w:t>
            </w:r>
          </w:p>
        </w:tc>
        <w:tc>
          <w:tcPr>
            <w:tcW w:w="1077" w:type="dxa"/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927D48" w:rsidRPr="004844ED" w:rsidRDefault="00927D48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4844ED">
              <w:rPr>
                <w:lang w:eastAsia="en-US"/>
              </w:rPr>
              <w:t xml:space="preserve">едерального  бюджета Российской </w:t>
            </w:r>
            <w:r w:rsidRPr="004844ED">
              <w:rPr>
                <w:lang w:eastAsia="en-US"/>
              </w:rPr>
              <w:lastRenderedPageBreak/>
              <w:t>Федерации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lastRenderedPageBreak/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4844ED">
              <w:rPr>
                <w:lang w:eastAsia="en-US"/>
              </w:rPr>
              <w:t>еспубликанского бюджета Республики Коми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196C69" w:rsidRPr="004844ED" w:rsidTr="00196C69">
        <w:tc>
          <w:tcPr>
            <w:tcW w:w="984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81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196C69" w:rsidRPr="004844ED" w:rsidRDefault="00196C69" w:rsidP="00196C69">
            <w:pPr>
              <w:widowControl w:val="0"/>
              <w:suppressAutoHyphens/>
              <w:autoSpaceDN w:val="0"/>
              <w:textAlignment w:val="baseline"/>
              <w:rPr>
                <w:color w:val="auto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196C69" w:rsidRPr="004844ED" w:rsidRDefault="00196C69" w:rsidP="00196C69">
            <w:pPr>
              <w:suppressAutoHyphens/>
              <w:autoSpaceDN w:val="0"/>
              <w:textAlignment w:val="baseline"/>
              <w:rPr>
                <w:lang w:eastAsia="en-US"/>
              </w:rPr>
            </w:pPr>
            <w:r w:rsidRPr="004844ED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1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7" w:type="dxa"/>
          </w:tcPr>
          <w:p w:rsidR="00196C69" w:rsidRPr="004844ED" w:rsidRDefault="00196C69" w:rsidP="00196C6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844ED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:rsidR="006F162E" w:rsidRDefault="006F162E" w:rsidP="00904B98">
      <w:pPr>
        <w:tabs>
          <w:tab w:val="left" w:pos="567"/>
          <w:tab w:val="left" w:pos="993"/>
        </w:tabs>
        <w:ind w:right="-739"/>
        <w:jc w:val="right"/>
        <w:rPr>
          <w:lang w:eastAsia="en-US"/>
        </w:rPr>
      </w:pPr>
      <w:r>
        <w:rPr>
          <w:lang w:eastAsia="en-US"/>
        </w:rPr>
        <w:t>».</w:t>
      </w:r>
    </w:p>
    <w:p w:rsidR="006F162E" w:rsidRDefault="006F162E" w:rsidP="006F162E">
      <w:pPr>
        <w:tabs>
          <w:tab w:val="left" w:pos="567"/>
          <w:tab w:val="left" w:pos="993"/>
        </w:tabs>
        <w:jc w:val="both"/>
      </w:pPr>
    </w:p>
    <w:p w:rsidR="00A9704B" w:rsidRDefault="00A9704B">
      <w:pPr>
        <w:pStyle w:val="Standard"/>
        <w:widowControl w:val="0"/>
        <w:tabs>
          <w:tab w:val="left" w:pos="579"/>
          <w:tab w:val="center" w:pos="4677"/>
        </w:tabs>
        <w:jc w:val="both"/>
        <w:rPr>
          <w:lang w:eastAsia="en-US"/>
        </w:rPr>
      </w:pPr>
    </w:p>
    <w:p w:rsidR="00A9704B" w:rsidRDefault="007B0677" w:rsidP="006F162E">
      <w:pPr>
        <w:widowControl w:val="0"/>
        <w:jc w:val="center"/>
        <w:outlineLvl w:val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</w:t>
      </w:r>
    </w:p>
    <w:p w:rsidR="00A9704B" w:rsidRDefault="00A9704B">
      <w:pPr>
        <w:tabs>
          <w:tab w:val="left" w:pos="567"/>
          <w:tab w:val="left" w:pos="993"/>
        </w:tabs>
        <w:jc w:val="both"/>
      </w:pPr>
    </w:p>
    <w:sectPr w:rsidR="00A9704B" w:rsidSect="00887C60">
      <w:headerReference w:type="default" r:id="rId11"/>
      <w:footerReference w:type="default" r:id="rId12"/>
      <w:pgSz w:w="16838" w:h="11906" w:orient="landscape"/>
      <w:pgMar w:top="1701" w:right="1134" w:bottom="850" w:left="1134" w:header="0" w:footer="73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69" w:rsidRDefault="00196C69">
      <w:r>
        <w:separator/>
      </w:r>
    </w:p>
  </w:endnote>
  <w:endnote w:type="continuationSeparator" w:id="0">
    <w:p w:rsidR="00196C69" w:rsidRDefault="0019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69" w:rsidRDefault="00196C69">
    <w:pPr>
      <w:pStyle w:val="afe"/>
      <w:jc w:val="right"/>
    </w:pPr>
  </w:p>
  <w:p w:rsidR="00196C69" w:rsidRDefault="00196C69">
    <w:pPr>
      <w:pStyle w:val="af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69" w:rsidRDefault="00196C69">
    <w:pPr>
      <w:pStyle w:val="afe"/>
      <w:jc w:val="right"/>
    </w:pPr>
  </w:p>
  <w:p w:rsidR="00196C69" w:rsidRDefault="00196C69">
    <w:pPr>
      <w:pStyle w:val="af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69" w:rsidRDefault="00196C69">
      <w:r>
        <w:separator/>
      </w:r>
    </w:p>
  </w:footnote>
  <w:footnote w:type="continuationSeparator" w:id="0">
    <w:p w:rsidR="00196C69" w:rsidRDefault="00196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69" w:rsidRDefault="00196C69">
    <w:pPr>
      <w:pStyle w:val="afd"/>
      <w:jc w:val="center"/>
    </w:pPr>
  </w:p>
  <w:p w:rsidR="00196C69" w:rsidRDefault="00196C69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71B"/>
    <w:multiLevelType w:val="multilevel"/>
    <w:tmpl w:val="D7A4384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DE6E78"/>
    <w:multiLevelType w:val="hybridMultilevel"/>
    <w:tmpl w:val="F7AAEBEE"/>
    <w:lvl w:ilvl="0" w:tplc="43DA7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415D6"/>
    <w:multiLevelType w:val="multilevel"/>
    <w:tmpl w:val="D5247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04B"/>
    <w:rsid w:val="00012A90"/>
    <w:rsid w:val="000309F1"/>
    <w:rsid w:val="00037153"/>
    <w:rsid w:val="000A7A29"/>
    <w:rsid w:val="000B6A6C"/>
    <w:rsid w:val="000C418B"/>
    <w:rsid w:val="00115D2F"/>
    <w:rsid w:val="00155290"/>
    <w:rsid w:val="00155A0C"/>
    <w:rsid w:val="00195C10"/>
    <w:rsid w:val="00196C69"/>
    <w:rsid w:val="001A4B7A"/>
    <w:rsid w:val="001B409A"/>
    <w:rsid w:val="0020529E"/>
    <w:rsid w:val="002230A8"/>
    <w:rsid w:val="0028632C"/>
    <w:rsid w:val="002C198F"/>
    <w:rsid w:val="00315790"/>
    <w:rsid w:val="00390CD4"/>
    <w:rsid w:val="003A0723"/>
    <w:rsid w:val="004020C2"/>
    <w:rsid w:val="004021A1"/>
    <w:rsid w:val="00414DA1"/>
    <w:rsid w:val="004244EB"/>
    <w:rsid w:val="00473B8C"/>
    <w:rsid w:val="00490308"/>
    <w:rsid w:val="004B4F0D"/>
    <w:rsid w:val="005001FE"/>
    <w:rsid w:val="00522C65"/>
    <w:rsid w:val="005A3E19"/>
    <w:rsid w:val="00611897"/>
    <w:rsid w:val="0061754E"/>
    <w:rsid w:val="00651F8C"/>
    <w:rsid w:val="0066725B"/>
    <w:rsid w:val="00667ACB"/>
    <w:rsid w:val="006908C8"/>
    <w:rsid w:val="00697C13"/>
    <w:rsid w:val="006B7C70"/>
    <w:rsid w:val="006D4349"/>
    <w:rsid w:val="006D4A7B"/>
    <w:rsid w:val="006E3D00"/>
    <w:rsid w:val="006F162E"/>
    <w:rsid w:val="007079CA"/>
    <w:rsid w:val="007810CD"/>
    <w:rsid w:val="0078132B"/>
    <w:rsid w:val="007B0677"/>
    <w:rsid w:val="007B1809"/>
    <w:rsid w:val="007D3BD3"/>
    <w:rsid w:val="007D51AA"/>
    <w:rsid w:val="00812887"/>
    <w:rsid w:val="008219B6"/>
    <w:rsid w:val="008822D2"/>
    <w:rsid w:val="00887C60"/>
    <w:rsid w:val="008A3850"/>
    <w:rsid w:val="008D1216"/>
    <w:rsid w:val="008E437F"/>
    <w:rsid w:val="00904B98"/>
    <w:rsid w:val="0090564A"/>
    <w:rsid w:val="00927D48"/>
    <w:rsid w:val="009B45C7"/>
    <w:rsid w:val="009C1981"/>
    <w:rsid w:val="00A53F59"/>
    <w:rsid w:val="00A83D9C"/>
    <w:rsid w:val="00A9704B"/>
    <w:rsid w:val="00AB258C"/>
    <w:rsid w:val="00AD0D6C"/>
    <w:rsid w:val="00AD1E29"/>
    <w:rsid w:val="00AE6BEE"/>
    <w:rsid w:val="00B5194C"/>
    <w:rsid w:val="00B60032"/>
    <w:rsid w:val="00B64E59"/>
    <w:rsid w:val="00B74094"/>
    <w:rsid w:val="00BB38D2"/>
    <w:rsid w:val="00BF6443"/>
    <w:rsid w:val="00C0029C"/>
    <w:rsid w:val="00C70AA0"/>
    <w:rsid w:val="00CC2732"/>
    <w:rsid w:val="00D05A14"/>
    <w:rsid w:val="00D8116E"/>
    <w:rsid w:val="00DA6F30"/>
    <w:rsid w:val="00DB0B49"/>
    <w:rsid w:val="00DE5692"/>
    <w:rsid w:val="00E2556F"/>
    <w:rsid w:val="00EA1120"/>
    <w:rsid w:val="00EA5420"/>
    <w:rsid w:val="00EB47D1"/>
    <w:rsid w:val="00EB7F7F"/>
    <w:rsid w:val="00ED3F5E"/>
    <w:rsid w:val="00EF5194"/>
    <w:rsid w:val="00F17CDE"/>
    <w:rsid w:val="00F372A0"/>
    <w:rsid w:val="00F46825"/>
    <w:rsid w:val="00F571F7"/>
    <w:rsid w:val="00F7610F"/>
    <w:rsid w:val="00FB1750"/>
    <w:rsid w:val="00FF140F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5C"/>
    <w:rPr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A312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link w:val="20"/>
    <w:qFormat/>
    <w:rsid w:val="00C94A24"/>
    <w:pPr>
      <w:keepNext/>
      <w:keepLines/>
      <w:spacing w:after="170" w:line="240" w:lineRule="atLeast"/>
      <w:outlineLvl w:val="1"/>
    </w:pPr>
    <w:rPr>
      <w:rFonts w:ascii="Garamond" w:hAnsi="Garamond"/>
      <w:caps/>
      <w:kern w:val="2"/>
      <w:sz w:val="22"/>
      <w:szCs w:val="20"/>
      <w:lang w:eastAsia="en-US"/>
    </w:rPr>
  </w:style>
  <w:style w:type="paragraph" w:styleId="3">
    <w:name w:val="heading 3"/>
    <w:basedOn w:val="a"/>
    <w:qFormat/>
    <w:rsid w:val="00C94A24"/>
    <w:pPr>
      <w:keepNext/>
      <w:spacing w:before="240" w:after="60" w:line="276" w:lineRule="auto"/>
      <w:outlineLvl w:val="2"/>
    </w:pPr>
    <w:rPr>
      <w:rFonts w:ascii="Cambria" w:eastAsia="Calibri" w:hAnsi="Cambria"/>
      <w:b/>
      <w:sz w:val="26"/>
      <w:szCs w:val="20"/>
      <w:lang w:eastAsia="en-US"/>
    </w:rPr>
  </w:style>
  <w:style w:type="paragraph" w:styleId="4">
    <w:name w:val="heading 4"/>
    <w:basedOn w:val="a"/>
    <w:link w:val="40"/>
    <w:qFormat/>
    <w:rsid w:val="00C94A24"/>
    <w:pPr>
      <w:keepNext/>
      <w:keepLines/>
      <w:spacing w:line="240" w:lineRule="atLeast"/>
      <w:outlineLvl w:val="3"/>
    </w:pPr>
    <w:rPr>
      <w:rFonts w:ascii="Garamond" w:hAnsi="Garamond"/>
      <w:caps/>
      <w:kern w:val="2"/>
      <w:sz w:val="18"/>
      <w:szCs w:val="20"/>
      <w:lang w:eastAsia="en-US"/>
    </w:rPr>
  </w:style>
  <w:style w:type="paragraph" w:styleId="5">
    <w:name w:val="heading 5"/>
    <w:basedOn w:val="a"/>
    <w:link w:val="50"/>
    <w:qFormat/>
    <w:rsid w:val="00C94A24"/>
    <w:pPr>
      <w:keepNext/>
      <w:keepLines/>
      <w:spacing w:line="240" w:lineRule="atLeast"/>
      <w:outlineLvl w:val="4"/>
    </w:pPr>
    <w:rPr>
      <w:rFonts w:ascii="Garamond" w:hAnsi="Garamond"/>
      <w:kern w:val="2"/>
      <w:sz w:val="22"/>
      <w:szCs w:val="20"/>
      <w:lang w:eastAsia="en-US"/>
    </w:rPr>
  </w:style>
  <w:style w:type="paragraph" w:styleId="6">
    <w:name w:val="heading 6"/>
    <w:basedOn w:val="a"/>
    <w:link w:val="60"/>
    <w:qFormat/>
    <w:rsid w:val="00C94A24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link w:val="70"/>
    <w:qFormat/>
    <w:rsid w:val="00C94A24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link w:val="80"/>
    <w:qFormat/>
    <w:rsid w:val="00C94A24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link w:val="90"/>
    <w:qFormat/>
    <w:rsid w:val="00C94A24"/>
    <w:pPr>
      <w:spacing w:before="240" w:after="60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A3127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C94A24"/>
    <w:rPr>
      <w:rFonts w:ascii="Garamond" w:hAnsi="Garamond"/>
      <w:caps/>
      <w:kern w:val="2"/>
      <w:sz w:val="22"/>
    </w:rPr>
  </w:style>
  <w:style w:type="character" w:customStyle="1" w:styleId="30">
    <w:name w:val="Заголовок 3 Знак"/>
    <w:basedOn w:val="a0"/>
    <w:qFormat/>
    <w:rsid w:val="00C94A24"/>
    <w:rPr>
      <w:rFonts w:ascii="Cambria" w:eastAsia="Calibri" w:hAnsi="Cambria"/>
      <w:b/>
      <w:sz w:val="26"/>
    </w:rPr>
  </w:style>
  <w:style w:type="character" w:customStyle="1" w:styleId="40">
    <w:name w:val="Заголовок 4 Знак"/>
    <w:basedOn w:val="a0"/>
    <w:link w:val="4"/>
    <w:qFormat/>
    <w:rsid w:val="00C94A24"/>
    <w:rPr>
      <w:rFonts w:ascii="Garamond" w:hAnsi="Garamond"/>
      <w:caps/>
      <w:kern w:val="2"/>
      <w:sz w:val="18"/>
    </w:rPr>
  </w:style>
  <w:style w:type="character" w:customStyle="1" w:styleId="50">
    <w:name w:val="Заголовок 5 Знак"/>
    <w:basedOn w:val="a0"/>
    <w:link w:val="5"/>
    <w:qFormat/>
    <w:rsid w:val="00C94A24"/>
    <w:rPr>
      <w:rFonts w:ascii="Garamond" w:hAnsi="Garamond"/>
      <w:kern w:val="2"/>
      <w:sz w:val="22"/>
    </w:rPr>
  </w:style>
  <w:style w:type="character" w:customStyle="1" w:styleId="60">
    <w:name w:val="Заголовок 6 Знак"/>
    <w:basedOn w:val="a0"/>
    <w:link w:val="6"/>
    <w:qFormat/>
    <w:rsid w:val="00C94A2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sid w:val="00C94A24"/>
    <w:rPr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C94A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C94A24"/>
    <w:rPr>
      <w:rFonts w:ascii="Arial" w:hAnsi="Arial"/>
      <w:sz w:val="22"/>
      <w:szCs w:val="22"/>
    </w:rPr>
  </w:style>
  <w:style w:type="character" w:customStyle="1" w:styleId="a3">
    <w:name w:val="Текст выноски Знак"/>
    <w:basedOn w:val="a0"/>
    <w:qFormat/>
    <w:rsid w:val="00C94A24"/>
    <w:rPr>
      <w:rFonts w:ascii="Tahoma" w:eastAsia="Calibri" w:hAnsi="Tahoma"/>
      <w:sz w:val="16"/>
    </w:rPr>
  </w:style>
  <w:style w:type="character" w:customStyle="1" w:styleId="a4">
    <w:name w:val="Основной текст Знак"/>
    <w:basedOn w:val="a0"/>
    <w:qFormat/>
    <w:rsid w:val="00C94A24"/>
    <w:rPr>
      <w:rFonts w:eastAsia="Calibri"/>
      <w:sz w:val="28"/>
      <w:lang w:eastAsia="ru-RU"/>
    </w:rPr>
  </w:style>
  <w:style w:type="character" w:customStyle="1" w:styleId="-">
    <w:name w:val="Интернет-ссылка"/>
    <w:semiHidden/>
    <w:rsid w:val="00C94A24"/>
    <w:rPr>
      <w:rFonts w:ascii="Times New Roman" w:hAnsi="Times New Roman"/>
      <w:color w:val="0000FF"/>
      <w:u w:val="single"/>
    </w:rPr>
  </w:style>
  <w:style w:type="character" w:customStyle="1" w:styleId="a5">
    <w:name w:val="Основной текст с отступом Знак"/>
    <w:basedOn w:val="a0"/>
    <w:qFormat/>
    <w:rsid w:val="00C94A24"/>
    <w:rPr>
      <w:rFonts w:ascii="Calibri" w:eastAsia="Calibri" w:hAnsi="Calibri"/>
    </w:rPr>
  </w:style>
  <w:style w:type="character" w:customStyle="1" w:styleId="a6">
    <w:name w:val="Текст Знак"/>
    <w:basedOn w:val="a0"/>
    <w:qFormat/>
    <w:rsid w:val="00C94A24"/>
    <w:rPr>
      <w:rFonts w:ascii="Courier New" w:eastAsia="Calibri" w:hAnsi="Courier New"/>
      <w:lang w:eastAsia="ru-RU"/>
    </w:rPr>
  </w:style>
  <w:style w:type="character" w:customStyle="1" w:styleId="PlainTextChar">
    <w:name w:val="Plain Text Char"/>
    <w:qFormat/>
    <w:locked/>
    <w:rsid w:val="00C94A24"/>
    <w:rPr>
      <w:rFonts w:ascii="Courier New" w:hAnsi="Courier New"/>
      <w:sz w:val="20"/>
      <w:lang w:eastAsia="en-US"/>
    </w:rPr>
  </w:style>
  <w:style w:type="character" w:customStyle="1" w:styleId="a7">
    <w:name w:val="Название Знак"/>
    <w:basedOn w:val="a0"/>
    <w:qFormat/>
    <w:rsid w:val="00C94A24"/>
    <w:rPr>
      <w:rFonts w:ascii="Calibri" w:eastAsia="Calibri" w:hAnsi="Calibri"/>
      <w:b/>
      <w:sz w:val="24"/>
      <w:lang w:eastAsia="ru-RU"/>
    </w:rPr>
  </w:style>
  <w:style w:type="character" w:customStyle="1" w:styleId="TitleChar">
    <w:name w:val="Title Char"/>
    <w:qFormat/>
    <w:locked/>
    <w:rsid w:val="00C94A24"/>
    <w:rPr>
      <w:rFonts w:ascii="Cambria" w:hAnsi="Cambria"/>
      <w:b/>
      <w:kern w:val="2"/>
      <w:sz w:val="32"/>
      <w:lang w:eastAsia="en-US"/>
    </w:rPr>
  </w:style>
  <w:style w:type="character" w:customStyle="1" w:styleId="a8">
    <w:name w:val="Подзаголовок Знак"/>
    <w:basedOn w:val="a0"/>
    <w:qFormat/>
    <w:rsid w:val="00C94A24"/>
    <w:rPr>
      <w:rFonts w:ascii="Calibri" w:eastAsia="Calibri" w:hAnsi="Calibri"/>
      <w:sz w:val="24"/>
      <w:lang w:eastAsia="ru-RU"/>
    </w:rPr>
  </w:style>
  <w:style w:type="character" w:customStyle="1" w:styleId="SubtitleChar">
    <w:name w:val="Subtitle Char"/>
    <w:qFormat/>
    <w:locked/>
    <w:rsid w:val="00C94A24"/>
    <w:rPr>
      <w:rFonts w:ascii="Cambria" w:hAnsi="Cambria"/>
      <w:sz w:val="24"/>
      <w:lang w:eastAsia="en-US"/>
    </w:rPr>
  </w:style>
  <w:style w:type="character" w:customStyle="1" w:styleId="31">
    <w:name w:val="Основной текст (3)_"/>
    <w:link w:val="31"/>
    <w:qFormat/>
    <w:locked/>
    <w:rsid w:val="00C94A24"/>
    <w:rPr>
      <w:sz w:val="26"/>
      <w:shd w:val="clear" w:color="auto" w:fill="FFFFFF"/>
    </w:rPr>
  </w:style>
  <w:style w:type="character" w:customStyle="1" w:styleId="a9">
    <w:name w:val="Основной текст_"/>
    <w:link w:val="32"/>
    <w:qFormat/>
    <w:locked/>
    <w:rsid w:val="00C94A24"/>
    <w:rPr>
      <w:sz w:val="26"/>
      <w:shd w:val="clear" w:color="auto" w:fill="FFFFFF"/>
    </w:rPr>
  </w:style>
  <w:style w:type="character" w:customStyle="1" w:styleId="11">
    <w:name w:val="Основной текст1"/>
    <w:qFormat/>
    <w:rsid w:val="00C94A24"/>
    <w:rPr>
      <w:color w:val="000000"/>
      <w:spacing w:val="0"/>
      <w:w w:val="100"/>
      <w:sz w:val="26"/>
      <w:shd w:val="clear" w:color="auto" w:fill="FFFFFF"/>
      <w:lang w:val="ru-RU"/>
    </w:rPr>
  </w:style>
  <w:style w:type="character" w:styleId="HTML">
    <w:name w:val="HTML Cite"/>
    <w:qFormat/>
    <w:rsid w:val="00C94A24"/>
    <w:rPr>
      <w:i/>
    </w:rPr>
  </w:style>
  <w:style w:type="character" w:styleId="aa">
    <w:name w:val="Strong"/>
    <w:qFormat/>
    <w:rsid w:val="00C94A24"/>
    <w:rPr>
      <w:b/>
    </w:rPr>
  </w:style>
  <w:style w:type="character" w:customStyle="1" w:styleId="ab">
    <w:name w:val="Верхний колонтитул Знак"/>
    <w:basedOn w:val="a0"/>
    <w:qFormat/>
    <w:rsid w:val="00C94A24"/>
    <w:rPr>
      <w:rFonts w:ascii="Calibri" w:eastAsia="Calibri" w:hAnsi="Calibri"/>
    </w:rPr>
  </w:style>
  <w:style w:type="character" w:styleId="ac">
    <w:name w:val="page number"/>
    <w:qFormat/>
    <w:rsid w:val="00C94A24"/>
    <w:rPr>
      <w:rFonts w:cs="Times New Roman"/>
    </w:rPr>
  </w:style>
  <w:style w:type="character" w:customStyle="1" w:styleId="ad">
    <w:name w:val="Нижний колонтитул Знак"/>
    <w:basedOn w:val="a0"/>
    <w:qFormat/>
    <w:rsid w:val="00C94A24"/>
    <w:rPr>
      <w:rFonts w:ascii="Calibri" w:eastAsia="Calibri" w:hAnsi="Calibri"/>
    </w:rPr>
  </w:style>
  <w:style w:type="character" w:styleId="ae">
    <w:name w:val="Emphasis"/>
    <w:qFormat/>
    <w:rsid w:val="00C94A24"/>
    <w:rPr>
      <w:i/>
      <w:iCs/>
      <w:lang w:val="ru-RU" w:bidi="ar-SA"/>
    </w:rPr>
  </w:style>
  <w:style w:type="character" w:customStyle="1" w:styleId="BalloonTextChar">
    <w:name w:val="Balloon Text Char"/>
    <w:qFormat/>
    <w:locked/>
    <w:rsid w:val="00C94A24"/>
    <w:rPr>
      <w:rFonts w:ascii="Tahoma" w:eastAsia="SimSun" w:hAnsi="Tahoma" w:cs="Tahoma"/>
      <w:sz w:val="16"/>
      <w:szCs w:val="16"/>
      <w:lang w:eastAsia="zh-CN"/>
    </w:rPr>
  </w:style>
  <w:style w:type="character" w:customStyle="1" w:styleId="TitleChar1">
    <w:name w:val="Title Char1"/>
    <w:qFormat/>
    <w:locked/>
    <w:rsid w:val="00C94A24"/>
    <w:rPr>
      <w:b/>
      <w:sz w:val="24"/>
      <w:lang w:val="ru-RU" w:eastAsia="ru-RU"/>
    </w:rPr>
  </w:style>
  <w:style w:type="character" w:customStyle="1" w:styleId="SubtitleChar1">
    <w:name w:val="Subtitle Char1"/>
    <w:qFormat/>
    <w:locked/>
    <w:rsid w:val="00C94A24"/>
    <w:rPr>
      <w:sz w:val="24"/>
      <w:lang w:val="ru-RU" w:eastAsia="ru-RU"/>
    </w:rPr>
  </w:style>
  <w:style w:type="character" w:customStyle="1" w:styleId="PlainTextChar1">
    <w:name w:val="Plain Text Char1"/>
    <w:qFormat/>
    <w:locked/>
    <w:rsid w:val="00C94A24"/>
    <w:rPr>
      <w:rFonts w:ascii="Courier New" w:hAnsi="Courier New"/>
      <w:lang w:val="ru-RU" w:eastAsia="ru-RU"/>
    </w:rPr>
  </w:style>
  <w:style w:type="character" w:customStyle="1" w:styleId="apple-converted-space">
    <w:name w:val="apple-converted-space"/>
    <w:basedOn w:val="a0"/>
    <w:qFormat/>
    <w:rsid w:val="00CC0094"/>
  </w:style>
  <w:style w:type="character" w:styleId="af">
    <w:name w:val="line number"/>
    <w:basedOn w:val="a0"/>
    <w:uiPriority w:val="99"/>
    <w:semiHidden/>
    <w:unhideWhenUsed/>
    <w:qFormat/>
    <w:rsid w:val="009031C3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af0">
    <w:name w:val="Символ нумерации"/>
    <w:qFormat/>
    <w:rsid w:val="004844ED"/>
  </w:style>
  <w:style w:type="character" w:customStyle="1" w:styleId="Internetlink">
    <w:name w:val="Internet link"/>
    <w:qFormat/>
    <w:rsid w:val="004844ED"/>
    <w:rPr>
      <w:rFonts w:ascii="Times New Roman" w:hAnsi="Times New Roman"/>
      <w:color w:val="0000FF"/>
      <w:u w:val="single"/>
    </w:rPr>
  </w:style>
  <w:style w:type="character" w:customStyle="1" w:styleId="ListLabel7">
    <w:name w:val="ListLabel 7"/>
    <w:qFormat/>
    <w:rsid w:val="004844ED"/>
    <w:rPr>
      <w:rFonts w:cs="Times New Roman"/>
    </w:rPr>
  </w:style>
  <w:style w:type="character" w:customStyle="1" w:styleId="ListLabel8">
    <w:name w:val="ListLabel 8"/>
    <w:qFormat/>
    <w:rsid w:val="004844ED"/>
    <w:rPr>
      <w:rFonts w:cs="Courier New"/>
    </w:rPr>
  </w:style>
  <w:style w:type="character" w:customStyle="1" w:styleId="ListLabel9">
    <w:name w:val="ListLabel 9"/>
    <w:qFormat/>
    <w:rsid w:val="004844ED"/>
    <w:rPr>
      <w:rFonts w:cs="Wingdings"/>
    </w:rPr>
  </w:style>
  <w:style w:type="character" w:customStyle="1" w:styleId="ListLabel10">
    <w:name w:val="ListLabel 10"/>
    <w:qFormat/>
    <w:rsid w:val="004844ED"/>
    <w:rPr>
      <w:rFonts w:cs="Symbol"/>
    </w:rPr>
  </w:style>
  <w:style w:type="character" w:customStyle="1" w:styleId="ListLabel11">
    <w:name w:val="ListLabel 11"/>
    <w:qFormat/>
    <w:rsid w:val="004844ED"/>
    <w:rPr>
      <w:rFonts w:cs="Courier New"/>
    </w:rPr>
  </w:style>
  <w:style w:type="character" w:customStyle="1" w:styleId="ListLabel12">
    <w:name w:val="ListLabel 12"/>
    <w:qFormat/>
    <w:rsid w:val="004844ED"/>
    <w:rPr>
      <w:rFonts w:cs="Wingdings"/>
    </w:rPr>
  </w:style>
  <w:style w:type="character" w:customStyle="1" w:styleId="ListLabel13">
    <w:name w:val="ListLabel 13"/>
    <w:qFormat/>
    <w:rsid w:val="004844ED"/>
    <w:rPr>
      <w:rFonts w:cs="Symbol"/>
    </w:rPr>
  </w:style>
  <w:style w:type="character" w:customStyle="1" w:styleId="ListLabel14">
    <w:name w:val="ListLabel 14"/>
    <w:qFormat/>
    <w:rsid w:val="004844ED"/>
    <w:rPr>
      <w:rFonts w:cs="Courier New"/>
    </w:rPr>
  </w:style>
  <w:style w:type="character" w:customStyle="1" w:styleId="ListLabel15">
    <w:name w:val="ListLabel 15"/>
    <w:qFormat/>
    <w:rsid w:val="004844ED"/>
    <w:rPr>
      <w:rFonts w:cs="Wingdings"/>
    </w:rPr>
  </w:style>
  <w:style w:type="character" w:customStyle="1" w:styleId="ListLabel16">
    <w:name w:val="ListLabel 16"/>
    <w:qFormat/>
    <w:rsid w:val="004844ED"/>
    <w:rPr>
      <w:rFonts w:cs="Times New Roman"/>
    </w:rPr>
  </w:style>
  <w:style w:type="character" w:customStyle="1" w:styleId="ListLabel17">
    <w:name w:val="ListLabel 17"/>
    <w:qFormat/>
    <w:rsid w:val="004844ED"/>
    <w:rPr>
      <w:rFonts w:cs="Courier New"/>
    </w:rPr>
  </w:style>
  <w:style w:type="character" w:customStyle="1" w:styleId="ListLabel18">
    <w:name w:val="ListLabel 18"/>
    <w:qFormat/>
    <w:rsid w:val="004844ED"/>
    <w:rPr>
      <w:rFonts w:cs="Wingdings"/>
    </w:rPr>
  </w:style>
  <w:style w:type="character" w:customStyle="1" w:styleId="ListLabel19">
    <w:name w:val="ListLabel 19"/>
    <w:qFormat/>
    <w:rsid w:val="004844ED"/>
    <w:rPr>
      <w:rFonts w:cs="Symbol"/>
    </w:rPr>
  </w:style>
  <w:style w:type="character" w:customStyle="1" w:styleId="ListLabel20">
    <w:name w:val="ListLabel 20"/>
    <w:qFormat/>
    <w:rsid w:val="004844ED"/>
    <w:rPr>
      <w:rFonts w:cs="Courier New"/>
    </w:rPr>
  </w:style>
  <w:style w:type="character" w:customStyle="1" w:styleId="ListLabel21">
    <w:name w:val="ListLabel 21"/>
    <w:qFormat/>
    <w:rsid w:val="004844ED"/>
    <w:rPr>
      <w:rFonts w:cs="Wingdings"/>
    </w:rPr>
  </w:style>
  <w:style w:type="character" w:customStyle="1" w:styleId="ListLabel22">
    <w:name w:val="ListLabel 22"/>
    <w:qFormat/>
    <w:rsid w:val="004844ED"/>
    <w:rPr>
      <w:rFonts w:cs="Symbol"/>
    </w:rPr>
  </w:style>
  <w:style w:type="character" w:customStyle="1" w:styleId="ListLabel23">
    <w:name w:val="ListLabel 23"/>
    <w:qFormat/>
    <w:rsid w:val="004844ED"/>
    <w:rPr>
      <w:rFonts w:cs="Courier New"/>
    </w:rPr>
  </w:style>
  <w:style w:type="character" w:customStyle="1" w:styleId="ListLabel24">
    <w:name w:val="ListLabel 24"/>
    <w:qFormat/>
    <w:rsid w:val="004844ED"/>
    <w:rPr>
      <w:rFonts w:cs="Wingdings"/>
    </w:rPr>
  </w:style>
  <w:style w:type="character" w:customStyle="1" w:styleId="ListLabel25">
    <w:name w:val="ListLabel 25"/>
    <w:qFormat/>
    <w:rsid w:val="004844ED"/>
    <w:rPr>
      <w:rFonts w:cs="Times New Roman"/>
    </w:rPr>
  </w:style>
  <w:style w:type="character" w:customStyle="1" w:styleId="ListLabel26">
    <w:name w:val="ListLabel 26"/>
    <w:qFormat/>
    <w:rsid w:val="004844ED"/>
    <w:rPr>
      <w:rFonts w:cs="Courier New"/>
    </w:rPr>
  </w:style>
  <w:style w:type="character" w:customStyle="1" w:styleId="ListLabel27">
    <w:name w:val="ListLabel 27"/>
    <w:qFormat/>
    <w:rsid w:val="004844ED"/>
    <w:rPr>
      <w:rFonts w:cs="Wingdings"/>
    </w:rPr>
  </w:style>
  <w:style w:type="character" w:customStyle="1" w:styleId="ListLabel28">
    <w:name w:val="ListLabel 28"/>
    <w:qFormat/>
    <w:rsid w:val="004844ED"/>
    <w:rPr>
      <w:rFonts w:cs="Symbol"/>
    </w:rPr>
  </w:style>
  <w:style w:type="character" w:customStyle="1" w:styleId="ListLabel29">
    <w:name w:val="ListLabel 29"/>
    <w:qFormat/>
    <w:rsid w:val="004844ED"/>
    <w:rPr>
      <w:rFonts w:cs="Courier New"/>
    </w:rPr>
  </w:style>
  <w:style w:type="character" w:customStyle="1" w:styleId="ListLabel30">
    <w:name w:val="ListLabel 30"/>
    <w:qFormat/>
    <w:rsid w:val="004844ED"/>
    <w:rPr>
      <w:rFonts w:cs="Wingdings"/>
    </w:rPr>
  </w:style>
  <w:style w:type="character" w:customStyle="1" w:styleId="ListLabel31">
    <w:name w:val="ListLabel 31"/>
    <w:qFormat/>
    <w:rsid w:val="004844ED"/>
    <w:rPr>
      <w:rFonts w:cs="Symbol"/>
    </w:rPr>
  </w:style>
  <w:style w:type="character" w:customStyle="1" w:styleId="ListLabel32">
    <w:name w:val="ListLabel 32"/>
    <w:qFormat/>
    <w:rsid w:val="004844ED"/>
    <w:rPr>
      <w:rFonts w:cs="Courier New"/>
    </w:rPr>
  </w:style>
  <w:style w:type="character" w:customStyle="1" w:styleId="ListLabel33">
    <w:name w:val="ListLabel 33"/>
    <w:qFormat/>
    <w:rsid w:val="004844ED"/>
    <w:rPr>
      <w:rFonts w:cs="Wingdings"/>
    </w:rPr>
  </w:style>
  <w:style w:type="character" w:customStyle="1" w:styleId="ListLabel34">
    <w:name w:val="ListLabel 34"/>
    <w:qFormat/>
    <w:rsid w:val="004844ED"/>
    <w:rPr>
      <w:rFonts w:cs="Times New Roman"/>
    </w:rPr>
  </w:style>
  <w:style w:type="character" w:customStyle="1" w:styleId="ListLabel35">
    <w:name w:val="ListLabel 35"/>
    <w:qFormat/>
    <w:rsid w:val="004844ED"/>
    <w:rPr>
      <w:rFonts w:cs="Courier New"/>
    </w:rPr>
  </w:style>
  <w:style w:type="character" w:customStyle="1" w:styleId="ListLabel36">
    <w:name w:val="ListLabel 36"/>
    <w:qFormat/>
    <w:rsid w:val="004844ED"/>
    <w:rPr>
      <w:rFonts w:cs="Wingdings"/>
    </w:rPr>
  </w:style>
  <w:style w:type="character" w:customStyle="1" w:styleId="ListLabel37">
    <w:name w:val="ListLabel 37"/>
    <w:qFormat/>
    <w:rsid w:val="004844ED"/>
    <w:rPr>
      <w:rFonts w:cs="Symbol"/>
    </w:rPr>
  </w:style>
  <w:style w:type="character" w:customStyle="1" w:styleId="ListLabel38">
    <w:name w:val="ListLabel 38"/>
    <w:qFormat/>
    <w:rsid w:val="004844ED"/>
    <w:rPr>
      <w:rFonts w:cs="Courier New"/>
    </w:rPr>
  </w:style>
  <w:style w:type="character" w:customStyle="1" w:styleId="ListLabel39">
    <w:name w:val="ListLabel 39"/>
    <w:qFormat/>
    <w:rsid w:val="004844ED"/>
    <w:rPr>
      <w:rFonts w:cs="Wingdings"/>
    </w:rPr>
  </w:style>
  <w:style w:type="character" w:customStyle="1" w:styleId="ListLabel40">
    <w:name w:val="ListLabel 40"/>
    <w:qFormat/>
    <w:rsid w:val="004844ED"/>
    <w:rPr>
      <w:rFonts w:cs="Symbol"/>
    </w:rPr>
  </w:style>
  <w:style w:type="character" w:customStyle="1" w:styleId="ListLabel41">
    <w:name w:val="ListLabel 41"/>
    <w:qFormat/>
    <w:rsid w:val="004844ED"/>
    <w:rPr>
      <w:rFonts w:cs="Courier New"/>
    </w:rPr>
  </w:style>
  <w:style w:type="character" w:customStyle="1" w:styleId="ListLabel42">
    <w:name w:val="ListLabel 42"/>
    <w:qFormat/>
    <w:rsid w:val="004844ED"/>
    <w:rPr>
      <w:rFonts w:cs="Wingdings"/>
    </w:rPr>
  </w:style>
  <w:style w:type="character" w:customStyle="1" w:styleId="ListLabel43">
    <w:name w:val="ListLabel 43"/>
    <w:qFormat/>
    <w:rsid w:val="004844ED"/>
    <w:rPr>
      <w:rFonts w:cs="Times New Roman"/>
    </w:rPr>
  </w:style>
  <w:style w:type="character" w:customStyle="1" w:styleId="ListLabel44">
    <w:name w:val="ListLabel 44"/>
    <w:qFormat/>
    <w:rsid w:val="004844ED"/>
    <w:rPr>
      <w:rFonts w:cs="Courier New"/>
    </w:rPr>
  </w:style>
  <w:style w:type="character" w:customStyle="1" w:styleId="ListLabel45">
    <w:name w:val="ListLabel 45"/>
    <w:qFormat/>
    <w:rsid w:val="004844ED"/>
    <w:rPr>
      <w:rFonts w:cs="Wingdings"/>
    </w:rPr>
  </w:style>
  <w:style w:type="character" w:customStyle="1" w:styleId="ListLabel46">
    <w:name w:val="ListLabel 46"/>
    <w:qFormat/>
    <w:rsid w:val="004844ED"/>
    <w:rPr>
      <w:rFonts w:cs="Symbol"/>
    </w:rPr>
  </w:style>
  <w:style w:type="character" w:customStyle="1" w:styleId="ListLabel47">
    <w:name w:val="ListLabel 47"/>
    <w:qFormat/>
    <w:rsid w:val="004844ED"/>
    <w:rPr>
      <w:rFonts w:cs="Courier New"/>
    </w:rPr>
  </w:style>
  <w:style w:type="character" w:customStyle="1" w:styleId="ListLabel48">
    <w:name w:val="ListLabel 48"/>
    <w:qFormat/>
    <w:rsid w:val="004844ED"/>
    <w:rPr>
      <w:rFonts w:cs="Wingdings"/>
    </w:rPr>
  </w:style>
  <w:style w:type="character" w:customStyle="1" w:styleId="ListLabel49">
    <w:name w:val="ListLabel 49"/>
    <w:qFormat/>
    <w:rsid w:val="004844ED"/>
    <w:rPr>
      <w:rFonts w:cs="Symbol"/>
    </w:rPr>
  </w:style>
  <w:style w:type="character" w:customStyle="1" w:styleId="ListLabel50">
    <w:name w:val="ListLabel 50"/>
    <w:qFormat/>
    <w:rsid w:val="004844ED"/>
    <w:rPr>
      <w:rFonts w:cs="Courier New"/>
    </w:rPr>
  </w:style>
  <w:style w:type="character" w:customStyle="1" w:styleId="ListLabel51">
    <w:name w:val="ListLabel 51"/>
    <w:qFormat/>
    <w:rsid w:val="004844ED"/>
    <w:rPr>
      <w:rFonts w:cs="Wingdings"/>
    </w:rPr>
  </w:style>
  <w:style w:type="character" w:customStyle="1" w:styleId="ListLabel52">
    <w:name w:val="ListLabel 52"/>
    <w:qFormat/>
    <w:rsid w:val="004844ED"/>
    <w:rPr>
      <w:rFonts w:cs="Times New Roman"/>
    </w:rPr>
  </w:style>
  <w:style w:type="character" w:customStyle="1" w:styleId="ListLabel53">
    <w:name w:val="ListLabel 53"/>
    <w:qFormat/>
    <w:rsid w:val="004844ED"/>
    <w:rPr>
      <w:rFonts w:cs="Courier New"/>
    </w:rPr>
  </w:style>
  <w:style w:type="character" w:customStyle="1" w:styleId="ListLabel54">
    <w:name w:val="ListLabel 54"/>
    <w:qFormat/>
    <w:rsid w:val="004844ED"/>
    <w:rPr>
      <w:rFonts w:cs="Wingdings"/>
    </w:rPr>
  </w:style>
  <w:style w:type="character" w:customStyle="1" w:styleId="ListLabel55">
    <w:name w:val="ListLabel 55"/>
    <w:qFormat/>
    <w:rsid w:val="004844ED"/>
    <w:rPr>
      <w:rFonts w:cs="Symbol"/>
    </w:rPr>
  </w:style>
  <w:style w:type="character" w:customStyle="1" w:styleId="ListLabel56">
    <w:name w:val="ListLabel 56"/>
    <w:qFormat/>
    <w:rsid w:val="004844ED"/>
    <w:rPr>
      <w:rFonts w:cs="Courier New"/>
    </w:rPr>
  </w:style>
  <w:style w:type="character" w:customStyle="1" w:styleId="ListLabel57">
    <w:name w:val="ListLabel 57"/>
    <w:qFormat/>
    <w:rsid w:val="004844ED"/>
    <w:rPr>
      <w:rFonts w:cs="Wingdings"/>
    </w:rPr>
  </w:style>
  <w:style w:type="character" w:customStyle="1" w:styleId="ListLabel58">
    <w:name w:val="ListLabel 58"/>
    <w:qFormat/>
    <w:rsid w:val="004844ED"/>
    <w:rPr>
      <w:rFonts w:cs="Symbol"/>
    </w:rPr>
  </w:style>
  <w:style w:type="character" w:customStyle="1" w:styleId="ListLabel59">
    <w:name w:val="ListLabel 59"/>
    <w:qFormat/>
    <w:rsid w:val="004844ED"/>
    <w:rPr>
      <w:rFonts w:cs="Courier New"/>
    </w:rPr>
  </w:style>
  <w:style w:type="character" w:customStyle="1" w:styleId="ListLabel60">
    <w:name w:val="ListLabel 60"/>
    <w:qFormat/>
    <w:rsid w:val="004844ED"/>
    <w:rPr>
      <w:rFonts w:cs="Wingdings"/>
    </w:rPr>
  </w:style>
  <w:style w:type="paragraph" w:customStyle="1" w:styleId="af1">
    <w:name w:val="Заголовок"/>
    <w:basedOn w:val="Standard"/>
    <w:next w:val="af2"/>
    <w:qFormat/>
    <w:rsid w:val="004844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iPriority w:val="99"/>
    <w:rsid w:val="00C94A24"/>
    <w:rPr>
      <w:rFonts w:eastAsia="Calibri"/>
      <w:sz w:val="28"/>
      <w:szCs w:val="20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rsid w:val="00C94A24"/>
    <w:pPr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customStyle="1" w:styleId="12">
    <w:name w:val="Указатель1"/>
    <w:basedOn w:val="Standard"/>
    <w:qFormat/>
    <w:rsid w:val="004844ED"/>
    <w:pPr>
      <w:suppressLineNumbers/>
    </w:pPr>
    <w:rPr>
      <w:rFonts w:cs="Mangal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94A24"/>
    <w:rPr>
      <w:rFonts w:ascii="Arial" w:hAnsi="Arial" w:cs="Arial"/>
      <w:color w:val="00000A"/>
      <w:sz w:val="24"/>
    </w:rPr>
  </w:style>
  <w:style w:type="paragraph" w:customStyle="1" w:styleId="ConsPlusCell">
    <w:name w:val="ConsPlusCell"/>
    <w:qFormat/>
    <w:rsid w:val="00C94A24"/>
    <w:rPr>
      <w:rFonts w:ascii="Arial" w:hAnsi="Arial" w:cs="Arial"/>
      <w:color w:val="00000A"/>
      <w:sz w:val="24"/>
    </w:rPr>
  </w:style>
  <w:style w:type="paragraph" w:styleId="af6">
    <w:name w:val="Balloon Text"/>
    <w:basedOn w:val="a"/>
    <w:qFormat/>
    <w:rsid w:val="00C94A24"/>
    <w:rPr>
      <w:rFonts w:ascii="Tahoma" w:eastAsia="Calibri" w:hAnsi="Tahoma"/>
      <w:sz w:val="16"/>
      <w:szCs w:val="20"/>
    </w:rPr>
  </w:style>
  <w:style w:type="paragraph" w:customStyle="1" w:styleId="13">
    <w:name w:val="Абзац списка1"/>
    <w:basedOn w:val="a"/>
    <w:qFormat/>
    <w:rsid w:val="00C94A24"/>
    <w:pPr>
      <w:ind w:left="720"/>
      <w:jc w:val="both"/>
    </w:pPr>
    <w:rPr>
      <w:rFonts w:eastAsia="Calibri"/>
    </w:rPr>
  </w:style>
  <w:style w:type="paragraph" w:customStyle="1" w:styleId="ConsNormal">
    <w:name w:val="ConsNormal"/>
    <w:qFormat/>
    <w:rsid w:val="00C94A24"/>
    <w:pPr>
      <w:widowControl w:val="0"/>
      <w:ind w:firstLine="720"/>
    </w:pPr>
    <w:rPr>
      <w:rFonts w:ascii="Arial" w:eastAsia="Calibri" w:hAnsi="Arial" w:cs="Arial"/>
      <w:color w:val="00000A"/>
      <w:sz w:val="24"/>
      <w:lang w:eastAsia="ru-RU"/>
    </w:rPr>
  </w:style>
  <w:style w:type="paragraph" w:customStyle="1" w:styleId="ConsPlusNonformat">
    <w:name w:val="ConsPlusNonformat"/>
    <w:qFormat/>
    <w:rsid w:val="00C94A24"/>
    <w:rPr>
      <w:rFonts w:ascii="Courier New" w:eastAsia="Calibri" w:hAnsi="Courier New" w:cs="Courier New"/>
      <w:color w:val="00000A"/>
      <w:sz w:val="24"/>
    </w:rPr>
  </w:style>
  <w:style w:type="paragraph" w:styleId="af7">
    <w:name w:val="Body Text Indent"/>
    <w:basedOn w:val="a"/>
    <w:rsid w:val="00C94A24"/>
    <w:pPr>
      <w:spacing w:after="120" w:line="276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paragraph" w:styleId="af8">
    <w:name w:val="Normal (Web)"/>
    <w:basedOn w:val="a"/>
    <w:qFormat/>
    <w:rsid w:val="00C94A24"/>
    <w:pPr>
      <w:spacing w:after="144"/>
    </w:pPr>
    <w:rPr>
      <w:rFonts w:ascii="Calibri" w:hAnsi="Calibri" w:cs="Calibri"/>
    </w:rPr>
  </w:style>
  <w:style w:type="paragraph" w:styleId="af9">
    <w:name w:val="Plain Text"/>
    <w:basedOn w:val="a"/>
    <w:qFormat/>
    <w:rsid w:val="00C94A24"/>
    <w:rPr>
      <w:rFonts w:ascii="Courier New" w:eastAsia="Calibri" w:hAnsi="Courier New"/>
      <w:sz w:val="20"/>
      <w:szCs w:val="20"/>
    </w:rPr>
  </w:style>
  <w:style w:type="paragraph" w:styleId="afa">
    <w:name w:val="Title"/>
    <w:basedOn w:val="a"/>
    <w:qFormat/>
    <w:rsid w:val="00C94A24"/>
    <w:pPr>
      <w:jc w:val="center"/>
    </w:pPr>
    <w:rPr>
      <w:rFonts w:ascii="Calibri" w:eastAsia="Calibri" w:hAnsi="Calibri"/>
      <w:b/>
      <w:szCs w:val="20"/>
    </w:rPr>
  </w:style>
  <w:style w:type="paragraph" w:styleId="afb">
    <w:name w:val="Subtitle"/>
    <w:basedOn w:val="a"/>
    <w:qFormat/>
    <w:rsid w:val="00C94A24"/>
    <w:pPr>
      <w:jc w:val="center"/>
    </w:pPr>
    <w:rPr>
      <w:rFonts w:ascii="Calibri" w:eastAsia="Calibri" w:hAnsi="Calibri"/>
      <w:szCs w:val="20"/>
    </w:rPr>
  </w:style>
  <w:style w:type="paragraph" w:customStyle="1" w:styleId="afc">
    <w:name w:val="Содержимое таблицы"/>
    <w:basedOn w:val="Standard"/>
    <w:qFormat/>
    <w:rsid w:val="004844ED"/>
    <w:pPr>
      <w:widowControl w:val="0"/>
      <w:suppressLineNumbers/>
    </w:pPr>
    <w:rPr>
      <w:rFonts w:ascii="Calibri" w:hAnsi="Calibri" w:cs="Calibri"/>
      <w:kern w:val="2"/>
      <w:lang w:eastAsia="ar-SA"/>
    </w:rPr>
  </w:style>
  <w:style w:type="paragraph" w:customStyle="1" w:styleId="32">
    <w:name w:val="Основной текст (3)"/>
    <w:basedOn w:val="a"/>
    <w:link w:val="a9"/>
    <w:qFormat/>
    <w:rsid w:val="00C94A24"/>
    <w:pPr>
      <w:widowControl w:val="0"/>
      <w:shd w:val="clear" w:color="auto" w:fill="FFFFFF"/>
      <w:spacing w:line="322" w:lineRule="exact"/>
      <w:ind w:hanging="1000"/>
      <w:jc w:val="both"/>
    </w:pPr>
    <w:rPr>
      <w:b/>
      <w:sz w:val="26"/>
      <w:szCs w:val="20"/>
      <w:shd w:val="clear" w:color="auto" w:fill="FFFFFF"/>
      <w:lang w:eastAsia="en-US"/>
    </w:rPr>
  </w:style>
  <w:style w:type="paragraph" w:customStyle="1" w:styleId="33">
    <w:name w:val="Основной текст3"/>
    <w:basedOn w:val="a"/>
    <w:qFormat/>
    <w:rsid w:val="00C94A24"/>
    <w:pPr>
      <w:widowControl w:val="0"/>
      <w:shd w:val="clear" w:color="auto" w:fill="FFFFFF"/>
      <w:spacing w:before="600" w:line="322" w:lineRule="exact"/>
      <w:jc w:val="both"/>
    </w:pPr>
    <w:rPr>
      <w:sz w:val="26"/>
      <w:szCs w:val="20"/>
      <w:shd w:val="clear" w:color="auto" w:fill="FFFFFF"/>
      <w:lang w:eastAsia="en-US"/>
    </w:rPr>
  </w:style>
  <w:style w:type="paragraph" w:customStyle="1" w:styleId="Default">
    <w:name w:val="Default"/>
    <w:qFormat/>
    <w:rsid w:val="00C94A24"/>
    <w:rPr>
      <w:rFonts w:ascii="Calibri" w:hAnsi="Calibri" w:cs="Calibri"/>
      <w:color w:val="000000"/>
      <w:sz w:val="24"/>
      <w:szCs w:val="24"/>
    </w:rPr>
  </w:style>
  <w:style w:type="paragraph" w:styleId="afd">
    <w:name w:val="header"/>
    <w:basedOn w:val="a"/>
    <w:rsid w:val="00C94A2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paragraph" w:styleId="afe">
    <w:name w:val="footer"/>
    <w:basedOn w:val="a"/>
    <w:rsid w:val="00C94A2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14">
    <w:name w:val="Без интервала1"/>
    <w:qFormat/>
    <w:rsid w:val="00C94A24"/>
    <w:rPr>
      <w:rFonts w:ascii="Calibri" w:hAnsi="Calibri" w:cs="Calibri"/>
      <w:color w:val="00000A"/>
      <w:sz w:val="22"/>
      <w:szCs w:val="22"/>
    </w:rPr>
  </w:style>
  <w:style w:type="paragraph" w:customStyle="1" w:styleId="ConsPlusTitle">
    <w:name w:val="ConsPlusTitle"/>
    <w:qFormat/>
    <w:rsid w:val="00C94A24"/>
    <w:pPr>
      <w:widowControl w:val="0"/>
    </w:pPr>
    <w:rPr>
      <w:rFonts w:ascii="Arial" w:eastAsia="Calibri" w:hAnsi="Arial" w:cs="Arial"/>
      <w:b/>
      <w:bCs/>
      <w:color w:val="00000A"/>
      <w:sz w:val="24"/>
      <w:lang w:eastAsia="ru-RU"/>
    </w:rPr>
  </w:style>
  <w:style w:type="paragraph" w:styleId="aff">
    <w:name w:val="List Paragraph"/>
    <w:basedOn w:val="a"/>
    <w:uiPriority w:val="34"/>
    <w:qFormat/>
    <w:rsid w:val="00C94A24"/>
    <w:pPr>
      <w:ind w:left="720"/>
      <w:contextualSpacing/>
    </w:pPr>
    <w:rPr>
      <w:rFonts w:ascii="Garamond" w:hAnsi="Garamond"/>
      <w:sz w:val="22"/>
      <w:szCs w:val="20"/>
      <w:lang w:eastAsia="en-US"/>
    </w:rPr>
  </w:style>
  <w:style w:type="paragraph" w:customStyle="1" w:styleId="81">
    <w:name w:val="Знак Знак8 Знак Знак Знак Знак Знак Знак Знак Знак"/>
    <w:basedOn w:val="a"/>
    <w:qFormat/>
    <w:rsid w:val="00C94A2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qFormat/>
    <w:rsid w:val="00C94A24"/>
    <w:pPr>
      <w:ind w:firstLine="567"/>
      <w:jc w:val="both"/>
    </w:pPr>
    <w:rPr>
      <w:rFonts w:ascii="Arial" w:hAnsi="Arial" w:cs="Arial"/>
    </w:rPr>
  </w:style>
  <w:style w:type="paragraph" w:customStyle="1" w:styleId="aff0">
    <w:name w:val="Содержимое врезки"/>
    <w:basedOn w:val="Standard"/>
    <w:qFormat/>
    <w:rsid w:val="004844ED"/>
  </w:style>
  <w:style w:type="paragraph" w:customStyle="1" w:styleId="aff1">
    <w:name w:val="Заголовок таблицы"/>
    <w:basedOn w:val="afc"/>
    <w:qFormat/>
    <w:rsid w:val="004844ED"/>
    <w:pPr>
      <w:jc w:val="center"/>
    </w:pPr>
    <w:rPr>
      <w:b/>
      <w:bCs/>
    </w:rPr>
  </w:style>
  <w:style w:type="paragraph" w:customStyle="1" w:styleId="Standard">
    <w:name w:val="Standard"/>
    <w:qFormat/>
    <w:rsid w:val="004844ED"/>
    <w:pPr>
      <w:suppressAutoHyphens/>
      <w:textAlignment w:val="baseline"/>
    </w:pPr>
    <w:rPr>
      <w:color w:val="00000A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4844ED"/>
    <w:rPr>
      <w:rFonts w:eastAsia="Calibri"/>
      <w:sz w:val="28"/>
      <w:szCs w:val="20"/>
    </w:rPr>
  </w:style>
  <w:style w:type="paragraph" w:styleId="15">
    <w:name w:val="index 1"/>
    <w:basedOn w:val="a"/>
    <w:autoRedefine/>
    <w:uiPriority w:val="99"/>
    <w:semiHidden/>
    <w:unhideWhenUsed/>
    <w:qFormat/>
    <w:rsid w:val="004844ED"/>
    <w:pPr>
      <w:widowControl w:val="0"/>
      <w:suppressAutoHyphens/>
      <w:ind w:left="240" w:hanging="240"/>
      <w:textAlignment w:val="baseline"/>
    </w:pPr>
    <w:rPr>
      <w:szCs w:val="20"/>
      <w:lang w:eastAsia="en-US"/>
    </w:rPr>
  </w:style>
  <w:style w:type="paragraph" w:customStyle="1" w:styleId="16">
    <w:name w:val="Заголовок1"/>
    <w:basedOn w:val="Standard"/>
    <w:qFormat/>
    <w:rsid w:val="004844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indent">
    <w:name w:val="Text body indent"/>
    <w:basedOn w:val="Standard"/>
    <w:qFormat/>
    <w:rsid w:val="004844ED"/>
    <w:pPr>
      <w:spacing w:after="120" w:line="276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numbering" w:customStyle="1" w:styleId="17">
    <w:name w:val="Нет списка1"/>
    <w:uiPriority w:val="99"/>
    <w:semiHidden/>
    <w:qFormat/>
    <w:rsid w:val="00C94A24"/>
  </w:style>
  <w:style w:type="numbering" w:customStyle="1" w:styleId="21">
    <w:name w:val="Нет списка2"/>
    <w:uiPriority w:val="99"/>
    <w:semiHidden/>
    <w:unhideWhenUsed/>
    <w:qFormat/>
    <w:rsid w:val="004844ED"/>
  </w:style>
  <w:style w:type="numbering" w:customStyle="1" w:styleId="34">
    <w:name w:val="Нет списка3"/>
    <w:qFormat/>
    <w:rsid w:val="004844ED"/>
  </w:style>
  <w:style w:type="numbering" w:customStyle="1" w:styleId="110">
    <w:name w:val="Нет списка11"/>
    <w:qFormat/>
    <w:rsid w:val="004844ED"/>
  </w:style>
  <w:style w:type="table" w:styleId="aff2">
    <w:name w:val="Table Grid"/>
    <w:basedOn w:val="a1"/>
    <w:uiPriority w:val="59"/>
    <w:rsid w:val="00C94A2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ветлая заливка1"/>
    <w:basedOn w:val="a1"/>
    <w:uiPriority w:val="60"/>
    <w:rsid w:val="00C94A24"/>
    <w:rPr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C94A24"/>
    <w:rPr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C8A9-AE02-4100-9C6C-F2FE32FF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</TotalTime>
  <Pages>8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Ольга Владимировна</dc:creator>
  <dc:description/>
  <cp:lastModifiedBy>Боднар Ольга Владимировна</cp:lastModifiedBy>
  <cp:revision>468</cp:revision>
  <cp:lastPrinted>2021-02-10T06:29:00Z</cp:lastPrinted>
  <dcterms:created xsi:type="dcterms:W3CDTF">2016-10-03T11:26:00Z</dcterms:created>
  <dcterms:modified xsi:type="dcterms:W3CDTF">2021-02-10T06:29:00Z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