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525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C26429" w:rsidTr="00FB3472">
        <w:trPr>
          <w:trHeight w:val="1569"/>
        </w:trPr>
        <w:tc>
          <w:tcPr>
            <w:tcW w:w="4583" w:type="dxa"/>
          </w:tcPr>
          <w:p w:rsidR="00C26429" w:rsidRPr="00B968F8" w:rsidRDefault="00C26429" w:rsidP="00FB34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26429" w:rsidRPr="007C79B6" w:rsidRDefault="00C26429" w:rsidP="00FB3472">
            <w:pPr>
              <w:ind w:left="-62" w:right="-108"/>
              <w:jc w:val="center"/>
              <w:rPr>
                <w:b/>
                <w:bCs/>
              </w:rPr>
            </w:pPr>
          </w:p>
          <w:p w:rsidR="00C26429" w:rsidRDefault="00C26429" w:rsidP="00FB3472">
            <w:pPr>
              <w:ind w:left="-6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«ВУКТЫЛ» МУНИЦИПАЛЬН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sym w:font="Courier New" w:char="006F"/>
            </w:r>
            <w:r>
              <w:rPr>
                <w:b/>
                <w:bCs/>
              </w:rPr>
              <w:t>Й РАЙОНСА  АДМИНИСТРАЦИЯ</w:t>
            </w:r>
          </w:p>
          <w:p w:rsidR="00C26429" w:rsidRDefault="00C26429" w:rsidP="00FB3472">
            <w:pPr>
              <w:ind w:right="-659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4" w:type="dxa"/>
          </w:tcPr>
          <w:p w:rsidR="00C26429" w:rsidRDefault="00D406BC" w:rsidP="00FB3472">
            <w:pPr>
              <w:ind w:right="244"/>
              <w:rPr>
                <w:b/>
                <w:bCs/>
              </w:rPr>
            </w:pPr>
            <w:r>
              <w:rPr>
                <w:b/>
                <w:bCs/>
                <w:noProof/>
                <w:sz w:val="72"/>
                <w:szCs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8.25pt;height:83.3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C26429" w:rsidRDefault="00C26429" w:rsidP="00FB347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C26429" w:rsidRDefault="00C26429" w:rsidP="00FB3472">
            <w:pPr>
              <w:spacing w:line="360" w:lineRule="auto"/>
              <w:ind w:left="-61" w:right="-153" w:hanging="61"/>
              <w:jc w:val="center"/>
              <w:rPr>
                <w:b/>
                <w:bCs/>
              </w:rPr>
            </w:pPr>
          </w:p>
          <w:p w:rsidR="00C26429" w:rsidRDefault="00C26429" w:rsidP="00FB3472">
            <w:pPr>
              <w:ind w:left="-61" w:right="-153" w:hanging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МУНИЦИПАЛЬНОГО  РАЙОНА «ВУКТЫЛ» </w:t>
            </w:r>
          </w:p>
        </w:tc>
      </w:tr>
    </w:tbl>
    <w:p w:rsidR="00C26429" w:rsidRDefault="00C26429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26429" w:rsidRPr="00DF4FDA" w:rsidRDefault="0050536A" w:rsidP="00CB7FDB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C26429">
        <w:rPr>
          <w:sz w:val="24"/>
          <w:szCs w:val="24"/>
        </w:rPr>
        <w:t xml:space="preserve"> марта 2016  </w:t>
      </w:r>
      <w:r w:rsidR="00C26429" w:rsidRPr="00DF4FDA">
        <w:rPr>
          <w:sz w:val="24"/>
          <w:szCs w:val="24"/>
        </w:rPr>
        <w:t>года</w:t>
      </w:r>
    </w:p>
    <w:p w:rsidR="00C26429" w:rsidRPr="00D22778" w:rsidRDefault="00C26429" w:rsidP="00CB7FDB"/>
    <w:p w:rsidR="00C26429" w:rsidRPr="00D22778" w:rsidRDefault="00C26429" w:rsidP="00CB7FDB"/>
    <w:p w:rsidR="00C26429" w:rsidRPr="006A3490" w:rsidRDefault="00C26429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>
        <w:rPr>
          <w:b/>
          <w:bCs/>
          <w:sz w:val="34"/>
          <w:szCs w:val="34"/>
        </w:rPr>
        <w:t xml:space="preserve"> </w:t>
      </w:r>
      <w:r w:rsidR="0050536A">
        <w:rPr>
          <w:b/>
          <w:bCs/>
          <w:sz w:val="34"/>
          <w:szCs w:val="34"/>
        </w:rPr>
        <w:t>03/170</w:t>
      </w:r>
    </w:p>
    <w:p w:rsidR="00C26429" w:rsidRPr="009308F7" w:rsidRDefault="00C26429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9308F7">
        <w:rPr>
          <w:b/>
          <w:bCs/>
          <w:sz w:val="24"/>
          <w:szCs w:val="24"/>
        </w:rPr>
        <w:t>О внесении изменений в постановление администрации муниципального района «Вуктыл» от 1</w:t>
      </w:r>
      <w:r>
        <w:rPr>
          <w:b/>
          <w:bCs/>
          <w:sz w:val="24"/>
          <w:szCs w:val="24"/>
        </w:rPr>
        <w:t>4</w:t>
      </w:r>
      <w:r w:rsidRPr="009308F7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9308F7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9308F7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b/>
          <w:bCs/>
          <w:sz w:val="24"/>
          <w:szCs w:val="24"/>
        </w:rPr>
        <w:t>на 2016-2020 годы</w:t>
      </w:r>
      <w:r w:rsidRPr="009308F7">
        <w:rPr>
          <w:b/>
          <w:bCs/>
          <w:sz w:val="24"/>
          <w:szCs w:val="24"/>
        </w:rPr>
        <w:t>»</w:t>
      </w:r>
    </w:p>
    <w:p w:rsidR="00C26429" w:rsidRPr="009308F7" w:rsidRDefault="00C26429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rPr>
          <w:sz w:val="24"/>
          <w:szCs w:val="24"/>
        </w:rPr>
        <w:t>07</w:t>
      </w:r>
      <w:r w:rsidRPr="009308F7">
        <w:rPr>
          <w:sz w:val="24"/>
          <w:szCs w:val="24"/>
        </w:rPr>
        <w:t xml:space="preserve"> декабря 201</w:t>
      </w:r>
      <w:r>
        <w:rPr>
          <w:sz w:val="24"/>
          <w:szCs w:val="24"/>
        </w:rPr>
        <w:t xml:space="preserve">5 </w:t>
      </w:r>
      <w:r w:rsidRPr="009308F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9308F7">
        <w:rPr>
          <w:sz w:val="24"/>
          <w:szCs w:val="24"/>
        </w:rPr>
        <w:t xml:space="preserve"> № </w:t>
      </w:r>
      <w:r>
        <w:rPr>
          <w:sz w:val="24"/>
          <w:szCs w:val="24"/>
        </w:rPr>
        <w:t>34</w:t>
      </w:r>
      <w:r w:rsidRPr="009308F7">
        <w:rPr>
          <w:sz w:val="24"/>
          <w:szCs w:val="24"/>
        </w:rPr>
        <w:t xml:space="preserve"> «О бюджете муниципального образования муниципального района «Вуктыл» на 201</w:t>
      </w:r>
      <w:r>
        <w:rPr>
          <w:sz w:val="24"/>
          <w:szCs w:val="24"/>
        </w:rPr>
        <w:t>6</w:t>
      </w:r>
      <w:r w:rsidRPr="009308F7">
        <w:rPr>
          <w:sz w:val="24"/>
          <w:szCs w:val="24"/>
        </w:rPr>
        <w:t xml:space="preserve"> год и плановый период 201</w:t>
      </w:r>
      <w:r>
        <w:rPr>
          <w:sz w:val="24"/>
          <w:szCs w:val="24"/>
        </w:rPr>
        <w:t>7</w:t>
      </w:r>
      <w:r w:rsidRPr="009308F7">
        <w:rPr>
          <w:sz w:val="24"/>
          <w:szCs w:val="24"/>
        </w:rPr>
        <w:t xml:space="preserve"> и 201</w:t>
      </w:r>
      <w:r>
        <w:rPr>
          <w:sz w:val="24"/>
          <w:szCs w:val="24"/>
        </w:rPr>
        <w:t>8</w:t>
      </w:r>
      <w:r w:rsidRPr="009308F7">
        <w:rPr>
          <w:sz w:val="24"/>
          <w:szCs w:val="24"/>
        </w:rPr>
        <w:t xml:space="preserve"> годов», постановлением администрации муниципального района «Вуктыл» от 30 августа 2013</w:t>
      </w:r>
      <w:r>
        <w:rPr>
          <w:sz w:val="24"/>
          <w:szCs w:val="24"/>
        </w:rPr>
        <w:t xml:space="preserve"> </w:t>
      </w:r>
      <w:r w:rsidRPr="009308F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9308F7">
        <w:rPr>
          <w:sz w:val="24"/>
          <w:szCs w:val="24"/>
        </w:rPr>
        <w:t xml:space="preserve">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муниципального района «Вуктыл» постановляет:</w:t>
      </w:r>
    </w:p>
    <w:p w:rsidR="00C26429" w:rsidRPr="009308F7" w:rsidRDefault="00C26429" w:rsidP="008D38A4">
      <w:pPr>
        <w:pStyle w:val="a0"/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 xml:space="preserve">1. Внести в  постановление  администрации  муниципального  района  «Вуктыл» </w:t>
      </w:r>
      <w:r>
        <w:rPr>
          <w:sz w:val="24"/>
          <w:szCs w:val="24"/>
        </w:rPr>
        <w:t xml:space="preserve">         </w:t>
      </w:r>
      <w:r w:rsidRPr="009308F7">
        <w:rPr>
          <w:sz w:val="24"/>
          <w:szCs w:val="24"/>
        </w:rPr>
        <w:t>от 1</w:t>
      </w:r>
      <w:r>
        <w:rPr>
          <w:sz w:val="24"/>
          <w:szCs w:val="24"/>
        </w:rPr>
        <w:t>4</w:t>
      </w:r>
      <w:r w:rsidRPr="009308F7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5</w:t>
      </w:r>
      <w:r w:rsidRPr="009308F7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689</w:t>
      </w:r>
      <w:r w:rsidRPr="009308F7">
        <w:rPr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9308F7">
        <w:rPr>
          <w:sz w:val="24"/>
          <w:szCs w:val="24"/>
        </w:rPr>
        <w:t xml:space="preserve">» изменения согласно приложению. </w:t>
      </w:r>
    </w:p>
    <w:p w:rsidR="00C26429" w:rsidRPr="009308F7" w:rsidRDefault="00C26429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>2. Настоящее постановление подлежит опубликованию (обнародованию)</w:t>
      </w:r>
      <w:r w:rsidR="002D7B4E">
        <w:rPr>
          <w:sz w:val="24"/>
          <w:szCs w:val="24"/>
        </w:rPr>
        <w:t>.</w:t>
      </w:r>
    </w:p>
    <w:p w:rsidR="00C26429" w:rsidRPr="009308F7" w:rsidRDefault="00C26429" w:rsidP="008D38A4">
      <w:pPr>
        <w:pStyle w:val="a0"/>
        <w:spacing w:after="640"/>
        <w:ind w:firstLine="567"/>
        <w:rPr>
          <w:sz w:val="24"/>
          <w:szCs w:val="24"/>
        </w:rPr>
      </w:pPr>
      <w:r w:rsidRPr="009308F7">
        <w:rPr>
          <w:sz w:val="24"/>
          <w:szCs w:val="24"/>
        </w:rPr>
        <w:t xml:space="preserve">3. </w:t>
      </w:r>
      <w:proofErr w:type="gramStart"/>
      <w:r w:rsidRPr="009308F7">
        <w:rPr>
          <w:sz w:val="24"/>
          <w:szCs w:val="24"/>
        </w:rPr>
        <w:t>Контроль за</w:t>
      </w:r>
      <w:proofErr w:type="gramEnd"/>
      <w:r w:rsidRPr="009308F7">
        <w:rPr>
          <w:sz w:val="24"/>
          <w:szCs w:val="24"/>
        </w:rPr>
        <w:t xml:space="preserve"> исполнением настоящего </w:t>
      </w:r>
      <w:r>
        <w:rPr>
          <w:sz w:val="24"/>
          <w:szCs w:val="24"/>
        </w:rPr>
        <w:t xml:space="preserve">постановление </w:t>
      </w:r>
      <w:r w:rsidRPr="009308F7">
        <w:rPr>
          <w:sz w:val="24"/>
          <w:szCs w:val="24"/>
        </w:rPr>
        <w:t xml:space="preserve">возложить на заместителя руководителя </w:t>
      </w:r>
      <w:r>
        <w:rPr>
          <w:sz w:val="24"/>
          <w:szCs w:val="24"/>
        </w:rPr>
        <w:t>администрации муниципального района «Вуктыл» Идрисову Г.Р.</w:t>
      </w:r>
    </w:p>
    <w:p w:rsidR="00C26429" w:rsidRPr="009308F7" w:rsidRDefault="00C26429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308F7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C26429" w:rsidRPr="009308F7" w:rsidRDefault="00C26429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308F7">
        <w:rPr>
          <w:rFonts w:ascii="Times New Roman" w:hAnsi="Times New Roman" w:cs="Times New Roman"/>
          <w:sz w:val="24"/>
          <w:szCs w:val="24"/>
        </w:rPr>
        <w:t>муниципального района «Вуктыл»                                                                       Д.О. Иваненко</w:t>
      </w:r>
    </w:p>
    <w:p w:rsidR="00C26429" w:rsidRPr="009308F7" w:rsidRDefault="00C26429" w:rsidP="00A66E24">
      <w:pPr>
        <w:pStyle w:val="a0"/>
        <w:ind w:right="-2" w:firstLine="567"/>
        <w:rPr>
          <w:sz w:val="24"/>
          <w:szCs w:val="24"/>
        </w:rPr>
      </w:pPr>
    </w:p>
    <w:p w:rsidR="00C26429" w:rsidRPr="009308F7" w:rsidRDefault="00C26429" w:rsidP="00A66E24">
      <w:pPr>
        <w:pStyle w:val="a0"/>
        <w:ind w:right="-2" w:firstLine="567"/>
        <w:rPr>
          <w:sz w:val="24"/>
          <w:szCs w:val="24"/>
        </w:rPr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2D7B4E" w:rsidRDefault="002D7B4E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Default="00C26429" w:rsidP="00A66E24">
      <w:pPr>
        <w:pStyle w:val="a0"/>
        <w:ind w:right="-2" w:firstLine="567"/>
      </w:pPr>
    </w:p>
    <w:p w:rsidR="00C26429" w:rsidRPr="00442CD9" w:rsidRDefault="00C26429" w:rsidP="00A66E24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lastRenderedPageBreak/>
        <w:t xml:space="preserve">                                                </w:t>
      </w:r>
      <w:r>
        <w:rPr>
          <w:sz w:val="24"/>
          <w:szCs w:val="24"/>
        </w:rPr>
        <w:t xml:space="preserve">        </w:t>
      </w:r>
      <w:r w:rsidRPr="00442CD9">
        <w:rPr>
          <w:sz w:val="24"/>
          <w:szCs w:val="24"/>
        </w:rPr>
        <w:t xml:space="preserve">     ПРИЛОЖЕНИЕ</w:t>
      </w:r>
    </w:p>
    <w:p w:rsidR="00C26429" w:rsidRPr="00442CD9" w:rsidRDefault="00C26429" w:rsidP="00A66E24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26429" w:rsidRPr="00442CD9" w:rsidRDefault="00C26429" w:rsidP="00A66E24">
      <w:pPr>
        <w:pStyle w:val="a0"/>
        <w:ind w:right="-2"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 муниципального района «Вуктыл»</w:t>
      </w:r>
    </w:p>
    <w:p w:rsidR="00C26429" w:rsidRPr="00442CD9" w:rsidRDefault="00C26429" w:rsidP="00801002">
      <w:pPr>
        <w:pStyle w:val="a0"/>
        <w:ind w:firstLine="567"/>
        <w:jc w:val="center"/>
        <w:rPr>
          <w:sz w:val="24"/>
          <w:szCs w:val="24"/>
        </w:rPr>
      </w:pPr>
      <w:r w:rsidRPr="00442CD9">
        <w:rPr>
          <w:sz w:val="24"/>
          <w:szCs w:val="24"/>
        </w:rPr>
        <w:t xml:space="preserve">                                                               от </w:t>
      </w:r>
      <w:r w:rsidR="00CE4649">
        <w:rPr>
          <w:sz w:val="24"/>
          <w:szCs w:val="24"/>
        </w:rPr>
        <w:t>10</w:t>
      </w:r>
      <w:r>
        <w:rPr>
          <w:sz w:val="24"/>
          <w:szCs w:val="24"/>
        </w:rPr>
        <w:t xml:space="preserve"> марта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4"/>
            <w:szCs w:val="24"/>
          </w:rPr>
          <w:t xml:space="preserve">2016 </w:t>
        </w:r>
        <w:r w:rsidRPr="00442CD9">
          <w:rPr>
            <w:sz w:val="24"/>
            <w:szCs w:val="24"/>
          </w:rPr>
          <w:t>г</w:t>
        </w:r>
      </w:smartTag>
      <w:r w:rsidRPr="00442CD9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="00CE4649">
        <w:rPr>
          <w:sz w:val="24"/>
          <w:szCs w:val="24"/>
        </w:rPr>
        <w:t>03/170</w:t>
      </w:r>
      <w:bookmarkStart w:id="0" w:name="_GoBack"/>
      <w:bookmarkEnd w:id="0"/>
    </w:p>
    <w:p w:rsidR="00C26429" w:rsidRPr="00442CD9" w:rsidRDefault="00C26429" w:rsidP="00452BB1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26429" w:rsidRPr="00442CD9" w:rsidRDefault="00C26429" w:rsidP="00801002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Изменения,</w:t>
      </w:r>
    </w:p>
    <w:p w:rsidR="00C26429" w:rsidRPr="00442CD9" w:rsidRDefault="00C26429" w:rsidP="00927718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26429" w:rsidRPr="00442CD9" w:rsidRDefault="00C26429" w:rsidP="007F214F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442CD9">
        <w:rPr>
          <w:b/>
          <w:bCs/>
          <w:sz w:val="24"/>
          <w:szCs w:val="24"/>
        </w:rPr>
        <w:t xml:space="preserve"> от 1</w:t>
      </w:r>
      <w:r>
        <w:rPr>
          <w:b/>
          <w:bCs/>
          <w:sz w:val="24"/>
          <w:szCs w:val="24"/>
        </w:rPr>
        <w:t>4</w:t>
      </w:r>
      <w:r w:rsidRPr="00442CD9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442CD9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689</w:t>
      </w:r>
      <w:r w:rsidRPr="00442CD9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b/>
          <w:bCs/>
          <w:sz w:val="24"/>
          <w:szCs w:val="24"/>
        </w:rPr>
        <w:t>на 2016-2020 годы</w:t>
      </w:r>
      <w:r w:rsidRPr="00442CD9">
        <w:rPr>
          <w:b/>
          <w:bCs/>
          <w:sz w:val="24"/>
          <w:szCs w:val="24"/>
        </w:rPr>
        <w:t>»</w:t>
      </w:r>
    </w:p>
    <w:p w:rsidR="00C26429" w:rsidRPr="00442CD9" w:rsidRDefault="00C26429" w:rsidP="008E2121">
      <w:pPr>
        <w:pStyle w:val="a0"/>
        <w:suppressAutoHyphens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>В постановлении администрации муниципального района «Вуктыл» от 1</w:t>
      </w:r>
      <w:r>
        <w:rPr>
          <w:sz w:val="24"/>
          <w:szCs w:val="24"/>
        </w:rPr>
        <w:t>4</w:t>
      </w:r>
      <w:r w:rsidRPr="00442CD9">
        <w:rPr>
          <w:sz w:val="24"/>
          <w:szCs w:val="24"/>
        </w:rPr>
        <w:t xml:space="preserve"> октября 201</w:t>
      </w:r>
      <w:r>
        <w:rPr>
          <w:sz w:val="24"/>
          <w:szCs w:val="24"/>
        </w:rPr>
        <w:t>5</w:t>
      </w:r>
      <w:r w:rsidRPr="00442CD9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689</w:t>
      </w:r>
      <w:r w:rsidRPr="00442CD9">
        <w:rPr>
          <w:sz w:val="24"/>
          <w:szCs w:val="24"/>
        </w:rPr>
        <w:t xml:space="preserve"> «Об утверждении муниципальной программы муниципального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»:</w:t>
      </w:r>
    </w:p>
    <w:p w:rsidR="00C26429" w:rsidRDefault="00C26429" w:rsidP="008E2121">
      <w:pPr>
        <w:pStyle w:val="a0"/>
        <w:ind w:firstLine="567"/>
        <w:rPr>
          <w:sz w:val="24"/>
          <w:szCs w:val="24"/>
        </w:rPr>
      </w:pPr>
      <w:r w:rsidRPr="00442CD9">
        <w:rPr>
          <w:sz w:val="24"/>
          <w:szCs w:val="24"/>
        </w:rPr>
        <w:t xml:space="preserve">в муниципальной программе муниципального района «Вуктыл» «Социальное развитие и защита населения </w:t>
      </w:r>
      <w:r>
        <w:rPr>
          <w:sz w:val="24"/>
          <w:szCs w:val="24"/>
        </w:rPr>
        <w:t>на 2016-2020 годы</w:t>
      </w:r>
      <w:r w:rsidRPr="00442CD9">
        <w:rPr>
          <w:sz w:val="24"/>
          <w:szCs w:val="24"/>
        </w:rPr>
        <w:t>», утвержденной постановлением (приложение) (далее - Программа):</w:t>
      </w:r>
    </w:p>
    <w:p w:rsidR="00E94A72" w:rsidRPr="0050536A" w:rsidRDefault="00C26429" w:rsidP="008E2121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 xml:space="preserve">1. </w:t>
      </w:r>
      <w:r w:rsidR="00E94A72" w:rsidRPr="0050536A">
        <w:rPr>
          <w:sz w:val="24"/>
          <w:szCs w:val="24"/>
        </w:rPr>
        <w:t>в паспорте Программы:</w:t>
      </w:r>
    </w:p>
    <w:p w:rsidR="00E94A72" w:rsidRPr="0050536A" w:rsidRDefault="00E94A72" w:rsidP="008E2121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«Соисполнители Программы» изложить в следующей редакции:</w:t>
      </w:r>
    </w:p>
    <w:p w:rsidR="00E94A72" w:rsidRPr="0050536A" w:rsidRDefault="00E94A72" w:rsidP="00E94A72">
      <w:pPr>
        <w:pStyle w:val="a0"/>
        <w:rPr>
          <w:sz w:val="24"/>
          <w:szCs w:val="24"/>
        </w:rPr>
      </w:pPr>
      <w:r w:rsidRPr="0050536A">
        <w:rPr>
          <w:sz w:val="24"/>
          <w:szCs w:val="24"/>
        </w:rPr>
        <w:t xml:space="preserve"> 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E94A72" w:rsidRPr="0050536A" w:rsidTr="00E94A72">
        <w:trPr>
          <w:trHeight w:val="1603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72" w:rsidRPr="0050536A" w:rsidRDefault="00E94A72" w:rsidP="00E94A72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 xml:space="preserve">Соисполнители Программы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72" w:rsidRPr="0050536A" w:rsidRDefault="00E94A72" w:rsidP="00E94A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>Управление образования муниципального района «Вуктыл»;</w:t>
            </w:r>
          </w:p>
          <w:p w:rsidR="00E94A72" w:rsidRPr="0050536A" w:rsidRDefault="00E94A72" w:rsidP="00E94A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>Управление культуры, спорта и туризма муниципального района «Вуктыл»;</w:t>
            </w:r>
          </w:p>
          <w:p w:rsidR="00E94A72" w:rsidRPr="0050536A" w:rsidRDefault="00E94A72" w:rsidP="00E94A7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муниципального района «Вуктыл»;</w:t>
            </w:r>
          </w:p>
          <w:p w:rsidR="00E94A72" w:rsidRPr="0050536A" w:rsidRDefault="00E94A72" w:rsidP="00E94A72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>администрации поселений (по согласованию);</w:t>
            </w:r>
          </w:p>
          <w:p w:rsidR="00E94A72" w:rsidRPr="0050536A" w:rsidRDefault="00E94A72" w:rsidP="00E94A72">
            <w:pPr>
              <w:suppressAutoHyphens/>
              <w:ind w:right="57"/>
              <w:jc w:val="both"/>
            </w:pPr>
            <w:r w:rsidRPr="0050536A">
              <w:rPr>
                <w:lang w:eastAsia="en-US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</w:p>
        </w:tc>
      </w:tr>
    </w:tbl>
    <w:p w:rsidR="00E94A72" w:rsidRPr="0050536A" w:rsidRDefault="00E94A72" w:rsidP="00E94A72">
      <w:pPr>
        <w:pStyle w:val="a0"/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t>»;</w:t>
      </w:r>
    </w:p>
    <w:p w:rsidR="00E94A72" w:rsidRPr="0050536A" w:rsidRDefault="00E94A72" w:rsidP="00E94A72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«Участники Программы» изложить в следующей редакции:</w:t>
      </w:r>
    </w:p>
    <w:p w:rsidR="00E94A72" w:rsidRPr="0050536A" w:rsidRDefault="00E94A72" w:rsidP="00E94A72">
      <w:pPr>
        <w:pStyle w:val="a0"/>
        <w:rPr>
          <w:sz w:val="24"/>
          <w:szCs w:val="24"/>
        </w:rPr>
      </w:pPr>
      <w:r w:rsidRPr="0050536A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E94A72" w:rsidRPr="0050536A" w:rsidTr="00E94A72">
        <w:trPr>
          <w:trHeight w:val="340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72" w:rsidRPr="0050536A" w:rsidRDefault="00E94A72" w:rsidP="00E94A72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 xml:space="preserve">Участники Программы       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72" w:rsidRPr="0050536A" w:rsidRDefault="00E94A72" w:rsidP="00E94A72">
            <w:pPr>
              <w:pStyle w:val="ConsPlusNormal"/>
              <w:suppressAutoHyphens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50536A">
              <w:rPr>
                <w:rFonts w:ascii="Times New Roman" w:hAnsi="Times New Roman" w:cs="Times New Roman"/>
              </w:rPr>
              <w:t>государственное бюджетное учреждение здравоохранения Республики Коми «</w:t>
            </w:r>
            <w:proofErr w:type="spellStart"/>
            <w:r w:rsidRPr="0050536A">
              <w:rPr>
                <w:rFonts w:ascii="Times New Roman" w:hAnsi="Times New Roman" w:cs="Times New Roman"/>
              </w:rPr>
              <w:t>Вуктыльская</w:t>
            </w:r>
            <w:proofErr w:type="spellEnd"/>
            <w:r w:rsidRPr="0050536A">
              <w:rPr>
                <w:rFonts w:ascii="Times New Roman" w:hAnsi="Times New Roman" w:cs="Times New Roman"/>
              </w:rPr>
              <w:t xml:space="preserve"> центральная районная больница» (далее – ГБУЗ РК «ВЦРБ») (по согласованию);</w:t>
            </w:r>
          </w:p>
          <w:p w:rsidR="00E94A72" w:rsidRPr="0050536A" w:rsidRDefault="00E94A72" w:rsidP="00E94A72">
            <w:pPr>
              <w:pStyle w:val="ConsPlusNormal"/>
              <w:suppressAutoHyphens/>
              <w:ind w:right="57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0536A">
              <w:rPr>
                <w:rFonts w:ascii="Times New Roman" w:hAnsi="Times New Roman" w:cs="Times New Roman"/>
              </w:rPr>
              <w:t>Вуктыльская</w:t>
            </w:r>
            <w:proofErr w:type="spellEnd"/>
            <w:r w:rsidRPr="0050536A">
              <w:rPr>
                <w:rFonts w:ascii="Times New Roman" w:hAnsi="Times New Roman" w:cs="Times New Roman"/>
              </w:rPr>
              <w:t xml:space="preserve"> районная организация ветеранов Коми республиканской общественной организации ветеранов-пенсионеров войны, труда, вооруженных сил и правоохранительных органов (далее – Совет ветеранов) (по согласованию);</w:t>
            </w:r>
          </w:p>
          <w:p w:rsidR="00E94A72" w:rsidRPr="0050536A" w:rsidRDefault="00E94A72" w:rsidP="00E94A72">
            <w:pPr>
              <w:suppressAutoHyphens/>
              <w:ind w:right="57"/>
              <w:jc w:val="both"/>
            </w:pPr>
            <w:proofErr w:type="spellStart"/>
            <w:r w:rsidRPr="0050536A">
              <w:t>Вуктыльская</w:t>
            </w:r>
            <w:proofErr w:type="spellEnd"/>
            <w:r w:rsidRPr="0050536A">
              <w:t xml:space="preserve"> городская общественная организация Коми республиканской общественной организации Всероссийского общества инвалидов (по согласованию);</w:t>
            </w:r>
          </w:p>
          <w:p w:rsidR="00E94A72" w:rsidRPr="0050536A" w:rsidRDefault="00E94A72" w:rsidP="00E94A72">
            <w:pPr>
              <w:suppressAutoHyphens/>
              <w:ind w:right="57"/>
              <w:jc w:val="both"/>
            </w:pPr>
            <w:r w:rsidRPr="0050536A">
              <w:t>государственное учреждение Республики Коми «Центр занятости населения города Вуктыла» (далее - ГУ РК «Центр занятости населения города Вуктыла») (по согласованию);</w:t>
            </w:r>
          </w:p>
          <w:p w:rsidR="00E94A72" w:rsidRPr="0050536A" w:rsidRDefault="00E94A72" w:rsidP="00E94A72">
            <w:pPr>
              <w:suppressAutoHyphens/>
              <w:ind w:right="57"/>
              <w:jc w:val="both"/>
            </w:pPr>
            <w:r w:rsidRPr="0050536A">
              <w:t>первичная организация Союз «Чернобыль» (по согласованию);</w:t>
            </w:r>
          </w:p>
          <w:p w:rsidR="00E94A72" w:rsidRPr="0050536A" w:rsidRDefault="00E94A72" w:rsidP="00E94A72">
            <w:pPr>
              <w:jc w:val="both"/>
            </w:pPr>
            <w:r w:rsidRPr="0050536A">
              <w:t>районное муниципальное бюджетное учреждение «Клубно-спортивный комплекс»;</w:t>
            </w:r>
          </w:p>
          <w:p w:rsidR="00E94A72" w:rsidRPr="0050536A" w:rsidRDefault="00E94A72" w:rsidP="00E94A72">
            <w:pPr>
              <w:jc w:val="both"/>
            </w:pPr>
            <w:r w:rsidRPr="0050536A">
              <w:t>районное муниципальное бюджетное учреждение культуры «</w:t>
            </w:r>
            <w:proofErr w:type="spellStart"/>
            <w:r w:rsidRPr="0050536A">
              <w:t>Вуктыльская</w:t>
            </w:r>
            <w:proofErr w:type="spellEnd"/>
            <w:r w:rsidRPr="0050536A">
              <w:t xml:space="preserve"> </w:t>
            </w:r>
            <w:proofErr w:type="spellStart"/>
            <w:r w:rsidRPr="0050536A">
              <w:t>межпоселенческая</w:t>
            </w:r>
            <w:proofErr w:type="spellEnd"/>
            <w:r w:rsidRPr="0050536A">
              <w:t xml:space="preserve"> центральная библиотека»;</w:t>
            </w:r>
          </w:p>
          <w:p w:rsidR="00E94A72" w:rsidRPr="0050536A" w:rsidRDefault="00E94A72" w:rsidP="00E94A72">
            <w:pPr>
              <w:jc w:val="both"/>
            </w:pPr>
            <w:r w:rsidRPr="0050536A">
              <w:t>муниципальное бюджетное учреждение дополнительного образования детей «Детская музыкальная школа» г. Вуктыла;</w:t>
            </w:r>
          </w:p>
          <w:p w:rsidR="00E94A72" w:rsidRPr="0050536A" w:rsidRDefault="00E94A72" w:rsidP="00E94A72">
            <w:pPr>
              <w:jc w:val="both"/>
            </w:pPr>
            <w:r w:rsidRPr="0050536A">
              <w:t>муниципальное бюджетное учреждение дополнительного образования детей «Детская художественная школа» г. Вуктыл;</w:t>
            </w:r>
          </w:p>
          <w:p w:rsidR="00E94A72" w:rsidRPr="0050536A" w:rsidRDefault="00E94A72" w:rsidP="00E94A72">
            <w:pPr>
              <w:jc w:val="both"/>
            </w:pPr>
            <w:r w:rsidRPr="0050536A">
              <w:t>муниципальное бюджетное учреждение дополнительного образования «Комплексная детско-юношеская спортивная школа» г. Вуктыла;</w:t>
            </w:r>
          </w:p>
          <w:p w:rsidR="00E94A72" w:rsidRPr="0050536A" w:rsidRDefault="00E94A72" w:rsidP="00E94A72">
            <w:pPr>
              <w:jc w:val="both"/>
            </w:pPr>
            <w:proofErr w:type="gramStart"/>
            <w:r w:rsidRPr="0050536A">
              <w:t xml:space="preserve">муниципальное бюджетное дошкольное образовательное учреждение (далее – МБДОУ) «Детский сад «Сказка» г. Вуктыл, МБДОУ «Детский сад «Солнышко» г. Вуктыл, МБДОУ «Детский сад «Дюймовочка» г. Вуктыл, МБДОУ «Детский сад </w:t>
            </w:r>
            <w:r w:rsidRPr="0050536A">
              <w:lastRenderedPageBreak/>
              <w:t>«Чебурашка» г. Вуктыл, МБДОУ «Детский сад  «Золотой ключик» г. Вуктыл, МБДОУ «Детский сад «Солнышко» с. Дутово, МБДОУ «Детский сад «Солнышко» с. Подчерье, муниципальное бюджетное образовательное учреждение (далее – МБОУ) «Средняя общеобразовательная школа № 1» г</w:t>
            </w:r>
            <w:proofErr w:type="gramEnd"/>
            <w:r w:rsidRPr="0050536A">
              <w:t xml:space="preserve">. </w:t>
            </w:r>
            <w:proofErr w:type="gramStart"/>
            <w:r w:rsidRPr="0050536A">
              <w:t>Вуктыл, МБОУ «Средняя общеобразовательная школа № 2 им. Г.В. Кравченко» г. Вуктыл, МБОУ «Средняя общеобразовательная школа» с. Дутово, МБОУ «Средняя общеобразовательная школа» с. Подчерье, муниципальное бюджетное образовательное учреждение дополнительного образования детей (далее</w:t>
            </w:r>
            <w:r w:rsidR="0050536A" w:rsidRPr="0050536A">
              <w:t xml:space="preserve"> </w:t>
            </w:r>
            <w:r w:rsidRPr="0050536A">
              <w:t>- МБОУ ДОД) МБОУ ДОД «Центр внешкольной работы» г. Вуктыл (далее - учреждения)</w:t>
            </w:r>
            <w:proofErr w:type="gramEnd"/>
          </w:p>
        </w:tc>
      </w:tr>
    </w:tbl>
    <w:p w:rsidR="00E94A72" w:rsidRPr="0050536A" w:rsidRDefault="00E94A72" w:rsidP="00E94A72">
      <w:pPr>
        <w:pStyle w:val="a0"/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lastRenderedPageBreak/>
        <w:t>»;</w:t>
      </w:r>
    </w:p>
    <w:p w:rsidR="00C26429" w:rsidRPr="00442CD9" w:rsidRDefault="00C26429" w:rsidP="008E2121">
      <w:pPr>
        <w:pStyle w:val="a0"/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26429" w:rsidRPr="00442CD9" w:rsidRDefault="00C26429" w:rsidP="005C1A67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442CD9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26429" w:rsidRPr="002D7B4E" w:rsidTr="008C0479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429" w:rsidRPr="002D7B4E" w:rsidRDefault="00C26429" w:rsidP="008C0479">
            <w:pPr>
              <w:suppressAutoHyphens/>
              <w:jc w:val="both"/>
            </w:pPr>
            <w:r w:rsidRPr="002D7B4E">
              <w:t>Объемы финансирования Программы</w:t>
            </w: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  <w:p w:rsidR="00C26429" w:rsidRPr="002D7B4E" w:rsidRDefault="00C26429" w:rsidP="008C0479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26429" w:rsidRPr="002D7B4E" w:rsidRDefault="00C26429" w:rsidP="008C0479">
            <w:pPr>
              <w:suppressAutoHyphens/>
              <w:jc w:val="both"/>
            </w:pPr>
            <w:r w:rsidRPr="002D7B4E">
              <w:t>Общий объем финансирования Программы в 2016-2018 годах составит 11601802,00 рублей, в том числе в рамках реализации подпрограмм:</w:t>
            </w:r>
          </w:p>
          <w:p w:rsidR="00C26429" w:rsidRPr="002D7B4E" w:rsidRDefault="00C26429" w:rsidP="00E6256F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2D7B4E">
              <w:t xml:space="preserve"> «Улучшение жилищных условий» - 7520263,00 рублей: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2706621,00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2572721,00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2240921,00 рублей;</w:t>
            </w:r>
          </w:p>
          <w:p w:rsidR="00C26429" w:rsidRPr="002D7B4E" w:rsidRDefault="00C26429" w:rsidP="00E6256F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2D7B4E">
              <w:t xml:space="preserve"> «Социальная защита населения» - 1846539,00 рублей: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1246539,00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600000,00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0,00 рублей;</w:t>
            </w:r>
          </w:p>
          <w:p w:rsidR="00C26429" w:rsidRPr="002D7B4E" w:rsidRDefault="00C26429" w:rsidP="00E6256F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2D7B4E">
              <w:t xml:space="preserve"> «Содействие занятости населения» - 943000,00 рублей: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343000,00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300000000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300000,00 рублей;</w:t>
            </w:r>
          </w:p>
          <w:p w:rsidR="00C26429" w:rsidRPr="002D7B4E" w:rsidRDefault="00C26429" w:rsidP="008C0479">
            <w:pPr>
              <w:tabs>
                <w:tab w:val="left" w:pos="-75"/>
              </w:tabs>
              <w:suppressAutoHyphens/>
              <w:jc w:val="both"/>
            </w:pPr>
            <w:r w:rsidRPr="002D7B4E">
              <w:t>4) «Здоровое население» - 0,00 рублей: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r w:rsidRPr="002D7B4E">
              <w:t>5) «Доступная среда» - 1292000,00 рублей: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D7B4E">
                <w:t>2016 г</w:t>
              </w:r>
            </w:smartTag>
            <w:r w:rsidRPr="002D7B4E">
              <w:t>. – 464000,00 рублей;</w:t>
            </w:r>
          </w:p>
          <w:p w:rsidR="00C26429" w:rsidRPr="002D7B4E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D7B4E">
                <w:t>2017 г</w:t>
              </w:r>
            </w:smartTag>
            <w:r w:rsidRPr="002D7B4E">
              <w:t>. – 514000,00 рублей;</w:t>
            </w:r>
          </w:p>
          <w:p w:rsidR="00C26429" w:rsidRDefault="00C26429" w:rsidP="008C0479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D7B4E">
                <w:t>2018 г</w:t>
              </w:r>
            </w:smartTag>
            <w:r w:rsidRPr="002D7B4E">
              <w:t>. – 314000,00 рублей</w:t>
            </w:r>
          </w:p>
          <w:p w:rsidR="003302E2" w:rsidRPr="002D7B4E" w:rsidRDefault="003302E2" w:rsidP="008C0479">
            <w:pPr>
              <w:tabs>
                <w:tab w:val="left" w:pos="208"/>
              </w:tabs>
              <w:suppressAutoHyphens/>
              <w:jc w:val="both"/>
            </w:pPr>
          </w:p>
        </w:tc>
      </w:tr>
    </w:tbl>
    <w:p w:rsidR="00C26429" w:rsidRPr="002D7B4E" w:rsidRDefault="00C26429" w:rsidP="005C1A67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2D7B4E">
        <w:rPr>
          <w:sz w:val="24"/>
          <w:szCs w:val="24"/>
        </w:rPr>
        <w:t xml:space="preserve">   »;</w:t>
      </w:r>
    </w:p>
    <w:p w:rsidR="00C26429" w:rsidRPr="008E2121" w:rsidRDefault="00C26429" w:rsidP="008E212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2D7B4E">
        <w:rPr>
          <w:sz w:val="24"/>
          <w:szCs w:val="24"/>
        </w:rPr>
        <w:t>2. пункт 2 раздела 4 изложить в следующей редакции:</w:t>
      </w:r>
    </w:p>
    <w:p w:rsidR="00C26429" w:rsidRPr="00F874B9" w:rsidRDefault="00C26429" w:rsidP="008E2121">
      <w:pPr>
        <w:pStyle w:val="ConsPlusNormal"/>
        <w:tabs>
          <w:tab w:val="left" w:pos="993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B9">
        <w:rPr>
          <w:rFonts w:ascii="Times New Roman" w:hAnsi="Times New Roman" w:cs="Times New Roman"/>
          <w:sz w:val="24"/>
          <w:szCs w:val="24"/>
        </w:rPr>
        <w:t>«2. В рамках реализации подпрограммы «Социальная защита населения» предлагается реализация следующих основных мероприятий:</w:t>
      </w:r>
    </w:p>
    <w:p w:rsidR="00C26429" w:rsidRPr="00F874B9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F874B9">
        <w:rPr>
          <w:sz w:val="24"/>
          <w:szCs w:val="24"/>
        </w:rPr>
        <w:t>1) организация и проведение социально значимых мероприятий;</w:t>
      </w:r>
    </w:p>
    <w:p w:rsidR="00C26429" w:rsidRPr="00F874B9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F874B9">
        <w:rPr>
          <w:sz w:val="24"/>
          <w:szCs w:val="24"/>
        </w:rPr>
        <w:t>2) оказание адресной помощи населению, а также дополнительных мер социальной поддержки;</w:t>
      </w:r>
    </w:p>
    <w:p w:rsidR="00C26429" w:rsidRPr="00F874B9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F874B9">
        <w:rPr>
          <w:sz w:val="24"/>
          <w:szCs w:val="24"/>
        </w:rPr>
        <w:t>3) обучение граждан в области правовой и компьютерной грамотности, организация деятельности «социального десанта»;</w:t>
      </w:r>
    </w:p>
    <w:p w:rsidR="00C26429" w:rsidRPr="00F874B9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F874B9">
        <w:rPr>
          <w:sz w:val="24"/>
          <w:szCs w:val="24"/>
        </w:rPr>
        <w:t xml:space="preserve">4) </w:t>
      </w:r>
      <w:r>
        <w:rPr>
          <w:sz w:val="24"/>
          <w:szCs w:val="24"/>
        </w:rPr>
        <w:t>п</w:t>
      </w:r>
      <w:r w:rsidRPr="00F874B9">
        <w:rPr>
          <w:sz w:val="24"/>
          <w:szCs w:val="24"/>
        </w:rPr>
        <w:t xml:space="preserve">роведение текущего ремонта жилых помещений </w:t>
      </w:r>
      <w:r w:rsidRPr="00F9569E">
        <w:rPr>
          <w:color w:val="000000"/>
          <w:sz w:val="24"/>
          <w:szCs w:val="24"/>
        </w:rPr>
        <w:t xml:space="preserve">ветеранов </w:t>
      </w:r>
      <w:r w:rsidR="0050536A" w:rsidRPr="0050536A">
        <w:rPr>
          <w:color w:val="000000"/>
          <w:sz w:val="24"/>
          <w:szCs w:val="24"/>
        </w:rPr>
        <w:t xml:space="preserve">Великой Отечественной войны </w:t>
      </w:r>
      <w:r w:rsidR="0050536A">
        <w:rPr>
          <w:color w:val="000000"/>
          <w:sz w:val="24"/>
          <w:szCs w:val="24"/>
        </w:rPr>
        <w:t xml:space="preserve">(далее – </w:t>
      </w:r>
      <w:r w:rsidRPr="00F9569E">
        <w:rPr>
          <w:color w:val="000000"/>
          <w:sz w:val="24"/>
          <w:szCs w:val="24"/>
        </w:rPr>
        <w:t>ВОВ</w:t>
      </w:r>
      <w:r w:rsidR="0050536A" w:rsidRPr="00F9569E">
        <w:rPr>
          <w:color w:val="000000"/>
          <w:sz w:val="24"/>
          <w:szCs w:val="24"/>
        </w:rPr>
        <w:t>)</w:t>
      </w:r>
      <w:r w:rsidRPr="00F9569E">
        <w:rPr>
          <w:color w:val="000000"/>
          <w:sz w:val="24"/>
          <w:szCs w:val="24"/>
        </w:rPr>
        <w:t xml:space="preserve"> 1941-1945 годов</w:t>
      </w:r>
      <w:r w:rsidRPr="00F874B9">
        <w:rPr>
          <w:sz w:val="24"/>
          <w:szCs w:val="24"/>
        </w:rPr>
        <w:t xml:space="preserve">, не имеющих оснований для обеспечения жильем в соответствии с Указами Президента Российской Федерации «Об обеспечении жильем </w:t>
      </w:r>
      <w:r w:rsidRPr="00F9569E">
        <w:rPr>
          <w:color w:val="000000"/>
          <w:sz w:val="24"/>
          <w:szCs w:val="24"/>
        </w:rPr>
        <w:t>ветеранов Великой Отечественной войны 1941-1945 годов</w:t>
      </w:r>
      <w:r w:rsidRPr="00F874B9">
        <w:rPr>
          <w:sz w:val="24"/>
          <w:szCs w:val="24"/>
        </w:rPr>
        <w:t>», проживающих на территории Республики Коми</w:t>
      </w:r>
      <w:proofErr w:type="gramStart"/>
      <w:r w:rsidRPr="00F874B9">
        <w:rPr>
          <w:sz w:val="24"/>
          <w:szCs w:val="24"/>
        </w:rPr>
        <w:t>.»;</w:t>
      </w:r>
      <w:proofErr w:type="gramEnd"/>
    </w:p>
    <w:p w:rsidR="00C26429" w:rsidRPr="006C1540" w:rsidRDefault="00C26429" w:rsidP="008E2121">
      <w:pPr>
        <w:pStyle w:val="ConsPlusCel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1540">
        <w:rPr>
          <w:rFonts w:ascii="Times New Roman" w:hAnsi="Times New Roman" w:cs="Times New Roman"/>
          <w:sz w:val="24"/>
          <w:szCs w:val="24"/>
        </w:rPr>
        <w:t>3. пункт 4 раздела 5 изложить в следующей редакции:</w:t>
      </w:r>
    </w:p>
    <w:p w:rsidR="00C26429" w:rsidRPr="006C1540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6C1540">
        <w:rPr>
          <w:sz w:val="24"/>
          <w:szCs w:val="24"/>
        </w:rPr>
        <w:t xml:space="preserve">«4. Целевыми показателями (индикаторами) подпрограммы </w:t>
      </w:r>
      <w:r w:rsidRPr="006C1540">
        <w:rPr>
          <w:sz w:val="24"/>
          <w:szCs w:val="24"/>
          <w:lang w:val="en-US"/>
        </w:rPr>
        <w:t>II</w:t>
      </w:r>
      <w:r w:rsidRPr="006C1540">
        <w:rPr>
          <w:sz w:val="24"/>
          <w:szCs w:val="24"/>
        </w:rPr>
        <w:t xml:space="preserve"> «Социальная защита населения» являются:</w:t>
      </w:r>
    </w:p>
    <w:p w:rsidR="00C26429" w:rsidRPr="006C1540" w:rsidRDefault="00C26429" w:rsidP="008E2121">
      <w:pPr>
        <w:suppressAutoHyphens/>
        <w:ind w:firstLine="567"/>
        <w:jc w:val="both"/>
        <w:rPr>
          <w:sz w:val="24"/>
          <w:szCs w:val="24"/>
        </w:rPr>
      </w:pPr>
      <w:r w:rsidRPr="006C1540">
        <w:rPr>
          <w:sz w:val="24"/>
          <w:szCs w:val="24"/>
        </w:rPr>
        <w:t>1) количество проведенных социально значимых мероприятий;</w:t>
      </w:r>
    </w:p>
    <w:p w:rsidR="00C26429" w:rsidRPr="006C1540" w:rsidRDefault="00C26429" w:rsidP="008E2121">
      <w:pPr>
        <w:ind w:firstLine="567"/>
        <w:jc w:val="both"/>
        <w:rPr>
          <w:sz w:val="24"/>
          <w:szCs w:val="24"/>
        </w:rPr>
      </w:pPr>
      <w:r w:rsidRPr="006C1540">
        <w:rPr>
          <w:sz w:val="24"/>
          <w:szCs w:val="24"/>
        </w:rPr>
        <w:t>2) численность граждан, получивших материальную помощь;</w:t>
      </w:r>
    </w:p>
    <w:p w:rsidR="00C26429" w:rsidRPr="003A34EB" w:rsidRDefault="00C26429" w:rsidP="008E2121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6C1540">
        <w:rPr>
          <w:sz w:val="24"/>
          <w:szCs w:val="24"/>
        </w:rPr>
        <w:t xml:space="preserve">3) количество организованных «социальных десантов» в труднодоступные </w:t>
      </w:r>
      <w:r w:rsidRPr="003A34EB">
        <w:rPr>
          <w:sz w:val="24"/>
          <w:szCs w:val="24"/>
        </w:rPr>
        <w:t>населенные пункты и проведенных семинаров, «круглых столов;.</w:t>
      </w:r>
    </w:p>
    <w:p w:rsidR="002D7B4E" w:rsidRPr="003A34EB" w:rsidRDefault="00C26429" w:rsidP="002D7B4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4)</w:t>
      </w:r>
      <w:r w:rsidR="003A34EB" w:rsidRPr="003A34EB">
        <w:rPr>
          <w:sz w:val="24"/>
          <w:szCs w:val="24"/>
        </w:rPr>
        <w:t xml:space="preserve"> проведен </w:t>
      </w:r>
      <w:r w:rsidR="002D7B4E" w:rsidRPr="003A34EB">
        <w:rPr>
          <w:sz w:val="24"/>
          <w:szCs w:val="24"/>
        </w:rPr>
        <w:t xml:space="preserve">ремонт жилых помещений </w:t>
      </w:r>
      <w:r w:rsidR="002D7B4E" w:rsidRPr="00F9569E">
        <w:rPr>
          <w:color w:val="000000"/>
          <w:sz w:val="24"/>
          <w:szCs w:val="24"/>
        </w:rPr>
        <w:t xml:space="preserve">ветеранам </w:t>
      </w:r>
      <w:r w:rsidR="005E2712" w:rsidRPr="00F9569E">
        <w:rPr>
          <w:color w:val="000000"/>
          <w:sz w:val="24"/>
          <w:szCs w:val="24"/>
        </w:rPr>
        <w:t>ВОВ 1941-1945 годов</w:t>
      </w:r>
      <w:r w:rsidR="002D7B4E" w:rsidRPr="003A34EB">
        <w:rPr>
          <w:sz w:val="24"/>
          <w:szCs w:val="24"/>
        </w:rPr>
        <w:t>.</w:t>
      </w:r>
    </w:p>
    <w:p w:rsidR="00C26429" w:rsidRDefault="00C26429" w:rsidP="002D7B4E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lastRenderedPageBreak/>
        <w:t xml:space="preserve">4. </w:t>
      </w:r>
      <w:r w:rsidR="00B17916" w:rsidRPr="00F9569E">
        <w:rPr>
          <w:color w:val="000000"/>
          <w:sz w:val="24"/>
          <w:szCs w:val="24"/>
        </w:rPr>
        <w:t xml:space="preserve">в </w:t>
      </w:r>
      <w:r w:rsidRPr="00F9569E">
        <w:rPr>
          <w:color w:val="000000"/>
          <w:sz w:val="24"/>
          <w:szCs w:val="24"/>
        </w:rPr>
        <w:t>раздел</w:t>
      </w:r>
      <w:r w:rsidR="00B17916" w:rsidRPr="00F9569E">
        <w:rPr>
          <w:color w:val="000000"/>
          <w:sz w:val="24"/>
          <w:szCs w:val="24"/>
        </w:rPr>
        <w:t>е</w:t>
      </w:r>
      <w:r w:rsidRPr="00B17916">
        <w:rPr>
          <w:color w:val="FF0000"/>
          <w:sz w:val="24"/>
          <w:szCs w:val="24"/>
        </w:rPr>
        <w:t xml:space="preserve"> </w:t>
      </w:r>
      <w:r w:rsidRPr="003A34EB">
        <w:rPr>
          <w:sz w:val="24"/>
          <w:szCs w:val="24"/>
        </w:rPr>
        <w:t>7:</w:t>
      </w:r>
    </w:p>
    <w:p w:rsidR="00C26429" w:rsidRPr="003A34EB" w:rsidRDefault="00C26429" w:rsidP="008E212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3A34EB">
        <w:rPr>
          <w:sz w:val="24"/>
          <w:szCs w:val="24"/>
        </w:rPr>
        <w:t>абзацы первый и второй изложить в следующей редакции:</w:t>
      </w:r>
    </w:p>
    <w:p w:rsidR="00C26429" w:rsidRPr="003A34EB" w:rsidRDefault="00C26429" w:rsidP="008E2121">
      <w:pPr>
        <w:suppressAutoHyphens/>
        <w:ind w:firstLine="567"/>
        <w:jc w:val="both"/>
        <w:rPr>
          <w:bCs/>
          <w:sz w:val="24"/>
          <w:szCs w:val="24"/>
        </w:rPr>
      </w:pPr>
      <w:r w:rsidRPr="003A34EB">
        <w:rPr>
          <w:bCs/>
          <w:sz w:val="24"/>
          <w:szCs w:val="24"/>
        </w:rPr>
        <w:t xml:space="preserve">«1. Общий объем финансирования Программы в 2016 - 2018 годах составит 11601802,00 рублей, в том числе за счет средств бюджета муниципального района «Вуктыл» – 4801539,00 рублей, за счет средств федерального бюджета Российской Федерации – 2511648,00 рублей, за счет средств республиканского бюджета Республики Коми – 3958615,00 рублей, </w:t>
      </w:r>
      <w:r w:rsidRPr="003A34EB">
        <w:rPr>
          <w:sz w:val="24"/>
          <w:szCs w:val="24"/>
        </w:rPr>
        <w:t>за счет средств бюджета городского поселения «Вуктыл» - 330000,00 рублей</w:t>
      </w:r>
      <w:r w:rsidRPr="003A34EB">
        <w:rPr>
          <w:bCs/>
          <w:sz w:val="24"/>
          <w:szCs w:val="24"/>
        </w:rPr>
        <w:t>, в том числе по годам:</w:t>
      </w:r>
    </w:p>
    <w:p w:rsidR="00C26429" w:rsidRPr="003A34EB" w:rsidRDefault="00C26429" w:rsidP="008E2121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A34EB">
          <w:rPr>
            <w:bCs/>
            <w:sz w:val="24"/>
            <w:szCs w:val="24"/>
          </w:rPr>
          <w:t>2016 г</w:t>
        </w:r>
      </w:smartTag>
      <w:r w:rsidRPr="003A34EB">
        <w:rPr>
          <w:bCs/>
          <w:sz w:val="24"/>
          <w:szCs w:val="24"/>
        </w:rPr>
        <w:t>. – 4760160,00 рублей, в том числе за счет средств бюджета муниципального района «Вуктыл» – 2293539,00 рублей, за счет средств федерального бюджета Российской Федерации – 1105416,00 рублей, за счет средств республиканского бюджета Республики Коми – 1251205,00 рублей,</w:t>
      </w:r>
      <w:r w:rsidRPr="003A34EB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r w:rsidRPr="003A34EB">
        <w:rPr>
          <w:bCs/>
          <w:sz w:val="24"/>
          <w:szCs w:val="24"/>
        </w:rPr>
        <w:t>;»;</w:t>
      </w:r>
    </w:p>
    <w:p w:rsidR="00C26429" w:rsidRPr="003A34EB" w:rsidRDefault="00C26429" w:rsidP="008E2121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3A34EB">
        <w:rPr>
          <w:sz w:val="24"/>
          <w:szCs w:val="24"/>
        </w:rPr>
        <w:t>абзацы десятый и одиннадцатый изложить в следующей редакции:</w:t>
      </w:r>
    </w:p>
    <w:p w:rsidR="00C26429" w:rsidRPr="003A34EB" w:rsidRDefault="00C26429" w:rsidP="008E2121">
      <w:pPr>
        <w:suppressAutoHyphens/>
        <w:ind w:firstLine="567"/>
        <w:jc w:val="both"/>
        <w:rPr>
          <w:bCs/>
          <w:sz w:val="24"/>
          <w:szCs w:val="24"/>
        </w:rPr>
      </w:pPr>
      <w:r w:rsidRPr="003A34EB">
        <w:rPr>
          <w:bCs/>
          <w:sz w:val="24"/>
          <w:szCs w:val="24"/>
        </w:rPr>
        <w:t xml:space="preserve">«2) в рамках </w:t>
      </w:r>
      <w:hyperlink r:id="rId9" w:history="1">
        <w:r w:rsidRPr="003A34EB">
          <w:rPr>
            <w:bCs/>
            <w:sz w:val="24"/>
            <w:szCs w:val="24"/>
          </w:rPr>
          <w:t>подпрограммы</w:t>
        </w:r>
      </w:hyperlink>
      <w:r w:rsidRPr="003A34EB">
        <w:rPr>
          <w:bCs/>
          <w:sz w:val="24"/>
          <w:szCs w:val="24"/>
        </w:rPr>
        <w:t xml:space="preserve"> «Социальная защита населения» - 1846539,00 рублей, за счет средств бюджета муниципального района «Вуктыл», в том числе:</w:t>
      </w:r>
    </w:p>
    <w:p w:rsidR="00C26429" w:rsidRPr="003A34EB" w:rsidRDefault="00C26429" w:rsidP="008E2121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3A34EB">
          <w:rPr>
            <w:bCs/>
            <w:sz w:val="24"/>
            <w:szCs w:val="24"/>
          </w:rPr>
          <w:t>2016 г</w:t>
        </w:r>
      </w:smartTag>
      <w:r w:rsidRPr="003A34EB">
        <w:rPr>
          <w:bCs/>
          <w:sz w:val="24"/>
          <w:szCs w:val="24"/>
        </w:rPr>
        <w:t>. – 1246539,00 рублей, в том числе за счет средств бюджета муниципального района «Вуктыл» – 1246539,00 рублей, за счет средств федерального бюджета Российской Федерации – 0,00 рублей, за счет средств республиканского бюджета Республики Коми – 0,00 рублей;»;</w:t>
      </w:r>
    </w:p>
    <w:p w:rsidR="00C26429" w:rsidRDefault="00C26429" w:rsidP="00B73C05">
      <w:pPr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 xml:space="preserve">5. в Подпрограмме </w:t>
      </w:r>
      <w:r w:rsidRPr="003A34EB">
        <w:rPr>
          <w:sz w:val="24"/>
          <w:szCs w:val="24"/>
          <w:lang w:val="en-US"/>
        </w:rPr>
        <w:t>II</w:t>
      </w:r>
      <w:r w:rsidRPr="003A34EB">
        <w:rPr>
          <w:sz w:val="24"/>
          <w:szCs w:val="24"/>
        </w:rPr>
        <w:t xml:space="preserve"> «</w:t>
      </w:r>
      <w:r w:rsidRPr="003A34EB">
        <w:rPr>
          <w:sz w:val="24"/>
          <w:szCs w:val="24"/>
          <w:lang w:eastAsia="ar-SA"/>
        </w:rPr>
        <w:t>Социаль</w:t>
      </w:r>
      <w:r w:rsidRPr="00674DBA">
        <w:rPr>
          <w:sz w:val="24"/>
          <w:szCs w:val="24"/>
          <w:lang w:eastAsia="ar-SA"/>
        </w:rPr>
        <w:t>ная</w:t>
      </w:r>
      <w:r w:rsidRPr="00624C4F">
        <w:rPr>
          <w:sz w:val="24"/>
          <w:szCs w:val="24"/>
          <w:lang w:eastAsia="ar-SA"/>
        </w:rPr>
        <w:t xml:space="preserve"> защита населения»</w:t>
      </w:r>
      <w:r>
        <w:rPr>
          <w:sz w:val="24"/>
          <w:szCs w:val="24"/>
          <w:lang w:eastAsia="ar-SA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):</w:t>
      </w:r>
    </w:p>
    <w:p w:rsidR="00C26429" w:rsidRDefault="00C26429" w:rsidP="00B73C0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C1A67">
        <w:rPr>
          <w:sz w:val="24"/>
          <w:szCs w:val="24"/>
        </w:rPr>
        <w:t>а</w:t>
      </w:r>
      <w:r w:rsidRPr="00572417">
        <w:rPr>
          <w:sz w:val="24"/>
          <w:szCs w:val="24"/>
        </w:rPr>
        <w:t xml:space="preserve">) </w:t>
      </w:r>
      <w:r w:rsidR="00B17916" w:rsidRPr="00F9569E">
        <w:rPr>
          <w:color w:val="000000"/>
          <w:sz w:val="24"/>
          <w:szCs w:val="24"/>
        </w:rPr>
        <w:t>в</w:t>
      </w:r>
      <w:r w:rsidR="00B17916">
        <w:rPr>
          <w:sz w:val="24"/>
          <w:szCs w:val="24"/>
        </w:rPr>
        <w:t xml:space="preserve"> </w:t>
      </w:r>
      <w:r w:rsidRPr="00572417">
        <w:rPr>
          <w:sz w:val="24"/>
          <w:szCs w:val="24"/>
        </w:rPr>
        <w:t xml:space="preserve">паспорте Подпрограммы </w:t>
      </w:r>
      <w:r w:rsidRPr="00572417">
        <w:rPr>
          <w:sz w:val="24"/>
          <w:szCs w:val="24"/>
          <w:lang w:val="en-US"/>
        </w:rPr>
        <w:t>II</w:t>
      </w:r>
      <w:r w:rsidRPr="00572417">
        <w:rPr>
          <w:sz w:val="24"/>
          <w:szCs w:val="24"/>
        </w:rPr>
        <w:t>:</w:t>
      </w:r>
    </w:p>
    <w:p w:rsidR="00E57E06" w:rsidRPr="0050536A" w:rsidRDefault="00E57E06" w:rsidP="00B73C0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0536A">
        <w:rPr>
          <w:sz w:val="24"/>
          <w:szCs w:val="24"/>
        </w:rPr>
        <w:t xml:space="preserve">строку «Соисполнители Подпрограммы </w:t>
      </w:r>
      <w:r w:rsidRPr="0050536A">
        <w:rPr>
          <w:sz w:val="24"/>
          <w:szCs w:val="24"/>
          <w:lang w:val="en-US"/>
        </w:rPr>
        <w:t>II</w:t>
      </w:r>
      <w:r w:rsidRPr="0050536A">
        <w:rPr>
          <w:sz w:val="24"/>
          <w:szCs w:val="24"/>
        </w:rPr>
        <w:t>» изложить в следующей редакции:</w:t>
      </w:r>
    </w:p>
    <w:p w:rsidR="00E57E06" w:rsidRPr="0050536A" w:rsidRDefault="00E57E06" w:rsidP="00E57E06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0536A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E57E06" w:rsidRPr="0050536A" w:rsidTr="00D3518C">
        <w:trPr>
          <w:trHeight w:val="530"/>
        </w:trPr>
        <w:tc>
          <w:tcPr>
            <w:tcW w:w="1985" w:type="dxa"/>
            <w:tcBorders>
              <w:bottom w:val="single" w:sz="4" w:space="0" w:color="auto"/>
            </w:tcBorders>
          </w:tcPr>
          <w:p w:rsidR="00E57E06" w:rsidRPr="0050536A" w:rsidRDefault="00E57E06" w:rsidP="00B57694">
            <w:pPr>
              <w:suppressAutoHyphens/>
              <w:ind w:firstLine="142"/>
              <w:jc w:val="both"/>
              <w:rPr>
                <w:lang w:eastAsia="en-US"/>
              </w:rPr>
            </w:pPr>
            <w:r w:rsidRPr="0050536A">
              <w:rPr>
                <w:lang w:eastAsia="en-US"/>
              </w:rPr>
              <w:t xml:space="preserve">Соисполнители </w:t>
            </w:r>
          </w:p>
          <w:p w:rsidR="00E57E06" w:rsidRPr="0050536A" w:rsidRDefault="00E57E06" w:rsidP="00B57694">
            <w:pPr>
              <w:suppressAutoHyphens/>
              <w:ind w:firstLine="142"/>
              <w:jc w:val="both"/>
              <w:rPr>
                <w:lang w:val="en-US" w:eastAsia="en-US"/>
              </w:rPr>
            </w:pPr>
            <w:r w:rsidRPr="0050536A">
              <w:rPr>
                <w:lang w:eastAsia="en-US"/>
              </w:rPr>
              <w:t>Подпрограммы</w:t>
            </w:r>
            <w:r w:rsidRPr="0050536A">
              <w:rPr>
                <w:lang w:val="en-US" w:eastAsia="en-US"/>
              </w:rPr>
              <w:t xml:space="preserve"> II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:rsidR="00E57E06" w:rsidRPr="0050536A" w:rsidRDefault="00E57E06" w:rsidP="00B57694">
            <w:pPr>
              <w:suppressAutoHyphens/>
              <w:ind w:right="-70"/>
              <w:jc w:val="both"/>
            </w:pPr>
            <w:r w:rsidRPr="0050536A">
              <w:t>Управление образования муниципального района «Вуктыл»;</w:t>
            </w:r>
          </w:p>
          <w:p w:rsidR="00E57E06" w:rsidRPr="0050536A" w:rsidRDefault="00E57E06" w:rsidP="00B57694">
            <w:pPr>
              <w:suppressAutoHyphens/>
              <w:ind w:right="-70"/>
              <w:jc w:val="both"/>
            </w:pPr>
            <w:r w:rsidRPr="0050536A">
              <w:t>Управление культуры, спорта и туризма муниципального района «Вуктыл»;</w:t>
            </w:r>
          </w:p>
          <w:p w:rsidR="00E57E06" w:rsidRPr="0050536A" w:rsidRDefault="00E57E06" w:rsidP="00B57694">
            <w:pPr>
              <w:suppressAutoHyphens/>
              <w:ind w:right="-70"/>
              <w:jc w:val="both"/>
            </w:pPr>
            <w:r w:rsidRPr="0050536A">
              <w:t>Управление экономики, строительства и дорожного хозяйства муниципального района «Вуктыл»</w:t>
            </w:r>
          </w:p>
          <w:p w:rsidR="00E57E06" w:rsidRPr="0050536A" w:rsidRDefault="00E57E06" w:rsidP="00E57E06">
            <w:pPr>
              <w:suppressAutoHyphens/>
              <w:ind w:right="-70"/>
              <w:jc w:val="both"/>
            </w:pPr>
            <w:r w:rsidRPr="0050536A">
              <w:rPr>
                <w:lang w:eastAsia="en-US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Вуктыла» (далее – ГБУ РК «ЦСЗН г. Вуктыла») (по согласованию)</w:t>
            </w:r>
          </w:p>
        </w:tc>
      </w:tr>
    </w:tbl>
    <w:p w:rsidR="00E57E06" w:rsidRPr="0050536A" w:rsidRDefault="00E57E06" w:rsidP="00E57E06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t>»;</w:t>
      </w:r>
    </w:p>
    <w:p w:rsidR="00E57E06" w:rsidRPr="0050536A" w:rsidRDefault="00E57E06" w:rsidP="00E57E06">
      <w:pPr>
        <w:shd w:val="clear" w:color="auto" w:fill="FFFFFF"/>
        <w:tabs>
          <w:tab w:val="left" w:pos="993"/>
        </w:tabs>
        <w:ind w:firstLine="567"/>
        <w:rPr>
          <w:sz w:val="24"/>
          <w:szCs w:val="24"/>
        </w:rPr>
      </w:pPr>
      <w:r w:rsidRPr="0050536A">
        <w:rPr>
          <w:sz w:val="24"/>
          <w:szCs w:val="24"/>
        </w:rPr>
        <w:t xml:space="preserve">строку «Участники Подпрограммы </w:t>
      </w:r>
      <w:r w:rsidRPr="0050536A">
        <w:rPr>
          <w:sz w:val="24"/>
          <w:szCs w:val="24"/>
          <w:lang w:val="en-US"/>
        </w:rPr>
        <w:t>II</w:t>
      </w:r>
      <w:r w:rsidRPr="0050536A">
        <w:rPr>
          <w:sz w:val="24"/>
          <w:szCs w:val="24"/>
        </w:rPr>
        <w:t xml:space="preserve">» </w:t>
      </w:r>
      <w:r w:rsidR="00C57582" w:rsidRPr="0050536A">
        <w:rPr>
          <w:sz w:val="24"/>
          <w:szCs w:val="24"/>
        </w:rPr>
        <w:t>изложить в следующей редакции:</w:t>
      </w:r>
    </w:p>
    <w:p w:rsidR="00C57582" w:rsidRPr="0050536A" w:rsidRDefault="00C57582" w:rsidP="00C57582">
      <w:pPr>
        <w:shd w:val="clear" w:color="auto" w:fill="FFFFFF"/>
        <w:tabs>
          <w:tab w:val="left" w:pos="993"/>
        </w:tabs>
        <w:rPr>
          <w:sz w:val="24"/>
          <w:szCs w:val="24"/>
        </w:rPr>
      </w:pPr>
      <w:r w:rsidRPr="0050536A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E57E06" w:rsidRPr="0050536A" w:rsidTr="00D3518C">
        <w:trPr>
          <w:trHeight w:val="1124"/>
        </w:trPr>
        <w:tc>
          <w:tcPr>
            <w:tcW w:w="1985" w:type="dxa"/>
            <w:tcBorders>
              <w:top w:val="single" w:sz="4" w:space="0" w:color="auto"/>
            </w:tcBorders>
          </w:tcPr>
          <w:p w:rsidR="00E57E06" w:rsidRPr="0050536A" w:rsidRDefault="00E57E06" w:rsidP="00B57694">
            <w:pPr>
              <w:suppressAutoHyphens/>
              <w:ind w:firstLine="142"/>
              <w:jc w:val="both"/>
              <w:rPr>
                <w:lang w:eastAsia="en-US"/>
              </w:rPr>
            </w:pPr>
            <w:r w:rsidRPr="0050536A">
              <w:rPr>
                <w:lang w:eastAsia="en-US"/>
              </w:rPr>
              <w:t>Участники</w:t>
            </w:r>
          </w:p>
          <w:p w:rsidR="00E57E06" w:rsidRPr="0050536A" w:rsidRDefault="00E57E06" w:rsidP="00B57694">
            <w:pPr>
              <w:suppressAutoHyphens/>
              <w:ind w:firstLine="142"/>
              <w:jc w:val="both"/>
              <w:rPr>
                <w:lang w:eastAsia="en-US"/>
              </w:rPr>
            </w:pPr>
            <w:r w:rsidRPr="0050536A">
              <w:rPr>
                <w:lang w:eastAsia="en-US"/>
              </w:rPr>
              <w:t>Подпрограммы</w:t>
            </w:r>
            <w:r w:rsidRPr="0050536A">
              <w:rPr>
                <w:lang w:val="en-US" w:eastAsia="en-US"/>
              </w:rPr>
              <w:t xml:space="preserve"> II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4" w:space="0" w:color="auto"/>
            </w:tcBorders>
          </w:tcPr>
          <w:p w:rsidR="00E57E06" w:rsidRPr="0050536A" w:rsidRDefault="00E57E06" w:rsidP="00B57694">
            <w:pPr>
              <w:suppressAutoHyphens/>
              <w:ind w:right="-70"/>
              <w:jc w:val="both"/>
            </w:pPr>
            <w:r w:rsidRPr="0050536A">
              <w:t>Государственное бюджетное учреждение здравоохранения Республики Коми «</w:t>
            </w:r>
            <w:proofErr w:type="spellStart"/>
            <w:r w:rsidRPr="0050536A">
              <w:t>Вуктыльская</w:t>
            </w:r>
            <w:proofErr w:type="spellEnd"/>
            <w:r w:rsidRPr="0050536A">
              <w:t xml:space="preserve"> центральная районная больница» (далее – ГБУЗ РК «ВЦРБ») (по согласованию);</w:t>
            </w:r>
          </w:p>
          <w:p w:rsidR="00E57E06" w:rsidRPr="0050536A" w:rsidRDefault="00E57E06" w:rsidP="00B57694">
            <w:pPr>
              <w:suppressAutoHyphens/>
              <w:ind w:right="-70"/>
              <w:jc w:val="both"/>
            </w:pPr>
            <w:proofErr w:type="spellStart"/>
            <w:r w:rsidRPr="0050536A">
              <w:t>Вуктыльская</w:t>
            </w:r>
            <w:proofErr w:type="spellEnd"/>
            <w:r w:rsidRPr="0050536A">
              <w:t xml:space="preserve"> районная организация ветеранов Коми республиканской общественной организации ветеранов-пенсионеров войны, труда, вооруженных сил и правоохранительных органов (по согласованию);</w:t>
            </w:r>
          </w:p>
          <w:p w:rsidR="00E57E06" w:rsidRPr="0050536A" w:rsidRDefault="00E57E06" w:rsidP="00B57694">
            <w:pPr>
              <w:suppressAutoHyphens/>
              <w:ind w:right="-70"/>
              <w:jc w:val="both"/>
            </w:pPr>
            <w:proofErr w:type="spellStart"/>
            <w:r w:rsidRPr="0050536A">
              <w:t>Вуктыльская</w:t>
            </w:r>
            <w:proofErr w:type="spellEnd"/>
            <w:r w:rsidRPr="0050536A">
              <w:t xml:space="preserve"> городская общественная организация Коми республиканской общественной организации Всероссийского общества инвалидов (по согласованию);</w:t>
            </w:r>
          </w:p>
          <w:p w:rsidR="00E57E06" w:rsidRPr="0050536A" w:rsidRDefault="00E57E06" w:rsidP="00B57694">
            <w:pPr>
              <w:suppressAutoHyphens/>
              <w:ind w:right="-70"/>
              <w:jc w:val="both"/>
            </w:pPr>
            <w:r w:rsidRPr="0050536A">
              <w:t>первичная организация Союз «Чернобыль» (по согласованию)</w:t>
            </w:r>
          </w:p>
        </w:tc>
      </w:tr>
    </w:tbl>
    <w:p w:rsidR="00E57E06" w:rsidRPr="0050536A" w:rsidRDefault="00C57582" w:rsidP="00E57E06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50536A">
        <w:rPr>
          <w:sz w:val="24"/>
          <w:szCs w:val="24"/>
        </w:rPr>
        <w:t>»;</w:t>
      </w:r>
    </w:p>
    <w:p w:rsidR="00C26429" w:rsidRPr="00572417" w:rsidRDefault="00C26429" w:rsidP="00B73C0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0536A">
        <w:rPr>
          <w:sz w:val="24"/>
          <w:szCs w:val="24"/>
        </w:rPr>
        <w:t xml:space="preserve">строку «Задача Подпрограммы </w:t>
      </w:r>
      <w:r w:rsidRPr="0050536A">
        <w:rPr>
          <w:sz w:val="24"/>
          <w:szCs w:val="24"/>
          <w:lang w:val="en-US"/>
        </w:rPr>
        <w:t>II</w:t>
      </w:r>
      <w:r w:rsidRPr="0050536A">
        <w:rPr>
          <w:sz w:val="24"/>
          <w:szCs w:val="24"/>
        </w:rPr>
        <w:t>» изложить в следующ</w:t>
      </w:r>
      <w:r w:rsidR="00D3518C" w:rsidRPr="0050536A">
        <w:rPr>
          <w:sz w:val="24"/>
          <w:szCs w:val="24"/>
        </w:rPr>
        <w:t>ей редакции:</w:t>
      </w:r>
    </w:p>
    <w:p w:rsidR="00C26429" w:rsidRPr="00572417" w:rsidRDefault="00C26429" w:rsidP="00572417">
      <w:p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572417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415"/>
      </w:tblGrid>
      <w:tr w:rsidR="00C26429" w:rsidRPr="001A0858" w:rsidTr="00D3518C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1A0858" w:rsidRDefault="00C26429" w:rsidP="00E8334E">
            <w:pPr>
              <w:pStyle w:val="ConsPlusCell"/>
              <w:suppressAutoHyphens/>
              <w:rPr>
                <w:rFonts w:ascii="Times New Roman" w:hAnsi="Times New Roman" w:cs="Times New Roman"/>
                <w:highlight w:val="cyan"/>
              </w:rPr>
            </w:pPr>
            <w:r w:rsidRPr="00572417">
              <w:rPr>
                <w:rFonts w:ascii="Times New Roman" w:hAnsi="Times New Roman" w:cs="Times New Roman"/>
              </w:rPr>
              <w:t xml:space="preserve">Задача Подпрограммы </w:t>
            </w:r>
            <w:r w:rsidRPr="00572417">
              <w:rPr>
                <w:rFonts w:ascii="Times New Roman" w:hAnsi="Times New Roman" w:cs="Times New Roman"/>
                <w:lang w:val="en-US"/>
              </w:rPr>
              <w:t>II</w:t>
            </w:r>
            <w:r w:rsidRPr="00572417">
              <w:rPr>
                <w:rFonts w:ascii="Times New Roman" w:hAnsi="Times New Roman" w:cs="Times New Roman"/>
              </w:rPr>
              <w:t xml:space="preserve">  </w:t>
            </w:r>
            <w:r w:rsidRPr="001A0858">
              <w:rPr>
                <w:rFonts w:ascii="Times New Roman" w:hAnsi="Times New Roman" w:cs="Times New Roman"/>
                <w:highlight w:val="cyan"/>
              </w:rPr>
              <w:t xml:space="preserve">                  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B73C05" w:rsidRDefault="00C26429" w:rsidP="00B73C05">
            <w:pPr>
              <w:suppressAutoHyphens/>
              <w:jc w:val="both"/>
            </w:pPr>
            <w:r w:rsidRPr="00B73C05">
              <w:t>1.Реализация культурно – досуговых потребностей отдельных категорий населения и граждан, находящихся в трудной жизненной ситуации.</w:t>
            </w:r>
          </w:p>
          <w:p w:rsidR="00C26429" w:rsidRPr="00B73C05" w:rsidRDefault="00C26429" w:rsidP="00B73C05">
            <w:pPr>
              <w:suppressAutoHyphens/>
              <w:jc w:val="both"/>
              <w:rPr>
                <w:lang w:eastAsia="en-US"/>
              </w:rPr>
            </w:pPr>
            <w:r w:rsidRPr="00B73C05">
              <w:t>2.Улучшение социально - экономического положения граждан, соблюдение принципа адресности.</w:t>
            </w:r>
          </w:p>
          <w:p w:rsidR="00C26429" w:rsidRPr="003A34EB" w:rsidRDefault="00C26429" w:rsidP="00B73C05">
            <w:pPr>
              <w:tabs>
                <w:tab w:val="left" w:pos="851"/>
              </w:tabs>
              <w:jc w:val="both"/>
            </w:pPr>
            <w:r w:rsidRPr="00B73C05">
              <w:t xml:space="preserve">3.Повышение правовой грамотности граждан пожилого возраста, </w:t>
            </w:r>
            <w:r w:rsidRPr="003A34EB">
              <w:t>информированности населения.</w:t>
            </w:r>
          </w:p>
          <w:p w:rsidR="00C26429" w:rsidRPr="001A0858" w:rsidRDefault="00C26429" w:rsidP="003A34EB">
            <w:pPr>
              <w:tabs>
                <w:tab w:val="left" w:pos="851"/>
              </w:tabs>
              <w:jc w:val="both"/>
              <w:rPr>
                <w:highlight w:val="cyan"/>
              </w:rPr>
            </w:pPr>
            <w:r w:rsidRPr="003A34EB">
              <w:t>4.</w:t>
            </w:r>
            <w:r w:rsidR="003A34EB" w:rsidRPr="003A34EB">
              <w:t xml:space="preserve"> </w:t>
            </w:r>
            <w:r w:rsidR="003A34EB" w:rsidRPr="003A34EB">
              <w:rPr>
                <w:rFonts w:eastAsia="Calibri"/>
              </w:rPr>
      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</w:t>
            </w:r>
          </w:p>
        </w:tc>
      </w:tr>
    </w:tbl>
    <w:p w:rsidR="00C26429" w:rsidRPr="00572417" w:rsidRDefault="00C26429" w:rsidP="00572417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572417">
        <w:rPr>
          <w:sz w:val="24"/>
          <w:szCs w:val="24"/>
        </w:rPr>
        <w:lastRenderedPageBreak/>
        <w:t>»;</w:t>
      </w:r>
    </w:p>
    <w:p w:rsidR="00C26429" w:rsidRPr="00572417" w:rsidRDefault="00C26429" w:rsidP="00572417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72417">
        <w:rPr>
          <w:sz w:val="24"/>
          <w:szCs w:val="24"/>
        </w:rPr>
        <w:t xml:space="preserve">строку «Целевые индикаторы и показатели Подпрограммы </w:t>
      </w:r>
      <w:r w:rsidRPr="00572417">
        <w:rPr>
          <w:sz w:val="24"/>
          <w:szCs w:val="24"/>
          <w:lang w:val="en-US"/>
        </w:rPr>
        <w:t>II</w:t>
      </w:r>
      <w:r w:rsidRPr="00572417">
        <w:rPr>
          <w:sz w:val="24"/>
          <w:szCs w:val="24"/>
        </w:rPr>
        <w:t>» изложить в следующей редакции:</w:t>
      </w:r>
    </w:p>
    <w:p w:rsidR="00C26429" w:rsidRPr="00572417" w:rsidRDefault="00C26429" w:rsidP="00572417">
      <w:pPr>
        <w:shd w:val="clear" w:color="auto" w:fill="FFFFFF"/>
        <w:tabs>
          <w:tab w:val="left" w:pos="993"/>
        </w:tabs>
        <w:rPr>
          <w:sz w:val="22"/>
          <w:szCs w:val="22"/>
        </w:rPr>
      </w:pPr>
      <w:r w:rsidRPr="00572417">
        <w:rPr>
          <w:sz w:val="22"/>
          <w:szCs w:val="22"/>
        </w:rPr>
        <w:t xml:space="preserve">«                              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0"/>
        <w:gridCol w:w="6900"/>
      </w:tblGrid>
      <w:tr w:rsidR="00C26429" w:rsidRPr="001A0858" w:rsidTr="00E8334E">
        <w:trPr>
          <w:trHeight w:val="232"/>
          <w:tblCellSpacing w:w="5" w:type="nil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1A0858" w:rsidRDefault="00C26429" w:rsidP="00E8334E">
            <w:pPr>
              <w:pStyle w:val="ConsPlusCell"/>
              <w:suppressAutoHyphens/>
              <w:rPr>
                <w:rFonts w:ascii="Times New Roman" w:hAnsi="Times New Roman" w:cs="Times New Roman"/>
                <w:highlight w:val="cyan"/>
              </w:rPr>
            </w:pPr>
            <w:r w:rsidRPr="00572417">
              <w:rPr>
                <w:rFonts w:ascii="Times New Roman" w:hAnsi="Times New Roman" w:cs="Times New Roman"/>
              </w:rPr>
              <w:t xml:space="preserve">Целевые     индикаторы     и     показатели Подпрограммы </w:t>
            </w:r>
            <w:r w:rsidRPr="00572417">
              <w:rPr>
                <w:rFonts w:ascii="Times New Roman" w:hAnsi="Times New Roman" w:cs="Times New Roman"/>
                <w:lang w:val="en-US"/>
              </w:rPr>
              <w:t>II</w:t>
            </w:r>
            <w:r w:rsidRPr="00572417">
              <w:rPr>
                <w:rFonts w:ascii="Times New Roman" w:hAnsi="Times New Roman" w:cs="Times New Roman"/>
              </w:rPr>
              <w:t xml:space="preserve">                              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A34EB" w:rsidRDefault="00C26429" w:rsidP="00572417">
            <w:pPr>
              <w:suppressAutoHyphens/>
              <w:jc w:val="both"/>
            </w:pPr>
            <w:r w:rsidRPr="003A34EB">
              <w:t>1.Количество проведенных социально значимых мероприятий.</w:t>
            </w:r>
          </w:p>
          <w:p w:rsidR="00C26429" w:rsidRPr="003A34EB" w:rsidRDefault="00C26429" w:rsidP="00572417">
            <w:pPr>
              <w:suppressAutoHyphens/>
              <w:jc w:val="both"/>
            </w:pPr>
            <w:r w:rsidRPr="003A34EB">
              <w:t>2.Численность граждан, получивших материальную помощь.</w:t>
            </w:r>
          </w:p>
          <w:p w:rsidR="00C26429" w:rsidRPr="003A34EB" w:rsidRDefault="00C26429" w:rsidP="00572417">
            <w:pPr>
              <w:jc w:val="both"/>
            </w:pPr>
            <w:r w:rsidRPr="003A34EB">
              <w:t>3.Количество организованных «социальных десантов» в труднодоступные населенные пункты и проведенных семинаров, «круглых столов».</w:t>
            </w:r>
          </w:p>
          <w:p w:rsidR="00C26429" w:rsidRPr="003A34EB" w:rsidRDefault="00C26429" w:rsidP="005E2712">
            <w:pPr>
              <w:jc w:val="both"/>
            </w:pPr>
            <w:r w:rsidRPr="003A34EB">
              <w:t>4.</w:t>
            </w:r>
            <w:r w:rsidR="003A34EB" w:rsidRPr="003A34EB">
              <w:t xml:space="preserve"> Проведен ремонт жилых </w:t>
            </w:r>
            <w:r w:rsidR="003A34EB" w:rsidRPr="005E2712">
              <w:t xml:space="preserve">помещений </w:t>
            </w:r>
            <w:r w:rsidR="003A34EB" w:rsidRPr="00F9569E">
              <w:rPr>
                <w:color w:val="000000"/>
              </w:rPr>
              <w:t xml:space="preserve">ветеранам </w:t>
            </w:r>
            <w:r w:rsidR="005E2712" w:rsidRPr="00F9569E">
              <w:rPr>
                <w:color w:val="000000"/>
              </w:rPr>
              <w:t>ВОВ 1941-1945 годов</w:t>
            </w:r>
          </w:p>
        </w:tc>
      </w:tr>
    </w:tbl>
    <w:p w:rsidR="00C26429" w:rsidRPr="00572417" w:rsidRDefault="00C26429" w:rsidP="00572417">
      <w:pPr>
        <w:shd w:val="clear" w:color="auto" w:fill="FFFFFF"/>
        <w:tabs>
          <w:tab w:val="left" w:pos="993"/>
        </w:tabs>
        <w:ind w:firstLine="567"/>
        <w:jc w:val="right"/>
        <w:rPr>
          <w:sz w:val="24"/>
          <w:szCs w:val="24"/>
        </w:rPr>
      </w:pPr>
      <w:r w:rsidRPr="00572417">
        <w:rPr>
          <w:sz w:val="24"/>
          <w:szCs w:val="24"/>
        </w:rPr>
        <w:t>»;</w:t>
      </w:r>
    </w:p>
    <w:p w:rsidR="00C26429" w:rsidRPr="007B0899" w:rsidRDefault="00C26429" w:rsidP="00052E24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5C1A67">
        <w:rPr>
          <w:sz w:val="24"/>
          <w:szCs w:val="24"/>
        </w:rPr>
        <w:t xml:space="preserve">строку «Объемы бюджетных ассигнований Подпрограммы </w:t>
      </w:r>
      <w:r w:rsidRPr="005C1A67">
        <w:rPr>
          <w:sz w:val="24"/>
          <w:szCs w:val="24"/>
          <w:lang w:val="en-US"/>
        </w:rPr>
        <w:t>II</w:t>
      </w:r>
      <w:r w:rsidRPr="005C1A67">
        <w:rPr>
          <w:sz w:val="24"/>
          <w:szCs w:val="24"/>
        </w:rPr>
        <w:t>» изложить в следующей</w:t>
      </w:r>
      <w:r w:rsidRPr="007B0899">
        <w:rPr>
          <w:sz w:val="24"/>
          <w:szCs w:val="24"/>
        </w:rPr>
        <w:t xml:space="preserve"> редакции:</w:t>
      </w:r>
    </w:p>
    <w:p w:rsidR="00C26429" w:rsidRDefault="00C26429" w:rsidP="00624C4F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C26429" w:rsidRPr="00CA78D4" w:rsidTr="001D5B75">
        <w:trPr>
          <w:trHeight w:val="1053"/>
        </w:trPr>
        <w:tc>
          <w:tcPr>
            <w:tcW w:w="2268" w:type="dxa"/>
          </w:tcPr>
          <w:p w:rsidR="00C26429" w:rsidRPr="00CA78D4" w:rsidRDefault="00C26429" w:rsidP="008C0479">
            <w:pPr>
              <w:suppressAutoHyphens/>
              <w:rPr>
                <w:lang w:eastAsia="en-US"/>
              </w:rPr>
            </w:pPr>
            <w:r w:rsidRPr="00CA78D4">
              <w:rPr>
                <w:lang w:eastAsia="en-US"/>
              </w:rPr>
              <w:t xml:space="preserve">Объемы </w:t>
            </w:r>
          </w:p>
          <w:p w:rsidR="00C26429" w:rsidRPr="00CA78D4" w:rsidRDefault="00C26429" w:rsidP="008C0479">
            <w:pPr>
              <w:suppressAutoHyphens/>
              <w:rPr>
                <w:lang w:eastAsia="en-US"/>
              </w:rPr>
            </w:pPr>
            <w:r w:rsidRPr="00CA78D4">
              <w:rPr>
                <w:lang w:eastAsia="en-US"/>
              </w:rPr>
              <w:t xml:space="preserve">бюджетных ассигнований </w:t>
            </w:r>
          </w:p>
          <w:p w:rsidR="00C26429" w:rsidRPr="00CA78D4" w:rsidRDefault="00C26429" w:rsidP="008C0479">
            <w:pPr>
              <w:suppressAutoHyphens/>
              <w:rPr>
                <w:lang w:eastAsia="en-US"/>
              </w:rPr>
            </w:pPr>
            <w:r w:rsidRPr="00CA78D4">
              <w:rPr>
                <w:lang w:eastAsia="en-US"/>
              </w:rPr>
              <w:t xml:space="preserve">Подпрограммы </w:t>
            </w:r>
            <w:r w:rsidRPr="00CA78D4">
              <w:rPr>
                <w:lang w:val="en-US" w:eastAsia="en-US"/>
              </w:rPr>
              <w:t>II</w:t>
            </w:r>
          </w:p>
        </w:tc>
        <w:tc>
          <w:tcPr>
            <w:tcW w:w="7088" w:type="dxa"/>
          </w:tcPr>
          <w:p w:rsidR="00C26429" w:rsidRPr="00CA78D4" w:rsidRDefault="00C26429" w:rsidP="008C0479">
            <w:pPr>
              <w:suppressAutoHyphens/>
              <w:jc w:val="both"/>
              <w:rPr>
                <w:lang w:eastAsia="en-US"/>
              </w:rPr>
            </w:pPr>
            <w:r w:rsidRPr="00CA78D4">
              <w:rPr>
                <w:lang w:eastAsia="en-US"/>
              </w:rPr>
              <w:t>Общий объем финансирования в 2016-2018 годах составляет – 1846539,00 рублей, в том числе по годам:</w:t>
            </w:r>
          </w:p>
          <w:p w:rsidR="00C26429" w:rsidRPr="00CA78D4" w:rsidRDefault="00C26429" w:rsidP="008C0479">
            <w:pPr>
              <w:suppressAutoHyphens/>
              <w:ind w:firstLine="34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A78D4">
                <w:rPr>
                  <w:lang w:eastAsia="en-US"/>
                </w:rPr>
                <w:t>2016 г</w:t>
              </w:r>
            </w:smartTag>
            <w:r w:rsidRPr="00CA78D4">
              <w:rPr>
                <w:lang w:eastAsia="en-US"/>
              </w:rPr>
              <w:t>. – 1246539,00 рублей;</w:t>
            </w:r>
          </w:p>
          <w:p w:rsidR="00C26429" w:rsidRPr="00CA78D4" w:rsidRDefault="00C26429" w:rsidP="008C0479">
            <w:pPr>
              <w:suppressAutoHyphens/>
              <w:ind w:firstLine="34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CA78D4">
                <w:rPr>
                  <w:lang w:eastAsia="en-US"/>
                </w:rPr>
                <w:t>2017 г</w:t>
              </w:r>
            </w:smartTag>
            <w:r w:rsidRPr="00CA78D4">
              <w:rPr>
                <w:lang w:eastAsia="en-US"/>
              </w:rPr>
              <w:t>. – 600000,00 рублей;</w:t>
            </w:r>
          </w:p>
          <w:p w:rsidR="00C26429" w:rsidRPr="00B17916" w:rsidRDefault="00C26429" w:rsidP="008C0479">
            <w:pPr>
              <w:suppressAutoHyphens/>
              <w:ind w:firstLine="34"/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CA78D4">
                <w:rPr>
                  <w:lang w:eastAsia="en-US"/>
                </w:rPr>
                <w:t>2018 г</w:t>
              </w:r>
            </w:smartTag>
            <w:r w:rsidRPr="00CA78D4">
              <w:rPr>
                <w:lang w:eastAsia="en-US"/>
              </w:rPr>
              <w:t>. – 0,00 рублей</w:t>
            </w:r>
          </w:p>
        </w:tc>
      </w:tr>
    </w:tbl>
    <w:p w:rsidR="00C26429" w:rsidRPr="00CA78D4" w:rsidRDefault="00C26429" w:rsidP="00624C4F">
      <w:pPr>
        <w:suppressAutoHyphens/>
        <w:ind w:firstLine="540"/>
        <w:jc w:val="right"/>
        <w:rPr>
          <w:sz w:val="24"/>
          <w:szCs w:val="24"/>
        </w:rPr>
      </w:pPr>
      <w:r w:rsidRPr="00CA78D4">
        <w:rPr>
          <w:sz w:val="24"/>
          <w:szCs w:val="24"/>
        </w:rPr>
        <w:t>»;</w:t>
      </w:r>
    </w:p>
    <w:p w:rsidR="00C26429" w:rsidRPr="00CA78D4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CA78D4">
        <w:rPr>
          <w:sz w:val="24"/>
          <w:szCs w:val="24"/>
        </w:rPr>
        <w:t>б) пункты 3 и 4 раздела 2 изложить в следующей редакции:</w:t>
      </w:r>
    </w:p>
    <w:p w:rsidR="00C26429" w:rsidRPr="00CA78D4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CA78D4">
        <w:rPr>
          <w:sz w:val="24"/>
          <w:szCs w:val="24"/>
        </w:rPr>
        <w:t xml:space="preserve">«3. Для достижения цели Подпрограммы </w:t>
      </w:r>
      <w:r w:rsidRPr="00CA78D4">
        <w:rPr>
          <w:sz w:val="24"/>
          <w:szCs w:val="24"/>
          <w:lang w:val="en-US"/>
        </w:rPr>
        <w:t>II</w:t>
      </w:r>
      <w:r w:rsidRPr="00CA78D4">
        <w:rPr>
          <w:sz w:val="24"/>
          <w:szCs w:val="24"/>
        </w:rPr>
        <w:t xml:space="preserve"> необходимо решение следующих задач:</w:t>
      </w:r>
    </w:p>
    <w:p w:rsidR="00C26429" w:rsidRPr="0013307E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CA78D4">
        <w:rPr>
          <w:sz w:val="24"/>
          <w:szCs w:val="24"/>
        </w:rPr>
        <w:t>1) реализация культурно – досуговых потребностей отдельных категорий населения</w:t>
      </w:r>
      <w:r w:rsidRPr="0013307E">
        <w:rPr>
          <w:sz w:val="24"/>
          <w:szCs w:val="24"/>
        </w:rPr>
        <w:t xml:space="preserve"> и граждан, находящихся в трудной жизненной ситуации;</w:t>
      </w:r>
    </w:p>
    <w:p w:rsidR="00C26429" w:rsidRPr="0013307E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2) улучшение социально - экономического положения граждан, соблюдение принципа адресности;</w:t>
      </w:r>
    </w:p>
    <w:p w:rsidR="00C26429" w:rsidRPr="003A34EB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 xml:space="preserve">3) повышение правовой грамотности граждан пожилого возраста, </w:t>
      </w:r>
      <w:r w:rsidRPr="003A34EB">
        <w:rPr>
          <w:sz w:val="24"/>
          <w:szCs w:val="24"/>
        </w:rPr>
        <w:t xml:space="preserve">информированности </w:t>
      </w:r>
      <w:r w:rsidR="003A34EB" w:rsidRPr="003A34EB">
        <w:rPr>
          <w:sz w:val="24"/>
          <w:szCs w:val="24"/>
        </w:rPr>
        <w:t>населения;</w:t>
      </w:r>
    </w:p>
    <w:p w:rsidR="003A34EB" w:rsidRPr="003A34EB" w:rsidRDefault="003A34EB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4) о</w:t>
      </w:r>
      <w:r w:rsidRPr="003A34EB">
        <w:rPr>
          <w:rFonts w:eastAsia="Calibri"/>
          <w:sz w:val="24"/>
          <w:szCs w:val="24"/>
        </w:rPr>
        <w:t>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</w:t>
      </w:r>
      <w:r w:rsidR="00B17916" w:rsidRPr="00B17916">
        <w:rPr>
          <w:rFonts w:eastAsia="Calibri"/>
          <w:color w:val="FF0000"/>
          <w:sz w:val="24"/>
          <w:szCs w:val="24"/>
        </w:rPr>
        <w:t>.</w:t>
      </w:r>
    </w:p>
    <w:p w:rsidR="00C26429" w:rsidRPr="0013307E" w:rsidRDefault="00C26429" w:rsidP="00B73C05">
      <w:pPr>
        <w:tabs>
          <w:tab w:val="left" w:pos="851"/>
          <w:tab w:val="left" w:pos="993"/>
          <w:tab w:val="left" w:pos="1560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4.</w:t>
      </w:r>
      <w:r w:rsidRPr="0013307E">
        <w:rPr>
          <w:sz w:val="24"/>
          <w:szCs w:val="24"/>
        </w:rPr>
        <w:tab/>
        <w:t>Перечень показателей (индикаторов):</w:t>
      </w:r>
    </w:p>
    <w:p w:rsidR="00C26429" w:rsidRPr="0013307E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1) количество проведенных социально значимых мероприятий;</w:t>
      </w:r>
    </w:p>
    <w:p w:rsidR="00C26429" w:rsidRPr="003A34EB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 xml:space="preserve">2) </w:t>
      </w:r>
      <w:r w:rsidRPr="003A34EB">
        <w:rPr>
          <w:sz w:val="24"/>
          <w:szCs w:val="24"/>
        </w:rPr>
        <w:t>численность граждан, получивших материальную помощь;</w:t>
      </w:r>
    </w:p>
    <w:p w:rsidR="003A34EB" w:rsidRPr="003A34EB" w:rsidRDefault="00C26429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3) количество организованных «социальных десантов» в труднодоступные населенные пункты и проведенных семинаров, «круглых столов»</w:t>
      </w:r>
      <w:r w:rsidR="003A34EB" w:rsidRPr="003A34EB">
        <w:rPr>
          <w:sz w:val="24"/>
          <w:szCs w:val="24"/>
        </w:rPr>
        <w:t>;</w:t>
      </w:r>
    </w:p>
    <w:p w:rsidR="00C26429" w:rsidRPr="003A34EB" w:rsidRDefault="003A34EB" w:rsidP="00B73C05">
      <w:pPr>
        <w:tabs>
          <w:tab w:val="left" w:pos="993"/>
          <w:tab w:val="left" w:pos="1418"/>
        </w:tabs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 xml:space="preserve">4) проведен ремонт жилых </w:t>
      </w:r>
      <w:r w:rsidRPr="005E2712">
        <w:rPr>
          <w:sz w:val="24"/>
          <w:szCs w:val="24"/>
        </w:rPr>
        <w:t xml:space="preserve">помещений </w:t>
      </w:r>
      <w:r w:rsidRPr="00F9569E">
        <w:rPr>
          <w:color w:val="000000"/>
          <w:sz w:val="24"/>
          <w:szCs w:val="24"/>
        </w:rPr>
        <w:t xml:space="preserve">ветеранам </w:t>
      </w:r>
      <w:r w:rsidR="005E2712" w:rsidRPr="00F9569E">
        <w:rPr>
          <w:color w:val="000000"/>
          <w:sz w:val="24"/>
          <w:szCs w:val="24"/>
        </w:rPr>
        <w:t>ВОВ 1941-1945 годов</w:t>
      </w:r>
      <w:proofErr w:type="gramStart"/>
      <w:r w:rsidRPr="003A34EB">
        <w:rPr>
          <w:sz w:val="24"/>
          <w:szCs w:val="24"/>
        </w:rPr>
        <w:t>.</w:t>
      </w:r>
      <w:r w:rsidR="00C26429" w:rsidRPr="003A34EB">
        <w:rPr>
          <w:sz w:val="24"/>
          <w:szCs w:val="24"/>
        </w:rPr>
        <w:t>»;</w:t>
      </w:r>
      <w:proofErr w:type="gramEnd"/>
    </w:p>
    <w:p w:rsidR="00C26429" w:rsidRPr="003A34EB" w:rsidRDefault="00C26429" w:rsidP="00B73C0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в) раздел 3 изложить в следующей редакции:</w:t>
      </w:r>
    </w:p>
    <w:p w:rsidR="00C26429" w:rsidRPr="0013307E" w:rsidRDefault="00C26429" w:rsidP="0013307E">
      <w:pPr>
        <w:suppressAutoHyphens/>
        <w:snapToGrid w:val="0"/>
        <w:ind w:firstLine="709"/>
        <w:jc w:val="center"/>
        <w:rPr>
          <w:b/>
          <w:sz w:val="24"/>
          <w:szCs w:val="24"/>
        </w:rPr>
      </w:pPr>
      <w:r w:rsidRPr="0013307E">
        <w:rPr>
          <w:rFonts w:cs="Calibri"/>
          <w:b/>
          <w:sz w:val="24"/>
          <w:szCs w:val="24"/>
        </w:rPr>
        <w:t xml:space="preserve">«3. Характеристика ведомственных целевых программ и основных мероприятий Подпрограммы </w:t>
      </w:r>
      <w:r w:rsidRPr="0013307E">
        <w:rPr>
          <w:rFonts w:cs="Calibri"/>
          <w:b/>
          <w:sz w:val="24"/>
          <w:szCs w:val="24"/>
          <w:lang w:val="en-US"/>
        </w:rPr>
        <w:t>II</w:t>
      </w:r>
      <w:r w:rsidRPr="0013307E">
        <w:rPr>
          <w:rFonts w:cs="Calibri"/>
          <w:b/>
          <w:sz w:val="24"/>
          <w:szCs w:val="24"/>
        </w:rPr>
        <w:t xml:space="preserve"> (включая характеристику основных мероприятий, реализуемых органами местного самоуправления поселений в случае их участия в разработке и реализации Подпрограммы </w:t>
      </w:r>
      <w:r w:rsidRPr="0013307E">
        <w:rPr>
          <w:rFonts w:cs="Calibri"/>
          <w:b/>
          <w:sz w:val="24"/>
          <w:szCs w:val="24"/>
          <w:lang w:val="en-US"/>
        </w:rPr>
        <w:t>II</w:t>
      </w:r>
      <w:r w:rsidRPr="0013307E">
        <w:rPr>
          <w:rFonts w:cs="Calibri"/>
          <w:b/>
          <w:sz w:val="24"/>
          <w:szCs w:val="24"/>
        </w:rPr>
        <w:t xml:space="preserve"> (в случае если Подпрограмма </w:t>
      </w:r>
      <w:r w:rsidRPr="0013307E">
        <w:rPr>
          <w:rFonts w:cs="Calibri"/>
          <w:b/>
          <w:sz w:val="24"/>
          <w:szCs w:val="24"/>
          <w:lang w:val="en-US"/>
        </w:rPr>
        <w:t>II</w:t>
      </w:r>
      <w:r w:rsidRPr="0013307E">
        <w:rPr>
          <w:rFonts w:cs="Calibri"/>
          <w:b/>
          <w:sz w:val="24"/>
          <w:szCs w:val="24"/>
        </w:rPr>
        <w:t xml:space="preserve"> направлена на достижение целей, относящихся к вопросам местного значения поселения)</w:t>
      </w:r>
    </w:p>
    <w:p w:rsidR="00C26429" w:rsidRDefault="00C26429" w:rsidP="0013307E">
      <w:pPr>
        <w:suppressAutoHyphens/>
        <w:ind w:firstLine="709"/>
        <w:jc w:val="both"/>
        <w:outlineLvl w:val="2"/>
        <w:rPr>
          <w:sz w:val="24"/>
          <w:szCs w:val="24"/>
        </w:rPr>
      </w:pP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 xml:space="preserve">Ведомственные целевые программы в рамках Подпрограммы </w:t>
      </w:r>
      <w:r w:rsidRPr="0013307E">
        <w:rPr>
          <w:sz w:val="24"/>
          <w:szCs w:val="24"/>
          <w:lang w:val="en-US"/>
        </w:rPr>
        <w:t>II</w:t>
      </w:r>
      <w:r w:rsidRPr="0013307E">
        <w:rPr>
          <w:sz w:val="24"/>
          <w:szCs w:val="24"/>
        </w:rPr>
        <w:t xml:space="preserve"> не реализуются.</w:t>
      </w: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 xml:space="preserve">Перечень основных мероприятий сформирован таким образом, чтобы обеспечить решение следующих задач Подпрограммы </w:t>
      </w:r>
      <w:r w:rsidRPr="0013307E">
        <w:rPr>
          <w:sz w:val="24"/>
          <w:szCs w:val="24"/>
          <w:lang w:val="en-US"/>
        </w:rPr>
        <w:t>II</w:t>
      </w:r>
      <w:r w:rsidRPr="0013307E">
        <w:rPr>
          <w:sz w:val="24"/>
          <w:szCs w:val="24"/>
        </w:rPr>
        <w:t xml:space="preserve">: </w:t>
      </w: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>Задача 1. «Реализация культурно – досуговых потребностей отдельных категорий населения и граждан, находящихся в трудной жизненной ситуации»:</w:t>
      </w: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>основное мероприятие:</w:t>
      </w:r>
    </w:p>
    <w:p w:rsidR="00C26429" w:rsidRPr="0013307E" w:rsidRDefault="00C26429" w:rsidP="00D17913">
      <w:pPr>
        <w:numPr>
          <w:ilvl w:val="1"/>
          <w:numId w:val="3"/>
        </w:numPr>
        <w:suppressAutoHyphens/>
        <w:ind w:left="0"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>организация и проведение социально значимых мероприятий.</w:t>
      </w: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>Задача 2. «Улучшение социально - экономического положения граждан, соблюдение принципа адресности»:</w:t>
      </w:r>
    </w:p>
    <w:p w:rsidR="00C26429" w:rsidRPr="0013307E" w:rsidRDefault="00C26429" w:rsidP="00D17913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13307E">
        <w:rPr>
          <w:sz w:val="24"/>
          <w:szCs w:val="24"/>
        </w:rPr>
        <w:t>основное мероприятие:</w:t>
      </w:r>
    </w:p>
    <w:p w:rsidR="00C26429" w:rsidRPr="0013307E" w:rsidRDefault="00C26429" w:rsidP="00D17913">
      <w:pPr>
        <w:tabs>
          <w:tab w:val="left" w:pos="638"/>
        </w:tabs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 xml:space="preserve">2.1. оказание адресной помощи населению, а также дополнительных мер социальной </w:t>
      </w:r>
      <w:r w:rsidRPr="0013307E">
        <w:rPr>
          <w:sz w:val="24"/>
          <w:szCs w:val="24"/>
        </w:rPr>
        <w:lastRenderedPageBreak/>
        <w:t>поддержки.</w:t>
      </w:r>
    </w:p>
    <w:p w:rsidR="00C26429" w:rsidRPr="0013307E" w:rsidRDefault="00C26429" w:rsidP="00D17913">
      <w:pPr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Задача 3. «Повышение правовой грамотности граждан пожилого возраста, информированности населения»:</w:t>
      </w:r>
    </w:p>
    <w:p w:rsidR="00C26429" w:rsidRPr="0013307E" w:rsidRDefault="00C26429" w:rsidP="00D17913">
      <w:pPr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основное мероприятие:</w:t>
      </w:r>
    </w:p>
    <w:p w:rsidR="00C26429" w:rsidRPr="003A34EB" w:rsidRDefault="00C26429" w:rsidP="00D17913">
      <w:pPr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3.1. обучение граждан в области правовой и компьютерной грамотности, организация деятельности «социального десанта».</w:t>
      </w:r>
    </w:p>
    <w:p w:rsidR="00C26429" w:rsidRPr="003A34EB" w:rsidRDefault="00C26429" w:rsidP="00B73C05">
      <w:pPr>
        <w:suppressAutoHyphens/>
        <w:ind w:firstLine="567"/>
        <w:jc w:val="both"/>
        <w:rPr>
          <w:sz w:val="24"/>
          <w:szCs w:val="24"/>
        </w:rPr>
      </w:pPr>
      <w:r w:rsidRPr="003A34EB">
        <w:rPr>
          <w:sz w:val="24"/>
          <w:szCs w:val="24"/>
        </w:rPr>
        <w:t>Задача 4. «</w:t>
      </w:r>
      <w:r w:rsidR="003A34EB" w:rsidRPr="003A34EB">
        <w:rPr>
          <w:rFonts w:eastAsia="Calibri"/>
          <w:sz w:val="24"/>
          <w:szCs w:val="24"/>
        </w:rPr>
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</w:t>
      </w:r>
      <w:r w:rsidRPr="003A34EB">
        <w:rPr>
          <w:sz w:val="24"/>
          <w:szCs w:val="24"/>
        </w:rPr>
        <w:t>»:</w:t>
      </w:r>
    </w:p>
    <w:p w:rsidR="00C26429" w:rsidRDefault="00C26429" w:rsidP="00B73C05">
      <w:pPr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>основное мероприятие:</w:t>
      </w:r>
    </w:p>
    <w:p w:rsidR="00C26429" w:rsidRPr="0013307E" w:rsidRDefault="00C26429" w:rsidP="00D17913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проведение </w:t>
      </w:r>
      <w:r w:rsidRPr="00F874B9">
        <w:rPr>
          <w:sz w:val="24"/>
          <w:szCs w:val="24"/>
        </w:rPr>
        <w:t xml:space="preserve">текущего ремонта жилых помещений </w:t>
      </w:r>
      <w:r w:rsidRPr="00F9569E">
        <w:rPr>
          <w:color w:val="000000"/>
          <w:sz w:val="24"/>
          <w:szCs w:val="24"/>
        </w:rPr>
        <w:t>ветеранов ВОВ 1941-1945 годов,</w:t>
      </w:r>
      <w:r w:rsidRPr="00F874B9">
        <w:rPr>
          <w:sz w:val="24"/>
          <w:szCs w:val="24"/>
        </w:rPr>
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</w:r>
      <w:r>
        <w:rPr>
          <w:sz w:val="24"/>
          <w:szCs w:val="24"/>
        </w:rPr>
        <w:t>.</w:t>
      </w:r>
    </w:p>
    <w:p w:rsidR="00C26429" w:rsidRPr="0013307E" w:rsidRDefault="00C26429" w:rsidP="00D17913">
      <w:pPr>
        <w:suppressAutoHyphens/>
        <w:ind w:firstLine="567"/>
        <w:jc w:val="both"/>
        <w:rPr>
          <w:sz w:val="24"/>
          <w:szCs w:val="24"/>
        </w:rPr>
      </w:pPr>
      <w:r w:rsidRPr="0013307E">
        <w:rPr>
          <w:sz w:val="24"/>
          <w:szCs w:val="24"/>
        </w:rPr>
        <w:t xml:space="preserve">Перечень основных мероприятий Подпрограммы </w:t>
      </w:r>
      <w:r w:rsidRPr="0013307E">
        <w:rPr>
          <w:sz w:val="24"/>
          <w:szCs w:val="24"/>
          <w:lang w:val="en-US"/>
        </w:rPr>
        <w:t>II</w:t>
      </w:r>
      <w:r w:rsidRPr="0013307E">
        <w:rPr>
          <w:sz w:val="24"/>
          <w:szCs w:val="24"/>
        </w:rPr>
        <w:t xml:space="preserve"> (с указанием сроков их реализации и ожидаемых результатов) представлен в разделе «Подпрограмма </w:t>
      </w:r>
      <w:r w:rsidRPr="0013307E">
        <w:rPr>
          <w:sz w:val="24"/>
          <w:szCs w:val="24"/>
          <w:lang w:val="en-US"/>
        </w:rPr>
        <w:t>II</w:t>
      </w:r>
      <w:r w:rsidRPr="0013307E">
        <w:rPr>
          <w:sz w:val="24"/>
          <w:szCs w:val="24"/>
        </w:rPr>
        <w:t xml:space="preserve"> «</w:t>
      </w:r>
      <w:r w:rsidRPr="0013307E">
        <w:rPr>
          <w:sz w:val="24"/>
          <w:szCs w:val="24"/>
          <w:lang w:eastAsia="ar-SA"/>
        </w:rPr>
        <w:t>Социальная защита населения муниципального района «Вуктыл</w:t>
      </w:r>
      <w:r w:rsidRPr="0013307E">
        <w:rPr>
          <w:sz w:val="24"/>
          <w:szCs w:val="24"/>
        </w:rPr>
        <w:t>» таблицы 2 приложения к настоящей Программе.»;</w:t>
      </w:r>
    </w:p>
    <w:p w:rsidR="00C26429" w:rsidRPr="00D27C99" w:rsidRDefault="00C26429" w:rsidP="001A0858">
      <w:pPr>
        <w:pStyle w:val="a0"/>
        <w:tabs>
          <w:tab w:val="left" w:pos="1110"/>
          <w:tab w:val="left" w:pos="9498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г</w:t>
      </w:r>
      <w:r w:rsidRPr="00D27C9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абзацы первый и второй </w:t>
      </w:r>
      <w:r w:rsidRPr="00D27C99">
        <w:rPr>
          <w:sz w:val="24"/>
          <w:szCs w:val="24"/>
        </w:rPr>
        <w:t>раздел</w:t>
      </w:r>
      <w:r>
        <w:rPr>
          <w:sz w:val="24"/>
          <w:szCs w:val="24"/>
        </w:rPr>
        <w:t xml:space="preserve">а </w:t>
      </w:r>
      <w:r w:rsidRPr="00D27C99">
        <w:rPr>
          <w:sz w:val="24"/>
          <w:szCs w:val="24"/>
        </w:rPr>
        <w:t>5 изложить в следующей редакции:</w:t>
      </w:r>
    </w:p>
    <w:p w:rsidR="00C26429" w:rsidRPr="00D27C99" w:rsidRDefault="00C26429" w:rsidP="001A085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27C99">
        <w:rPr>
          <w:sz w:val="24"/>
          <w:szCs w:val="24"/>
        </w:rPr>
        <w:t xml:space="preserve">Общий объем финансирования Подпрограммы </w:t>
      </w:r>
      <w:r w:rsidRPr="00D27C99">
        <w:rPr>
          <w:sz w:val="24"/>
          <w:szCs w:val="24"/>
          <w:lang w:val="en-US"/>
        </w:rPr>
        <w:t>II</w:t>
      </w:r>
      <w:r w:rsidRPr="00D27C99">
        <w:rPr>
          <w:sz w:val="24"/>
          <w:szCs w:val="24"/>
        </w:rPr>
        <w:t xml:space="preserve"> в 2016 - 2018 годах составит </w:t>
      </w:r>
      <w:r>
        <w:rPr>
          <w:sz w:val="24"/>
          <w:szCs w:val="24"/>
        </w:rPr>
        <w:t>1846539,00</w:t>
      </w:r>
      <w:r w:rsidRPr="00D27C99">
        <w:rPr>
          <w:sz w:val="24"/>
          <w:szCs w:val="24"/>
        </w:rPr>
        <w:t xml:space="preserve"> рублей, в том числе по годам:</w:t>
      </w:r>
    </w:p>
    <w:p w:rsidR="00C26429" w:rsidRPr="00D27C99" w:rsidRDefault="00C26429" w:rsidP="001A0858">
      <w:pPr>
        <w:suppressAutoHyphens/>
        <w:ind w:firstLine="567"/>
        <w:jc w:val="both"/>
        <w:rPr>
          <w:sz w:val="24"/>
          <w:szCs w:val="24"/>
        </w:rPr>
      </w:pPr>
      <w:r w:rsidRPr="00D27C99">
        <w:rPr>
          <w:sz w:val="24"/>
          <w:szCs w:val="24"/>
        </w:rPr>
        <w:t>2016 г. – 1</w:t>
      </w:r>
      <w:r>
        <w:rPr>
          <w:sz w:val="24"/>
          <w:szCs w:val="24"/>
        </w:rPr>
        <w:t>246539,00</w:t>
      </w:r>
      <w:r w:rsidRPr="00D27C99">
        <w:rPr>
          <w:sz w:val="24"/>
          <w:szCs w:val="24"/>
        </w:rPr>
        <w:t xml:space="preserve"> рублей, в том числе за счет средств бюджета муниципального района «Вуктыл» – 1</w:t>
      </w:r>
      <w:r>
        <w:rPr>
          <w:sz w:val="24"/>
          <w:szCs w:val="24"/>
        </w:rPr>
        <w:t>246539,00</w:t>
      </w:r>
      <w:r w:rsidRPr="00D27C99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рублей;</w:t>
      </w:r>
      <w:r>
        <w:rPr>
          <w:sz w:val="24"/>
          <w:szCs w:val="24"/>
        </w:rPr>
        <w:t>»;</w:t>
      </w:r>
    </w:p>
    <w:p w:rsidR="00C26429" w:rsidRPr="00B50028" w:rsidRDefault="00C26429" w:rsidP="00B50028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0028">
        <w:rPr>
          <w:rFonts w:ascii="Times New Roman" w:hAnsi="Times New Roman" w:cs="Times New Roman"/>
          <w:sz w:val="24"/>
          <w:szCs w:val="24"/>
        </w:rPr>
        <w:t>6. в приложении к Программе:</w:t>
      </w:r>
    </w:p>
    <w:p w:rsidR="00C26429" w:rsidRPr="00B50028" w:rsidRDefault="00C26429" w:rsidP="00B50028">
      <w:pPr>
        <w:pStyle w:val="a0"/>
        <w:ind w:firstLine="567"/>
        <w:rPr>
          <w:sz w:val="24"/>
          <w:szCs w:val="24"/>
        </w:rPr>
      </w:pPr>
      <w:r w:rsidRPr="00B50028">
        <w:rPr>
          <w:sz w:val="24"/>
          <w:szCs w:val="24"/>
        </w:rPr>
        <w:t>а) в таблице 1:</w:t>
      </w:r>
    </w:p>
    <w:p w:rsidR="00C26429" w:rsidRPr="00753E1A" w:rsidRDefault="00C26429" w:rsidP="00B3325A">
      <w:pPr>
        <w:pStyle w:val="a0"/>
        <w:ind w:firstLine="567"/>
        <w:rPr>
          <w:sz w:val="24"/>
          <w:szCs w:val="24"/>
        </w:rPr>
      </w:pPr>
      <w:r w:rsidRPr="00753E1A">
        <w:rPr>
          <w:sz w:val="24"/>
          <w:szCs w:val="24"/>
        </w:rPr>
        <w:t xml:space="preserve">раздел «Подпрограмма </w:t>
      </w:r>
      <w:r w:rsidRPr="00753E1A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753E1A">
        <w:rPr>
          <w:sz w:val="24"/>
          <w:szCs w:val="24"/>
        </w:rPr>
        <w:t xml:space="preserve"> «Со</w:t>
      </w:r>
      <w:r>
        <w:rPr>
          <w:sz w:val="24"/>
          <w:szCs w:val="24"/>
        </w:rPr>
        <w:t>циальная защита населения</w:t>
      </w:r>
      <w:r w:rsidRPr="00753E1A">
        <w:rPr>
          <w:sz w:val="24"/>
          <w:szCs w:val="24"/>
        </w:rPr>
        <w:t>» изложить в следующей редакции:</w:t>
      </w:r>
    </w:p>
    <w:p w:rsidR="00C26429" w:rsidRDefault="00C26429" w:rsidP="00B3325A">
      <w:pPr>
        <w:pStyle w:val="a0"/>
        <w:rPr>
          <w:sz w:val="24"/>
          <w:szCs w:val="24"/>
        </w:rPr>
      </w:pPr>
      <w:r w:rsidRPr="00753E1A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3700"/>
        <w:gridCol w:w="900"/>
        <w:gridCol w:w="700"/>
        <w:gridCol w:w="600"/>
        <w:gridCol w:w="600"/>
        <w:gridCol w:w="600"/>
        <w:gridCol w:w="600"/>
        <w:gridCol w:w="600"/>
        <w:gridCol w:w="700"/>
      </w:tblGrid>
      <w:tr w:rsidR="00C26429" w:rsidRPr="00362A4D" w:rsidTr="00362A4D">
        <w:trPr>
          <w:trHeight w:val="400"/>
          <w:tblCellSpacing w:w="5" w:type="nil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rPr>
                <w:b/>
              </w:rPr>
            </w:pPr>
            <w:r w:rsidRPr="00362A4D">
              <w:rPr>
                <w:b/>
              </w:rPr>
              <w:t xml:space="preserve">Подпрограмма </w:t>
            </w:r>
            <w:r w:rsidRPr="00362A4D">
              <w:rPr>
                <w:b/>
                <w:lang w:val="en-US"/>
              </w:rPr>
              <w:t>II</w:t>
            </w:r>
            <w:r w:rsidRPr="00362A4D">
              <w:rPr>
                <w:b/>
              </w:rPr>
              <w:t xml:space="preserve"> «Социальная защита населения»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9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rPr>
                <w:b/>
              </w:rPr>
            </w:pPr>
            <w:r w:rsidRPr="00362A4D"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362A4D">
              <w:rPr>
                <w:color w:val="000000"/>
              </w:rPr>
              <w:t>»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outlineLvl w:val="0"/>
            </w:pPr>
            <w:r w:rsidRPr="00362A4D">
              <w:t>Количество проведенных социально значимых мероприятий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единиц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22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9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Задача 2. «Улучшение социально - экономического положения граждан, соблюдение принципа адресности</w:t>
            </w:r>
            <w:r w:rsidRPr="00362A4D">
              <w:rPr>
                <w:color w:val="000000"/>
              </w:rPr>
              <w:t>»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outlineLvl w:val="0"/>
            </w:pPr>
            <w:r w:rsidRPr="00362A4D">
              <w:t>Численность граждан, получивших материальную помощь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человек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233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158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50</w:t>
            </w:r>
          </w:p>
          <w:p w:rsidR="00C26429" w:rsidRPr="00362A4D" w:rsidRDefault="00C26429" w:rsidP="0042231D">
            <w:pPr>
              <w:suppressAutoHyphens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50</w:t>
            </w:r>
          </w:p>
          <w:p w:rsidR="00C26429" w:rsidRPr="00362A4D" w:rsidRDefault="00C26429" w:rsidP="0042231D">
            <w:pPr>
              <w:suppressAutoHyphens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50</w:t>
            </w:r>
          </w:p>
          <w:p w:rsidR="00C26429" w:rsidRPr="00362A4D" w:rsidRDefault="00C26429" w:rsidP="0042231D">
            <w:pPr>
              <w:suppressAutoHyphens/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50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50</w:t>
            </w:r>
          </w:p>
        </w:tc>
      </w:tr>
      <w:tr w:rsidR="00C26429" w:rsidRPr="00362A4D" w:rsidTr="00362A4D">
        <w:trPr>
          <w:trHeight w:val="202"/>
          <w:tblCellSpacing w:w="5" w:type="nil"/>
        </w:trPr>
        <w:tc>
          <w:tcPr>
            <w:tcW w:w="940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Задача 3. «Повышение правовой грамотности граждан пожилого возраста, информированности населения</w:t>
            </w:r>
            <w:r w:rsidRPr="00362A4D">
              <w:rPr>
                <w:color w:val="000000"/>
              </w:rPr>
              <w:t>»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62A4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outlineLvl w:val="0"/>
            </w:pPr>
            <w:r w:rsidRPr="00362A4D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единиц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4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8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 w:rsidRPr="00362A4D">
              <w:t>8</w:t>
            </w:r>
          </w:p>
        </w:tc>
      </w:tr>
      <w:tr w:rsidR="00C26429" w:rsidRPr="00362A4D" w:rsidTr="00362A4D">
        <w:trPr>
          <w:trHeight w:val="240"/>
          <w:tblCellSpacing w:w="5" w:type="nil"/>
        </w:trPr>
        <w:tc>
          <w:tcPr>
            <w:tcW w:w="9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A34EB" w:rsidRDefault="00C26429" w:rsidP="0042231D">
            <w:pPr>
              <w:suppressAutoHyphens/>
              <w:jc w:val="center"/>
            </w:pPr>
            <w:r w:rsidRPr="003A34EB">
              <w:t>Задача 4. «</w:t>
            </w:r>
            <w:r w:rsidR="003A34EB" w:rsidRPr="003A34EB">
              <w:rPr>
                <w:rFonts w:eastAsia="Calibri"/>
              </w:rPr>
      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граждан»</w:t>
            </w:r>
          </w:p>
        </w:tc>
      </w:tr>
      <w:tr w:rsidR="00C26429" w:rsidRPr="00362A4D" w:rsidTr="00362A4D">
        <w:trPr>
          <w:trHeight w:val="400"/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A34EB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3A34EB">
              <w:rPr>
                <w:rFonts w:ascii="Times New Roman" w:hAnsi="Times New Roman" w:cs="Times New Roman"/>
              </w:rPr>
              <w:t>6.¹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5E2712" w:rsidRDefault="003A34EB" w:rsidP="005E2712">
            <w:pPr>
              <w:suppressAutoHyphens/>
              <w:outlineLvl w:val="0"/>
            </w:pPr>
            <w:r w:rsidRPr="005E2712">
              <w:t xml:space="preserve">Проведен ремонт жилых помещений </w:t>
            </w:r>
            <w:r w:rsidRPr="00F9569E">
              <w:rPr>
                <w:color w:val="000000"/>
              </w:rPr>
              <w:t xml:space="preserve">ветеранам </w:t>
            </w:r>
            <w:r w:rsidR="005E2712" w:rsidRPr="00F9569E">
              <w:rPr>
                <w:color w:val="000000"/>
              </w:rPr>
              <w:t>ВОВ 1941-1945 годов</w:t>
            </w:r>
            <w:r w:rsidR="005E2712" w:rsidRPr="005E2712">
              <w:rPr>
                <w:color w:val="FF000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>
              <w:t>человек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  <w:outlineLvl w:val="0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62A4D" w:rsidRDefault="00C26429" w:rsidP="0042231D">
            <w:pPr>
              <w:suppressAutoHyphens/>
              <w:jc w:val="center"/>
            </w:pPr>
            <w:r>
              <w:t>-</w:t>
            </w:r>
          </w:p>
        </w:tc>
      </w:tr>
    </w:tbl>
    <w:p w:rsidR="00C26429" w:rsidRDefault="00C26429" w:rsidP="00F81309">
      <w:pPr>
        <w:pStyle w:val="a0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26429" w:rsidRPr="00723364" w:rsidRDefault="009B4682" w:rsidP="008F36D5">
      <w:pPr>
        <w:suppressAutoHyphens/>
        <w:ind w:firstLine="567"/>
        <w:outlineLvl w:val="2"/>
        <w:rPr>
          <w:sz w:val="24"/>
          <w:szCs w:val="24"/>
        </w:rPr>
      </w:pPr>
      <w:r w:rsidRPr="00F9569E">
        <w:rPr>
          <w:color w:val="000000"/>
          <w:sz w:val="24"/>
          <w:szCs w:val="24"/>
        </w:rPr>
        <w:t>б</w:t>
      </w:r>
      <w:r w:rsidR="00C26429" w:rsidRPr="00F9569E">
        <w:rPr>
          <w:color w:val="000000"/>
          <w:sz w:val="24"/>
          <w:szCs w:val="24"/>
        </w:rPr>
        <w:t>)</w:t>
      </w:r>
      <w:r w:rsidR="00C26429" w:rsidRPr="00723364">
        <w:rPr>
          <w:sz w:val="24"/>
          <w:szCs w:val="24"/>
        </w:rPr>
        <w:t xml:space="preserve"> в таблице 2:</w:t>
      </w:r>
    </w:p>
    <w:p w:rsidR="00C26429" w:rsidRPr="00F9569E" w:rsidRDefault="00C26429" w:rsidP="00B57DDA">
      <w:pPr>
        <w:widowControl/>
        <w:ind w:firstLine="540"/>
        <w:jc w:val="both"/>
        <w:rPr>
          <w:color w:val="000000"/>
          <w:sz w:val="24"/>
          <w:szCs w:val="24"/>
        </w:rPr>
      </w:pPr>
      <w:r w:rsidRPr="00F9569E">
        <w:rPr>
          <w:color w:val="000000"/>
          <w:sz w:val="24"/>
          <w:szCs w:val="24"/>
        </w:rPr>
        <w:t xml:space="preserve">раздел </w:t>
      </w:r>
      <w:hyperlink r:id="rId10" w:history="1">
        <w:r w:rsidRPr="00F9569E">
          <w:rPr>
            <w:color w:val="000000"/>
            <w:sz w:val="24"/>
            <w:szCs w:val="24"/>
          </w:rPr>
          <w:t>Подпрограммы I</w:t>
        </w:r>
        <w:r w:rsidRPr="00F9569E">
          <w:rPr>
            <w:color w:val="000000"/>
            <w:sz w:val="24"/>
            <w:szCs w:val="24"/>
            <w:lang w:val="en-US"/>
          </w:rPr>
          <w:t>I</w:t>
        </w:r>
      </w:hyperlink>
      <w:r w:rsidRPr="00F9569E">
        <w:rPr>
          <w:color w:val="000000"/>
          <w:sz w:val="24"/>
          <w:szCs w:val="24"/>
        </w:rPr>
        <w:t xml:space="preserve"> «</w:t>
      </w:r>
      <w:r w:rsidR="005E2712" w:rsidRPr="00F9569E">
        <w:rPr>
          <w:color w:val="000000"/>
          <w:sz w:val="24"/>
          <w:szCs w:val="24"/>
        </w:rPr>
        <w:t>Социальная защита населения»</w:t>
      </w:r>
      <w:r w:rsidRPr="00F9569E">
        <w:rPr>
          <w:color w:val="000000"/>
          <w:sz w:val="24"/>
          <w:szCs w:val="24"/>
        </w:rPr>
        <w:t xml:space="preserve"> изложить в следующей редакции:</w:t>
      </w:r>
    </w:p>
    <w:p w:rsidR="00C26429" w:rsidRPr="00F9569E" w:rsidRDefault="00C26429" w:rsidP="00B57DDA">
      <w:pPr>
        <w:widowControl/>
        <w:rPr>
          <w:color w:val="000000"/>
          <w:sz w:val="24"/>
          <w:szCs w:val="24"/>
        </w:rPr>
      </w:pPr>
      <w:r w:rsidRPr="00F9569E">
        <w:rPr>
          <w:color w:val="000000"/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"/>
        <w:gridCol w:w="2500"/>
        <w:gridCol w:w="1600"/>
        <w:gridCol w:w="800"/>
        <w:gridCol w:w="2500"/>
        <w:gridCol w:w="1600"/>
      </w:tblGrid>
      <w:tr w:rsidR="0050536A" w:rsidRPr="00F9569E" w:rsidTr="00621DF4">
        <w:trPr>
          <w:tblCellSpacing w:w="5" w:type="nil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F9569E" w:rsidRDefault="00C26429" w:rsidP="005E2712">
            <w:pPr>
              <w:suppressAutoHyphens/>
              <w:jc w:val="center"/>
              <w:rPr>
                <w:b/>
                <w:color w:val="000000"/>
              </w:rPr>
            </w:pPr>
            <w:r w:rsidRPr="00F9569E">
              <w:rPr>
                <w:b/>
                <w:color w:val="000000"/>
              </w:rPr>
              <w:t xml:space="preserve">Подпрограмма </w:t>
            </w:r>
            <w:r w:rsidRPr="00F9569E">
              <w:rPr>
                <w:b/>
                <w:color w:val="000000"/>
                <w:lang w:val="en-US"/>
              </w:rPr>
              <w:t>I</w:t>
            </w:r>
            <w:r w:rsidR="005E2712" w:rsidRPr="00F9569E">
              <w:rPr>
                <w:b/>
                <w:color w:val="000000"/>
                <w:lang w:val="en-US"/>
              </w:rPr>
              <w:t>I</w:t>
            </w:r>
            <w:r w:rsidRPr="00F9569E">
              <w:rPr>
                <w:b/>
                <w:color w:val="000000"/>
              </w:rPr>
              <w:t xml:space="preserve"> «Социальная защита населения»</w:t>
            </w:r>
          </w:p>
        </w:tc>
      </w:tr>
      <w:tr w:rsidR="00C26429" w:rsidRPr="00621DF4" w:rsidTr="00621DF4">
        <w:trPr>
          <w:tblCellSpacing w:w="5" w:type="nil"/>
        </w:trPr>
        <w:tc>
          <w:tcPr>
            <w:tcW w:w="9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5E2712">
              <w:lastRenderedPageBreak/>
              <w:t>Задача 1. «Реализация культурно – досуговых потребностей отдельных категорий населения и граждан, находящихся в трудной жизненной ситуации</w:t>
            </w:r>
            <w:r w:rsidRPr="005E2712">
              <w:rPr>
                <w:color w:val="000000"/>
              </w:rPr>
              <w:t>»</w:t>
            </w:r>
          </w:p>
        </w:tc>
      </w:tr>
      <w:tr w:rsidR="00C26429" w:rsidRPr="00621DF4" w:rsidTr="00621DF4">
        <w:trPr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621DF4">
              <w:t>4.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21DF4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/>
              </w:rPr>
            </w:pPr>
            <w:r w:rsidRPr="00621DF4">
              <w:rPr>
                <w:rFonts w:ascii="Times New Roman" w:hAnsi="Times New Roman" w:cs="Times New Roman"/>
              </w:rPr>
              <w:t xml:space="preserve">Организация </w:t>
            </w:r>
            <w:r w:rsidRPr="00621DF4">
              <w:rPr>
                <w:rFonts w:ascii="Times New Roman" w:hAnsi="Times New Roman"/>
              </w:rPr>
              <w:t>и проведение социально значимых мероприятий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CC" w:rsidRPr="0050536A" w:rsidRDefault="00C26429" w:rsidP="00F212CC">
            <w:pPr>
              <w:suppressAutoHyphens/>
              <w:ind w:right="-70"/>
              <w:jc w:val="both"/>
            </w:pPr>
            <w:r w:rsidRPr="0050536A">
              <w:t>Администрация МР «Вуктыл»</w:t>
            </w:r>
            <w:r w:rsidR="00F212CC" w:rsidRPr="0050536A">
              <w:t xml:space="preserve">; </w:t>
            </w:r>
            <w:r w:rsidR="00F212CC" w:rsidRPr="0050536A">
              <w:rPr>
                <w:lang w:eastAsia="en-US"/>
              </w:rPr>
              <w:t>ГБУ РК «ЦСЗН г. Вуктыла» (по согласованию)</w:t>
            </w:r>
          </w:p>
          <w:p w:rsidR="00C26429" w:rsidRPr="00621DF4" w:rsidRDefault="00C26429" w:rsidP="0042231D">
            <w:pPr>
              <w:suppressAutoHyphens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2016г.-2020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Утверждение в обществе, сознании и чувствах граждан социально значимых патриотических ценностей, взглядов и убеждений, уважения к культурному и историческому наследию, формированию толерантного отношения к гражданам с ограниченными возможностями, воспитанию семейных ценностей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Количество проведенных социально значимых мероприятий</w:t>
            </w:r>
          </w:p>
        </w:tc>
      </w:tr>
      <w:tr w:rsidR="00C26429" w:rsidRPr="00621DF4" w:rsidTr="00621DF4">
        <w:trPr>
          <w:tblCellSpacing w:w="5" w:type="nil"/>
        </w:trPr>
        <w:tc>
          <w:tcPr>
            <w:tcW w:w="9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621DF4">
              <w:t>Задача 2. «Улучшение социально - экономического положения граждан, соблюдение принципа адресности</w:t>
            </w:r>
            <w:r w:rsidRPr="00621DF4">
              <w:rPr>
                <w:color w:val="000000"/>
              </w:rPr>
              <w:t>»</w:t>
            </w:r>
          </w:p>
        </w:tc>
      </w:tr>
      <w:tr w:rsidR="00C26429" w:rsidRPr="00621DF4" w:rsidTr="00621DF4">
        <w:trPr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621DF4">
              <w:t>5.</w:t>
            </w:r>
          </w:p>
          <w:p w:rsidR="00C26429" w:rsidRPr="00621DF4" w:rsidRDefault="00C26429" w:rsidP="0042231D">
            <w:pPr>
              <w:suppressAutoHyphens/>
              <w:snapToGrid w:val="0"/>
              <w:jc w:val="center"/>
            </w:pPr>
          </w:p>
          <w:p w:rsidR="00C26429" w:rsidRPr="00621DF4" w:rsidRDefault="00C26429" w:rsidP="0042231D">
            <w:pPr>
              <w:suppressAutoHyphens/>
              <w:snapToGrid w:val="0"/>
              <w:jc w:val="center"/>
            </w:pPr>
          </w:p>
          <w:p w:rsidR="00C26429" w:rsidRPr="00621DF4" w:rsidRDefault="00C26429" w:rsidP="0042231D">
            <w:pPr>
              <w:suppressAutoHyphens/>
              <w:snapToGrid w:val="0"/>
              <w:jc w:val="center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21DF4">
              <w:rPr>
                <w:rFonts w:ascii="Times New Roman" w:hAnsi="Times New Roman" w:cs="Times New Roman"/>
              </w:rPr>
              <w:t>Основное мероприятие 2.1.</w:t>
            </w:r>
          </w:p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/>
              </w:rPr>
            </w:pPr>
            <w:r w:rsidRPr="00621DF4">
              <w:rPr>
                <w:rFonts w:ascii="Times New Roman" w:hAnsi="Times New Roman" w:cs="Times New Roman"/>
              </w:rPr>
              <w:t xml:space="preserve">Оказание </w:t>
            </w:r>
            <w:r w:rsidRPr="00621DF4">
              <w:rPr>
                <w:rFonts w:ascii="Times New Roman" w:hAnsi="Times New Roman"/>
              </w:rPr>
              <w:t>адресной помощи населению, а также дополнительных мер социальной поддержки</w:t>
            </w:r>
          </w:p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jc w:val="both"/>
            </w:pPr>
            <w:r w:rsidRPr="0050536A">
              <w:t>Администрация МР «Вуктыл»</w:t>
            </w:r>
            <w:r w:rsidR="00F212CC" w:rsidRPr="0050536A">
              <w:t xml:space="preserve">; </w:t>
            </w:r>
            <w:r w:rsidR="00F212CC" w:rsidRPr="0050536A">
              <w:rPr>
                <w:lang w:eastAsia="en-US"/>
              </w:rPr>
              <w:t>ГБУ РК «ЦСЗН г. Вуктыла» (по согласованию)</w:t>
            </w:r>
          </w:p>
          <w:p w:rsidR="00C26429" w:rsidRPr="00621DF4" w:rsidRDefault="00C26429" w:rsidP="0042231D">
            <w:pPr>
              <w:suppressAutoHyphens/>
              <w:snapToGrid w:val="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2016г.-2020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Поддержание малообеспеченных групп населения и граждан, оказавшихся в трудной жизненной ситуации, частичное компенсирование потерь наиболее нуждающимся группам населения; предоставление дополнительной социальной помощи населению, а также повышение уровня жизни населения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Численность граждан, получивших материальную помощь</w:t>
            </w: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  <w:p w:rsidR="00C26429" w:rsidRPr="00621DF4" w:rsidRDefault="00C26429" w:rsidP="0042231D">
            <w:pPr>
              <w:suppressAutoHyphens/>
              <w:snapToGrid w:val="0"/>
              <w:jc w:val="both"/>
            </w:pPr>
          </w:p>
        </w:tc>
      </w:tr>
      <w:tr w:rsidR="00C26429" w:rsidRPr="00621DF4" w:rsidTr="00621DF4">
        <w:trPr>
          <w:tblCellSpacing w:w="5" w:type="nil"/>
        </w:trPr>
        <w:tc>
          <w:tcPr>
            <w:tcW w:w="94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621DF4">
              <w:t>Задача 3. «Повышение правовой грамотности граждан пожилого возраста, информированности населения</w:t>
            </w:r>
            <w:r w:rsidRPr="00621DF4">
              <w:rPr>
                <w:color w:val="000000"/>
              </w:rPr>
              <w:t>»</w:t>
            </w:r>
          </w:p>
        </w:tc>
      </w:tr>
      <w:tr w:rsidR="00C26429" w:rsidRPr="00621DF4" w:rsidTr="00621DF4">
        <w:trPr>
          <w:trHeight w:val="1633"/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center"/>
            </w:pPr>
            <w:r w:rsidRPr="00621DF4">
              <w:t>6.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621DF4">
              <w:rPr>
                <w:rFonts w:ascii="Times New Roman" w:hAnsi="Times New Roman" w:cs="Times New Roman"/>
              </w:rPr>
              <w:t xml:space="preserve">Основное мероприятие 3.1. </w:t>
            </w:r>
          </w:p>
          <w:p w:rsidR="00C26429" w:rsidRPr="00621DF4" w:rsidRDefault="00C26429" w:rsidP="0042231D">
            <w:pPr>
              <w:pStyle w:val="ConsPlusNonformat"/>
              <w:suppressAutoHyphens/>
              <w:rPr>
                <w:rFonts w:ascii="Times New Roman" w:hAnsi="Times New Roman"/>
              </w:rPr>
            </w:pPr>
            <w:r w:rsidRPr="00621DF4">
              <w:rPr>
                <w:rFonts w:ascii="Times New Roman" w:hAnsi="Times New Roman" w:cs="Times New Roman"/>
              </w:rPr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jc w:val="both"/>
            </w:pPr>
            <w:r w:rsidRPr="0050536A">
              <w:t>Администрация МР «Вуктыл»</w:t>
            </w:r>
            <w:r w:rsidR="00F212CC" w:rsidRPr="0050536A">
              <w:t xml:space="preserve">; </w:t>
            </w:r>
            <w:r w:rsidR="00F212CC" w:rsidRPr="0050536A">
              <w:rPr>
                <w:lang w:eastAsia="en-US"/>
              </w:rPr>
              <w:t>ГБУ РК «ЦСЗН г. Вуктыла» (по согласованию)</w:t>
            </w:r>
          </w:p>
          <w:p w:rsidR="00C26429" w:rsidRPr="00621DF4" w:rsidRDefault="00C26429" w:rsidP="0042231D">
            <w:pPr>
              <w:suppressAutoHyphens/>
              <w:snapToGrid w:val="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</w:pPr>
            <w:r w:rsidRPr="00621DF4">
              <w:t>2016г.-2020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Повышение уровня правовой культуры граждан пожилого возраста; оказание мобильной помощи в труднодоступные населенные пункты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  <w:snapToGrid w:val="0"/>
              <w:jc w:val="both"/>
            </w:pPr>
            <w:r w:rsidRPr="00621DF4"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</w:tr>
      <w:tr w:rsidR="00C26429" w:rsidRPr="00621DF4" w:rsidTr="00621DF4">
        <w:trPr>
          <w:trHeight w:val="230"/>
          <w:tblCellSpacing w:w="5" w:type="nil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50536A" w:rsidRDefault="00C26429" w:rsidP="00F212CC">
            <w:pPr>
              <w:suppressAutoHyphens/>
              <w:snapToGrid w:val="0"/>
              <w:jc w:val="center"/>
            </w:pPr>
            <w:r w:rsidRPr="0050536A">
              <w:t>Задача 4.</w:t>
            </w:r>
            <w:r w:rsidR="00F212CC" w:rsidRPr="0050536A">
              <w:t xml:space="preserve"> «</w:t>
            </w:r>
            <w:r w:rsidR="00F212CC" w:rsidRPr="0050536A">
              <w:rPr>
                <w:rFonts w:eastAsia="Calibri"/>
              </w:rPr>
              <w:t>Организация своевременного и в полном объеме предоставления мер социальной поддержки и государственных социальных гарантий отдельным категориям граждан»</w:t>
            </w:r>
          </w:p>
        </w:tc>
      </w:tr>
      <w:tr w:rsidR="00C26429" w:rsidRPr="00621DF4" w:rsidTr="00621DF4">
        <w:trPr>
          <w:trHeight w:val="890"/>
          <w:tblCellSpacing w:w="5" w:type="nil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A34EB" w:rsidRDefault="00C26429" w:rsidP="0042231D">
            <w:pPr>
              <w:suppressAutoHyphens/>
              <w:snapToGrid w:val="0"/>
              <w:jc w:val="center"/>
            </w:pPr>
            <w:r w:rsidRPr="003A34EB">
              <w:t>6.¹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3A34EB" w:rsidRDefault="00C26429" w:rsidP="00621DF4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3A34EB">
              <w:rPr>
                <w:rFonts w:ascii="Times New Roman" w:hAnsi="Times New Roman" w:cs="Times New Roman"/>
              </w:rPr>
              <w:t xml:space="preserve">Основное мероприятие 4.1. </w:t>
            </w:r>
          </w:p>
          <w:p w:rsidR="00C26429" w:rsidRPr="003A34EB" w:rsidRDefault="00C26429" w:rsidP="0042231D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3A34EB">
              <w:rPr>
                <w:rFonts w:ascii="Times New Roman" w:hAnsi="Times New Roman" w:cs="Times New Roman"/>
              </w:rPr>
              <w:t xml:space="preserve">Проведение текущего ремонта жилых помещений </w:t>
            </w:r>
            <w:r w:rsidRPr="00F9569E">
              <w:rPr>
                <w:rFonts w:ascii="Times New Roman" w:hAnsi="Times New Roman" w:cs="Times New Roman"/>
                <w:color w:val="000000"/>
              </w:rPr>
              <w:t>ветеранов ВОВ 1941-1945 годов</w:t>
            </w:r>
            <w:r w:rsidRPr="003A34EB">
              <w:rPr>
                <w:rFonts w:ascii="Times New Roman" w:hAnsi="Times New Roman" w:cs="Times New Roman"/>
              </w:rPr>
              <w:t xml:space="preserve">,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</w:t>
            </w:r>
            <w:r w:rsidRPr="003A34EB">
              <w:rPr>
                <w:rFonts w:ascii="Times New Roman" w:hAnsi="Times New Roman" w:cs="Times New Roman"/>
              </w:rPr>
              <w:lastRenderedPageBreak/>
              <w:t>территории Республики Коми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50536A" w:rsidRDefault="00C26429" w:rsidP="0042231D">
            <w:pPr>
              <w:suppressAutoHyphens/>
              <w:jc w:val="both"/>
            </w:pPr>
            <w:r w:rsidRPr="0050536A">
              <w:lastRenderedPageBreak/>
              <w:t>Администрация МР «Вуктыл»</w:t>
            </w:r>
            <w:r w:rsidR="00F212CC" w:rsidRPr="0050536A">
              <w:t xml:space="preserve">; </w:t>
            </w:r>
            <w:r w:rsidR="00F212CC" w:rsidRPr="0050536A">
              <w:rPr>
                <w:lang w:eastAsia="en-US"/>
              </w:rPr>
              <w:t>ГБУ РК «ЦСЗН г. Вуктыла» (по согласованию)</w:t>
            </w:r>
          </w:p>
          <w:p w:rsidR="00C26429" w:rsidRPr="0050536A" w:rsidRDefault="00C26429" w:rsidP="0042231D">
            <w:pPr>
              <w:suppressAutoHyphens/>
              <w:snapToGrid w:val="0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C26429" w:rsidP="0042231D">
            <w:pPr>
              <w:suppressAutoHyphens/>
            </w:pPr>
            <w:r w:rsidRPr="00621DF4">
              <w:t>2016г.-2020 г.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3A34EB" w:rsidP="003A34EB">
            <w:pPr>
              <w:suppressAutoHyphens/>
              <w:snapToGrid w:val="0"/>
              <w:jc w:val="both"/>
            </w:pPr>
            <w:r>
              <w:t>Снижение уровня жизни отдельных категорий граждан, имеющих гарантированное право на меры социальной поддержки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621DF4" w:rsidRDefault="003A34EB" w:rsidP="00BE7A4B">
            <w:pPr>
              <w:suppressAutoHyphens/>
              <w:snapToGrid w:val="0"/>
              <w:jc w:val="both"/>
            </w:pPr>
            <w:r w:rsidRPr="003A34EB">
              <w:t xml:space="preserve">Проведен ремонт жилых помещений </w:t>
            </w:r>
            <w:r w:rsidRPr="00F9569E">
              <w:rPr>
                <w:color w:val="000000"/>
              </w:rPr>
              <w:t xml:space="preserve">ветеранам </w:t>
            </w:r>
            <w:r w:rsidR="00BE7A4B" w:rsidRPr="00F9569E">
              <w:rPr>
                <w:color w:val="000000"/>
              </w:rPr>
              <w:t>ВОВ 1941-1945 годов</w:t>
            </w:r>
          </w:p>
        </w:tc>
      </w:tr>
    </w:tbl>
    <w:p w:rsidR="00C26429" w:rsidRDefault="00C26429" w:rsidP="00951BFC">
      <w:pPr>
        <w:widowControl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»;</w:t>
      </w:r>
    </w:p>
    <w:p w:rsidR="00C26429" w:rsidRDefault="00C26429" w:rsidP="00951BFC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341C15">
        <w:rPr>
          <w:sz w:val="24"/>
          <w:szCs w:val="24"/>
        </w:rPr>
        <w:t>) таблицу 3</w:t>
      </w:r>
      <w:r>
        <w:rPr>
          <w:sz w:val="24"/>
          <w:szCs w:val="24"/>
        </w:rPr>
        <w:t>.1</w:t>
      </w:r>
      <w:r w:rsidRPr="00341C1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следующей редакции:</w:t>
      </w:r>
    </w:p>
    <w:p w:rsidR="00C26429" w:rsidRPr="001579A8" w:rsidRDefault="00C26429" w:rsidP="001579A8">
      <w:pPr>
        <w:suppressAutoHyphens/>
        <w:jc w:val="right"/>
        <w:outlineLvl w:val="0"/>
        <w:rPr>
          <w:sz w:val="24"/>
          <w:szCs w:val="24"/>
        </w:rPr>
      </w:pPr>
      <w:r w:rsidRPr="001579A8">
        <w:rPr>
          <w:sz w:val="24"/>
          <w:szCs w:val="24"/>
        </w:rPr>
        <w:t>«Таблица 3.1</w:t>
      </w:r>
    </w:p>
    <w:p w:rsidR="00C26429" w:rsidRPr="001579A8" w:rsidRDefault="00C26429" w:rsidP="001579A8">
      <w:pPr>
        <w:suppressAutoHyphens/>
        <w:jc w:val="center"/>
        <w:outlineLvl w:val="0"/>
        <w:rPr>
          <w:sz w:val="24"/>
          <w:szCs w:val="24"/>
        </w:rPr>
      </w:pPr>
      <w:r w:rsidRPr="001579A8">
        <w:rPr>
          <w:sz w:val="24"/>
          <w:szCs w:val="24"/>
        </w:rPr>
        <w:t>Ресурсное обеспечение  реализации муниципальной программы муниципального района «Вуктыл»</w:t>
      </w:r>
      <w:r>
        <w:rPr>
          <w:sz w:val="24"/>
          <w:szCs w:val="24"/>
        </w:rPr>
        <w:t xml:space="preserve"> </w:t>
      </w:r>
      <w:r w:rsidRPr="001579A8">
        <w:rPr>
          <w:sz w:val="24"/>
          <w:szCs w:val="24"/>
        </w:rPr>
        <w:t xml:space="preserve">«Социальное развитие и защита населения на 2016-2020 годы» за счет средств бюджета муниципального района «Вуктыл» (с учетом средств республиканского бюджета Республики Коми) </w:t>
      </w:r>
    </w:p>
    <w:p w:rsidR="00C26429" w:rsidRPr="001579A8" w:rsidRDefault="00C26429" w:rsidP="001579A8">
      <w:pPr>
        <w:suppressAutoHyphens/>
        <w:ind w:right="284"/>
        <w:jc w:val="right"/>
        <w:rPr>
          <w:sz w:val="24"/>
          <w:szCs w:val="24"/>
        </w:rPr>
      </w:pPr>
      <w:r w:rsidRPr="001579A8">
        <w:rPr>
          <w:sz w:val="24"/>
          <w:szCs w:val="24"/>
        </w:rPr>
        <w:t>(руб.)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728"/>
        <w:gridCol w:w="1843"/>
        <w:gridCol w:w="1276"/>
        <w:gridCol w:w="1276"/>
        <w:gridCol w:w="1275"/>
      </w:tblGrid>
      <w:tr w:rsidR="00C26429" w:rsidRPr="001579A8" w:rsidTr="00CA78D4">
        <w:trPr>
          <w:trHeight w:val="400"/>
        </w:trPr>
        <w:tc>
          <w:tcPr>
            <w:tcW w:w="426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№   п/п</w:t>
            </w:r>
          </w:p>
        </w:tc>
        <w:tc>
          <w:tcPr>
            <w:tcW w:w="1674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28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ind w:right="-141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1579A8">
              <w:rPr>
                <w:rFonts w:ascii="Times New Roman" w:hAnsi="Times New Roman" w:cs="Times New Roman"/>
              </w:rPr>
              <w:br/>
              <w:t xml:space="preserve"> основного  мероприятия</w:t>
            </w:r>
          </w:p>
        </w:tc>
        <w:tc>
          <w:tcPr>
            <w:tcW w:w="1843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827" w:type="dxa"/>
            <w:gridSpan w:val="3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Оценка расходов (руб.), годы</w:t>
            </w:r>
          </w:p>
        </w:tc>
      </w:tr>
      <w:tr w:rsidR="00C26429" w:rsidRPr="001579A8" w:rsidTr="00CA78D4">
        <w:trPr>
          <w:trHeight w:val="334"/>
        </w:trPr>
        <w:tc>
          <w:tcPr>
            <w:tcW w:w="426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201</w:t>
            </w:r>
            <w:r w:rsidRPr="001579A8">
              <w:rPr>
                <w:rFonts w:ascii="Times New Roman" w:hAnsi="Times New Roman" w:cs="Times New Roman"/>
                <w:lang w:val="en-US"/>
              </w:rPr>
              <w:t>6</w:t>
            </w:r>
            <w:r w:rsidRPr="001579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201</w:t>
            </w:r>
            <w:r w:rsidRPr="001579A8">
              <w:rPr>
                <w:rFonts w:ascii="Times New Roman" w:hAnsi="Times New Roman" w:cs="Times New Roman"/>
                <w:lang w:val="en-US"/>
              </w:rPr>
              <w:t>7</w:t>
            </w:r>
            <w:r w:rsidRPr="001579A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201</w:t>
            </w:r>
            <w:r w:rsidRPr="001579A8">
              <w:rPr>
                <w:rFonts w:ascii="Times New Roman" w:hAnsi="Times New Roman" w:cs="Times New Roman"/>
                <w:lang w:val="en-US"/>
              </w:rPr>
              <w:t>8</w:t>
            </w:r>
            <w:r w:rsidRPr="001579A8">
              <w:rPr>
                <w:rFonts w:ascii="Times New Roman" w:hAnsi="Times New Roman" w:cs="Times New Roman"/>
              </w:rPr>
              <w:t xml:space="preserve"> год</w:t>
            </w:r>
          </w:p>
        </w:tc>
      </w:tr>
    </w:tbl>
    <w:p w:rsidR="00C26429" w:rsidRPr="001579A8" w:rsidRDefault="00C26429" w:rsidP="001579A8">
      <w:pPr>
        <w:spacing w:line="100" w:lineRule="exac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831"/>
        <w:gridCol w:w="1317"/>
        <w:gridCol w:w="1247"/>
        <w:gridCol w:w="1275"/>
      </w:tblGrid>
      <w:tr w:rsidR="00C26429" w:rsidRPr="00CA78D4" w:rsidTr="00CA78D4">
        <w:trPr>
          <w:trHeight w:val="284"/>
          <w:tblHeader/>
        </w:trPr>
        <w:tc>
          <w:tcPr>
            <w:tcW w:w="426" w:type="dxa"/>
            <w:vAlign w:val="center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7" w:type="dxa"/>
          </w:tcPr>
          <w:p w:rsidR="00C26429" w:rsidRPr="00CA78D4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C26429" w:rsidRPr="00CA78D4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C26429" w:rsidRPr="00CA78D4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7</w:t>
            </w:r>
          </w:p>
        </w:tc>
      </w:tr>
      <w:tr w:rsidR="00E94A72" w:rsidRPr="00CA78D4" w:rsidTr="00CA78D4">
        <w:trPr>
          <w:trHeight w:val="70"/>
        </w:trPr>
        <w:tc>
          <w:tcPr>
            <w:tcW w:w="426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1.</w:t>
            </w:r>
          </w:p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Муниципальная</w:t>
            </w:r>
            <w:r w:rsidRPr="001579A8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</w:tc>
        <w:tc>
          <w:tcPr>
            <w:tcW w:w="1831" w:type="dxa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E94A72" w:rsidRPr="00CA78D4" w:rsidRDefault="00E94A72" w:rsidP="00685C9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4650160,00</w:t>
            </w:r>
          </w:p>
        </w:tc>
        <w:tc>
          <w:tcPr>
            <w:tcW w:w="1247" w:type="dxa"/>
          </w:tcPr>
          <w:p w:rsidR="00E94A72" w:rsidRPr="00CA78D4" w:rsidRDefault="00E94A72" w:rsidP="00685C9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E94A72" w:rsidRPr="00CA78D4" w:rsidRDefault="00E94A72" w:rsidP="00685C9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2744921,00</w:t>
            </w:r>
          </w:p>
        </w:tc>
      </w:tr>
      <w:tr w:rsidR="00E94A72" w:rsidRPr="00CA78D4" w:rsidTr="00CA78D4">
        <w:trPr>
          <w:trHeight w:val="312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E94A72" w:rsidRPr="001579A8" w:rsidRDefault="00E94A72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E94A72" w:rsidRPr="00CA78D4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4500160,00</w:t>
            </w:r>
          </w:p>
        </w:tc>
        <w:tc>
          <w:tcPr>
            <w:tcW w:w="1247" w:type="dxa"/>
          </w:tcPr>
          <w:p w:rsidR="00E94A72" w:rsidRPr="00CA78D4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E94A72" w:rsidRPr="00CA78D4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2744921,00</w:t>
            </w:r>
          </w:p>
        </w:tc>
      </w:tr>
      <w:tr w:rsidR="00E94A72" w:rsidRPr="001579A8" w:rsidTr="00CA78D4">
        <w:trPr>
          <w:trHeight w:val="251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suppressAutoHyphens/>
              <w:jc w:val="both"/>
            </w:pPr>
            <w:r w:rsidRPr="001579A8">
              <w:t>Соисполнитель – Управление образования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CA78D4">
        <w:trPr>
          <w:trHeight w:val="268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BE7A4B">
            <w:pPr>
              <w:suppressAutoHyphens/>
              <w:jc w:val="both"/>
            </w:pPr>
            <w:r w:rsidRPr="001579A8">
              <w:t xml:space="preserve">Соисполнитель – </w:t>
            </w:r>
            <w:r w:rsidRPr="00F9569E">
              <w:rPr>
                <w:color w:val="000000"/>
              </w:rPr>
              <w:t>Управление культуры, спорта и туризма</w:t>
            </w:r>
            <w:r w:rsidRPr="001579A8">
              <w:t xml:space="preserve">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</w:tr>
      <w:tr w:rsidR="00E94A72" w:rsidRPr="001579A8" w:rsidTr="00CA78D4">
        <w:trPr>
          <w:trHeight w:val="179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suppressAutoHyphens/>
              <w:jc w:val="both"/>
            </w:pPr>
            <w:r w:rsidRPr="001579A8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94A72" w:rsidRPr="001579A8" w:rsidRDefault="00E94A72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</w:tr>
      <w:tr w:rsidR="00E94A72" w:rsidRPr="001579A8" w:rsidTr="00E94A72">
        <w:trPr>
          <w:trHeight w:val="840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Соисполнители –</w:t>
            </w:r>
          </w:p>
          <w:p w:rsidR="00E94A72" w:rsidRPr="001579A8" w:rsidRDefault="00E94A72" w:rsidP="0075397D">
            <w:pPr>
              <w:suppressAutoHyphens/>
              <w:jc w:val="both"/>
            </w:pPr>
            <w:r w:rsidRPr="001579A8">
              <w:t>администрации поселений (по согласованию)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</w:tr>
      <w:tr w:rsidR="00E94A72" w:rsidRPr="001579A8" w:rsidTr="00CA78D4">
        <w:trPr>
          <w:trHeight w:val="300"/>
        </w:trPr>
        <w:tc>
          <w:tcPr>
            <w:tcW w:w="426" w:type="dxa"/>
            <w:vMerge/>
            <w:vAlign w:val="center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F212CC" w:rsidP="0075397D">
            <w:pPr>
              <w:suppressAutoHyphens/>
              <w:jc w:val="both"/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17" w:type="dxa"/>
          </w:tcPr>
          <w:p w:rsidR="00E94A72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26429" w:rsidRPr="001579A8" w:rsidTr="00CA78D4">
        <w:trPr>
          <w:trHeight w:val="70"/>
        </w:trPr>
        <w:tc>
          <w:tcPr>
            <w:tcW w:w="426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</w:rPr>
              <w:t xml:space="preserve">Подпрограмма </w:t>
            </w:r>
            <w:r w:rsidRPr="001579A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701" w:type="dxa"/>
            <w:vMerge w:val="restart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«Улучшение жилищных условий»</w:t>
            </w: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2706621,00</w:t>
            </w:r>
          </w:p>
        </w:tc>
        <w:tc>
          <w:tcPr>
            <w:tcW w:w="124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26429" w:rsidRPr="001579A8" w:rsidTr="00CA78D4">
        <w:trPr>
          <w:trHeight w:val="180"/>
        </w:trPr>
        <w:tc>
          <w:tcPr>
            <w:tcW w:w="426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26429" w:rsidRPr="001579A8" w:rsidRDefault="00C26429" w:rsidP="0075397D">
            <w:pPr>
              <w:suppressAutoHyphens/>
              <w:jc w:val="both"/>
            </w:pPr>
            <w:r w:rsidRPr="001579A8">
              <w:t xml:space="preserve">Администрация </w:t>
            </w:r>
            <w:r w:rsidRPr="001579A8">
              <w:lastRenderedPageBreak/>
              <w:t>МР «Вуктыл»</w:t>
            </w:r>
          </w:p>
        </w:tc>
        <w:tc>
          <w:tcPr>
            <w:tcW w:w="131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2706621,00</w:t>
            </w:r>
          </w:p>
        </w:tc>
        <w:tc>
          <w:tcPr>
            <w:tcW w:w="124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2572721,00</w:t>
            </w:r>
          </w:p>
        </w:tc>
        <w:tc>
          <w:tcPr>
            <w:tcW w:w="1275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2240921,00</w:t>
            </w:r>
          </w:p>
        </w:tc>
      </w:tr>
      <w:tr w:rsidR="00C26429" w:rsidRPr="001579A8" w:rsidTr="001074EA">
        <w:trPr>
          <w:trHeight w:val="546"/>
        </w:trPr>
        <w:tc>
          <w:tcPr>
            <w:tcW w:w="426" w:type="dxa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lastRenderedPageBreak/>
              <w:t>3.</w:t>
            </w:r>
          </w:p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1.1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Обеспечение жилыми  помещениями детей-сирот, детей, оставшихся без попечения родителей,  и лиц из их числа по договорам найма специализированных жилых помещений</w:t>
            </w: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C26429" w:rsidRPr="001579A8" w:rsidRDefault="00C26429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1318700,00</w:t>
            </w:r>
          </w:p>
        </w:tc>
        <w:tc>
          <w:tcPr>
            <w:tcW w:w="124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1184800,00</w:t>
            </w:r>
          </w:p>
        </w:tc>
        <w:tc>
          <w:tcPr>
            <w:tcW w:w="1275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853000,00</w:t>
            </w:r>
          </w:p>
        </w:tc>
      </w:tr>
      <w:tr w:rsidR="00C26429" w:rsidRPr="001579A8" w:rsidTr="00CA78D4">
        <w:trPr>
          <w:trHeight w:val="570"/>
        </w:trPr>
        <w:tc>
          <w:tcPr>
            <w:tcW w:w="426" w:type="dxa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Обеспечение жильем отдельных категорий граждан, установленных федеральными законами от 12 января 1995 г. № 5-ФЗ «О ветеранах» и от 24 ноября 1995 г. № 181-ФЗ «О социальной защите инвалидов в Российской Федерации»</w:t>
            </w: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-</w:t>
            </w:r>
          </w:p>
          <w:p w:rsidR="00C26429" w:rsidRPr="001579A8" w:rsidRDefault="00C26429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713516,00</w:t>
            </w:r>
          </w:p>
        </w:tc>
        <w:tc>
          <w:tcPr>
            <w:tcW w:w="124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713516,00</w:t>
            </w:r>
          </w:p>
        </w:tc>
        <w:tc>
          <w:tcPr>
            <w:tcW w:w="1275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713516,00</w:t>
            </w:r>
          </w:p>
        </w:tc>
      </w:tr>
      <w:tr w:rsidR="00C26429" w:rsidRPr="001579A8" w:rsidTr="00CA78D4">
        <w:trPr>
          <w:trHeight w:val="444"/>
        </w:trPr>
        <w:tc>
          <w:tcPr>
            <w:tcW w:w="426" w:type="dxa"/>
          </w:tcPr>
          <w:p w:rsidR="00C26429" w:rsidRPr="001579A8" w:rsidRDefault="00C26429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701" w:type="dxa"/>
          </w:tcPr>
          <w:p w:rsidR="00C26429" w:rsidRPr="001579A8" w:rsidRDefault="00C26429" w:rsidP="0075397D">
            <w:pPr>
              <w:suppressAutoHyphens/>
              <w:jc w:val="both"/>
            </w:pPr>
            <w:r w:rsidRPr="001579A8">
              <w:t>Предоставление социальных выплат молодым семьям</w:t>
            </w:r>
          </w:p>
        </w:tc>
        <w:tc>
          <w:tcPr>
            <w:tcW w:w="1831" w:type="dxa"/>
          </w:tcPr>
          <w:p w:rsidR="00C26429" w:rsidRPr="001579A8" w:rsidRDefault="00C26429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исполнитель-</w:t>
            </w:r>
          </w:p>
          <w:p w:rsidR="00C26429" w:rsidRPr="001579A8" w:rsidRDefault="00C26429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C26429" w:rsidRPr="001579A8" w:rsidRDefault="00C26429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674405,00</w:t>
            </w:r>
          </w:p>
        </w:tc>
        <w:tc>
          <w:tcPr>
            <w:tcW w:w="1247" w:type="dxa"/>
          </w:tcPr>
          <w:p w:rsidR="00C26429" w:rsidRDefault="00C26429">
            <w:r w:rsidRPr="000E20AC">
              <w:t>674405,00</w:t>
            </w:r>
          </w:p>
        </w:tc>
        <w:tc>
          <w:tcPr>
            <w:tcW w:w="1275" w:type="dxa"/>
          </w:tcPr>
          <w:p w:rsidR="00C26429" w:rsidRDefault="00C26429">
            <w:r w:rsidRPr="000E20AC">
              <w:t>674405,00</w:t>
            </w:r>
          </w:p>
        </w:tc>
      </w:tr>
      <w:tr w:rsidR="00E94A72" w:rsidRPr="001579A8" w:rsidTr="00CA78D4">
        <w:trPr>
          <w:trHeight w:val="237"/>
        </w:trPr>
        <w:tc>
          <w:tcPr>
            <w:tcW w:w="426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Подпрограмма </w:t>
            </w:r>
            <w:r w:rsidRPr="001579A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701" w:type="dxa"/>
            <w:vMerge w:val="restart"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«Социальная защита населения»</w:t>
            </w:r>
          </w:p>
        </w:tc>
        <w:tc>
          <w:tcPr>
            <w:tcW w:w="1831" w:type="dxa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1246539,00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CA78D4">
        <w:trPr>
          <w:trHeight w:val="553"/>
        </w:trPr>
        <w:tc>
          <w:tcPr>
            <w:tcW w:w="426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E94A72" w:rsidRPr="001579A8" w:rsidRDefault="00E94A72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1246539,00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CA78D4">
        <w:trPr>
          <w:trHeight w:val="260"/>
        </w:trPr>
        <w:tc>
          <w:tcPr>
            <w:tcW w:w="426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suppressAutoHyphens/>
              <w:jc w:val="both"/>
            </w:pPr>
            <w:r w:rsidRPr="001579A8">
              <w:t>Соисполнитель – Управление образования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CA78D4">
        <w:trPr>
          <w:trHeight w:val="368"/>
        </w:trPr>
        <w:tc>
          <w:tcPr>
            <w:tcW w:w="426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BE7A4B">
            <w:pPr>
              <w:suppressAutoHyphens/>
              <w:jc w:val="both"/>
            </w:pPr>
            <w:r w:rsidRPr="001579A8">
              <w:t xml:space="preserve">Соисполнитель – </w:t>
            </w:r>
            <w:r w:rsidRPr="00F9569E">
              <w:rPr>
                <w:color w:val="000000"/>
              </w:rPr>
              <w:t>Управление культуры, спорта и туризма</w:t>
            </w:r>
            <w:r w:rsidRPr="001579A8">
              <w:t xml:space="preserve">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E94A72">
        <w:trPr>
          <w:trHeight w:val="1836"/>
        </w:trPr>
        <w:tc>
          <w:tcPr>
            <w:tcW w:w="426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E94A72" w:rsidP="0075397D">
            <w:pPr>
              <w:suppressAutoHyphens/>
              <w:jc w:val="both"/>
            </w:pPr>
            <w:r w:rsidRPr="001579A8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1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Pr="001579A8" w:rsidRDefault="00E94A72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E94A72" w:rsidRPr="001579A8" w:rsidTr="00CA78D4">
        <w:trPr>
          <w:trHeight w:val="222"/>
        </w:trPr>
        <w:tc>
          <w:tcPr>
            <w:tcW w:w="426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94A72" w:rsidRPr="001579A8" w:rsidRDefault="00E94A72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E94A72" w:rsidRPr="001579A8" w:rsidRDefault="00F212CC" w:rsidP="0075397D">
            <w:pPr>
              <w:suppressAutoHyphens/>
              <w:jc w:val="both"/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17" w:type="dxa"/>
          </w:tcPr>
          <w:p w:rsidR="00E94A72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E94A72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E94A72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274"/>
        </w:trPr>
        <w:tc>
          <w:tcPr>
            <w:tcW w:w="426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suppressAutoHyphens/>
            </w:pPr>
            <w:r w:rsidRPr="001579A8">
              <w:t>Организация и проведение социально значимых мероприятий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suppressAutoHyphens/>
              <w:jc w:val="both"/>
            </w:pPr>
            <w:r>
              <w:t>Всего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461039,00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912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461039,00</w:t>
            </w:r>
          </w:p>
        </w:tc>
        <w:tc>
          <w:tcPr>
            <w:tcW w:w="124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75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28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suppressAutoHyphens/>
              <w:jc w:val="both"/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1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244"/>
        </w:trPr>
        <w:tc>
          <w:tcPr>
            <w:tcW w:w="426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suppressAutoHyphens/>
            </w:pPr>
            <w:r w:rsidRPr="001579A8">
              <w:t>Оказание адресной помощи населению, а также дополнительных мер социальной поддержки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784000,00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924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исполнитель–</w:t>
            </w:r>
          </w:p>
          <w:p w:rsidR="00F212CC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784000,00</w:t>
            </w:r>
          </w:p>
        </w:tc>
        <w:tc>
          <w:tcPr>
            <w:tcW w:w="124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450000,00</w:t>
            </w:r>
          </w:p>
        </w:tc>
        <w:tc>
          <w:tcPr>
            <w:tcW w:w="1275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1074EA">
        <w:trPr>
          <w:trHeight w:val="660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B57694">
            <w:pPr>
              <w:suppressAutoHyphens/>
              <w:jc w:val="both"/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164"/>
        </w:trPr>
        <w:tc>
          <w:tcPr>
            <w:tcW w:w="426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01" w:type="dxa"/>
            <w:vMerge w:val="restart"/>
          </w:tcPr>
          <w:p w:rsidR="00CA17B4" w:rsidRPr="001579A8" w:rsidRDefault="00F212CC" w:rsidP="00CA17B4">
            <w:pPr>
              <w:suppressAutoHyphens/>
            </w:pPr>
            <w:r w:rsidRPr="001579A8">
              <w:t>Обучение граждан в области правовой и компьютерной грамотности, организация деятельности «социального десанта»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F212CC">
        <w:trPr>
          <w:trHeight w:val="960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Ответственный исполнитель– </w:t>
            </w:r>
          </w:p>
          <w:p w:rsidR="00F212CC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1152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B57694">
            <w:pPr>
              <w:suppressAutoHyphens/>
              <w:jc w:val="both"/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17B4">
        <w:trPr>
          <w:trHeight w:val="212"/>
        </w:trPr>
        <w:tc>
          <w:tcPr>
            <w:tcW w:w="426" w:type="dxa"/>
            <w:vMerge w:val="restart"/>
          </w:tcPr>
          <w:p w:rsidR="00F212CC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9.¹</w:t>
            </w:r>
          </w:p>
          <w:p w:rsidR="00CA17B4" w:rsidRDefault="00CA17B4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CA17B4" w:rsidRPr="001579A8" w:rsidRDefault="00CA17B4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212CC" w:rsidRPr="008130B0" w:rsidRDefault="00F212CC" w:rsidP="00CB6AA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130B0">
              <w:rPr>
                <w:rFonts w:ascii="Times New Roman" w:hAnsi="Times New Roman" w:cs="Times New Roman"/>
              </w:rPr>
              <w:t xml:space="preserve">Основное </w:t>
            </w:r>
          </w:p>
          <w:p w:rsidR="00F212CC" w:rsidRDefault="00F212CC" w:rsidP="00CB6AA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8130B0">
              <w:rPr>
                <w:rFonts w:ascii="Times New Roman" w:hAnsi="Times New Roman" w:cs="Times New Roman"/>
              </w:rPr>
              <w:t>мероприятие 4.1</w:t>
            </w:r>
          </w:p>
          <w:p w:rsidR="00F212CC" w:rsidRPr="008130B0" w:rsidRDefault="00F212CC" w:rsidP="00CB6AA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F212CC" w:rsidRDefault="00F212CC" w:rsidP="0075397D">
            <w:pPr>
              <w:suppressAutoHyphens/>
            </w:pPr>
            <w:r>
              <w:t>П</w:t>
            </w:r>
            <w:r w:rsidRPr="00621DF4">
              <w:t xml:space="preserve">роведение текущего ремонта жилых помещений </w:t>
            </w:r>
            <w:r w:rsidRPr="00F9569E">
              <w:rPr>
                <w:color w:val="000000"/>
              </w:rPr>
              <w:t>ветеранов ВОВ 1941-1945 годов</w:t>
            </w:r>
            <w:r w:rsidRPr="00621DF4">
              <w:t>,</w:t>
            </w:r>
          </w:p>
          <w:p w:rsidR="00CA17B4" w:rsidRPr="001579A8" w:rsidRDefault="00F212CC" w:rsidP="00CA17B4">
            <w:pPr>
              <w:suppressAutoHyphens/>
            </w:pPr>
            <w:r w:rsidRPr="00621DF4">
              <w:t xml:space="preserve"> не имеющих 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831" w:type="dxa"/>
          </w:tcPr>
          <w:p w:rsidR="00F212CC" w:rsidRPr="001579A8" w:rsidRDefault="00F212CC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CA17B4" w:rsidRPr="001579A8" w:rsidTr="00CA17B4">
        <w:trPr>
          <w:trHeight w:val="912"/>
        </w:trPr>
        <w:tc>
          <w:tcPr>
            <w:tcW w:w="426" w:type="dxa"/>
            <w:vMerge/>
          </w:tcPr>
          <w:p w:rsidR="00CA17B4" w:rsidRDefault="00CA17B4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7B4" w:rsidRPr="008130B0" w:rsidRDefault="00CA17B4" w:rsidP="00CB6AA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7B4" w:rsidRDefault="00CA17B4" w:rsidP="0075397D">
            <w:pPr>
              <w:suppressAutoHyphens/>
            </w:pPr>
          </w:p>
        </w:tc>
        <w:tc>
          <w:tcPr>
            <w:tcW w:w="1831" w:type="dxa"/>
          </w:tcPr>
          <w:p w:rsidR="00CA17B4" w:rsidRPr="001579A8" w:rsidRDefault="00CA17B4" w:rsidP="00B57694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79A8">
              <w:rPr>
                <w:rFonts w:ascii="Times New Roman" w:hAnsi="Times New Roman" w:cs="Times New Roman"/>
              </w:rPr>
              <w:t xml:space="preserve">– </w:t>
            </w:r>
          </w:p>
          <w:p w:rsidR="00CA17B4" w:rsidRDefault="00CA17B4" w:rsidP="00B57694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CA17B4" w:rsidRPr="001579A8" w:rsidTr="00CA17B4">
        <w:trPr>
          <w:trHeight w:val="4887"/>
        </w:trPr>
        <w:tc>
          <w:tcPr>
            <w:tcW w:w="426" w:type="dxa"/>
            <w:vMerge/>
          </w:tcPr>
          <w:p w:rsidR="00CA17B4" w:rsidRDefault="00CA17B4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7B4" w:rsidRPr="008130B0" w:rsidRDefault="00CA17B4" w:rsidP="00CB6AA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A17B4" w:rsidRDefault="00CA17B4" w:rsidP="0075397D">
            <w:pPr>
              <w:suppressAutoHyphens/>
            </w:pPr>
          </w:p>
        </w:tc>
        <w:tc>
          <w:tcPr>
            <w:tcW w:w="1831" w:type="dxa"/>
          </w:tcPr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  <w:r w:rsidRPr="0050536A">
              <w:rPr>
                <w:lang w:eastAsia="en-US"/>
              </w:rPr>
              <w:t xml:space="preserve">Соисполнитель </w:t>
            </w:r>
            <w:proofErr w:type="gramStart"/>
            <w:r w:rsidRPr="0050536A">
              <w:rPr>
                <w:lang w:eastAsia="en-US"/>
              </w:rPr>
              <w:t>-Г</w:t>
            </w:r>
            <w:proofErr w:type="gramEnd"/>
            <w:r w:rsidRPr="0050536A">
              <w:rPr>
                <w:lang w:eastAsia="en-US"/>
              </w:rPr>
              <w:t>БУ РК «ЦСЗН г. Вуктыла» (по согласованию)</w:t>
            </w: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Default="00CA17B4" w:rsidP="00B57694">
            <w:pPr>
              <w:suppressAutoHyphens/>
              <w:jc w:val="both"/>
              <w:rPr>
                <w:lang w:eastAsia="en-US"/>
              </w:rPr>
            </w:pPr>
          </w:p>
          <w:p w:rsidR="00CA17B4" w:rsidRPr="001579A8" w:rsidRDefault="00CA17B4" w:rsidP="00B57694">
            <w:pPr>
              <w:suppressAutoHyphens/>
              <w:jc w:val="both"/>
            </w:pPr>
          </w:p>
        </w:tc>
        <w:tc>
          <w:tcPr>
            <w:tcW w:w="1317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17B4" w:rsidRDefault="00CA17B4" w:rsidP="00B57694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12CC" w:rsidRPr="001579A8" w:rsidTr="00CA78D4">
        <w:trPr>
          <w:trHeight w:val="135"/>
        </w:trPr>
        <w:tc>
          <w:tcPr>
            <w:tcW w:w="426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</w:rPr>
              <w:t xml:space="preserve">Подпрограмма </w:t>
            </w:r>
            <w:r w:rsidRPr="001579A8">
              <w:rPr>
                <w:rFonts w:ascii="Times New Roman" w:hAnsi="Times New Roman" w:cs="Times New Roman"/>
                <w:lang w:val="en-US"/>
              </w:rPr>
              <w:lastRenderedPageBreak/>
              <w:t>III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suppressAutoHyphens/>
              <w:spacing w:after="120"/>
              <w:jc w:val="both"/>
            </w:pPr>
            <w:r w:rsidRPr="001579A8">
              <w:lastRenderedPageBreak/>
              <w:t xml:space="preserve"> «Содействие </w:t>
            </w:r>
            <w:r w:rsidRPr="001579A8">
              <w:lastRenderedPageBreak/>
              <w:t xml:space="preserve">занятости населения» 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43</w:t>
            </w:r>
            <w:r w:rsidRPr="001579A8">
              <w:rPr>
                <w:rFonts w:ascii="Times New Roman" w:hAnsi="Times New Roman" w:cs="Times New Roman"/>
                <w:lang w:val="en-US"/>
              </w:rPr>
              <w:t>000</w:t>
            </w:r>
            <w:r w:rsidRPr="001579A8">
              <w:rPr>
                <w:rFonts w:ascii="Times New Roman" w:hAnsi="Times New Roman" w:cs="Times New Roman"/>
              </w:rPr>
              <w:t>,</w:t>
            </w:r>
            <w:r w:rsidRPr="001579A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</w:tr>
      <w:tr w:rsidR="00F212CC" w:rsidRPr="001579A8" w:rsidTr="00CA78D4">
        <w:trPr>
          <w:trHeight w:val="518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43</w:t>
            </w:r>
            <w:r w:rsidRPr="001579A8">
              <w:rPr>
                <w:rFonts w:ascii="Times New Roman" w:hAnsi="Times New Roman" w:cs="Times New Roman"/>
                <w:lang w:val="en-US"/>
              </w:rPr>
              <w:t>000</w:t>
            </w:r>
            <w:r w:rsidRPr="001579A8">
              <w:rPr>
                <w:rFonts w:ascii="Times New Roman" w:hAnsi="Times New Roman" w:cs="Times New Roman"/>
              </w:rPr>
              <w:t>,</w:t>
            </w:r>
            <w:r w:rsidRPr="001579A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</w:tr>
      <w:tr w:rsidR="00F212CC" w:rsidRPr="001579A8" w:rsidTr="00CA78D4">
        <w:trPr>
          <w:trHeight w:val="205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Соисполнители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461"/>
        </w:trPr>
        <w:tc>
          <w:tcPr>
            <w:tcW w:w="426" w:type="dxa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малых проектов в сфере занятости населения</w:t>
            </w:r>
          </w:p>
        </w:tc>
        <w:tc>
          <w:tcPr>
            <w:tcW w:w="1831" w:type="dxa"/>
          </w:tcPr>
          <w:p w:rsidR="00F212CC" w:rsidRPr="001579A8" w:rsidRDefault="00F212CC" w:rsidP="003A71E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1074EA">
        <w:trPr>
          <w:trHeight w:val="829"/>
        </w:trPr>
        <w:tc>
          <w:tcPr>
            <w:tcW w:w="426" w:type="dxa"/>
          </w:tcPr>
          <w:p w:rsidR="00F212CC" w:rsidRPr="00527036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52703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Основное мероприятие 1.2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Организация общественных (временных) работ на территории сельских поселений муниципального района «Вуктыл:</w:t>
            </w:r>
          </w:p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«Дутово»,</w:t>
            </w:r>
          </w:p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«Подчерье»,</w:t>
            </w:r>
          </w:p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«Лемтыбож»,</w:t>
            </w:r>
          </w:p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«</w:t>
            </w:r>
            <w:proofErr w:type="spellStart"/>
            <w:r w:rsidRPr="001579A8">
              <w:rPr>
                <w:rFonts w:ascii="Times New Roman" w:hAnsi="Times New Roman" w:cs="Times New Roman"/>
              </w:rPr>
              <w:t>Усть-Соплеск</w:t>
            </w:r>
            <w:proofErr w:type="spellEnd"/>
            <w:r w:rsidRPr="001579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  <w:lang w:val="en-US"/>
              </w:rPr>
              <w:t>300000</w:t>
            </w:r>
            <w:r w:rsidRPr="001579A8">
              <w:rPr>
                <w:rFonts w:ascii="Times New Roman" w:hAnsi="Times New Roman" w:cs="Times New Roman"/>
              </w:rPr>
              <w:t>,</w:t>
            </w:r>
            <w:r w:rsidRPr="001579A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300000,00</w:t>
            </w:r>
          </w:p>
        </w:tc>
      </w:tr>
      <w:tr w:rsidR="00F212CC" w:rsidRPr="001579A8" w:rsidTr="00CA78D4">
        <w:trPr>
          <w:trHeight w:val="1308"/>
        </w:trPr>
        <w:tc>
          <w:tcPr>
            <w:tcW w:w="426" w:type="dxa"/>
          </w:tcPr>
          <w:p w:rsidR="00F212CC" w:rsidRPr="00527036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5270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Организационные мероприятия, направленные на повышение занятости населения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 -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85"/>
        </w:trPr>
        <w:tc>
          <w:tcPr>
            <w:tcW w:w="426" w:type="dxa"/>
            <w:vMerge w:val="restart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</w:rPr>
              <w:t xml:space="preserve">Подпрограмма </w:t>
            </w:r>
            <w:r w:rsidRPr="001579A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 «Здоровое население»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510"/>
        </w:trPr>
        <w:tc>
          <w:tcPr>
            <w:tcW w:w="426" w:type="dxa"/>
            <w:vMerge/>
            <w:vAlign w:val="center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51"/>
        </w:trPr>
        <w:tc>
          <w:tcPr>
            <w:tcW w:w="426" w:type="dxa"/>
            <w:vMerge/>
            <w:vAlign w:val="center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Управление образований муниципального района «Вуктыл» 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301"/>
        </w:trPr>
        <w:tc>
          <w:tcPr>
            <w:tcW w:w="426" w:type="dxa"/>
            <w:vMerge/>
            <w:vAlign w:val="center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Соисполнитель – </w:t>
            </w:r>
          </w:p>
          <w:p w:rsidR="00F212CC" w:rsidRPr="001579A8" w:rsidRDefault="00F212CC" w:rsidP="00BE7A4B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9569E">
              <w:rPr>
                <w:rFonts w:ascii="Times New Roman" w:hAnsi="Times New Roman" w:cs="Times New Roman"/>
                <w:color w:val="000000"/>
              </w:rPr>
              <w:t>Управление культуры, спорта и туризма</w:t>
            </w:r>
            <w:r w:rsidRPr="001579A8">
              <w:rPr>
                <w:rFonts w:ascii="Times New Roman" w:hAnsi="Times New Roman" w:cs="Times New Roman"/>
              </w:rPr>
              <w:t xml:space="preserve"> муниципального района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484"/>
        </w:trPr>
        <w:tc>
          <w:tcPr>
            <w:tcW w:w="426" w:type="dxa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suppressAutoHyphens/>
            </w:pPr>
            <w:r w:rsidRPr="001579A8">
              <w:t>Организация профилактики заболеваний и формирования здорового образа жизни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562"/>
        </w:trPr>
        <w:tc>
          <w:tcPr>
            <w:tcW w:w="426" w:type="dxa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suppressAutoHyphens/>
            </w:pPr>
            <w:r w:rsidRPr="001579A8">
              <w:t>Привлечение и закрепление медицинских кадров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56"/>
        </w:trPr>
        <w:tc>
          <w:tcPr>
            <w:tcW w:w="426" w:type="dxa"/>
            <w:vMerge w:val="restart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1579A8">
              <w:rPr>
                <w:rFonts w:ascii="Times New Roman" w:hAnsi="Times New Roman" w:cs="Times New Roman"/>
              </w:rPr>
              <w:t xml:space="preserve">Подпрограмма </w:t>
            </w:r>
            <w:r w:rsidRPr="001579A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suppressAutoHyphens/>
            </w:pPr>
            <w:r w:rsidRPr="001579A8">
              <w:t>«Доступная среда»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1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354000,00</w:t>
            </w:r>
          </w:p>
        </w:tc>
        <w:tc>
          <w:tcPr>
            <w:tcW w:w="124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204000,00</w:t>
            </w:r>
          </w:p>
        </w:tc>
      </w:tr>
      <w:tr w:rsidR="00F212CC" w:rsidRPr="001579A8" w:rsidTr="00CA78D4">
        <w:trPr>
          <w:trHeight w:val="235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lastRenderedPageBreak/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204000,00</w:t>
            </w:r>
          </w:p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F212CC" w:rsidRDefault="00F212CC" w:rsidP="003A71EA">
            <w:pPr>
              <w:jc w:val="center"/>
            </w:pPr>
            <w:r>
              <w:t>20</w:t>
            </w:r>
            <w:r w:rsidRPr="000C6009">
              <w:t>4000,00</w:t>
            </w:r>
          </w:p>
        </w:tc>
        <w:tc>
          <w:tcPr>
            <w:tcW w:w="1275" w:type="dxa"/>
          </w:tcPr>
          <w:p w:rsidR="00F212CC" w:rsidRDefault="00F212CC" w:rsidP="003A71EA">
            <w:pPr>
              <w:jc w:val="center"/>
            </w:pPr>
            <w:r>
              <w:t>20</w:t>
            </w:r>
            <w:r w:rsidRPr="000C6009">
              <w:t>4000,00</w:t>
            </w:r>
          </w:p>
        </w:tc>
      </w:tr>
      <w:tr w:rsidR="00F212CC" w:rsidRPr="001579A8" w:rsidTr="00CA78D4">
        <w:trPr>
          <w:trHeight w:val="480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r w:rsidRPr="00F9569E">
              <w:rPr>
                <w:color w:val="000000"/>
              </w:rPr>
              <w:t>Управление культуры, спорта и туризма муниципального</w:t>
            </w:r>
            <w:r w:rsidRPr="001579A8">
              <w:t xml:space="preserve"> района «Вуктыл»</w:t>
            </w:r>
          </w:p>
        </w:tc>
        <w:tc>
          <w:tcPr>
            <w:tcW w:w="131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8130B0">
            <w:pPr>
              <w:jc w:val="center"/>
            </w:pPr>
            <w:r w:rsidRPr="00DC46DE">
              <w:t>0,00</w:t>
            </w:r>
          </w:p>
        </w:tc>
        <w:tc>
          <w:tcPr>
            <w:tcW w:w="1275" w:type="dxa"/>
          </w:tcPr>
          <w:p w:rsidR="00F212CC" w:rsidRDefault="00F212CC" w:rsidP="008130B0">
            <w:pPr>
              <w:jc w:val="center"/>
            </w:pPr>
            <w:r w:rsidRPr="00DC46DE">
              <w:t>0,00</w:t>
            </w:r>
          </w:p>
        </w:tc>
      </w:tr>
      <w:tr w:rsidR="00F212CC" w:rsidRPr="001579A8" w:rsidTr="00CA78D4">
        <w:trPr>
          <w:trHeight w:val="760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Управление образования муниципального района «Вуктыл» </w:t>
            </w:r>
          </w:p>
        </w:tc>
        <w:tc>
          <w:tcPr>
            <w:tcW w:w="131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47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F212CC" w:rsidRPr="001579A8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418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17" w:type="dxa"/>
          </w:tcPr>
          <w:p w:rsidR="00F212CC" w:rsidRDefault="00F212CC" w:rsidP="008130B0">
            <w:pPr>
              <w:jc w:val="center"/>
            </w:pPr>
            <w:r w:rsidRPr="00E84D27">
              <w:t>0,00</w:t>
            </w:r>
          </w:p>
        </w:tc>
        <w:tc>
          <w:tcPr>
            <w:tcW w:w="1247" w:type="dxa"/>
          </w:tcPr>
          <w:p w:rsidR="00F212CC" w:rsidRDefault="00F212CC" w:rsidP="008130B0">
            <w:pPr>
              <w:jc w:val="center"/>
            </w:pPr>
            <w:r w:rsidRPr="00E84D27">
              <w:t>0,00</w:t>
            </w:r>
          </w:p>
        </w:tc>
        <w:tc>
          <w:tcPr>
            <w:tcW w:w="1275" w:type="dxa"/>
          </w:tcPr>
          <w:p w:rsidR="00F212CC" w:rsidRDefault="00F212CC" w:rsidP="008130B0">
            <w:pPr>
              <w:jc w:val="center"/>
            </w:pPr>
            <w:r w:rsidRPr="00E84D27">
              <w:t>0,00</w:t>
            </w:r>
          </w:p>
        </w:tc>
      </w:tr>
      <w:tr w:rsidR="00F212CC" w:rsidRPr="001579A8" w:rsidTr="00CA78D4">
        <w:trPr>
          <w:trHeight w:val="418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suppressAutoHyphens/>
            </w:pPr>
          </w:p>
        </w:tc>
        <w:tc>
          <w:tcPr>
            <w:tcW w:w="1831" w:type="dxa"/>
          </w:tcPr>
          <w:p w:rsidR="00F212CC" w:rsidRPr="002710AF" w:rsidRDefault="00F212CC" w:rsidP="002710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710AF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2710AF" w:rsidRDefault="00F212CC" w:rsidP="002710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2710AF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17" w:type="dxa"/>
          </w:tcPr>
          <w:p w:rsidR="00F212CC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Default="00F212CC" w:rsidP="003A71E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82"/>
        </w:trPr>
        <w:tc>
          <w:tcPr>
            <w:tcW w:w="426" w:type="dxa"/>
            <w:vMerge w:val="restart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ind w:left="-75" w:right="-75"/>
            </w:pPr>
            <w:r w:rsidRPr="001579A8"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jc w:val="both"/>
            </w:pPr>
            <w:r w:rsidRPr="001579A8">
              <w:rPr>
                <w:bCs/>
              </w:rPr>
              <w:t xml:space="preserve">Оснащение </w:t>
            </w:r>
            <w:r w:rsidRPr="001579A8">
              <w:t>зданий Учреждений сферы образования и сферы культуры, физической культуры и спорта</w:t>
            </w:r>
            <w:r w:rsidRPr="001579A8">
              <w:rPr>
                <w:bCs/>
              </w:rPr>
              <w:t xml:space="preserve"> пандусами, поручнями, пандусными съездами, специальным оборудованием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174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ind w:left="-75" w:right="-75"/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jc w:val="both"/>
              <w:rPr>
                <w:bCs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r w:rsidRPr="00F9569E">
              <w:rPr>
                <w:color w:val="000000"/>
              </w:rPr>
              <w:t>Управление культуры, спорта и туризма</w:t>
            </w:r>
            <w:r w:rsidRPr="001579A8">
              <w:t xml:space="preserve"> муниципального района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240"/>
        </w:trPr>
        <w:tc>
          <w:tcPr>
            <w:tcW w:w="426" w:type="dxa"/>
            <w:vMerge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ind w:left="-75" w:right="-75"/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jc w:val="both"/>
              <w:rPr>
                <w:bCs/>
              </w:rPr>
            </w:pP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Управление образования муниципального района «Вуктыл» 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79A8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78D4">
        <w:trPr>
          <w:trHeight w:val="1716"/>
        </w:trPr>
        <w:tc>
          <w:tcPr>
            <w:tcW w:w="426" w:type="dxa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ind w:left="-75" w:right="-75"/>
            </w:pPr>
            <w:r w:rsidRPr="001579A8">
              <w:t>Основное мероприятие 1.2.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jc w:val="both"/>
              <w:rPr>
                <w:bCs/>
              </w:rPr>
            </w:pPr>
            <w:r w:rsidRPr="001579A8">
              <w:t xml:space="preserve">Проведение мероприятий по формированию базовых образовательных организаций, реализующих образовательные программы общего образования, обеспечивающих совместное обучение и воспитание инвалидов и лиц, </w:t>
            </w:r>
            <w:r w:rsidRPr="001579A8">
              <w:lastRenderedPageBreak/>
              <w:t>не имеющих нарушений развития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lastRenderedPageBreak/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Управление образования муниципального района «Вуктыл» 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0,00</w:t>
            </w:r>
          </w:p>
        </w:tc>
      </w:tr>
      <w:tr w:rsidR="00F212CC" w:rsidRPr="001579A8" w:rsidTr="00CA17B4">
        <w:trPr>
          <w:trHeight w:val="121"/>
        </w:trPr>
        <w:tc>
          <w:tcPr>
            <w:tcW w:w="426" w:type="dxa"/>
          </w:tcPr>
          <w:p w:rsidR="00F212CC" w:rsidRPr="001579A8" w:rsidRDefault="00F212CC" w:rsidP="0075397D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ind w:left="-75" w:right="-75"/>
            </w:pPr>
            <w:r w:rsidRPr="001579A8">
              <w:t>Основное мероприятие 1.3.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jc w:val="both"/>
            </w:pPr>
            <w:r w:rsidRPr="001579A8">
              <w:t>Адаптация муниципальных учреждений сферы культуры путем ремонта, дооборудования техническими средствами адаптации, а также путем организации альтернативного формата предоставления услуг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</w:t>
            </w:r>
            <w:r w:rsidRPr="001579A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47" w:type="dxa"/>
          </w:tcPr>
          <w:p w:rsidR="00F212CC" w:rsidRDefault="00F212CC">
            <w:r w:rsidRPr="0009668B">
              <w:t>90000,00</w:t>
            </w:r>
          </w:p>
        </w:tc>
        <w:tc>
          <w:tcPr>
            <w:tcW w:w="1275" w:type="dxa"/>
          </w:tcPr>
          <w:p w:rsidR="00F212CC" w:rsidRDefault="00F212CC">
            <w:r w:rsidRPr="0009668B">
              <w:t>90000,00</w:t>
            </w:r>
          </w:p>
        </w:tc>
      </w:tr>
      <w:tr w:rsidR="00F212CC" w:rsidRPr="001579A8" w:rsidTr="00CA78D4">
        <w:trPr>
          <w:trHeight w:val="320"/>
        </w:trPr>
        <w:tc>
          <w:tcPr>
            <w:tcW w:w="426" w:type="dxa"/>
            <w:vMerge w:val="restart"/>
          </w:tcPr>
          <w:p w:rsidR="00F212CC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Merge w:val="restart"/>
          </w:tcPr>
          <w:p w:rsidR="00F212CC" w:rsidRPr="001579A8" w:rsidRDefault="00F212CC" w:rsidP="0075397D">
            <w:pPr>
              <w:ind w:left="-75" w:right="-75"/>
            </w:pPr>
            <w:r w:rsidRPr="001579A8">
              <w:t>Основное мероприятие 2.1.</w:t>
            </w:r>
          </w:p>
        </w:tc>
        <w:tc>
          <w:tcPr>
            <w:tcW w:w="1701" w:type="dxa"/>
            <w:vMerge w:val="restart"/>
          </w:tcPr>
          <w:p w:rsidR="00F212CC" w:rsidRPr="00CB1F44" w:rsidRDefault="00F212CC" w:rsidP="0075397D">
            <w:pPr>
              <w:jc w:val="both"/>
            </w:pPr>
            <w:r w:rsidRPr="00CB1F44">
              <w:t xml:space="preserve">Адаптация объектов жилого фонда и дворовых территорий к потребностям инвалидов и других маломобильных групп населения, в том числе: оборудование (оснащение) входной зоны помещения, крыльца, тамбура, вестибюля подъезда и путей движения (лифта, лестницы), оборудование путей движения специальными приспособлениями (пандусами, опорными поручнями, аппарелями, подъемниками, местами крепления колясок, светозвуковыми информаторами внутри зданий, напольными тактильными </w:t>
            </w:r>
            <w:r w:rsidRPr="00CB1F44">
              <w:lastRenderedPageBreak/>
              <w:t xml:space="preserve">покрытиями перед лестницей, контрастной окраской крайних ступеней, дверными проемами со звуковым маяком, приобретение </w:t>
            </w:r>
            <w:proofErr w:type="spellStart"/>
            <w:r w:rsidRPr="00CB1F44">
              <w:t>ступенькохода</w:t>
            </w:r>
            <w:proofErr w:type="spellEnd"/>
            <w:r w:rsidRPr="00CB1F44">
              <w:t>)</w:t>
            </w:r>
          </w:p>
        </w:tc>
        <w:tc>
          <w:tcPr>
            <w:tcW w:w="1831" w:type="dxa"/>
          </w:tcPr>
          <w:p w:rsidR="00F212CC" w:rsidRPr="00CB1F44" w:rsidRDefault="00F212CC" w:rsidP="00BD67C8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lastRenderedPageBreak/>
              <w:t>Ответственный исполнитель – Управление экономики, строительства и дорожного хозяйства МР «Вуктыл»</w:t>
            </w:r>
          </w:p>
        </w:tc>
        <w:tc>
          <w:tcPr>
            <w:tcW w:w="1317" w:type="dxa"/>
          </w:tcPr>
          <w:p w:rsidR="00F212CC" w:rsidRPr="00CB1F44" w:rsidRDefault="00F212CC" w:rsidP="003450B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CB1F44" w:rsidRDefault="00F212CC" w:rsidP="003450B1">
            <w:pPr>
              <w:jc w:val="center"/>
            </w:pPr>
            <w:r w:rsidRPr="00CB1F44">
              <w:t>0,00</w:t>
            </w:r>
          </w:p>
        </w:tc>
        <w:tc>
          <w:tcPr>
            <w:tcW w:w="1275" w:type="dxa"/>
          </w:tcPr>
          <w:p w:rsidR="00F212CC" w:rsidRPr="00CB1F44" w:rsidRDefault="00F212CC" w:rsidP="003450B1">
            <w:pPr>
              <w:jc w:val="center"/>
            </w:pPr>
            <w:r w:rsidRPr="00CB1F44">
              <w:t>0,00</w:t>
            </w:r>
          </w:p>
        </w:tc>
      </w:tr>
      <w:tr w:rsidR="00F212CC" w:rsidRPr="001579A8" w:rsidTr="00CA78D4">
        <w:trPr>
          <w:trHeight w:val="240"/>
        </w:trPr>
        <w:tc>
          <w:tcPr>
            <w:tcW w:w="426" w:type="dxa"/>
            <w:vMerge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212CC" w:rsidRPr="001579A8" w:rsidRDefault="00F212CC" w:rsidP="0075397D">
            <w:pPr>
              <w:ind w:left="-75" w:right="-75"/>
            </w:pPr>
          </w:p>
        </w:tc>
        <w:tc>
          <w:tcPr>
            <w:tcW w:w="1701" w:type="dxa"/>
            <w:vMerge/>
          </w:tcPr>
          <w:p w:rsidR="00F212CC" w:rsidRPr="00CB1F44" w:rsidRDefault="00F212CC" w:rsidP="0075397D">
            <w:pPr>
              <w:jc w:val="both"/>
              <w:rPr>
                <w:bCs/>
              </w:rPr>
            </w:pPr>
          </w:p>
        </w:tc>
        <w:tc>
          <w:tcPr>
            <w:tcW w:w="1831" w:type="dxa"/>
          </w:tcPr>
          <w:p w:rsidR="00F212CC" w:rsidRPr="00CB1F44" w:rsidRDefault="00F212CC" w:rsidP="00AF13C6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Соисполнитель - администрации поселений (по согласованию)</w:t>
            </w:r>
          </w:p>
        </w:tc>
        <w:tc>
          <w:tcPr>
            <w:tcW w:w="1317" w:type="dxa"/>
          </w:tcPr>
          <w:p w:rsidR="00F212CC" w:rsidRPr="00CB1F44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7" w:type="dxa"/>
          </w:tcPr>
          <w:p w:rsidR="00F212CC" w:rsidRPr="00CB1F44" w:rsidRDefault="00F212CC" w:rsidP="003A71EA">
            <w:pPr>
              <w:jc w:val="center"/>
            </w:pPr>
            <w:r w:rsidRPr="00CB1F44">
              <w:t>0,00</w:t>
            </w:r>
          </w:p>
        </w:tc>
        <w:tc>
          <w:tcPr>
            <w:tcW w:w="1275" w:type="dxa"/>
          </w:tcPr>
          <w:p w:rsidR="00F212CC" w:rsidRPr="00CB1F44" w:rsidRDefault="00F212CC" w:rsidP="003A71EA">
            <w:pPr>
              <w:jc w:val="center"/>
            </w:pPr>
            <w:r w:rsidRPr="00CB1F44">
              <w:t>0,00</w:t>
            </w:r>
          </w:p>
        </w:tc>
      </w:tr>
      <w:tr w:rsidR="00F212CC" w:rsidRPr="001579A8" w:rsidTr="00CA78D4">
        <w:trPr>
          <w:trHeight w:val="240"/>
        </w:trPr>
        <w:tc>
          <w:tcPr>
            <w:tcW w:w="426" w:type="dxa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12CC" w:rsidRPr="001579A8" w:rsidRDefault="00F212CC" w:rsidP="0075397D">
            <w:pPr>
              <w:ind w:left="-75" w:right="-75"/>
            </w:pPr>
            <w:r w:rsidRPr="001579A8">
              <w:t>Основное мероприятие 3.1.</w:t>
            </w:r>
          </w:p>
        </w:tc>
        <w:tc>
          <w:tcPr>
            <w:tcW w:w="1701" w:type="dxa"/>
          </w:tcPr>
          <w:p w:rsidR="00F212CC" w:rsidRPr="00CB1F44" w:rsidRDefault="00F212CC" w:rsidP="0075397D">
            <w:pPr>
              <w:jc w:val="both"/>
            </w:pPr>
            <w:r w:rsidRPr="00CB1F44">
              <w:rPr>
                <w:bCs/>
              </w:rPr>
              <w:t>Адаптация объектов транспортной инфраструктуры для предоставления транспортных услуг инвалидам и другим маломобильным группам населения</w:t>
            </w:r>
          </w:p>
        </w:tc>
        <w:tc>
          <w:tcPr>
            <w:tcW w:w="1831" w:type="dxa"/>
          </w:tcPr>
          <w:p w:rsidR="00F212CC" w:rsidRPr="00CB1F44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  <w:r w:rsidRPr="001579A8">
              <w:rPr>
                <w:rFonts w:ascii="Times New Roman" w:hAnsi="Times New Roman" w:cs="Times New Roman"/>
              </w:rPr>
              <w:t>Администрация МР «Вуктыл»</w:t>
            </w:r>
          </w:p>
        </w:tc>
        <w:tc>
          <w:tcPr>
            <w:tcW w:w="1317" w:type="dxa"/>
          </w:tcPr>
          <w:p w:rsidR="00F212CC" w:rsidRPr="00CB1F44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47" w:type="dxa"/>
          </w:tcPr>
          <w:p w:rsidR="00F212CC" w:rsidRPr="00CB1F44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60000,00</w:t>
            </w:r>
          </w:p>
        </w:tc>
        <w:tc>
          <w:tcPr>
            <w:tcW w:w="1275" w:type="dxa"/>
          </w:tcPr>
          <w:p w:rsidR="00F212CC" w:rsidRPr="00CB1F44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B1F44">
              <w:rPr>
                <w:rFonts w:ascii="Times New Roman" w:hAnsi="Times New Roman" w:cs="Times New Roman"/>
              </w:rPr>
              <w:t>60000,00</w:t>
            </w:r>
          </w:p>
        </w:tc>
      </w:tr>
      <w:tr w:rsidR="00F212CC" w:rsidRPr="001579A8" w:rsidTr="00CA78D4">
        <w:trPr>
          <w:trHeight w:val="240"/>
        </w:trPr>
        <w:tc>
          <w:tcPr>
            <w:tcW w:w="426" w:type="dxa"/>
          </w:tcPr>
          <w:p w:rsidR="00F212CC" w:rsidRPr="001579A8" w:rsidRDefault="00F212CC" w:rsidP="006E1AC2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1579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F212CC" w:rsidRPr="00BE7A4B" w:rsidRDefault="00F212CC" w:rsidP="0075397D">
            <w:pPr>
              <w:ind w:left="-75" w:right="-75"/>
            </w:pPr>
            <w:r w:rsidRPr="00BE7A4B">
              <w:t>Основное мероприятие 4.1.</w:t>
            </w:r>
          </w:p>
        </w:tc>
        <w:tc>
          <w:tcPr>
            <w:tcW w:w="1701" w:type="dxa"/>
          </w:tcPr>
          <w:p w:rsidR="00F212CC" w:rsidRPr="00BE7A4B" w:rsidRDefault="00F212CC" w:rsidP="0075397D">
            <w:pPr>
              <w:tabs>
                <w:tab w:val="left" w:pos="851"/>
              </w:tabs>
              <w:contextualSpacing/>
              <w:jc w:val="both"/>
            </w:pPr>
            <w:r w:rsidRPr="00BE7A4B">
              <w:rPr>
                <w:bCs/>
              </w:rPr>
              <w:t xml:space="preserve">Приспособление входных групп, лестниц, пандусных съездов, путей движения внутри здания, зон оказания услуг, путей эвакуации, санитарно-гигиенических помещений </w:t>
            </w:r>
            <w:r w:rsidRPr="00F9569E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BE7A4B">
              <w:rPr>
                <w:bCs/>
                <w:color w:val="FF0000"/>
              </w:rPr>
              <w:t xml:space="preserve"> </w:t>
            </w:r>
          </w:p>
        </w:tc>
        <w:tc>
          <w:tcPr>
            <w:tcW w:w="1831" w:type="dxa"/>
          </w:tcPr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1579A8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F212CC" w:rsidRPr="001579A8" w:rsidRDefault="00F212CC" w:rsidP="0075397D">
            <w:pPr>
              <w:suppressAutoHyphens/>
              <w:jc w:val="both"/>
            </w:pPr>
            <w:r w:rsidRPr="001579A8">
              <w:t>Администрация МР «Вуктыл»</w:t>
            </w:r>
          </w:p>
          <w:p w:rsidR="00F212CC" w:rsidRPr="001579A8" w:rsidRDefault="00F212CC" w:rsidP="0075397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47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F212CC" w:rsidRPr="001579A8" w:rsidRDefault="00F212CC" w:rsidP="0075397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C26429" w:rsidRPr="00522A8D" w:rsidRDefault="00C26429" w:rsidP="00941173">
      <w:pPr>
        <w:pStyle w:val="a0"/>
        <w:tabs>
          <w:tab w:val="left" w:pos="567"/>
        </w:tabs>
        <w:jc w:val="right"/>
        <w:rPr>
          <w:sz w:val="24"/>
          <w:szCs w:val="24"/>
        </w:rPr>
      </w:pPr>
      <w:r w:rsidRPr="00522A8D">
        <w:rPr>
          <w:sz w:val="24"/>
          <w:szCs w:val="24"/>
        </w:rPr>
        <w:t>»;</w:t>
      </w:r>
    </w:p>
    <w:p w:rsidR="00C26429" w:rsidRDefault="00C26429" w:rsidP="000E554F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522A8D">
        <w:rPr>
          <w:sz w:val="24"/>
          <w:szCs w:val="24"/>
        </w:rPr>
        <w:t>г) в таблице 3.2:</w:t>
      </w:r>
    </w:p>
    <w:p w:rsidR="00C26429" w:rsidRDefault="00C26429" w:rsidP="000E554F">
      <w:pPr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позицию 1 изложить в следующей редакции:</w:t>
      </w:r>
    </w:p>
    <w:p w:rsidR="00C26429" w:rsidRDefault="00C26429" w:rsidP="004F54DD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26429" w:rsidRPr="002E565B" w:rsidTr="004F54DD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1.</w:t>
            </w:r>
          </w:p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Муниципальная</w:t>
            </w:r>
            <w:r w:rsidRPr="00CA78D4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 xml:space="preserve">Всего, </w:t>
            </w:r>
          </w:p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4760160,00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2854921,00</w:t>
            </w:r>
          </w:p>
        </w:tc>
      </w:tr>
      <w:tr w:rsidR="00C26429" w:rsidRPr="002E565B" w:rsidTr="0042231D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4650160,00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2744921,00</w:t>
            </w:r>
          </w:p>
        </w:tc>
      </w:tr>
      <w:tr w:rsidR="00C26429" w:rsidRPr="002E565B" w:rsidTr="0042231D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1105416,00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703116,00</w:t>
            </w:r>
          </w:p>
        </w:tc>
      </w:tr>
      <w:tr w:rsidR="00C26429" w:rsidRPr="002E565B" w:rsidTr="0042231D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1251205,00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1187805,00</w:t>
            </w:r>
          </w:p>
        </w:tc>
      </w:tr>
      <w:tr w:rsidR="00C26429" w:rsidRPr="002E565B" w:rsidTr="0042231D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110000,00</w:t>
            </w:r>
          </w:p>
        </w:tc>
      </w:tr>
      <w:tr w:rsidR="00C26429" w:rsidRPr="002E565B" w:rsidTr="0042231D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6429" w:rsidRDefault="00C26429" w:rsidP="004F54D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26429" w:rsidRDefault="00C26429" w:rsidP="000E554F">
      <w:pPr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позицию 6 изложить в следующей редакции:</w:t>
      </w:r>
    </w:p>
    <w:p w:rsidR="00C26429" w:rsidRDefault="00C26429" w:rsidP="004F54DD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26429" w:rsidRPr="00F36F35" w:rsidTr="0042231D">
        <w:trPr>
          <w:trHeight w:val="19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Подпрограмма </w:t>
            </w:r>
            <w:r w:rsidRPr="00E6256F">
              <w:rPr>
                <w:rFonts w:ascii="Times New Roman" w:hAnsi="Times New Roman" w:cs="Times New Roman"/>
                <w:lang w:val="en-US"/>
              </w:rPr>
              <w:t>II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«Социальная защита населения»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1246539,00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jc w:val="center"/>
            </w:pPr>
            <w:r w:rsidRPr="00CA78D4">
              <w:t>0,00</w:t>
            </w:r>
          </w:p>
        </w:tc>
      </w:tr>
      <w:tr w:rsidR="00C26429" w:rsidRPr="00F36F35" w:rsidTr="0042231D">
        <w:trPr>
          <w:trHeight w:val="19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1246539,00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600000,00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jc w:val="center"/>
            </w:pPr>
            <w:r w:rsidRPr="00CA78D4">
              <w:t>0,00</w:t>
            </w:r>
          </w:p>
        </w:tc>
      </w:tr>
      <w:tr w:rsidR="00C26429" w:rsidRPr="00E6256F" w:rsidTr="0042231D">
        <w:trPr>
          <w:trHeight w:val="16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0,00</w:t>
            </w:r>
          </w:p>
        </w:tc>
      </w:tr>
      <w:tr w:rsidR="00C26429" w:rsidRPr="00E6256F" w:rsidTr="0042231D">
        <w:trPr>
          <w:trHeight w:val="4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429" w:rsidRPr="00E6256F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6429" w:rsidRDefault="00C26429" w:rsidP="004F54D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26429" w:rsidRDefault="00C26429" w:rsidP="004F54DD">
      <w:pPr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позицию 7 изложить в следующей редакции:</w:t>
      </w:r>
    </w:p>
    <w:p w:rsidR="00C26429" w:rsidRDefault="00C26429" w:rsidP="004F54DD">
      <w:pPr>
        <w:suppressAutoHyphens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26429" w:rsidTr="0042231D">
        <w:trPr>
          <w:trHeight w:val="348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Основное 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suppressAutoHyphens/>
            </w:pPr>
            <w:r w:rsidRPr="00E6256F">
              <w:t>Организация и проведение социально значимых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Всего, 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461039,00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jc w:val="center"/>
            </w:pPr>
            <w:r w:rsidRPr="00BB5667">
              <w:t>0,00</w:t>
            </w:r>
          </w:p>
        </w:tc>
      </w:tr>
      <w:tr w:rsidR="00C26429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461039,00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CA78D4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CA78D4"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jc w:val="center"/>
            </w:pPr>
            <w:r w:rsidRPr="00BB5667">
              <w:t>0,00</w:t>
            </w:r>
          </w:p>
        </w:tc>
      </w:tr>
      <w:tr w:rsidR="00C26429" w:rsidRPr="00E6256F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26429" w:rsidRPr="00E6256F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26429" w:rsidRPr="00E6256F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26429" w:rsidRPr="00E6256F" w:rsidTr="0042231D">
        <w:trPr>
          <w:trHeight w:val="34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6429" w:rsidRDefault="00C26429" w:rsidP="004F54D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C26429" w:rsidRPr="00787923" w:rsidRDefault="00C26429" w:rsidP="004F54DD">
      <w:pPr>
        <w:suppressAutoHyphens/>
        <w:ind w:firstLine="567"/>
        <w:outlineLvl w:val="0"/>
        <w:rPr>
          <w:sz w:val="24"/>
          <w:szCs w:val="24"/>
        </w:rPr>
      </w:pPr>
      <w:r w:rsidRPr="00787923">
        <w:rPr>
          <w:sz w:val="24"/>
          <w:szCs w:val="24"/>
        </w:rPr>
        <w:t>дополнить позицией 9.¹ следующего содержания:</w:t>
      </w:r>
    </w:p>
    <w:p w:rsidR="00C26429" w:rsidRDefault="00C26429" w:rsidP="004F54DD">
      <w:pPr>
        <w:suppressAutoHyphens/>
        <w:outlineLvl w:val="0"/>
        <w:rPr>
          <w:sz w:val="24"/>
          <w:szCs w:val="24"/>
        </w:rPr>
      </w:pPr>
      <w: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A78D4" w:rsidRPr="00E6256F" w:rsidTr="00CA78D4">
        <w:trPr>
          <w:trHeight w:val="225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¹</w:t>
            </w: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CA78D4" w:rsidRPr="00E6256F" w:rsidRDefault="00CA78D4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Основное </w:t>
            </w:r>
          </w:p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</w:t>
            </w:r>
            <w:r w:rsidRPr="00E6256F">
              <w:rPr>
                <w:rFonts w:ascii="Times New Roman" w:hAnsi="Times New Roman" w:cs="Times New Roman"/>
              </w:rPr>
              <w:t>.1</w:t>
            </w: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8D4" w:rsidRPr="00E6256F" w:rsidRDefault="00CA78D4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621DF4">
              <w:rPr>
                <w:rFonts w:ascii="Times New Roman" w:hAnsi="Times New Roman" w:cs="Times New Roman"/>
              </w:rPr>
              <w:t xml:space="preserve">роведение текущего ремонта </w:t>
            </w:r>
            <w:r w:rsidRPr="00F9569E">
              <w:rPr>
                <w:rFonts w:ascii="Times New Roman" w:hAnsi="Times New Roman" w:cs="Times New Roman"/>
                <w:color w:val="000000"/>
              </w:rPr>
              <w:t>жилых помещений ветеранов ВОВ 1941-1945 годов</w:t>
            </w:r>
            <w:r w:rsidRPr="00621DF4">
              <w:rPr>
                <w:rFonts w:ascii="Times New Roman" w:hAnsi="Times New Roman" w:cs="Times New Roman"/>
              </w:rPr>
              <w:t xml:space="preserve">, не имеющих </w:t>
            </w:r>
            <w:r w:rsidRPr="00621DF4">
              <w:rPr>
                <w:rFonts w:ascii="Times New Roman" w:hAnsi="Times New Roman" w:cs="Times New Roman"/>
              </w:rPr>
              <w:lastRenderedPageBreak/>
              <w:t>оснований для обеспечения жильем в соответствии с Указами Президента Российской Федерации «Об обеспечении жильем ветеранов Великой Отечественной войны 1941-1945 годов», проживающих на территории Республики Коми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8D4" w:rsidRPr="00E6256F" w:rsidTr="00CA78D4">
        <w:trPr>
          <w:trHeight w:val="33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 xml:space="preserve">Бюджет муниципального района «Вуктыл», </w:t>
            </w:r>
            <w:r w:rsidRPr="00E6256F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</w:t>
            </w: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8D4" w:rsidRPr="00E6256F" w:rsidTr="00CA78D4">
        <w:trPr>
          <w:trHeight w:val="3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8D4" w:rsidRPr="00E6256F" w:rsidTr="00CA78D4">
        <w:trPr>
          <w:trHeight w:val="36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За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8D4" w:rsidRPr="00E6256F" w:rsidTr="00CA78D4">
        <w:trPr>
          <w:trHeight w:val="345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Бюджеты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  <w:tr w:rsidR="00CA78D4" w:rsidRPr="00E6256F" w:rsidTr="00CA78D4">
        <w:trPr>
          <w:trHeight w:val="868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29" w:rsidRPr="00E6256F" w:rsidRDefault="00C26429" w:rsidP="0042231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256F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C26429" w:rsidRDefault="00C26429" w:rsidP="004F54DD">
      <w:pPr>
        <w:suppressAutoHyphens/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C26429" w:rsidSect="00625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BC" w:rsidRDefault="00D406BC" w:rsidP="00CA0B97">
      <w:r>
        <w:separator/>
      </w:r>
    </w:p>
  </w:endnote>
  <w:endnote w:type="continuationSeparator" w:id="0">
    <w:p w:rsidR="00D406BC" w:rsidRDefault="00D406BC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BC" w:rsidRDefault="00D406BC" w:rsidP="00CA0B97">
      <w:r>
        <w:separator/>
      </w:r>
    </w:p>
  </w:footnote>
  <w:footnote w:type="continuationSeparator" w:id="0">
    <w:p w:rsidR="00D406BC" w:rsidRDefault="00D406BC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C96"/>
    <w:rsid w:val="00015C82"/>
    <w:rsid w:val="00021225"/>
    <w:rsid w:val="00022DDC"/>
    <w:rsid w:val="000272A4"/>
    <w:rsid w:val="00027407"/>
    <w:rsid w:val="00032C57"/>
    <w:rsid w:val="000360CA"/>
    <w:rsid w:val="00041DD7"/>
    <w:rsid w:val="00051E8D"/>
    <w:rsid w:val="00052E24"/>
    <w:rsid w:val="00055661"/>
    <w:rsid w:val="00060DB6"/>
    <w:rsid w:val="00064BE2"/>
    <w:rsid w:val="00067BA7"/>
    <w:rsid w:val="000744D6"/>
    <w:rsid w:val="00076141"/>
    <w:rsid w:val="000806CA"/>
    <w:rsid w:val="00086621"/>
    <w:rsid w:val="00091074"/>
    <w:rsid w:val="000947EA"/>
    <w:rsid w:val="0009668B"/>
    <w:rsid w:val="000A3F83"/>
    <w:rsid w:val="000A40A9"/>
    <w:rsid w:val="000A4384"/>
    <w:rsid w:val="000A7454"/>
    <w:rsid w:val="000B344E"/>
    <w:rsid w:val="000B37E0"/>
    <w:rsid w:val="000B4595"/>
    <w:rsid w:val="000C2F48"/>
    <w:rsid w:val="000C6009"/>
    <w:rsid w:val="000C61CF"/>
    <w:rsid w:val="000D2DFB"/>
    <w:rsid w:val="000D6413"/>
    <w:rsid w:val="000E1726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542F"/>
    <w:rsid w:val="0013307E"/>
    <w:rsid w:val="00137131"/>
    <w:rsid w:val="001417EA"/>
    <w:rsid w:val="001444FD"/>
    <w:rsid w:val="001455B3"/>
    <w:rsid w:val="00147E5B"/>
    <w:rsid w:val="00156B7A"/>
    <w:rsid w:val="00157803"/>
    <w:rsid w:val="001579A8"/>
    <w:rsid w:val="0016199E"/>
    <w:rsid w:val="00163808"/>
    <w:rsid w:val="001650A0"/>
    <w:rsid w:val="00172B9A"/>
    <w:rsid w:val="00176570"/>
    <w:rsid w:val="001843F8"/>
    <w:rsid w:val="00194B34"/>
    <w:rsid w:val="0019516B"/>
    <w:rsid w:val="001A0858"/>
    <w:rsid w:val="001A57FC"/>
    <w:rsid w:val="001B3164"/>
    <w:rsid w:val="001B4975"/>
    <w:rsid w:val="001B6D00"/>
    <w:rsid w:val="001B7BE8"/>
    <w:rsid w:val="001C1514"/>
    <w:rsid w:val="001C2635"/>
    <w:rsid w:val="001C6BB5"/>
    <w:rsid w:val="001D0774"/>
    <w:rsid w:val="001D30A9"/>
    <w:rsid w:val="001D5B75"/>
    <w:rsid w:val="001E151A"/>
    <w:rsid w:val="001E4F29"/>
    <w:rsid w:val="001E79A8"/>
    <w:rsid w:val="001F2AB5"/>
    <w:rsid w:val="001F2DD3"/>
    <w:rsid w:val="001F31AA"/>
    <w:rsid w:val="00205FB7"/>
    <w:rsid w:val="00212BA0"/>
    <w:rsid w:val="002158EA"/>
    <w:rsid w:val="00225BDF"/>
    <w:rsid w:val="00230CB1"/>
    <w:rsid w:val="00260034"/>
    <w:rsid w:val="002635D2"/>
    <w:rsid w:val="00267A93"/>
    <w:rsid w:val="002710AF"/>
    <w:rsid w:val="002804E1"/>
    <w:rsid w:val="00282C1E"/>
    <w:rsid w:val="00285EBD"/>
    <w:rsid w:val="002A4084"/>
    <w:rsid w:val="002A42B8"/>
    <w:rsid w:val="002A5E91"/>
    <w:rsid w:val="002A60E0"/>
    <w:rsid w:val="002A6825"/>
    <w:rsid w:val="002A6E51"/>
    <w:rsid w:val="002A7268"/>
    <w:rsid w:val="002B0CBC"/>
    <w:rsid w:val="002B21D0"/>
    <w:rsid w:val="002B25E7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70724"/>
    <w:rsid w:val="00371900"/>
    <w:rsid w:val="00371A15"/>
    <w:rsid w:val="003800E5"/>
    <w:rsid w:val="00385ED2"/>
    <w:rsid w:val="003879FE"/>
    <w:rsid w:val="00390C6F"/>
    <w:rsid w:val="00391EEE"/>
    <w:rsid w:val="003922A3"/>
    <w:rsid w:val="003959EA"/>
    <w:rsid w:val="00395FA5"/>
    <w:rsid w:val="003A1C64"/>
    <w:rsid w:val="003A34EB"/>
    <w:rsid w:val="003A44AB"/>
    <w:rsid w:val="003A71EA"/>
    <w:rsid w:val="003B377B"/>
    <w:rsid w:val="003B419D"/>
    <w:rsid w:val="003B6C1F"/>
    <w:rsid w:val="003C31CF"/>
    <w:rsid w:val="003C4418"/>
    <w:rsid w:val="003D0232"/>
    <w:rsid w:val="003D1FEF"/>
    <w:rsid w:val="003D33B2"/>
    <w:rsid w:val="003D3BB0"/>
    <w:rsid w:val="003D4423"/>
    <w:rsid w:val="003F2B1C"/>
    <w:rsid w:val="003F49A1"/>
    <w:rsid w:val="003F518F"/>
    <w:rsid w:val="003F6B60"/>
    <w:rsid w:val="00402476"/>
    <w:rsid w:val="00404357"/>
    <w:rsid w:val="004049D6"/>
    <w:rsid w:val="00405FFA"/>
    <w:rsid w:val="00410654"/>
    <w:rsid w:val="004153E3"/>
    <w:rsid w:val="0042231D"/>
    <w:rsid w:val="004224C7"/>
    <w:rsid w:val="004264B4"/>
    <w:rsid w:val="00427713"/>
    <w:rsid w:val="00430A17"/>
    <w:rsid w:val="00442CD9"/>
    <w:rsid w:val="00452BB1"/>
    <w:rsid w:val="004549ED"/>
    <w:rsid w:val="0046263B"/>
    <w:rsid w:val="00462D75"/>
    <w:rsid w:val="0046493B"/>
    <w:rsid w:val="00467606"/>
    <w:rsid w:val="004721C8"/>
    <w:rsid w:val="00473C31"/>
    <w:rsid w:val="00474074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19B9"/>
    <w:rsid w:val="004B1DAC"/>
    <w:rsid w:val="004B6A65"/>
    <w:rsid w:val="004C16BA"/>
    <w:rsid w:val="004C2594"/>
    <w:rsid w:val="004C643F"/>
    <w:rsid w:val="004C66FD"/>
    <w:rsid w:val="004E62DF"/>
    <w:rsid w:val="004F1936"/>
    <w:rsid w:val="004F54DD"/>
    <w:rsid w:val="004F6950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60CB"/>
    <w:rsid w:val="00520086"/>
    <w:rsid w:val="00522A8D"/>
    <w:rsid w:val="00524EFE"/>
    <w:rsid w:val="00525957"/>
    <w:rsid w:val="00527036"/>
    <w:rsid w:val="005332B4"/>
    <w:rsid w:val="005531D0"/>
    <w:rsid w:val="005569D7"/>
    <w:rsid w:val="0056023E"/>
    <w:rsid w:val="00560F07"/>
    <w:rsid w:val="00572417"/>
    <w:rsid w:val="00573742"/>
    <w:rsid w:val="00573797"/>
    <w:rsid w:val="0057439A"/>
    <w:rsid w:val="005755D7"/>
    <w:rsid w:val="00575A3C"/>
    <w:rsid w:val="00585D53"/>
    <w:rsid w:val="0058605A"/>
    <w:rsid w:val="00587C1F"/>
    <w:rsid w:val="00593451"/>
    <w:rsid w:val="00594C95"/>
    <w:rsid w:val="00595FCC"/>
    <w:rsid w:val="005964CC"/>
    <w:rsid w:val="0059710F"/>
    <w:rsid w:val="005A0AF1"/>
    <w:rsid w:val="005A15C7"/>
    <w:rsid w:val="005A6C72"/>
    <w:rsid w:val="005B3561"/>
    <w:rsid w:val="005B5243"/>
    <w:rsid w:val="005B7DD1"/>
    <w:rsid w:val="005C1A67"/>
    <w:rsid w:val="005C1E8C"/>
    <w:rsid w:val="005C2A51"/>
    <w:rsid w:val="005C530E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1DF4"/>
    <w:rsid w:val="00624109"/>
    <w:rsid w:val="00624C4F"/>
    <w:rsid w:val="00625D2A"/>
    <w:rsid w:val="006323A9"/>
    <w:rsid w:val="00650BD2"/>
    <w:rsid w:val="006518C8"/>
    <w:rsid w:val="0065377C"/>
    <w:rsid w:val="00655452"/>
    <w:rsid w:val="0065591C"/>
    <w:rsid w:val="00660610"/>
    <w:rsid w:val="00673D19"/>
    <w:rsid w:val="00674DBA"/>
    <w:rsid w:val="006752B7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1C8B"/>
    <w:rsid w:val="006B5A0D"/>
    <w:rsid w:val="006B78A7"/>
    <w:rsid w:val="006C1540"/>
    <w:rsid w:val="006C1D62"/>
    <w:rsid w:val="006C1FDC"/>
    <w:rsid w:val="006C3909"/>
    <w:rsid w:val="006C4E6B"/>
    <w:rsid w:val="006C6C59"/>
    <w:rsid w:val="006D0F2F"/>
    <w:rsid w:val="006D1245"/>
    <w:rsid w:val="006D4F2A"/>
    <w:rsid w:val="006E1AC2"/>
    <w:rsid w:val="006E1D22"/>
    <w:rsid w:val="006F3F09"/>
    <w:rsid w:val="006F63C8"/>
    <w:rsid w:val="00700189"/>
    <w:rsid w:val="00701E1C"/>
    <w:rsid w:val="00710D3E"/>
    <w:rsid w:val="00717653"/>
    <w:rsid w:val="007200AF"/>
    <w:rsid w:val="00723364"/>
    <w:rsid w:val="00733240"/>
    <w:rsid w:val="00734431"/>
    <w:rsid w:val="0075397D"/>
    <w:rsid w:val="00753E1A"/>
    <w:rsid w:val="00760866"/>
    <w:rsid w:val="00762C94"/>
    <w:rsid w:val="0076445C"/>
    <w:rsid w:val="00764FCC"/>
    <w:rsid w:val="007673B0"/>
    <w:rsid w:val="007704E6"/>
    <w:rsid w:val="007718AB"/>
    <w:rsid w:val="0077458C"/>
    <w:rsid w:val="00775926"/>
    <w:rsid w:val="00775D10"/>
    <w:rsid w:val="0078766F"/>
    <w:rsid w:val="00787923"/>
    <w:rsid w:val="00787F1D"/>
    <w:rsid w:val="00790B1D"/>
    <w:rsid w:val="00791BAA"/>
    <w:rsid w:val="00795E5E"/>
    <w:rsid w:val="007965C6"/>
    <w:rsid w:val="00797A33"/>
    <w:rsid w:val="00797B3D"/>
    <w:rsid w:val="007A1A6D"/>
    <w:rsid w:val="007A4C3F"/>
    <w:rsid w:val="007A5332"/>
    <w:rsid w:val="007A692A"/>
    <w:rsid w:val="007B0899"/>
    <w:rsid w:val="007B3A54"/>
    <w:rsid w:val="007B7E42"/>
    <w:rsid w:val="007C79B6"/>
    <w:rsid w:val="007D2285"/>
    <w:rsid w:val="007D304C"/>
    <w:rsid w:val="007D7C15"/>
    <w:rsid w:val="007E6E32"/>
    <w:rsid w:val="007F214F"/>
    <w:rsid w:val="007F32EC"/>
    <w:rsid w:val="007F3C1E"/>
    <w:rsid w:val="007F7556"/>
    <w:rsid w:val="00801002"/>
    <w:rsid w:val="00802EA3"/>
    <w:rsid w:val="008130B0"/>
    <w:rsid w:val="00813137"/>
    <w:rsid w:val="0081583A"/>
    <w:rsid w:val="00817204"/>
    <w:rsid w:val="008177E7"/>
    <w:rsid w:val="00817A83"/>
    <w:rsid w:val="008240D1"/>
    <w:rsid w:val="00826260"/>
    <w:rsid w:val="00833225"/>
    <w:rsid w:val="0083513A"/>
    <w:rsid w:val="00836347"/>
    <w:rsid w:val="00836E7D"/>
    <w:rsid w:val="008371FF"/>
    <w:rsid w:val="00841247"/>
    <w:rsid w:val="008413F9"/>
    <w:rsid w:val="00852B62"/>
    <w:rsid w:val="008552B6"/>
    <w:rsid w:val="00857335"/>
    <w:rsid w:val="00863E39"/>
    <w:rsid w:val="00864408"/>
    <w:rsid w:val="00864F3C"/>
    <w:rsid w:val="008668CD"/>
    <w:rsid w:val="00866BF4"/>
    <w:rsid w:val="008779CC"/>
    <w:rsid w:val="00887DFA"/>
    <w:rsid w:val="008A0C8A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2021A"/>
    <w:rsid w:val="00920409"/>
    <w:rsid w:val="00922674"/>
    <w:rsid w:val="009240BE"/>
    <w:rsid w:val="00927718"/>
    <w:rsid w:val="009308F7"/>
    <w:rsid w:val="009311E9"/>
    <w:rsid w:val="00931EF6"/>
    <w:rsid w:val="00934F3C"/>
    <w:rsid w:val="00937102"/>
    <w:rsid w:val="00940788"/>
    <w:rsid w:val="00941173"/>
    <w:rsid w:val="00946C91"/>
    <w:rsid w:val="00947E51"/>
    <w:rsid w:val="00951BFC"/>
    <w:rsid w:val="00951C29"/>
    <w:rsid w:val="00951C8D"/>
    <w:rsid w:val="00956ED4"/>
    <w:rsid w:val="00957B88"/>
    <w:rsid w:val="00965AAD"/>
    <w:rsid w:val="00966087"/>
    <w:rsid w:val="00966779"/>
    <w:rsid w:val="00967884"/>
    <w:rsid w:val="009755E5"/>
    <w:rsid w:val="0098510E"/>
    <w:rsid w:val="00995CB7"/>
    <w:rsid w:val="0099628B"/>
    <w:rsid w:val="00996FBF"/>
    <w:rsid w:val="009A0B88"/>
    <w:rsid w:val="009A597D"/>
    <w:rsid w:val="009B2DCA"/>
    <w:rsid w:val="009B3C8E"/>
    <w:rsid w:val="009B4682"/>
    <w:rsid w:val="009B72F8"/>
    <w:rsid w:val="009C0745"/>
    <w:rsid w:val="009C3BB8"/>
    <w:rsid w:val="009C4459"/>
    <w:rsid w:val="009D0846"/>
    <w:rsid w:val="009D37FE"/>
    <w:rsid w:val="009D4F22"/>
    <w:rsid w:val="009D6FF9"/>
    <w:rsid w:val="009E4829"/>
    <w:rsid w:val="009E5A37"/>
    <w:rsid w:val="009F43D4"/>
    <w:rsid w:val="009F6E9E"/>
    <w:rsid w:val="009F6F86"/>
    <w:rsid w:val="009F7C9B"/>
    <w:rsid w:val="00A066B5"/>
    <w:rsid w:val="00A15C0E"/>
    <w:rsid w:val="00A23A85"/>
    <w:rsid w:val="00A3044B"/>
    <w:rsid w:val="00A310B4"/>
    <w:rsid w:val="00A32768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148F"/>
    <w:rsid w:val="00AB2A56"/>
    <w:rsid w:val="00AC451A"/>
    <w:rsid w:val="00AC78F1"/>
    <w:rsid w:val="00AD3582"/>
    <w:rsid w:val="00AD3A83"/>
    <w:rsid w:val="00AE0834"/>
    <w:rsid w:val="00AE26CD"/>
    <w:rsid w:val="00AE3C1C"/>
    <w:rsid w:val="00AE6724"/>
    <w:rsid w:val="00AF0D6B"/>
    <w:rsid w:val="00AF13C6"/>
    <w:rsid w:val="00B00A9C"/>
    <w:rsid w:val="00B0126F"/>
    <w:rsid w:val="00B02E86"/>
    <w:rsid w:val="00B04E55"/>
    <w:rsid w:val="00B070A4"/>
    <w:rsid w:val="00B11A8C"/>
    <w:rsid w:val="00B17916"/>
    <w:rsid w:val="00B24801"/>
    <w:rsid w:val="00B321EA"/>
    <w:rsid w:val="00B3325A"/>
    <w:rsid w:val="00B3753F"/>
    <w:rsid w:val="00B46C08"/>
    <w:rsid w:val="00B47B5E"/>
    <w:rsid w:val="00B50028"/>
    <w:rsid w:val="00B513D1"/>
    <w:rsid w:val="00B54D14"/>
    <w:rsid w:val="00B57741"/>
    <w:rsid w:val="00B57DDA"/>
    <w:rsid w:val="00B61B52"/>
    <w:rsid w:val="00B622BB"/>
    <w:rsid w:val="00B71B59"/>
    <w:rsid w:val="00B73C05"/>
    <w:rsid w:val="00B769CE"/>
    <w:rsid w:val="00B7723F"/>
    <w:rsid w:val="00B8111E"/>
    <w:rsid w:val="00B82915"/>
    <w:rsid w:val="00B82E58"/>
    <w:rsid w:val="00B968F8"/>
    <w:rsid w:val="00BA41B8"/>
    <w:rsid w:val="00BA4CAC"/>
    <w:rsid w:val="00BA5002"/>
    <w:rsid w:val="00BA64C2"/>
    <w:rsid w:val="00BB5667"/>
    <w:rsid w:val="00BB735F"/>
    <w:rsid w:val="00BC5357"/>
    <w:rsid w:val="00BD67C8"/>
    <w:rsid w:val="00BE2FC0"/>
    <w:rsid w:val="00BE31B8"/>
    <w:rsid w:val="00BE7A4B"/>
    <w:rsid w:val="00BF5F37"/>
    <w:rsid w:val="00BF5F5A"/>
    <w:rsid w:val="00C03BE8"/>
    <w:rsid w:val="00C03FCA"/>
    <w:rsid w:val="00C07236"/>
    <w:rsid w:val="00C07496"/>
    <w:rsid w:val="00C1433E"/>
    <w:rsid w:val="00C16375"/>
    <w:rsid w:val="00C16F34"/>
    <w:rsid w:val="00C208ED"/>
    <w:rsid w:val="00C228D0"/>
    <w:rsid w:val="00C25D52"/>
    <w:rsid w:val="00C26429"/>
    <w:rsid w:val="00C27C9E"/>
    <w:rsid w:val="00C3059D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4FF0"/>
    <w:rsid w:val="00C94240"/>
    <w:rsid w:val="00CA0B97"/>
    <w:rsid w:val="00CA17B4"/>
    <w:rsid w:val="00CA24A1"/>
    <w:rsid w:val="00CA4836"/>
    <w:rsid w:val="00CA784E"/>
    <w:rsid w:val="00CA78D4"/>
    <w:rsid w:val="00CB1F44"/>
    <w:rsid w:val="00CB6AA6"/>
    <w:rsid w:val="00CB7FDB"/>
    <w:rsid w:val="00CC09B3"/>
    <w:rsid w:val="00CD1CBC"/>
    <w:rsid w:val="00CE193C"/>
    <w:rsid w:val="00CE3143"/>
    <w:rsid w:val="00CE4649"/>
    <w:rsid w:val="00CE4A16"/>
    <w:rsid w:val="00CE6031"/>
    <w:rsid w:val="00CE7BA0"/>
    <w:rsid w:val="00CF48A4"/>
    <w:rsid w:val="00CF65A7"/>
    <w:rsid w:val="00D006FD"/>
    <w:rsid w:val="00D00FF8"/>
    <w:rsid w:val="00D0188C"/>
    <w:rsid w:val="00D025E5"/>
    <w:rsid w:val="00D17913"/>
    <w:rsid w:val="00D22778"/>
    <w:rsid w:val="00D2394D"/>
    <w:rsid w:val="00D27C99"/>
    <w:rsid w:val="00D32C1F"/>
    <w:rsid w:val="00D3518C"/>
    <w:rsid w:val="00D406BC"/>
    <w:rsid w:val="00D434E6"/>
    <w:rsid w:val="00D44BDE"/>
    <w:rsid w:val="00D44CAF"/>
    <w:rsid w:val="00D451AA"/>
    <w:rsid w:val="00D503C1"/>
    <w:rsid w:val="00D5299B"/>
    <w:rsid w:val="00D52F72"/>
    <w:rsid w:val="00D55186"/>
    <w:rsid w:val="00D67FF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A5124"/>
    <w:rsid w:val="00DB2D92"/>
    <w:rsid w:val="00DB2FFE"/>
    <w:rsid w:val="00DB5BF3"/>
    <w:rsid w:val="00DC07CE"/>
    <w:rsid w:val="00DC2770"/>
    <w:rsid w:val="00DC46DE"/>
    <w:rsid w:val="00DC6C0D"/>
    <w:rsid w:val="00DD23FA"/>
    <w:rsid w:val="00DD428F"/>
    <w:rsid w:val="00DD508B"/>
    <w:rsid w:val="00DE0124"/>
    <w:rsid w:val="00DE3F49"/>
    <w:rsid w:val="00DE57A4"/>
    <w:rsid w:val="00DE6443"/>
    <w:rsid w:val="00DF4FDA"/>
    <w:rsid w:val="00E04D54"/>
    <w:rsid w:val="00E06F29"/>
    <w:rsid w:val="00E1616E"/>
    <w:rsid w:val="00E17B24"/>
    <w:rsid w:val="00E26A84"/>
    <w:rsid w:val="00E303DC"/>
    <w:rsid w:val="00E3339F"/>
    <w:rsid w:val="00E418AB"/>
    <w:rsid w:val="00E42B55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8334E"/>
    <w:rsid w:val="00E8454E"/>
    <w:rsid w:val="00E84D27"/>
    <w:rsid w:val="00E853FE"/>
    <w:rsid w:val="00E93544"/>
    <w:rsid w:val="00E94A72"/>
    <w:rsid w:val="00E967B2"/>
    <w:rsid w:val="00EA20E7"/>
    <w:rsid w:val="00EA441C"/>
    <w:rsid w:val="00EA5E35"/>
    <w:rsid w:val="00EA6BC8"/>
    <w:rsid w:val="00EA6C44"/>
    <w:rsid w:val="00EB0E71"/>
    <w:rsid w:val="00EB32EE"/>
    <w:rsid w:val="00EB34F6"/>
    <w:rsid w:val="00EB35D0"/>
    <w:rsid w:val="00EB694E"/>
    <w:rsid w:val="00EC0177"/>
    <w:rsid w:val="00EC0832"/>
    <w:rsid w:val="00EC30C5"/>
    <w:rsid w:val="00ED0F24"/>
    <w:rsid w:val="00ED70B8"/>
    <w:rsid w:val="00EE116D"/>
    <w:rsid w:val="00EE26F3"/>
    <w:rsid w:val="00EF5335"/>
    <w:rsid w:val="00EF747C"/>
    <w:rsid w:val="00F01C2F"/>
    <w:rsid w:val="00F05153"/>
    <w:rsid w:val="00F111AC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57264"/>
    <w:rsid w:val="00F6404C"/>
    <w:rsid w:val="00F65AA6"/>
    <w:rsid w:val="00F7130B"/>
    <w:rsid w:val="00F724DC"/>
    <w:rsid w:val="00F758A6"/>
    <w:rsid w:val="00F77C2F"/>
    <w:rsid w:val="00F81309"/>
    <w:rsid w:val="00F874B9"/>
    <w:rsid w:val="00F9272B"/>
    <w:rsid w:val="00F948DD"/>
    <w:rsid w:val="00F9569E"/>
    <w:rsid w:val="00F96F09"/>
    <w:rsid w:val="00FA3CA3"/>
    <w:rsid w:val="00FA42A7"/>
    <w:rsid w:val="00FB3472"/>
    <w:rsid w:val="00FB470D"/>
    <w:rsid w:val="00FB6CF1"/>
    <w:rsid w:val="00FC445B"/>
    <w:rsid w:val="00FD63BF"/>
    <w:rsid w:val="00FD6FE0"/>
    <w:rsid w:val="00FD782E"/>
    <w:rsid w:val="00FE2166"/>
    <w:rsid w:val="00FE65DF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 w:cs="Times New Roman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 w:cs="Times New Roman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 w:cs="Times New Roman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 w:cs="Times New Roman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 w:cs="Times New Roman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 w:cs="Times New Roman"/>
      <w:b/>
      <w:kern w:val="28"/>
      <w:sz w:val="32"/>
    </w:rPr>
  </w:style>
  <w:style w:type="character" w:customStyle="1" w:styleId="af0">
    <w:name w:val="Название Знак"/>
    <w:link w:val="af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 w:cs="Times New Roman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  <w:szCs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 w:cs="Times New Roman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7C90FAA4200BD44517F2869FB797422E67FAD8E8BF10833DFF500F0C88ADD56E3BFDDDBF9CAD594C8B37p5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7BC37044736DADD0F91033CD7C2D4031734077AAB32001AF93AF8B733E9339B2C8EDB037424CA182266W5e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5391</TotalTime>
  <Pages>16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261</cp:revision>
  <cp:lastPrinted>2016-03-15T09:51:00Z</cp:lastPrinted>
  <dcterms:created xsi:type="dcterms:W3CDTF">2013-12-16T12:32:00Z</dcterms:created>
  <dcterms:modified xsi:type="dcterms:W3CDTF">2016-03-15T09:51:00Z</dcterms:modified>
</cp:coreProperties>
</file>