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F0" w:rsidRPr="00DF5BCB" w:rsidRDefault="00C74EF0" w:rsidP="00C74EF0">
      <w:pPr>
        <w:jc w:val="center"/>
        <w:rPr>
          <w:b/>
        </w:rPr>
      </w:pPr>
      <w:r w:rsidRPr="00DF5BCB">
        <w:rPr>
          <w:b/>
        </w:rPr>
        <w:t xml:space="preserve">Информация </w:t>
      </w:r>
    </w:p>
    <w:p w:rsidR="00C74EF0" w:rsidRPr="00DF5BCB" w:rsidRDefault="00C74EF0" w:rsidP="00C74EF0">
      <w:pPr>
        <w:jc w:val="center"/>
        <w:rPr>
          <w:b/>
        </w:rPr>
      </w:pPr>
      <w:r w:rsidRPr="00C121CF">
        <w:rPr>
          <w:b/>
        </w:rPr>
        <w:t xml:space="preserve">о планируемых </w:t>
      </w:r>
      <w:r>
        <w:rPr>
          <w:b/>
        </w:rPr>
        <w:t xml:space="preserve">в 2020-2023 г.г. </w:t>
      </w:r>
      <w:r w:rsidRPr="00C121CF">
        <w:rPr>
          <w:b/>
        </w:rPr>
        <w:t xml:space="preserve">к строительству </w:t>
      </w:r>
      <w:proofErr w:type="gramStart"/>
      <w:r w:rsidRPr="00C121CF">
        <w:rPr>
          <w:b/>
        </w:rPr>
        <w:t xml:space="preserve">( </w:t>
      </w:r>
      <w:proofErr w:type="gramEnd"/>
      <w:r w:rsidRPr="00C121CF">
        <w:rPr>
          <w:b/>
        </w:rPr>
        <w:t>капитальному ремонту) объектов и других значимых мероприяти</w:t>
      </w:r>
      <w:r>
        <w:rPr>
          <w:b/>
        </w:rPr>
        <w:t>ях</w:t>
      </w:r>
      <w:r w:rsidRPr="00C121CF">
        <w:rPr>
          <w:b/>
        </w:rPr>
        <w:t xml:space="preserve"> (открытие производств, реализация социально значимых проектов) на</w:t>
      </w:r>
      <w:r w:rsidRPr="00DF5BCB">
        <w:rPr>
          <w:b/>
        </w:rPr>
        <w:t xml:space="preserve"> территории городского округа «Вуктыл»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19"/>
        <w:gridCol w:w="5038"/>
      </w:tblGrid>
      <w:tr w:rsidR="00C74EF0" w:rsidRPr="00600DA6" w:rsidTr="00C74EF0">
        <w:tc>
          <w:tcPr>
            <w:tcW w:w="817" w:type="dxa"/>
          </w:tcPr>
          <w:p w:rsidR="00C74EF0" w:rsidRPr="00600DA6" w:rsidRDefault="00C74EF0" w:rsidP="00982DA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A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919" w:type="dxa"/>
          </w:tcPr>
          <w:p w:rsidR="00C74EF0" w:rsidRPr="00600DA6" w:rsidRDefault="00C74EF0" w:rsidP="00982DA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A6">
              <w:rPr>
                <w:rFonts w:ascii="Times New Roman" w:hAnsi="Times New Roman"/>
                <w:sz w:val="24"/>
                <w:szCs w:val="24"/>
              </w:rPr>
              <w:t>Наименование планируемых к строительству (реконструкции, капитальному ремонту) объектов и других значимых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600DA6">
              <w:rPr>
                <w:rFonts w:ascii="Times New Roman" w:hAnsi="Times New Roman"/>
                <w:sz w:val="24"/>
                <w:szCs w:val="24"/>
              </w:rPr>
              <w:t xml:space="preserve"> (открытие производств, реализация социально значимых проектов)</w:t>
            </w:r>
          </w:p>
        </w:tc>
        <w:tc>
          <w:tcPr>
            <w:tcW w:w="5038" w:type="dxa"/>
          </w:tcPr>
          <w:p w:rsidR="00C74EF0" w:rsidRPr="00600DA6" w:rsidRDefault="00C74EF0" w:rsidP="00982DA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A6">
              <w:rPr>
                <w:rFonts w:ascii="Times New Roman" w:hAnsi="Times New Roman"/>
                <w:sz w:val="24"/>
                <w:szCs w:val="24"/>
              </w:rPr>
              <w:t>Социально-экономический эффект от планируемых мероприятий</w:t>
            </w:r>
          </w:p>
        </w:tc>
      </w:tr>
      <w:tr w:rsidR="00C74EF0" w:rsidRPr="00F33CD4" w:rsidTr="00C74EF0">
        <w:trPr>
          <w:trHeight w:val="939"/>
        </w:trPr>
        <w:tc>
          <w:tcPr>
            <w:tcW w:w="817" w:type="dxa"/>
            <w:vMerge w:val="restart"/>
          </w:tcPr>
          <w:p w:rsidR="00C74EF0" w:rsidRPr="00F33CD4" w:rsidRDefault="00C74EF0" w:rsidP="00982D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19" w:type="dxa"/>
          </w:tcPr>
          <w:p w:rsidR="00C74EF0" w:rsidRPr="00F33CD4" w:rsidRDefault="00C74EF0" w:rsidP="00982DA5">
            <w:pPr>
              <w:pStyle w:val="a3"/>
              <w:spacing w:after="0"/>
            </w:pPr>
            <w:r w:rsidRPr="00F33CD4">
              <w:t>С</w:t>
            </w:r>
            <w:r w:rsidRPr="00F33CD4">
              <w:rPr>
                <w:bCs/>
                <w:color w:val="000000"/>
              </w:rPr>
              <w:t xml:space="preserve">троительство средней образовательной школы на 60 мест с дошкольной группой на 20 мест </w:t>
            </w:r>
            <w:proofErr w:type="gramStart"/>
            <w:r w:rsidRPr="00F33CD4">
              <w:rPr>
                <w:bCs/>
                <w:color w:val="000000"/>
              </w:rPr>
              <w:t>в</w:t>
            </w:r>
            <w:proofErr w:type="gramEnd"/>
            <w:r w:rsidRPr="00F33CD4">
              <w:rPr>
                <w:bCs/>
                <w:color w:val="000000"/>
              </w:rPr>
              <w:t xml:space="preserve"> с. </w:t>
            </w:r>
            <w:proofErr w:type="spellStart"/>
            <w:r w:rsidRPr="00F33CD4">
              <w:rPr>
                <w:bCs/>
                <w:color w:val="000000"/>
              </w:rPr>
              <w:t>Дутово</w:t>
            </w:r>
            <w:proofErr w:type="spellEnd"/>
          </w:p>
        </w:tc>
        <w:tc>
          <w:tcPr>
            <w:tcW w:w="5038" w:type="dxa"/>
          </w:tcPr>
          <w:p w:rsidR="00C74EF0" w:rsidRPr="00F33CD4" w:rsidRDefault="00C74EF0" w:rsidP="00982DA5">
            <w:pPr>
              <w:pStyle w:val="a5"/>
              <w:jc w:val="both"/>
            </w:pPr>
            <w:r w:rsidRPr="00F33CD4">
              <w:t>1. Замена ветхого здания на новое, современное, соответствующее всем требованиям.</w:t>
            </w:r>
          </w:p>
          <w:p w:rsidR="00C74EF0" w:rsidRPr="00F33CD4" w:rsidRDefault="00C74EF0" w:rsidP="00C74EF0">
            <w:pPr>
              <w:pStyle w:val="a5"/>
              <w:jc w:val="both"/>
            </w:pPr>
            <w:r>
              <w:t>2</w:t>
            </w:r>
            <w:r w:rsidRPr="00F33CD4">
              <w:t>. Перевод в новое здание кроме обучающихся</w:t>
            </w:r>
            <w:r>
              <w:t xml:space="preserve"> также воспитанников </w:t>
            </w:r>
            <w:proofErr w:type="gramStart"/>
            <w:r>
              <w:t>детского</w:t>
            </w:r>
            <w:proofErr w:type="gramEnd"/>
            <w:r>
              <w:t xml:space="preserve"> сад</w:t>
            </w:r>
          </w:p>
        </w:tc>
      </w:tr>
      <w:tr w:rsidR="00C74EF0" w:rsidRPr="00F33CD4" w:rsidTr="00C74EF0">
        <w:trPr>
          <w:trHeight w:val="4151"/>
        </w:trPr>
        <w:tc>
          <w:tcPr>
            <w:tcW w:w="817" w:type="dxa"/>
            <w:vMerge/>
          </w:tcPr>
          <w:p w:rsidR="00C74EF0" w:rsidRPr="00F33CD4" w:rsidRDefault="00C74EF0" w:rsidP="00982D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C74EF0" w:rsidRPr="00F33CD4" w:rsidRDefault="00C74EF0" w:rsidP="00982D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F33CD4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F33CD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  <w:proofErr w:type="gramStart"/>
            <w:r w:rsidRPr="00F33C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3CD4">
              <w:rPr>
                <w:rFonts w:ascii="Times New Roman" w:hAnsi="Times New Roman" w:cs="Times New Roman"/>
                <w:sz w:val="24"/>
                <w:szCs w:val="24"/>
              </w:rPr>
              <w:t xml:space="preserve"> с. Подчерье</w:t>
            </w:r>
          </w:p>
        </w:tc>
        <w:tc>
          <w:tcPr>
            <w:tcW w:w="5038" w:type="dxa"/>
          </w:tcPr>
          <w:p w:rsidR="00C74EF0" w:rsidRPr="00F33CD4" w:rsidRDefault="00C74EF0" w:rsidP="00982DA5">
            <w:pPr>
              <w:pStyle w:val="a5"/>
              <w:jc w:val="both"/>
            </w:pPr>
            <w:r>
              <w:t xml:space="preserve">Переход существующих объектов культуры в </w:t>
            </w:r>
            <w:r w:rsidRPr="00F33CD4">
              <w:t>новое, современное, с</w:t>
            </w:r>
            <w:r>
              <w:t>оответствующее нормативным требованиям здание.</w:t>
            </w:r>
          </w:p>
          <w:p w:rsidR="00C74EF0" w:rsidRDefault="00C74EF0" w:rsidP="00982DA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33C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Улучшение качества жизни населения, проживающего в сельском населенном пункте, предоставление качественных услуг в области культуры, укрепление материально-технической базы учреждения (в здании разместится: филиал МБУ «Клубно-спортивный комплекс» «Дом культуры» с. Подчерье, филиал №2 МБУК «Вуктыльская центральная библиотека»)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.</w:t>
            </w:r>
          </w:p>
          <w:p w:rsidR="00C74EF0" w:rsidRPr="00F33CD4" w:rsidRDefault="00C74EF0" w:rsidP="00982D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4">
              <w:rPr>
                <w:rFonts w:ascii="Times New Roman" w:hAnsi="Times New Roman" w:cs="Times New Roman"/>
                <w:sz w:val="24"/>
                <w:szCs w:val="24"/>
              </w:rPr>
              <w:t>Экономия бюджетных сре</w:t>
            </w:r>
            <w:proofErr w:type="gramStart"/>
            <w:r w:rsidRPr="00F33CD4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F33CD4">
              <w:rPr>
                <w:rFonts w:ascii="Times New Roman" w:hAnsi="Times New Roman" w:cs="Times New Roman"/>
                <w:sz w:val="24"/>
                <w:szCs w:val="24"/>
              </w:rPr>
              <w:t xml:space="preserve">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объектов культуры в одно здание</w:t>
            </w:r>
          </w:p>
        </w:tc>
      </w:tr>
      <w:tr w:rsidR="00C74EF0" w:rsidRPr="00F33CD4" w:rsidTr="002E05F5">
        <w:trPr>
          <w:trHeight w:val="3036"/>
        </w:trPr>
        <w:tc>
          <w:tcPr>
            <w:tcW w:w="817" w:type="dxa"/>
            <w:vMerge/>
          </w:tcPr>
          <w:p w:rsidR="00C74EF0" w:rsidRPr="00F33CD4" w:rsidRDefault="00C74EF0" w:rsidP="00982D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C74EF0" w:rsidRPr="00F33CD4" w:rsidRDefault="00C74EF0" w:rsidP="00982D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</w:rPr>
            </w:pPr>
            <w:r w:rsidRPr="00F33CD4">
              <w:rPr>
                <w:rFonts w:eastAsiaTheme="minorHAnsi"/>
                <w:iCs/>
                <w:color w:val="000000"/>
              </w:rPr>
              <w:t xml:space="preserve">«Приобретение техники для доставки товаров в период отсутствия автотранспортного сообщения» инициатор ИП </w:t>
            </w:r>
            <w:proofErr w:type="spellStart"/>
            <w:r w:rsidRPr="00F33CD4">
              <w:rPr>
                <w:rFonts w:eastAsiaTheme="minorHAnsi"/>
                <w:iCs/>
                <w:color w:val="000000"/>
              </w:rPr>
              <w:t>Недолужко</w:t>
            </w:r>
            <w:proofErr w:type="spellEnd"/>
            <w:r w:rsidRPr="00F33CD4">
              <w:rPr>
                <w:rFonts w:eastAsiaTheme="minorHAnsi"/>
                <w:iCs/>
                <w:color w:val="000000"/>
              </w:rPr>
              <w:t xml:space="preserve"> Е.Н.</w:t>
            </w:r>
          </w:p>
          <w:p w:rsidR="00C74EF0" w:rsidRPr="00F33CD4" w:rsidRDefault="00C74EF0" w:rsidP="00982D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П</w:t>
            </w:r>
            <w:r w:rsidRPr="00211F80">
              <w:rPr>
                <w:rFonts w:eastAsiaTheme="minorHAnsi"/>
                <w:color w:val="000000"/>
              </w:rPr>
              <w:t>ланируется приобретение</w:t>
            </w:r>
            <w:r w:rsidRPr="00F33CD4">
              <w:rPr>
                <w:rFonts w:eastAsiaTheme="minorHAnsi"/>
                <w:color w:val="000000"/>
              </w:rPr>
              <w:t xml:space="preserve"> техники (</w:t>
            </w:r>
            <w:proofErr w:type="spellStart"/>
            <w:r w:rsidRPr="00F33CD4">
              <w:rPr>
                <w:rFonts w:eastAsiaTheme="minorHAnsi"/>
                <w:color w:val="000000"/>
              </w:rPr>
              <w:t>аэролодки</w:t>
            </w:r>
            <w:proofErr w:type="spellEnd"/>
            <w:r w:rsidRPr="00F33CD4">
              <w:rPr>
                <w:rFonts w:eastAsiaTheme="minorHAnsi"/>
                <w:color w:val="000000"/>
              </w:rPr>
              <w:t>) для доставки товаров в период отсутствия автотранспортного сообщения  с целью обеспечения населения товарами в период отсутствия автотранспортного сообщения через р. Печора.</w:t>
            </w:r>
          </w:p>
          <w:p w:rsidR="00C74EF0" w:rsidRPr="00F33CD4" w:rsidRDefault="00C74EF0" w:rsidP="00982DA5">
            <w:pPr>
              <w:autoSpaceDE w:val="0"/>
              <w:autoSpaceDN w:val="0"/>
              <w:adjustRightInd w:val="0"/>
              <w:jc w:val="both"/>
            </w:pPr>
            <w:r w:rsidRPr="00F33CD4">
              <w:rPr>
                <w:rFonts w:eastAsiaTheme="minorHAnsi"/>
                <w:color w:val="000000"/>
              </w:rPr>
              <w:t>Общая стоимость  проекта 2 200,00 тыс. руб.</w:t>
            </w:r>
          </w:p>
        </w:tc>
        <w:tc>
          <w:tcPr>
            <w:tcW w:w="5038" w:type="dxa"/>
          </w:tcPr>
          <w:p w:rsidR="00C74EF0" w:rsidRPr="00F33CD4" w:rsidRDefault="00C74EF0" w:rsidP="00982D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F33CD4">
              <w:rPr>
                <w:rFonts w:eastAsiaTheme="minorHAnsi"/>
                <w:color w:val="000000"/>
              </w:rPr>
              <w:t>Реализация проекта позволит обеспечить регулярное насыщение продовольственного рынка товарами первой необходимости и лекарственными препаратами в период отсутствия дорожного сообщения.</w:t>
            </w:r>
          </w:p>
          <w:p w:rsidR="00C74EF0" w:rsidRPr="00F33CD4" w:rsidRDefault="00C74EF0" w:rsidP="00982DA5">
            <w:pPr>
              <w:autoSpaceDE w:val="0"/>
              <w:autoSpaceDN w:val="0"/>
              <w:adjustRightInd w:val="0"/>
              <w:jc w:val="both"/>
            </w:pPr>
            <w:r w:rsidRPr="00F33CD4">
              <w:rPr>
                <w:rFonts w:eastAsiaTheme="minorHAnsi"/>
                <w:color w:val="000000"/>
              </w:rPr>
              <w:t>По окончании реализации народного проекта будет создано 1 рабочее место</w:t>
            </w:r>
            <w:r w:rsidRPr="00F33CD4">
              <w:t xml:space="preserve"> </w:t>
            </w:r>
          </w:p>
        </w:tc>
      </w:tr>
      <w:tr w:rsidR="00C74EF0" w:rsidRPr="00F33CD4" w:rsidTr="00C74EF0">
        <w:trPr>
          <w:trHeight w:val="705"/>
        </w:trPr>
        <w:tc>
          <w:tcPr>
            <w:tcW w:w="817" w:type="dxa"/>
            <w:vMerge/>
          </w:tcPr>
          <w:p w:rsidR="00C74EF0" w:rsidRPr="00F33CD4" w:rsidRDefault="00C74EF0" w:rsidP="00982D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C74EF0" w:rsidRPr="00F33CD4" w:rsidRDefault="00C74EF0" w:rsidP="00982D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</w:rPr>
            </w:pPr>
            <w:r w:rsidRPr="00F33CD4">
              <w:rPr>
                <w:rFonts w:eastAsiaTheme="minorHAnsi"/>
                <w:iCs/>
                <w:color w:val="000000"/>
              </w:rPr>
              <w:t xml:space="preserve">«Приобретение оборудования для создания </w:t>
            </w:r>
            <w:proofErr w:type="spellStart"/>
            <w:r w:rsidRPr="00F33CD4">
              <w:rPr>
                <w:rFonts w:eastAsiaTheme="minorHAnsi"/>
                <w:iCs/>
                <w:color w:val="000000"/>
              </w:rPr>
              <w:t>рыбохозяйственного</w:t>
            </w:r>
            <w:proofErr w:type="spellEnd"/>
            <w:r w:rsidRPr="00F33CD4">
              <w:rPr>
                <w:rFonts w:eastAsiaTheme="minorHAnsi"/>
                <w:iCs/>
                <w:color w:val="000000"/>
              </w:rPr>
              <w:t xml:space="preserve"> комплекса» инициатор ИП Муравьев В.А.</w:t>
            </w:r>
          </w:p>
          <w:p w:rsidR="00C74EF0" w:rsidRPr="00F33CD4" w:rsidRDefault="00C74EF0" w:rsidP="00982D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П</w:t>
            </w:r>
            <w:r w:rsidRPr="00F33CD4">
              <w:rPr>
                <w:rFonts w:eastAsiaTheme="minorHAnsi"/>
                <w:color w:val="000000"/>
              </w:rPr>
              <w:t xml:space="preserve">ланируется приобретение необходимого оборудования и посадочного материала (мальков) для создания </w:t>
            </w:r>
            <w:proofErr w:type="spellStart"/>
            <w:r w:rsidRPr="00F33CD4">
              <w:rPr>
                <w:rFonts w:eastAsiaTheme="minorHAnsi"/>
                <w:color w:val="000000"/>
              </w:rPr>
              <w:t>рыбохозяйственного</w:t>
            </w:r>
            <w:proofErr w:type="spellEnd"/>
            <w:r w:rsidRPr="00F33CD4">
              <w:rPr>
                <w:rFonts w:eastAsiaTheme="minorHAnsi"/>
                <w:color w:val="000000"/>
              </w:rPr>
              <w:t xml:space="preserve"> комплекса с целью разведения рыбы для удовлетворения потребности населения в свежей рыбе.</w:t>
            </w:r>
          </w:p>
          <w:p w:rsidR="00C74EF0" w:rsidRPr="00F33CD4" w:rsidRDefault="00C74EF0" w:rsidP="00982D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F33CD4">
              <w:rPr>
                <w:rFonts w:eastAsiaTheme="minorHAnsi"/>
                <w:color w:val="000000"/>
              </w:rPr>
              <w:t>Общая стоимость проекта 1 150,00 тыс. руб.</w:t>
            </w:r>
          </w:p>
          <w:p w:rsidR="00C74EF0" w:rsidRPr="00F33CD4" w:rsidRDefault="00C74EF0" w:rsidP="00982DA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8" w:type="dxa"/>
          </w:tcPr>
          <w:p w:rsidR="00C74EF0" w:rsidRPr="00F33CD4" w:rsidRDefault="00C74EF0" w:rsidP="00982DA5">
            <w:pPr>
              <w:autoSpaceDE w:val="0"/>
              <w:autoSpaceDN w:val="0"/>
              <w:adjustRightInd w:val="0"/>
              <w:jc w:val="both"/>
            </w:pPr>
            <w:r w:rsidRPr="00F33CD4">
              <w:rPr>
                <w:rFonts w:eastAsiaTheme="minorHAnsi"/>
                <w:color w:val="000000"/>
              </w:rPr>
              <w:t>Реализация проекта позволит напрямую поступать свежемороженой  (охлажденной), а также и живой рыбе от местного товаропроизводителя к потребителю. На прилавках торговых точек всегда будет свежая продукция. В дальнейшем возможна организация цеха по копчению. Жители городского округа «Вуктыл» смогут приобрести рыбную продукцию местного товаропроизводителя. По окончании реализации народного проекта будет создано 1 рабочее место</w:t>
            </w:r>
          </w:p>
        </w:tc>
      </w:tr>
      <w:tr w:rsidR="00C74EF0" w:rsidRPr="00F33CD4" w:rsidTr="00C74EF0">
        <w:trPr>
          <w:trHeight w:val="705"/>
        </w:trPr>
        <w:tc>
          <w:tcPr>
            <w:tcW w:w="817" w:type="dxa"/>
            <w:vMerge/>
          </w:tcPr>
          <w:p w:rsidR="00C74EF0" w:rsidRPr="00F33CD4" w:rsidRDefault="00C74EF0" w:rsidP="00982D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C74EF0" w:rsidRPr="00F33CD4" w:rsidRDefault="00C74EF0" w:rsidP="00982D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</w:rPr>
            </w:pPr>
            <w:r w:rsidRPr="00F33CD4">
              <w:rPr>
                <w:rFonts w:eastAsiaTheme="minorHAnsi"/>
                <w:iCs/>
                <w:color w:val="000000"/>
              </w:rPr>
              <w:t>Приобретение помещения и специального оборудования для сбора, прессования пластика и картона» инициатор ИП Муравьев В.А.</w:t>
            </w:r>
          </w:p>
          <w:p w:rsidR="00C74EF0" w:rsidRPr="00F33CD4" w:rsidRDefault="00C74EF0" w:rsidP="00982D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П</w:t>
            </w:r>
            <w:r w:rsidRPr="00F33CD4">
              <w:rPr>
                <w:rFonts w:eastAsiaTheme="minorHAnsi"/>
                <w:color w:val="000000"/>
              </w:rPr>
              <w:t>ланируется приобретение помещения (ангара) площадью 150 кв. метров и специального оборудования (пресс для отходов)</w:t>
            </w:r>
            <w:r w:rsidRPr="00F33CD4">
              <w:rPr>
                <w:rFonts w:eastAsiaTheme="minorHAnsi"/>
                <w:color w:val="222222"/>
              </w:rPr>
              <w:t xml:space="preserve"> для сбора и прессовки картона и пластика</w:t>
            </w:r>
            <w:r w:rsidRPr="00F33CD4">
              <w:rPr>
                <w:rFonts w:eastAsiaTheme="minorHAnsi"/>
                <w:color w:val="000000"/>
              </w:rPr>
              <w:t>.</w:t>
            </w:r>
          </w:p>
          <w:p w:rsidR="00C74EF0" w:rsidRPr="00F33CD4" w:rsidRDefault="00C74EF0" w:rsidP="00982DA5">
            <w:pPr>
              <w:autoSpaceDE w:val="0"/>
              <w:autoSpaceDN w:val="0"/>
              <w:adjustRightInd w:val="0"/>
              <w:jc w:val="both"/>
            </w:pPr>
            <w:r w:rsidRPr="00F33CD4">
              <w:rPr>
                <w:rFonts w:eastAsiaTheme="minorHAnsi"/>
                <w:color w:val="000000"/>
              </w:rPr>
              <w:t>Общая стоимость проекта 1 150,00 тыс. руб.</w:t>
            </w:r>
          </w:p>
        </w:tc>
        <w:tc>
          <w:tcPr>
            <w:tcW w:w="5038" w:type="dxa"/>
          </w:tcPr>
          <w:p w:rsidR="00C74EF0" w:rsidRPr="00F33CD4" w:rsidRDefault="00C74EF0" w:rsidP="00982D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F33CD4">
              <w:rPr>
                <w:rFonts w:eastAsiaTheme="minorHAnsi"/>
                <w:color w:val="000000"/>
              </w:rPr>
              <w:t xml:space="preserve">Реализация проекта позволит улучшить экологическую обстановку на территории городского округа «Вуктыл». </w:t>
            </w:r>
          </w:p>
          <w:p w:rsidR="00C74EF0" w:rsidRPr="00F33CD4" w:rsidRDefault="00C74EF0" w:rsidP="00982D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F33CD4">
              <w:rPr>
                <w:rFonts w:eastAsiaTheme="minorHAnsi"/>
                <w:color w:val="000000"/>
              </w:rPr>
              <w:t xml:space="preserve">По окончании реализации народного проекта будет создано 1 рабочее место. </w:t>
            </w:r>
          </w:p>
          <w:p w:rsidR="00C74EF0" w:rsidRPr="00F33CD4" w:rsidRDefault="00C74EF0" w:rsidP="00982D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F0" w:rsidRPr="00F33CD4" w:rsidTr="00C74EF0">
        <w:tc>
          <w:tcPr>
            <w:tcW w:w="817" w:type="dxa"/>
            <w:vMerge w:val="restart"/>
          </w:tcPr>
          <w:p w:rsidR="00C74EF0" w:rsidRPr="00F33CD4" w:rsidRDefault="00C74EF0" w:rsidP="00982D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4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4919" w:type="dxa"/>
          </w:tcPr>
          <w:p w:rsidR="00C74EF0" w:rsidRPr="00F33CD4" w:rsidRDefault="00C74EF0" w:rsidP="00982DA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«Водовод Подчерье — Вуктыл» (при условии заключения договора пожертвования </w:t>
            </w:r>
            <w:r w:rsidRPr="00F33CD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между </w:t>
            </w:r>
            <w:r w:rsidRPr="00F33CD4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ООО «Газпром добыча Краснодар» в г</w:t>
            </w:r>
            <w:proofErr w:type="gramStart"/>
            <w:r w:rsidRPr="00F33CD4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F33CD4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раснодар 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Правительством </w:t>
            </w:r>
            <w:r w:rsidRPr="00F33CD4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еспублики </w:t>
            </w:r>
            <w:r w:rsidRPr="00F33CD4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оми</w:t>
            </w:r>
            <w:r w:rsidRPr="00F33CD4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038" w:type="dxa"/>
          </w:tcPr>
          <w:p w:rsidR="00C74EF0" w:rsidRDefault="00C74EF0" w:rsidP="00982DA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Существующий водовод находится в аварийном состоянии и изношен на 100 %.</w:t>
            </w:r>
          </w:p>
          <w:p w:rsidR="00C74EF0" w:rsidRPr="00F33CD4" w:rsidRDefault="00C74EF0" w:rsidP="00982DA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обеспечит о</w:t>
            </w:r>
            <w:r w:rsidRPr="00F33CD4">
              <w:rPr>
                <w:rFonts w:ascii="Times New Roman" w:hAnsi="Times New Roman" w:cs="Times New Roman"/>
                <w:sz w:val="24"/>
                <w:szCs w:val="24"/>
              </w:rPr>
              <w:t>бновление изношенной инженерной сети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повлияет на улучшение качества воды, </w:t>
            </w:r>
            <w:r w:rsidRPr="00F33CD4">
              <w:rPr>
                <w:rFonts w:ascii="Times New Roman" w:hAnsi="Times New Roman" w:cs="Times New Roman"/>
                <w:sz w:val="24"/>
                <w:szCs w:val="24"/>
              </w:rPr>
              <w:t>используем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33CD4">
              <w:rPr>
                <w:rFonts w:ascii="Times New Roman" w:hAnsi="Times New Roman" w:cs="Times New Roman"/>
                <w:sz w:val="24"/>
                <w:szCs w:val="24"/>
              </w:rPr>
              <w:t xml:space="preserve"> жителями </w:t>
            </w:r>
            <w:proofErr w:type="gramStart"/>
            <w:r w:rsidRPr="00F33C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33CD4">
              <w:rPr>
                <w:rFonts w:ascii="Times New Roman" w:hAnsi="Times New Roman" w:cs="Times New Roman"/>
                <w:sz w:val="24"/>
                <w:szCs w:val="24"/>
              </w:rPr>
              <w:t xml:space="preserve">. Вуктыл для питья, </w:t>
            </w:r>
            <w:proofErr w:type="spellStart"/>
            <w:r w:rsidRPr="00F33CD4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щеприготовления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бытовых нужд</w:t>
            </w:r>
            <w:r w:rsidRPr="00F3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EF0" w:rsidRPr="00F33CD4" w:rsidTr="00C74EF0">
        <w:tc>
          <w:tcPr>
            <w:tcW w:w="817" w:type="dxa"/>
            <w:vMerge/>
          </w:tcPr>
          <w:p w:rsidR="00C74EF0" w:rsidRPr="00F33CD4" w:rsidRDefault="00C74EF0" w:rsidP="00982D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C74EF0" w:rsidRPr="00543A34" w:rsidRDefault="00C74EF0" w:rsidP="00982DA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A34">
              <w:rPr>
                <w:rFonts w:ascii="Times New Roman" w:hAnsi="Times New Roman" w:cs="Times New Roman"/>
                <w:sz w:val="24"/>
                <w:szCs w:val="24"/>
              </w:rPr>
              <w:t xml:space="preserve">Запуск газопровода в рамках реализации проекта «Газификация жилых домов с. </w:t>
            </w:r>
            <w:proofErr w:type="spellStart"/>
            <w:r w:rsidRPr="00543A34">
              <w:rPr>
                <w:rFonts w:ascii="Times New Roman" w:hAnsi="Times New Roman" w:cs="Times New Roman"/>
                <w:sz w:val="24"/>
                <w:szCs w:val="24"/>
              </w:rPr>
              <w:t>Дутово</w:t>
            </w:r>
            <w:proofErr w:type="spellEnd"/>
            <w:r w:rsidRPr="00543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8" w:type="dxa"/>
          </w:tcPr>
          <w:p w:rsidR="00C74EF0" w:rsidRDefault="00C74EF0" w:rsidP="00982DA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A34">
              <w:rPr>
                <w:rFonts w:ascii="Times New Roman" w:hAnsi="Times New Roman" w:cs="Times New Roman"/>
                <w:sz w:val="24"/>
                <w:szCs w:val="24"/>
              </w:rPr>
              <w:t xml:space="preserve">У жителей с. </w:t>
            </w:r>
            <w:proofErr w:type="spellStart"/>
            <w:r w:rsidRPr="00543A34">
              <w:rPr>
                <w:rFonts w:ascii="Times New Roman" w:hAnsi="Times New Roman" w:cs="Times New Roman"/>
                <w:sz w:val="24"/>
                <w:szCs w:val="24"/>
              </w:rPr>
              <w:t>Дутово</w:t>
            </w:r>
            <w:proofErr w:type="spellEnd"/>
            <w:r w:rsidRPr="00543A34">
              <w:rPr>
                <w:rFonts w:ascii="Times New Roman" w:hAnsi="Times New Roman" w:cs="Times New Roman"/>
                <w:sz w:val="24"/>
                <w:szCs w:val="24"/>
              </w:rPr>
              <w:t xml:space="preserve"> появится возможность пользоваться коммунальной услугой газоснабжения</w:t>
            </w:r>
          </w:p>
          <w:p w:rsidR="00C74EF0" w:rsidRPr="00543A34" w:rsidRDefault="00C74EF0" w:rsidP="00982DA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F0" w:rsidRPr="00F33CD4" w:rsidTr="00C74EF0">
        <w:tc>
          <w:tcPr>
            <w:tcW w:w="817" w:type="dxa"/>
          </w:tcPr>
          <w:p w:rsidR="00C74EF0" w:rsidRPr="00F33CD4" w:rsidRDefault="00C74EF0" w:rsidP="00982D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19" w:type="dxa"/>
          </w:tcPr>
          <w:p w:rsidR="00C74EF0" w:rsidRPr="00F33CD4" w:rsidRDefault="00C74EF0" w:rsidP="00982DA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МБУДО «Детская художественная школа» города Вуктыла</w:t>
            </w:r>
          </w:p>
        </w:tc>
        <w:tc>
          <w:tcPr>
            <w:tcW w:w="5038" w:type="dxa"/>
          </w:tcPr>
          <w:p w:rsidR="00C74EF0" w:rsidRPr="00F33CD4" w:rsidRDefault="00C74EF0" w:rsidP="00982DA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 услуг, укрепление материально-технической базы учреждения дополнительного образования детей в сфере культуры, улучшение качества жизни населения</w:t>
            </w:r>
          </w:p>
        </w:tc>
      </w:tr>
      <w:tr w:rsidR="00C74EF0" w:rsidRPr="00F33CD4" w:rsidTr="00C74EF0">
        <w:tc>
          <w:tcPr>
            <w:tcW w:w="817" w:type="dxa"/>
          </w:tcPr>
          <w:p w:rsidR="00C74EF0" w:rsidRPr="00F33CD4" w:rsidRDefault="00C74EF0" w:rsidP="00982D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3CD4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4919" w:type="dxa"/>
          </w:tcPr>
          <w:p w:rsidR="00C74EF0" w:rsidRPr="00F33CD4" w:rsidRDefault="00C74EF0" w:rsidP="00982DA5">
            <w:pPr>
              <w:autoSpaceDE w:val="0"/>
              <w:autoSpaceDN w:val="0"/>
              <w:adjustRightInd w:val="0"/>
              <w:jc w:val="both"/>
            </w:pPr>
            <w:r w:rsidRPr="00211F80">
              <w:t>В соответствии с</w:t>
            </w:r>
            <w:r>
              <w:t>о Стратегией</w:t>
            </w:r>
            <w:r w:rsidRPr="00211F80">
              <w:t xml:space="preserve"> ООО «Газпром добыча Краснодар» планируется продолжение реализации</w:t>
            </w:r>
            <w:r>
              <w:t xml:space="preserve"> проекта </w:t>
            </w:r>
            <w:r w:rsidRPr="00F33CD4">
              <w:rPr>
                <w:rFonts w:eastAsiaTheme="minorHAnsi"/>
              </w:rPr>
              <w:t xml:space="preserve"> «Строительство поисково-</w:t>
            </w:r>
            <w:r w:rsidRPr="00F33CD4">
              <w:t>оценочной</w:t>
            </w:r>
            <w:r w:rsidRPr="00F33CD4">
              <w:rPr>
                <w:rFonts w:eastAsiaTheme="minorHAnsi"/>
              </w:rPr>
              <w:t xml:space="preserve"> скважины № 402 на </w:t>
            </w:r>
            <w:proofErr w:type="spellStart"/>
            <w:r w:rsidRPr="00F33CD4">
              <w:rPr>
                <w:rFonts w:eastAsiaTheme="minorHAnsi"/>
              </w:rPr>
              <w:t>Вуктыльском</w:t>
            </w:r>
            <w:proofErr w:type="spellEnd"/>
            <w:r w:rsidRPr="00F33CD4">
              <w:rPr>
                <w:rFonts w:eastAsiaTheme="minorHAnsi"/>
              </w:rPr>
              <w:t xml:space="preserve"> НГКМ» </w:t>
            </w:r>
          </w:p>
        </w:tc>
        <w:tc>
          <w:tcPr>
            <w:tcW w:w="5038" w:type="dxa"/>
          </w:tcPr>
          <w:p w:rsidR="00C74EF0" w:rsidRPr="00F33CD4" w:rsidRDefault="00C74EF0" w:rsidP="00982DA5">
            <w:pPr>
              <w:autoSpaceDE w:val="0"/>
              <w:autoSpaceDN w:val="0"/>
              <w:adjustRightInd w:val="0"/>
              <w:jc w:val="both"/>
            </w:pPr>
            <w:r w:rsidRPr="009D7D39">
              <w:t xml:space="preserve">Строительство </w:t>
            </w:r>
            <w:r w:rsidRPr="009D7D39">
              <w:rPr>
                <w:rFonts w:eastAsiaTheme="minorHAnsi"/>
              </w:rPr>
              <w:t>поисково-</w:t>
            </w:r>
            <w:r w:rsidRPr="009D7D39">
              <w:t>оценочной</w:t>
            </w:r>
            <w:r w:rsidRPr="009D7D39">
              <w:rPr>
                <w:rFonts w:eastAsiaTheme="minorHAnsi"/>
              </w:rPr>
              <w:t xml:space="preserve"> скважины № 402 на </w:t>
            </w:r>
            <w:proofErr w:type="spellStart"/>
            <w:r w:rsidRPr="009D7D39">
              <w:rPr>
                <w:rFonts w:eastAsiaTheme="minorHAnsi"/>
              </w:rPr>
              <w:t>Вуктыльском</w:t>
            </w:r>
            <w:proofErr w:type="spellEnd"/>
            <w:r w:rsidRPr="009D7D39">
              <w:rPr>
                <w:rFonts w:eastAsiaTheme="minorHAnsi"/>
              </w:rPr>
              <w:t xml:space="preserve"> НГКМ позволит </w:t>
            </w:r>
            <w:r w:rsidRPr="009D7D39">
              <w:t xml:space="preserve">подтвердить газоносность </w:t>
            </w:r>
            <w:proofErr w:type="spellStart"/>
            <w:r w:rsidRPr="009D7D39">
              <w:t>поднавиговых</w:t>
            </w:r>
            <w:proofErr w:type="spellEnd"/>
            <w:r w:rsidRPr="009D7D39">
              <w:t xml:space="preserve"> отложений  Вуктыльского месторождения. </w:t>
            </w:r>
            <w:proofErr w:type="spellStart"/>
            <w:r w:rsidRPr="009D7D39">
              <w:t>Поднадвиговые</w:t>
            </w:r>
            <w:proofErr w:type="spellEnd"/>
            <w:r w:rsidRPr="009D7D39">
              <w:t xml:space="preserve"> отложения по оценке проектного института ООО «Газпром ВНИИГАЗ» могут содержать ресурсы газа в объеме около 50 млрд</w:t>
            </w:r>
            <w:proofErr w:type="gramStart"/>
            <w:r w:rsidRPr="009D7D39">
              <w:t>.к</w:t>
            </w:r>
            <w:proofErr w:type="gramEnd"/>
            <w:r w:rsidRPr="009D7D39">
              <w:t>уб.м. О</w:t>
            </w:r>
            <w:r w:rsidRPr="009D7D39">
              <w:rPr>
                <w:rFonts w:eastAsiaTheme="minorHAnsi"/>
              </w:rPr>
              <w:t>своение скважины № 402 даст импульс для развития газового сектора как базовой составляющей экономики городского округа «Вуктыл»</w:t>
            </w:r>
            <w:r>
              <w:rPr>
                <w:rFonts w:eastAsiaTheme="minorHAnsi"/>
              </w:rPr>
              <w:t xml:space="preserve">, </w:t>
            </w:r>
            <w:r w:rsidRPr="009D7D39">
              <w:rPr>
                <w:rFonts w:eastAsiaTheme="minorHAnsi"/>
              </w:rPr>
              <w:t xml:space="preserve">позволит </w:t>
            </w:r>
            <w:r w:rsidRPr="00CE393E">
              <w:rPr>
                <w:rFonts w:eastAsiaTheme="minorHAnsi"/>
              </w:rPr>
              <w:t xml:space="preserve">обеспечить сырьем </w:t>
            </w:r>
            <w:proofErr w:type="spellStart"/>
            <w:r w:rsidRPr="00CE393E">
              <w:rPr>
                <w:rFonts w:eastAsiaTheme="minorHAnsi"/>
              </w:rPr>
              <w:t>Сосногорский</w:t>
            </w:r>
            <w:proofErr w:type="spellEnd"/>
            <w:r w:rsidRPr="00CE393E">
              <w:rPr>
                <w:rFonts w:eastAsiaTheme="minorHAnsi"/>
              </w:rPr>
              <w:t xml:space="preserve"> ГПЗ на 10</w:t>
            </w:r>
            <w:r w:rsidRPr="009D7D39">
              <w:rPr>
                <w:rFonts w:eastAsiaTheme="minorHAnsi"/>
              </w:rPr>
              <w:t xml:space="preserve">  лет</w:t>
            </w:r>
            <w:r>
              <w:rPr>
                <w:rFonts w:eastAsiaTheme="minorHAnsi"/>
              </w:rPr>
              <w:t>, сохранить рабочие места на объектах газовых промыслов</w:t>
            </w:r>
          </w:p>
        </w:tc>
      </w:tr>
    </w:tbl>
    <w:p w:rsidR="00C5614D" w:rsidRDefault="00C74EF0"/>
    <w:sectPr w:rsidR="00C5614D" w:rsidSect="00C74E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4EF0"/>
    <w:rsid w:val="00512CC4"/>
    <w:rsid w:val="00766F26"/>
    <w:rsid w:val="008A07DA"/>
    <w:rsid w:val="00C7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4EF0"/>
    <w:pPr>
      <w:spacing w:after="120"/>
    </w:pPr>
  </w:style>
  <w:style w:type="character" w:customStyle="1" w:styleId="a4">
    <w:name w:val="Основной текст Знак"/>
    <w:basedOn w:val="a0"/>
    <w:link w:val="a3"/>
    <w:rsid w:val="00C74E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C74EF0"/>
    <w:pPr>
      <w:suppressLineNumbers/>
    </w:pPr>
  </w:style>
  <w:style w:type="paragraph" w:customStyle="1" w:styleId="ConsPlusCell">
    <w:name w:val="ConsPlusCell"/>
    <w:rsid w:val="00C74E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 Ирина Григорьевна</dc:creator>
  <cp:lastModifiedBy>Рогозина Ирина Григорьевна</cp:lastModifiedBy>
  <cp:revision>1</cp:revision>
  <dcterms:created xsi:type="dcterms:W3CDTF">2020-04-27T08:06:00Z</dcterms:created>
  <dcterms:modified xsi:type="dcterms:W3CDTF">2020-04-27T08:10:00Z</dcterms:modified>
</cp:coreProperties>
</file>