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B73" w:rsidRPr="001A1F3A" w:rsidRDefault="00162F11" w:rsidP="0016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3A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1A1F3A" w:rsidTr="005E3522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1A1F3A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1A1F3A" w:rsidRDefault="003C4422" w:rsidP="005E3522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3C4422" w:rsidRPr="001A1F3A" w:rsidRDefault="0066267B" w:rsidP="005E3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66267B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1A1F3A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1656B" w:rsidRPr="001A1F3A" w:rsidRDefault="007717E5">
      <w:pPr>
        <w:spacing w:after="0" w:line="240" w:lineRule="auto"/>
      </w:pPr>
      <w:r w:rsidRPr="001A1F3A">
        <w:rPr>
          <w:rFonts w:ascii="Times New Roman" w:hAnsi="Times New Roman" w:cs="Times New Roman"/>
          <w:sz w:val="24"/>
          <w:szCs w:val="24"/>
        </w:rPr>
        <w:t>«____»</w:t>
      </w:r>
      <w:r w:rsidR="00F72562" w:rsidRPr="001A1F3A">
        <w:rPr>
          <w:rFonts w:ascii="Times New Roman" w:hAnsi="Times New Roman" w:cs="Times New Roman"/>
          <w:sz w:val="24"/>
          <w:szCs w:val="24"/>
        </w:rPr>
        <w:t xml:space="preserve"> _</w:t>
      </w:r>
      <w:r w:rsidRPr="001A1F3A">
        <w:rPr>
          <w:rFonts w:ascii="Times New Roman" w:hAnsi="Times New Roman" w:cs="Times New Roman"/>
          <w:sz w:val="24"/>
          <w:szCs w:val="24"/>
        </w:rPr>
        <w:t>________</w:t>
      </w:r>
      <w:r w:rsidR="00F72562" w:rsidRPr="001A1F3A">
        <w:rPr>
          <w:rFonts w:ascii="Times New Roman" w:hAnsi="Times New Roman" w:cs="Times New Roman"/>
          <w:sz w:val="24"/>
          <w:szCs w:val="24"/>
        </w:rPr>
        <w:t>_  201</w:t>
      </w:r>
      <w:r w:rsidRPr="001A1F3A">
        <w:rPr>
          <w:rFonts w:ascii="Times New Roman" w:hAnsi="Times New Roman" w:cs="Times New Roman"/>
          <w:sz w:val="24"/>
          <w:szCs w:val="24"/>
        </w:rPr>
        <w:t>9</w:t>
      </w:r>
      <w:r w:rsidR="00F72562" w:rsidRPr="001A1F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A1F3A" w:rsidRDefault="00F72562">
      <w:pPr>
        <w:pStyle w:val="1"/>
        <w:tabs>
          <w:tab w:val="left" w:pos="5387"/>
          <w:tab w:val="left" w:pos="5954"/>
          <w:tab w:val="left" w:pos="6521"/>
        </w:tabs>
        <w:spacing w:after="480"/>
      </w:pPr>
      <w:r w:rsidRPr="001A1F3A">
        <w:rPr>
          <w:sz w:val="34"/>
          <w:szCs w:val="34"/>
        </w:rPr>
        <w:t>Постановление</w:t>
      </w:r>
      <w:r w:rsidRPr="001A1F3A">
        <w:rPr>
          <w:spacing w:val="20"/>
          <w:sz w:val="34"/>
          <w:szCs w:val="34"/>
        </w:rPr>
        <w:t xml:space="preserve">  </w:t>
      </w:r>
      <w:r w:rsidRPr="001A1F3A">
        <w:rPr>
          <w:sz w:val="34"/>
          <w:szCs w:val="34"/>
        </w:rPr>
        <w:t xml:space="preserve">№ </w:t>
      </w:r>
      <w:r w:rsidR="007717E5" w:rsidRPr="001A1F3A">
        <w:rPr>
          <w:sz w:val="34"/>
          <w:szCs w:val="34"/>
        </w:rPr>
        <w:t>___</w:t>
      </w:r>
      <w:r w:rsidRPr="001A1F3A">
        <w:rPr>
          <w:sz w:val="34"/>
          <w:szCs w:val="34"/>
        </w:rPr>
        <w:t>/</w:t>
      </w:r>
      <w:r w:rsidR="007717E5" w:rsidRPr="001A1F3A">
        <w:rPr>
          <w:sz w:val="34"/>
          <w:szCs w:val="34"/>
        </w:rPr>
        <w:t>____</w:t>
      </w:r>
    </w:p>
    <w:p w:rsidR="00F1656B" w:rsidRPr="001A1F3A" w:rsidRDefault="00F72562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 w:rsidRPr="001A1F3A">
        <w:rPr>
          <w:rFonts w:ascii="Times New Roman" w:hAnsi="Times New Roman" w:cs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F1656B" w:rsidRPr="001A1F3A" w:rsidRDefault="00F72562">
      <w:pPr>
        <w:pStyle w:val="ConsPlusNormal0"/>
        <w:ind w:firstLine="709"/>
        <w:jc w:val="both"/>
      </w:pPr>
      <w:r w:rsidRPr="001A1F3A">
        <w:rPr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Республики Коми от </w:t>
      </w:r>
      <w:r w:rsidR="009013CA" w:rsidRPr="001A1F3A">
        <w:rPr>
          <w:sz w:val="24"/>
          <w:szCs w:val="24"/>
        </w:rPr>
        <w:t>3</w:t>
      </w:r>
      <w:r w:rsidRPr="001A1F3A">
        <w:rPr>
          <w:sz w:val="24"/>
          <w:szCs w:val="24"/>
        </w:rPr>
        <w:t xml:space="preserve"> октября 201</w:t>
      </w:r>
      <w:r w:rsidR="009013CA" w:rsidRPr="001A1F3A">
        <w:rPr>
          <w:sz w:val="24"/>
          <w:szCs w:val="24"/>
        </w:rPr>
        <w:t>9</w:t>
      </w:r>
      <w:r w:rsidRPr="001A1F3A">
        <w:rPr>
          <w:sz w:val="24"/>
          <w:szCs w:val="24"/>
        </w:rPr>
        <w:t xml:space="preserve"> года № 4</w:t>
      </w:r>
      <w:r w:rsidR="009013CA" w:rsidRPr="001A1F3A">
        <w:rPr>
          <w:sz w:val="24"/>
          <w:szCs w:val="24"/>
        </w:rPr>
        <w:t>64</w:t>
      </w:r>
      <w:r w:rsidRPr="001A1F3A">
        <w:rPr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7717E5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7717E5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7717E5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</w:t>
      </w:r>
      <w:r w:rsidR="007717E5" w:rsidRPr="001A1F3A">
        <w:rPr>
          <w:sz w:val="24"/>
          <w:szCs w:val="24"/>
        </w:rPr>
        <w:t>13</w:t>
      </w:r>
      <w:r w:rsidRPr="001A1F3A">
        <w:rPr>
          <w:sz w:val="24"/>
          <w:szCs w:val="24"/>
        </w:rPr>
        <w:t xml:space="preserve"> </w:t>
      </w:r>
      <w:r w:rsidR="007717E5" w:rsidRPr="001A1F3A">
        <w:rPr>
          <w:sz w:val="24"/>
          <w:szCs w:val="24"/>
        </w:rPr>
        <w:t>декабря</w:t>
      </w:r>
      <w:r w:rsidRPr="001A1F3A">
        <w:rPr>
          <w:sz w:val="24"/>
          <w:szCs w:val="24"/>
        </w:rPr>
        <w:t xml:space="preserve"> 201</w:t>
      </w:r>
      <w:r w:rsidR="007717E5" w:rsidRPr="001A1F3A">
        <w:rPr>
          <w:sz w:val="24"/>
          <w:szCs w:val="24"/>
        </w:rPr>
        <w:t>8</w:t>
      </w:r>
      <w:r w:rsidRPr="001A1F3A">
        <w:rPr>
          <w:sz w:val="24"/>
          <w:szCs w:val="24"/>
        </w:rPr>
        <w:t xml:space="preserve"> года № </w:t>
      </w:r>
      <w:r w:rsidR="007717E5" w:rsidRPr="001A1F3A">
        <w:rPr>
          <w:sz w:val="24"/>
          <w:szCs w:val="24"/>
        </w:rPr>
        <w:t>353</w:t>
      </w:r>
      <w:r w:rsidRPr="001A1F3A">
        <w:rPr>
          <w:sz w:val="24"/>
          <w:szCs w:val="24"/>
        </w:rPr>
        <w:t>, администрация городского округа «Вуктыл» постановляет:</w:t>
      </w:r>
    </w:p>
    <w:p w:rsidR="00F1656B" w:rsidRPr="00194394" w:rsidRDefault="00CC2FED" w:rsidP="00194394">
      <w:pPr>
        <w:pStyle w:val="ConsPlusNormal0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rPr>
          <w:sz w:val="24"/>
          <w:szCs w:val="24"/>
        </w:rPr>
        <w:t>Одобрить</w:t>
      </w:r>
      <w:r w:rsidR="00F72562" w:rsidRPr="00194394">
        <w:rPr>
          <w:sz w:val="24"/>
          <w:szCs w:val="24"/>
        </w:rPr>
        <w:t xml:space="preserve"> Основные направления бюджетной и налоговой политики муниципального образования городского округа  «Вуктыл» на 20</w:t>
      </w:r>
      <w:r w:rsidR="007717E5" w:rsidRPr="00194394">
        <w:rPr>
          <w:sz w:val="24"/>
          <w:szCs w:val="24"/>
        </w:rPr>
        <w:t>20</w:t>
      </w:r>
      <w:r w:rsidR="00F72562" w:rsidRPr="00194394">
        <w:rPr>
          <w:sz w:val="24"/>
          <w:szCs w:val="24"/>
        </w:rPr>
        <w:t xml:space="preserve"> год и на плановый период 202</w:t>
      </w:r>
      <w:r w:rsidR="007717E5" w:rsidRPr="00194394">
        <w:rPr>
          <w:sz w:val="24"/>
          <w:szCs w:val="24"/>
        </w:rPr>
        <w:t>1</w:t>
      </w:r>
      <w:r w:rsidR="00F72562" w:rsidRPr="00194394">
        <w:rPr>
          <w:sz w:val="24"/>
          <w:szCs w:val="24"/>
        </w:rPr>
        <w:t xml:space="preserve"> и 202</w:t>
      </w:r>
      <w:r w:rsidR="007717E5" w:rsidRPr="00194394">
        <w:rPr>
          <w:sz w:val="24"/>
          <w:szCs w:val="24"/>
        </w:rPr>
        <w:t>2</w:t>
      </w:r>
      <w:r w:rsidR="00F72562" w:rsidRPr="00194394">
        <w:rPr>
          <w:sz w:val="24"/>
          <w:szCs w:val="24"/>
        </w:rPr>
        <w:t xml:space="preserve"> годов согласно приложению.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</w:t>
      </w:r>
      <w:r w:rsidR="00CC2FED">
        <w:rPr>
          <w:rFonts w:ascii="Times New Roman" w:hAnsi="Times New Roman" w:cs="Times New Roman"/>
          <w:sz w:val="24"/>
          <w:szCs w:val="24"/>
        </w:rPr>
        <w:t xml:space="preserve"> и структурным подразделениям</w:t>
      </w:r>
      <w:r w:rsidRPr="00194394">
        <w:rPr>
          <w:rFonts w:ascii="Times New Roman" w:hAnsi="Times New Roman" w:cs="Times New Roman"/>
          <w:sz w:val="24"/>
          <w:szCs w:val="24"/>
        </w:rPr>
        <w:t xml:space="preserve"> руководствоваться Основными направлениями бюджетной и налоговой политики муниципального образования городского округа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C2FED">
        <w:rPr>
          <w:rFonts w:ascii="Times New Roman" w:hAnsi="Times New Roman" w:cs="Times New Roman"/>
          <w:sz w:val="24"/>
          <w:szCs w:val="24"/>
        </w:rPr>
        <w:t>одобренными</w:t>
      </w:r>
      <w:r w:rsidRPr="00194394">
        <w:rPr>
          <w:rFonts w:ascii="Times New Roman" w:hAnsi="Times New Roman" w:cs="Times New Roman"/>
          <w:sz w:val="24"/>
          <w:szCs w:val="24"/>
        </w:rPr>
        <w:t xml:space="preserve"> настоящим постановлением, при разработке проекта бюджета муниципального образования городского округа 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а также при исполнении бюджета муниципального образования </w:t>
      </w:r>
      <w:r w:rsidR="007717E5" w:rsidRPr="00194394">
        <w:rPr>
          <w:rFonts w:ascii="Times New Roman" w:hAnsi="Times New Roman" w:cs="Times New Roman"/>
          <w:sz w:val="24"/>
          <w:szCs w:val="24"/>
        </w:rPr>
        <w:t>городского округа «Вуктыл» в 2020 году и плановом периоде 2021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(обнародованию).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656B" w:rsidRPr="00DC7691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Г.Р. Идрисова</w:t>
      </w:r>
    </w:p>
    <w:p w:rsidR="00F1656B" w:rsidRPr="001A1F3A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6BF" w:rsidRPr="001A1F3A" w:rsidRDefault="00C11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422" w:rsidRPr="001A1F3A" w:rsidRDefault="003C4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F3A">
        <w:rPr>
          <w:rFonts w:ascii="Times New Roman" w:hAnsi="Times New Roman" w:cs="Times New Roman"/>
        </w:rPr>
        <w:t>Исп. Рогозина И.Г.</w:t>
      </w:r>
    </w:p>
    <w:p w:rsidR="00F51B73" w:rsidRPr="001A1F3A" w:rsidRDefault="00F51B73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116BF" w:rsidRPr="001A1F3A" w:rsidRDefault="00C116B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C12F4" w:rsidRDefault="002C12F4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Pr="001A1F3A" w:rsidRDefault="00CC2FED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ОДОБРЕНЫ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от </w:t>
      </w:r>
      <w:r w:rsidR="002C3640" w:rsidRPr="001A1F3A">
        <w:rPr>
          <w:rFonts w:ascii="Times New Roman" w:hAnsi="Times New Roman" w:cs="Times New Roman"/>
          <w:sz w:val="24"/>
          <w:szCs w:val="24"/>
        </w:rPr>
        <w:t>«___» _________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</w:t>
      </w:r>
      <w:r w:rsidR="002C3640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C3640" w:rsidRPr="001A1F3A">
        <w:rPr>
          <w:rFonts w:ascii="Times New Roman" w:hAnsi="Times New Roman" w:cs="Times New Roman"/>
          <w:sz w:val="24"/>
          <w:szCs w:val="24"/>
        </w:rPr>
        <w:t>___</w:t>
      </w:r>
      <w:r w:rsidR="001E5208" w:rsidRPr="001A1F3A">
        <w:rPr>
          <w:rFonts w:ascii="Times New Roman" w:hAnsi="Times New Roman" w:cs="Times New Roman"/>
          <w:sz w:val="24"/>
          <w:szCs w:val="24"/>
        </w:rPr>
        <w:t>/</w:t>
      </w:r>
      <w:r w:rsidR="002C3640" w:rsidRPr="001A1F3A">
        <w:rPr>
          <w:rFonts w:ascii="Times New Roman" w:hAnsi="Times New Roman" w:cs="Times New Roman"/>
          <w:sz w:val="24"/>
          <w:szCs w:val="24"/>
        </w:rPr>
        <w:t>___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caps/>
          <w:sz w:val="24"/>
          <w:szCs w:val="24"/>
        </w:rPr>
        <w:t xml:space="preserve">Основные направления 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бюджетной и налоговой политики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Pr="001A1F3A" w:rsidRDefault="00F72562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на 20</w:t>
      </w:r>
      <w:r w:rsidR="002C3640" w:rsidRPr="001A1F3A">
        <w:rPr>
          <w:b/>
          <w:sz w:val="24"/>
          <w:szCs w:val="24"/>
        </w:rPr>
        <w:t>20</w:t>
      </w:r>
      <w:r w:rsidRPr="001A1F3A">
        <w:rPr>
          <w:b/>
          <w:sz w:val="24"/>
          <w:szCs w:val="24"/>
        </w:rPr>
        <w:t xml:space="preserve"> год и на плановый период 202</w:t>
      </w:r>
      <w:r w:rsidR="002C3640" w:rsidRPr="001A1F3A">
        <w:rPr>
          <w:b/>
          <w:sz w:val="24"/>
          <w:szCs w:val="24"/>
        </w:rPr>
        <w:t>1</w:t>
      </w:r>
      <w:r w:rsidRPr="001A1F3A">
        <w:rPr>
          <w:b/>
          <w:sz w:val="24"/>
          <w:szCs w:val="24"/>
        </w:rPr>
        <w:t xml:space="preserve"> и 202</w:t>
      </w:r>
      <w:r w:rsidR="002C3640" w:rsidRPr="001A1F3A">
        <w:rPr>
          <w:b/>
          <w:sz w:val="24"/>
          <w:szCs w:val="24"/>
        </w:rPr>
        <w:t>2</w:t>
      </w:r>
      <w:r w:rsidRPr="001A1F3A">
        <w:rPr>
          <w:b/>
          <w:sz w:val="24"/>
          <w:szCs w:val="24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63E15" w:rsidRPr="001A1F3A">
        <w:rPr>
          <w:rStyle w:val="13"/>
          <w:rFonts w:ascii="Times New Roman" w:hAnsi="Times New Roman" w:cs="Times New Roman"/>
          <w:sz w:val="24"/>
          <w:szCs w:val="24"/>
        </w:rPr>
        <w:t xml:space="preserve">(далее - Основные направления бюджетной и налоговой политики)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со </w:t>
      </w:r>
      <w:hyperlink r:id="rId9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Республики Коми от </w:t>
      </w:r>
      <w:r w:rsidR="00763E15" w:rsidRPr="001A1F3A">
        <w:rPr>
          <w:rFonts w:ascii="Times New Roman" w:hAnsi="Times New Roman" w:cs="Times New Roman"/>
          <w:sz w:val="24"/>
          <w:szCs w:val="24"/>
        </w:rPr>
        <w:t>3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63E15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763E15" w:rsidRPr="001A1F3A">
        <w:rPr>
          <w:rFonts w:ascii="Times New Roman" w:hAnsi="Times New Roman" w:cs="Times New Roman"/>
          <w:sz w:val="24"/>
          <w:szCs w:val="24"/>
        </w:rPr>
        <w:t>64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</w:t>
      </w:r>
      <w:r w:rsidR="002C3640" w:rsidRPr="001A1F3A">
        <w:rPr>
          <w:rFonts w:ascii="Times New Roman" w:hAnsi="Times New Roman" w:cs="Times New Roman"/>
          <w:sz w:val="24"/>
          <w:szCs w:val="24"/>
        </w:rPr>
        <w:t>от 13 декабря 2018 года № 353</w:t>
      </w:r>
      <w:r w:rsidR="007351FC" w:rsidRPr="001A1F3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Программой оздоровлени</w:t>
      </w:r>
      <w:r w:rsidR="00CC2FED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муниципальных финансов (оптимизации расходов) </w:t>
      </w:r>
      <w:r w:rsidR="00CC2F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 на период 2017 - 20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>1 годов, утвержденной постановлением администрации городского округа «Вуктыл» от 11 июля 2017 года    № 07/638.</w:t>
      </w:r>
    </w:p>
    <w:p w:rsidR="00F1656B" w:rsidRPr="001A1F3A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1A1F3A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</w:t>
      </w:r>
      <w:r w:rsidR="009A1261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1261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Pr="001A1F3A" w:rsidRDefault="00F1656B" w:rsidP="00447F86">
      <w:pPr>
        <w:pStyle w:val="ConsPlusNormal0"/>
        <w:ind w:firstLine="709"/>
        <w:rPr>
          <w:sz w:val="24"/>
          <w:szCs w:val="24"/>
        </w:rPr>
      </w:pPr>
    </w:p>
    <w:p w:rsidR="00F1656B" w:rsidRPr="001A1F3A" w:rsidRDefault="00F72562" w:rsidP="00447F86">
      <w:pPr>
        <w:widowControl w:val="0"/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I. Основные итоги бюджетной и налоговой политики муниципального образования городского округа «Вуктыл» за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8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A1F3A">
        <w:t xml:space="preserve"> </w:t>
      </w:r>
      <w:r w:rsidRPr="001A1F3A">
        <w:rPr>
          <w:rFonts w:ascii="Times New Roman" w:hAnsi="Times New Roman" w:cs="Times New Roman"/>
          <w:b/>
          <w:sz w:val="24"/>
          <w:szCs w:val="24"/>
        </w:rPr>
        <w:t>и первое полугодие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9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656B" w:rsidRPr="001A1F3A" w:rsidRDefault="00F1656B" w:rsidP="00447F8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В 2018 году объем налоговых доходов, поступивших в бюджет муниципального образования городского округа «Вуктыл»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 (далее – МОГО «Вуктыл»)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составил 165 594,6 тыс. руб., что на 5 813,1 тыс. руб. или на 3,4 %  меньше уровня 2017 года.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109 920,1 тыс. руб.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Удельный вес налоговых поступлений в общем объеме налоговых и неналоговых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1A1F3A">
        <w:rPr>
          <w:rFonts w:ascii="Times New Roman" w:hAnsi="Times New Roman" w:cs="Times New Roman"/>
          <w:sz w:val="24"/>
          <w:szCs w:val="24"/>
        </w:rPr>
        <w:t>составил 80,9 %.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sz w:val="24"/>
          <w:szCs w:val="24"/>
        </w:rPr>
        <w:t xml:space="preserve">Традиционно основным источником формирования 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отчетном периоде является налог на доходы физических лиц (87,1 %).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налоговых доходов уменьшилось по сравнению с аналогичным периодом прошлого года. Существенное изменение отразилось на поступлениях следующих налогов: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доходы физических лиц на 5 251,3 тыс. руб. или на 3,5 %;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совокупный доход на 1 029,1 тыс. руб. или на 8,6 %;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имущество на 495,7 тыс. руб. или на 17,9 %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Уменьшение налоговых поступлений обусловлено несколькими факторами, в том числе: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размера единого и дополнительного нормативов отчислений от налога на доходы физических лиц в 2018 году по сравнению с 2017 годом на 1,7 %;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изменение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алгоритма расчета налога на доходы физических лиц при расчете </w:t>
      </w:r>
      <w:r w:rsidRPr="001A1F3A">
        <w:rPr>
          <w:sz w:val="24"/>
          <w:szCs w:val="24"/>
        </w:rPr>
        <w:lastRenderedPageBreak/>
        <w:t>выходных пособий для пенсионеров, связанных с видом деятельности «Транспортирование по трубопроводам газа»;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налогооблагаемой базы по </w:t>
      </w:r>
      <w:r w:rsidRPr="001A1F3A">
        <w:rPr>
          <w:rFonts w:eastAsia="Calibri"/>
          <w:sz w:val="24"/>
          <w:szCs w:val="24"/>
        </w:rPr>
        <w:t>налогу на совокупный доход по причине закрытия магазинов розничной торговли.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2018 году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доходов от арендной платы за муниципальное имущество, земельные участки, продажи муниципального имущества, земельных участков в размере 28 077,6 тыс. руб., что меньше уровня 2017 года на 7 688,4 тыс. руб. или на 21,5 %.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18 199,3 тыс. руб.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Снижение поступлений </w:t>
      </w:r>
      <w:r w:rsidR="00763E15" w:rsidRPr="001A1F3A">
        <w:rPr>
          <w:sz w:val="24"/>
          <w:szCs w:val="24"/>
        </w:rPr>
        <w:t xml:space="preserve">неналоговых </w:t>
      </w:r>
      <w:r w:rsidRPr="001A1F3A">
        <w:rPr>
          <w:sz w:val="24"/>
          <w:szCs w:val="24"/>
        </w:rPr>
        <w:t xml:space="preserve">доходов произошло по </w:t>
      </w:r>
      <w:r w:rsidR="00763E15" w:rsidRPr="001A1F3A">
        <w:rPr>
          <w:sz w:val="24"/>
          <w:szCs w:val="24"/>
        </w:rPr>
        <w:t xml:space="preserve">следующим </w:t>
      </w:r>
      <w:r w:rsidRPr="001A1F3A">
        <w:rPr>
          <w:sz w:val="24"/>
          <w:szCs w:val="24"/>
        </w:rPr>
        <w:t>причин</w:t>
      </w:r>
      <w:r w:rsidR="00763E15" w:rsidRPr="001A1F3A">
        <w:rPr>
          <w:sz w:val="24"/>
          <w:szCs w:val="24"/>
        </w:rPr>
        <w:t>ам</w:t>
      </w:r>
      <w:r w:rsidRPr="001A1F3A">
        <w:rPr>
          <w:sz w:val="24"/>
          <w:szCs w:val="24"/>
        </w:rPr>
        <w:t>: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образовавшейся задолженности индивидуальны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предпринимател</w:t>
      </w:r>
      <w:r w:rsidR="00763E15" w:rsidRPr="001A1F3A">
        <w:rPr>
          <w:sz w:val="24"/>
          <w:szCs w:val="24"/>
        </w:rPr>
        <w:t>ей</w:t>
      </w:r>
      <w:r w:rsidRPr="001A1F3A">
        <w:rPr>
          <w:sz w:val="24"/>
          <w:szCs w:val="24"/>
        </w:rPr>
        <w:t xml:space="preserve"> и юридически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лиц за ноябрь-декабрь</w:t>
      </w:r>
      <w:r w:rsidR="00763E15" w:rsidRPr="001A1F3A">
        <w:rPr>
          <w:sz w:val="24"/>
          <w:szCs w:val="24"/>
        </w:rPr>
        <w:t xml:space="preserve"> 2018 года</w:t>
      </w:r>
      <w:r w:rsidRPr="001A1F3A">
        <w:rPr>
          <w:sz w:val="24"/>
          <w:szCs w:val="24"/>
        </w:rPr>
        <w:t xml:space="preserve"> в сумме превышающей 5</w:t>
      </w:r>
      <w:r w:rsidR="00BD1FDB" w:rsidRPr="001A1F3A">
        <w:rPr>
          <w:sz w:val="24"/>
          <w:szCs w:val="24"/>
        </w:rPr>
        <w:t> 804,9</w:t>
      </w:r>
      <w:r w:rsidRPr="001A1F3A">
        <w:rPr>
          <w:sz w:val="24"/>
          <w:szCs w:val="24"/>
        </w:rPr>
        <w:t xml:space="preserve"> млн. руб.;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предоставления рассрочки платежей на пять лет субъектам малого и среднего предпринимательства, имеющим преимущественное право на приобретение арендуемого имущества в рамках реализации Федерального закона от 22</w:t>
      </w:r>
      <w:r w:rsidR="00763E15" w:rsidRPr="001A1F3A">
        <w:rPr>
          <w:sz w:val="24"/>
          <w:szCs w:val="24"/>
        </w:rPr>
        <w:t xml:space="preserve"> июля </w:t>
      </w:r>
      <w:r w:rsidRPr="001A1F3A">
        <w:rPr>
          <w:sz w:val="24"/>
          <w:szCs w:val="24"/>
        </w:rPr>
        <w:t>2008</w:t>
      </w:r>
      <w:r w:rsidR="00763E15" w:rsidRPr="001A1F3A">
        <w:rPr>
          <w:sz w:val="24"/>
          <w:szCs w:val="24"/>
        </w:rPr>
        <w:t xml:space="preserve"> года</w:t>
      </w:r>
      <w:r w:rsidRPr="001A1F3A">
        <w:rPr>
          <w:sz w:val="24"/>
          <w:szCs w:val="24"/>
        </w:rPr>
        <w:t xml:space="preserve"> № 159-ФЗ;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Кроме этого, </w:t>
      </w:r>
      <w:r w:rsidR="00CC2FED">
        <w:rPr>
          <w:sz w:val="24"/>
          <w:szCs w:val="24"/>
        </w:rPr>
        <w:t>по причине</w:t>
      </w:r>
      <w:r w:rsidR="00763E15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отсутстви</w:t>
      </w:r>
      <w:r w:rsidR="00CC2FED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у ООО «Газпром добыча Краснодар»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возможности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перечисления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авансового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 платежа в размере 2 100,0 тыс.руб., </w:t>
      </w:r>
      <w:r w:rsidR="00CC2FED">
        <w:rPr>
          <w:sz w:val="24"/>
          <w:szCs w:val="24"/>
        </w:rPr>
        <w:t xml:space="preserve">что </w:t>
      </w:r>
      <w:r w:rsidRPr="001A1F3A">
        <w:rPr>
          <w:sz w:val="24"/>
          <w:szCs w:val="24"/>
        </w:rPr>
        <w:t>также является одной из причин снижения</w:t>
      </w:r>
      <w:r w:rsidR="00CC2FED">
        <w:rPr>
          <w:sz w:val="24"/>
          <w:szCs w:val="24"/>
        </w:rPr>
        <w:t xml:space="preserve"> </w:t>
      </w:r>
      <w:r w:rsidR="00CC2FED" w:rsidRPr="001A1F3A">
        <w:rPr>
          <w:sz w:val="24"/>
          <w:szCs w:val="24"/>
        </w:rPr>
        <w:t xml:space="preserve">неналоговых доходов </w:t>
      </w:r>
      <w:r w:rsidRPr="001A1F3A">
        <w:rPr>
          <w:sz w:val="24"/>
          <w:szCs w:val="24"/>
        </w:rPr>
        <w:t xml:space="preserve">в сравнении с </w:t>
      </w:r>
      <w:r w:rsidR="00763E15" w:rsidRPr="001A1F3A">
        <w:rPr>
          <w:sz w:val="24"/>
          <w:szCs w:val="24"/>
        </w:rPr>
        <w:t>2017</w:t>
      </w:r>
      <w:r w:rsidRPr="001A1F3A">
        <w:rPr>
          <w:sz w:val="24"/>
          <w:szCs w:val="24"/>
        </w:rPr>
        <w:t xml:space="preserve"> годом.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неналоговых доходов в первом полугоди</w:t>
      </w:r>
      <w:r w:rsidR="00763E15" w:rsidRPr="001A1F3A">
        <w:rPr>
          <w:rFonts w:ascii="Times New Roman" w:hAnsi="Times New Roman" w:cs="Times New Roman"/>
          <w:sz w:val="24"/>
          <w:szCs w:val="24"/>
        </w:rPr>
        <w:t>и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2019 года составило </w:t>
      </w:r>
      <w:r w:rsidR="0086789D" w:rsidRPr="001A1F3A">
        <w:rPr>
          <w:rFonts w:ascii="Times New Roman" w:hAnsi="Times New Roman" w:cs="Times New Roman"/>
          <w:sz w:val="24"/>
          <w:szCs w:val="24"/>
        </w:rPr>
        <w:t>–</w:t>
      </w:r>
      <w:r w:rsidRPr="001A1F3A">
        <w:rPr>
          <w:rFonts w:ascii="Times New Roman" w:hAnsi="Times New Roman" w:cs="Times New Roman"/>
          <w:sz w:val="24"/>
          <w:szCs w:val="24"/>
        </w:rPr>
        <w:t xml:space="preserve"> 154</w:t>
      </w:r>
      <w:r w:rsidR="0086789D" w:rsidRPr="001A1F3A">
        <w:rPr>
          <w:rFonts w:ascii="Times New Roman" w:hAnsi="Times New Roman" w:cs="Times New Roman"/>
          <w:sz w:val="24"/>
          <w:szCs w:val="24"/>
        </w:rPr>
        <w:t>31,9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тыс. руб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2018 году осуществлена приватизация 2 объектов недвижимого имущества с одновременным отчуждением земельных участков под данными объектами. Всего в 2018 году по итогам приватизации в бюджет </w:t>
      </w:r>
      <w:r w:rsidR="00B81A4C" w:rsidRPr="001A1F3A">
        <w:rPr>
          <w:rFonts w:ascii="Times New Roman" w:hAnsi="Times New Roman" w:cs="Times New Roman"/>
          <w:sz w:val="24"/>
          <w:szCs w:val="24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поступило 1</w:t>
      </w:r>
      <w:r w:rsidR="0086789D" w:rsidRPr="001A1F3A">
        <w:rPr>
          <w:rFonts w:ascii="Times New Roman" w:hAnsi="Times New Roman" w:cs="Times New Roman"/>
          <w:sz w:val="24"/>
          <w:szCs w:val="24"/>
        </w:rPr>
        <w:t>477,4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</w:t>
      </w:r>
      <w:r w:rsidRPr="001A1F3A">
        <w:rPr>
          <w:rFonts w:ascii="Times New Roman" w:hAnsi="Times New Roman" w:cs="Times New Roman"/>
          <w:sz w:val="24"/>
          <w:szCs w:val="24"/>
        </w:rPr>
        <w:t>. руб.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Также, в соответствии с Федеральным законом от 22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A1F3A">
        <w:rPr>
          <w:rFonts w:ascii="Times New Roman" w:hAnsi="Times New Roman" w:cs="Times New Roman"/>
          <w:sz w:val="24"/>
          <w:szCs w:val="24"/>
        </w:rPr>
        <w:t>2008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передано в собственность 2 нежилых помещения по преимущественному праву субъектам малого и среднего предпринимательства, продажная цена которых составила 1 333,0 тыс. руб. с рассрочкой платежей на срок до 5 лет.</w:t>
      </w:r>
    </w:p>
    <w:p w:rsidR="003C5C1B" w:rsidRPr="001A1F3A" w:rsidRDefault="003C5C1B" w:rsidP="008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В 2018 году осуществлялась реализация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 «Развитие экономики». В рамках  подпрограммы «</w:t>
      </w:r>
      <w:hyperlink r:id="rId11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МОГО «Вуктыл», с учетом финансирования народных проектов и субсидии из республиканского бюджета Республики Коми, было направлено </w:t>
      </w:r>
      <w:r w:rsidR="007B6DFB" w:rsidRPr="001A1F3A">
        <w:rPr>
          <w:rFonts w:ascii="Times New Roman" w:hAnsi="Times New Roman" w:cs="Times New Roman"/>
          <w:sz w:val="24"/>
          <w:szCs w:val="24"/>
        </w:rPr>
        <w:t>1391,995</w:t>
      </w:r>
      <w:r w:rsidR="007B6DFB" w:rsidRPr="001A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</w:rPr>
        <w:t>тыс. рублей (в 201</w:t>
      </w:r>
      <w:r w:rsidR="0086060B" w:rsidRPr="001A1F3A">
        <w:rPr>
          <w:rFonts w:ascii="Times New Roman" w:hAnsi="Times New Roman" w:cs="Times New Roman"/>
          <w:bCs/>
          <w:sz w:val="24"/>
          <w:szCs w:val="24"/>
        </w:rPr>
        <w:t>7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 году 1 448,19  тыс. руб.). </w:t>
      </w:r>
      <w:r w:rsidRPr="001A1F3A"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на создание условий для развития сельского хозяйства, регулирование рынка пищевой продукции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 w:rsidRPr="001A1F3A">
        <w:rPr>
          <w:rFonts w:ascii="Times New Roman" w:hAnsi="Times New Roman" w:cs="Times New Roman"/>
          <w:bCs/>
          <w:sz w:val="24"/>
          <w:szCs w:val="24"/>
        </w:rPr>
        <w:t>152,55 тыс. рублей</w:t>
      </w:r>
      <w:r w:rsidRPr="001A1F3A">
        <w:rPr>
          <w:rFonts w:ascii="Times New Roman" w:hAnsi="Times New Roman" w:cs="Times New Roman"/>
          <w:sz w:val="24"/>
          <w:szCs w:val="24"/>
        </w:rPr>
        <w:t>, з</w:t>
      </w:r>
      <w:r w:rsidRPr="001A1F3A">
        <w:rPr>
          <w:rFonts w:ascii="Times New Roman" w:hAnsi="Times New Roman" w:cs="Times New Roman"/>
          <w:bCs/>
          <w:sz w:val="24"/>
          <w:szCs w:val="24"/>
        </w:rPr>
        <w:t>а счет которой сохранено 79 головы коров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500 голов перепелов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C5C1B" w:rsidRPr="001A1F3A" w:rsidRDefault="003C5C1B" w:rsidP="008F546E">
      <w:pPr>
        <w:tabs>
          <w:tab w:val="left" w:pos="720"/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выполнения народных</w:t>
      </w:r>
      <w:r w:rsidRPr="001A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сфере малого и среднего предпринимательства в 2018 году реализованы проекты: «</w:t>
      </w:r>
      <w:r w:rsidRPr="001A1F3A">
        <w:rPr>
          <w:rFonts w:ascii="Times New Roman" w:hAnsi="Times New Roman" w:cs="Times New Roman"/>
          <w:sz w:val="24"/>
          <w:szCs w:val="24"/>
        </w:rPr>
        <w:t>Техническое перевооружение КФХ с.Дутово», «Приобретение автомобиля для оказания ритуальных услуг».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ходе реализации проекта «</w:t>
      </w:r>
      <w:r w:rsidRPr="001A1F3A">
        <w:rPr>
          <w:rFonts w:ascii="Times New Roman" w:hAnsi="Times New Roman" w:cs="Times New Roman"/>
          <w:sz w:val="24"/>
          <w:szCs w:val="24"/>
        </w:rPr>
        <w:t>Техническое перевооружение КФХ с.Дутово» осуществлено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техническое перевооружение крестьянского (фермерского) хозяйства с. Дутово (приобретены: косилка роторная навесная ЖТТ-2,4 и грабли колесно-пальцевые ГПК-600-01). В результате реализации проекта </w:t>
      </w:r>
      <w:r w:rsidRPr="001A1F3A">
        <w:rPr>
          <w:rFonts w:ascii="Times New Roman" w:hAnsi="Times New Roman" w:cs="Times New Roman"/>
          <w:sz w:val="24"/>
          <w:szCs w:val="24"/>
        </w:rPr>
        <w:t>«Приобретение автомобиля для оказания ритуальных услуг»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приобретен автомобиль для оказания ритуальных услуг. 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</w:t>
      </w:r>
      <w:r w:rsidRPr="001A1F3A">
        <w:rPr>
          <w:rFonts w:ascii="Times New Roman" w:hAnsi="Times New Roman" w:cs="Times New Roman"/>
          <w:sz w:val="24"/>
          <w:szCs w:val="24"/>
        </w:rPr>
        <w:t xml:space="preserve">народных проектов в </w:t>
      </w:r>
      <w:r w:rsidR="008C2CC2" w:rsidRPr="001A1F3A">
        <w:rPr>
          <w:rFonts w:ascii="Times New Roman" w:hAnsi="Times New Roman" w:cs="Times New Roman"/>
          <w:sz w:val="24"/>
          <w:szCs w:val="24"/>
        </w:rPr>
        <w:t xml:space="preserve">2018 году в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рамках проекта «Народный бюджет»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было привлечено 864,0 тыс. рублей на условиях софинансирования с бюджетом МОГО «Вуктыл» в сумме 152,0 тыс. рублей и за счет собственных средств предпринимателей в сумме 503,0 тыс. рублей.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1A1F3A">
        <w:rPr>
          <w:color w:val="000000"/>
        </w:rPr>
        <w:lastRenderedPageBreak/>
        <w:t>В 1 полугодии 2019 года осуществлялась реализация народных проектов в сфере малого и среднего предпринимательства:</w:t>
      </w:r>
    </w:p>
    <w:p w:rsidR="00E0044B" w:rsidRPr="001A1F3A" w:rsidRDefault="00E0044B" w:rsidP="003C5C1B">
      <w:pPr>
        <w:pStyle w:val="ae"/>
        <w:shd w:val="clear" w:color="auto" w:fill="FFFFFF"/>
        <w:spacing w:before="0" w:after="0"/>
        <w:ind w:firstLine="709"/>
        <w:jc w:val="both"/>
      </w:pP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</w:t>
      </w:r>
      <w:bookmarkStart w:id="3" w:name="__DdeLink__440_1370290424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гидроманипулятора для автоматизации погрузки и разгрузки леса</w:t>
      </w:r>
      <w:bookmarkEnd w:id="3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Вуктыл»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- инициатор ИП Турышева Л.В.;</w:t>
      </w: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4" w:name="__DdeLink__782_1728181962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модульного банного комплекса г. Вуктыл</w:t>
      </w:r>
      <w:bookmarkEnd w:id="4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- инициатор ИП  В.А. Муравьев.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в 2019 году привлечено 1000,0 тыс. рублей на условиях софинансирования с бюджетом МОГО «Вуктыл» в сумме 202,22 тыс. рублей и за счет собственных средств предпринимателей в сумме 820,0 тыс. рублей.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</w:pPr>
      <w:r w:rsidRPr="001A1F3A">
        <w:rPr>
          <w:color w:val="000000"/>
        </w:rPr>
        <w:t>В рамках реализуемых проектов в сфере малого и среднего предпринимательства в 2019 году планируется создать 2 рабочих места.</w:t>
      </w:r>
    </w:p>
    <w:p w:rsidR="003C5C1B" w:rsidRPr="001A1F3A" w:rsidRDefault="003C5C1B" w:rsidP="003C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 ГО «Вуктыл», не являющимся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 w:rsidRPr="001A1F3A">
        <w:rPr>
          <w:rFonts w:ascii="Times New Roman" w:hAnsi="Times New Roman" w:cs="Times New Roman"/>
          <w:sz w:val="24"/>
          <w:szCs w:val="24"/>
        </w:rPr>
        <w:t xml:space="preserve">на общую сумму 225,0 тыс. рублей, в том числе за счет средств республиканского бюджета Республики Коми 75,0 тыс. рублей (в 2017 году были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предоставлены субсидии также двум социально ориентированным некоммерческим организациям на общую сумму 157,39 тыс. руб.)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9164FB" w:rsidRPr="001A1F3A" w:rsidRDefault="004604D9" w:rsidP="00447F8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родолжился рост расходной части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. В целом расходы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 в 2018 году составили 599 918,4 тыс. руб., увеличившись по сравнению с предыдущим годом на 50 573,4 тыс. руб. или на 9,2 %. Наибольший прирост расходов приходится на оплату труда, что в большей степени обусловлено принятыми решениями о двухэтапном повышении минимального размера оплаты труда с 1 января и с 1 мая 2018 года. </w:t>
      </w:r>
    </w:p>
    <w:p w:rsidR="009164FB" w:rsidRPr="001A1F3A" w:rsidRDefault="009164FB" w:rsidP="00447F86">
      <w:pPr>
        <w:pStyle w:val="17"/>
        <w:shd w:val="clear" w:color="auto" w:fill="auto"/>
        <w:tabs>
          <w:tab w:val="left" w:pos="567"/>
        </w:tabs>
        <w:spacing w:before="0" w:after="0"/>
        <w:ind w:left="40" w:firstLine="709"/>
        <w:jc w:val="both"/>
        <w:rPr>
          <w:color w:val="auto"/>
          <w:sz w:val="24"/>
          <w:szCs w:val="24"/>
        </w:rPr>
      </w:pPr>
      <w:r w:rsidRPr="001A1F3A">
        <w:rPr>
          <w:color w:val="auto"/>
          <w:sz w:val="24"/>
          <w:szCs w:val="24"/>
        </w:rPr>
        <w:t xml:space="preserve">Бюджет </w:t>
      </w:r>
      <w:r w:rsidR="00AD2B3F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 xml:space="preserve">сохранил свою социальную направленность. Удельный вес расходов, связанных с функционированием социальных отраслей (образование, культура, физическая культура и спорт, социальная политика), составил 383 842,9 тыс. руб. или 64 % от всех расходов. Большая доля расходов бюджета </w:t>
      </w:r>
      <w:r w:rsidR="00B81A4C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>направлена на отрасль «Образование» - 326 159,2 тыс. руб.</w:t>
      </w:r>
    </w:p>
    <w:p w:rsidR="009164FB" w:rsidRPr="001A1F3A" w:rsidRDefault="009164FB" w:rsidP="00447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2018 года и в течение 2019 года обеспечено выполнение положений майских указов Президента Российской Федерации и Указа </w:t>
      </w:r>
      <w:r w:rsidR="00447F86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D67461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доведения уровня заработной платы отдельных категорий работников бюджетной сферы до установленных значений и удержания его. Соблюдено федеральное законодательство в части повышения минимального размера оплаты труда и исполнения Постановления Конституционного Суда Российской Федерации от 7 декабря 2017 г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№ 38-П, в соответствии с которым районные коэффициенты и процентная надбавка за работу в районах Крайнего Севера и приравненных к ним местностях не могут включаться в состав минимального размера оплаты труда, и осуществлена индексация заработной платы работников, не попадающих под реализацию майских указов Президента </w:t>
      </w:r>
      <w:r w:rsidRPr="001A1F3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 На эти цели поступили средства из республиканского бюджета Республики Коми в размере 32 130,9 тыс. руб., в том числе:</w:t>
      </w:r>
    </w:p>
    <w:p w:rsidR="009164FB" w:rsidRPr="001A1F3A" w:rsidRDefault="009164FB" w:rsidP="0044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 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</w:r>
      <w:r w:rsidR="00FD26D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в сумме 4 814,2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на 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Республики Коми</w:t>
      </w:r>
      <w:r w:rsidR="00FD26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13 336,9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на доведение размеров оплаты труда работников муниципальных учреждений до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минимального размера оплаты труда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13 979,8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выполняются в полном объеме.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Начиная с 2019 года в муниципальные программы включены четыре региональных </w:t>
      </w:r>
      <w:r w:rsidRPr="001A1F3A">
        <w:rPr>
          <w:rFonts w:ascii="Times New Roman" w:hAnsi="Times New Roman" w:cs="Times New Roman"/>
          <w:sz w:val="24"/>
          <w:szCs w:val="24"/>
        </w:rPr>
        <w:lastRenderedPageBreak/>
        <w:t>проекта</w:t>
      </w:r>
      <w:r w:rsidR="00447F86" w:rsidRPr="001A1F3A">
        <w:rPr>
          <w:rFonts w:ascii="Times New Roman" w:hAnsi="Times New Roman" w:cs="Times New Roman"/>
          <w:sz w:val="24"/>
          <w:szCs w:val="24"/>
        </w:rPr>
        <w:t xml:space="preserve"> Национальных проектов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разработанных в соответствии с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Указом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F6714F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204, на реализацию которых в бюджете </w:t>
      </w:r>
      <w:r w:rsidR="00447F86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1A1F3A">
        <w:rPr>
          <w:rFonts w:ascii="Times New Roman" w:hAnsi="Times New Roman" w:cs="Times New Roman"/>
          <w:sz w:val="24"/>
          <w:szCs w:val="24"/>
        </w:rPr>
        <w:t>предусмотрено 176 289,8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от 14 октября 2016 года № 10/562.</w:t>
      </w:r>
    </w:p>
    <w:p w:rsidR="009164FB" w:rsidRPr="001A1F3A" w:rsidRDefault="009164FB" w:rsidP="00447F8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2018 году и в течение 2019 года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продолжена работа в рамках Соглашения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по повышению эффективности использования бюджетных средств и увеличению поступлений налоговых и неналоговых доходов бюджета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2C5F50"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«Вуктыл».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FB" w:rsidRPr="001A1F3A" w:rsidRDefault="00FA2974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Также в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из федерального бюджета и республиканского бюджета Республики Коми в бюджет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привлечены средства 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на общую сумму 48 332,7 тыс. руб. с целью 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>софинансирования муниципальных программ (подпрограмм).</w:t>
      </w:r>
    </w:p>
    <w:p w:rsidR="009164FB" w:rsidRPr="001A1F3A" w:rsidRDefault="009164FB" w:rsidP="00205A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(прозрачности), результативности и эффективности использования средств </w:t>
      </w:r>
      <w:r w:rsidR="00205A7F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2018 году и первом полугодии 2</w:t>
      </w:r>
      <w:r w:rsidR="00205A7F" w:rsidRPr="001A1F3A">
        <w:rPr>
          <w:rFonts w:ascii="Times New Roman" w:hAnsi="Times New Roman" w:cs="Times New Roman"/>
          <w:sz w:val="24"/>
          <w:szCs w:val="24"/>
        </w:rPr>
        <w:t>0</w:t>
      </w:r>
      <w:r w:rsidRPr="001A1F3A">
        <w:rPr>
          <w:rFonts w:ascii="Times New Roman" w:hAnsi="Times New Roman" w:cs="Times New Roman"/>
          <w:sz w:val="24"/>
          <w:szCs w:val="24"/>
        </w:rPr>
        <w:t>19 года продолжена работа по следующим направлениям: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разраб</w:t>
      </w:r>
      <w:r w:rsidR="00205A7F" w:rsidRPr="001A1F3A">
        <w:rPr>
          <w:sz w:val="24"/>
          <w:szCs w:val="24"/>
        </w:rPr>
        <w:t>о</w:t>
      </w:r>
      <w:r w:rsidRPr="001A1F3A">
        <w:rPr>
          <w:sz w:val="24"/>
          <w:szCs w:val="24"/>
        </w:rPr>
        <w:t>т</w:t>
      </w:r>
      <w:r w:rsidR="00205A7F" w:rsidRPr="001A1F3A">
        <w:rPr>
          <w:sz w:val="24"/>
          <w:szCs w:val="24"/>
        </w:rPr>
        <w:t>ка</w:t>
      </w:r>
      <w:r w:rsidRPr="001A1F3A">
        <w:rPr>
          <w:sz w:val="24"/>
          <w:szCs w:val="24"/>
        </w:rPr>
        <w:t xml:space="preserve"> и утвержд</w:t>
      </w:r>
      <w:r w:rsidR="00205A7F" w:rsidRPr="001A1F3A">
        <w:rPr>
          <w:sz w:val="24"/>
          <w:szCs w:val="24"/>
        </w:rPr>
        <w:t>ение</w:t>
      </w:r>
      <w:r w:rsidRPr="001A1F3A">
        <w:rPr>
          <w:sz w:val="24"/>
          <w:szCs w:val="24"/>
        </w:rPr>
        <w:t xml:space="preserve"> </w:t>
      </w:r>
      <w:r w:rsidR="00205A7F" w:rsidRPr="001A1F3A">
        <w:rPr>
          <w:sz w:val="24"/>
          <w:szCs w:val="24"/>
          <w:lang w:eastAsia="ru-RU"/>
        </w:rPr>
        <w:t>бюджета МОГО «Вуктыл»</w:t>
      </w:r>
      <w:r w:rsidR="00205A7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по программно-целевому методу;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ежегодно</w:t>
      </w:r>
      <w:r w:rsidR="00205A7F" w:rsidRPr="001A1F3A">
        <w:rPr>
          <w:sz w:val="24"/>
          <w:szCs w:val="24"/>
        </w:rPr>
        <w:t>е</w:t>
      </w:r>
      <w:r w:rsidRPr="001A1F3A">
        <w:rPr>
          <w:sz w:val="24"/>
          <w:szCs w:val="24"/>
        </w:rPr>
        <w:t xml:space="preserve"> пров</w:t>
      </w:r>
      <w:r w:rsidR="00205A7F" w:rsidRPr="001A1F3A">
        <w:rPr>
          <w:sz w:val="24"/>
          <w:szCs w:val="24"/>
        </w:rPr>
        <w:t>едение</w:t>
      </w:r>
      <w:r w:rsidRPr="001A1F3A">
        <w:rPr>
          <w:sz w:val="24"/>
          <w:szCs w:val="24"/>
        </w:rPr>
        <w:t xml:space="preserve"> оценк</w:t>
      </w:r>
      <w:r w:rsidR="00205A7F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эффективности муниципальных программ</w:t>
      </w:r>
      <w:r w:rsidR="00205A7F" w:rsidRPr="001A1F3A">
        <w:rPr>
          <w:sz w:val="24"/>
          <w:szCs w:val="24"/>
        </w:rPr>
        <w:t xml:space="preserve"> городского округа «Вуктыл»</w:t>
      </w:r>
      <w:r w:rsidRPr="001A1F3A">
        <w:rPr>
          <w:sz w:val="24"/>
          <w:szCs w:val="24"/>
        </w:rPr>
        <w:t>, предусматривающ</w:t>
      </w:r>
      <w:r w:rsidR="00205A7F" w:rsidRPr="001A1F3A">
        <w:rPr>
          <w:sz w:val="24"/>
          <w:szCs w:val="24"/>
        </w:rPr>
        <w:t xml:space="preserve">ей </w:t>
      </w:r>
      <w:r w:rsidRPr="001A1F3A">
        <w:rPr>
          <w:sz w:val="24"/>
          <w:szCs w:val="24"/>
        </w:rPr>
        <w:t xml:space="preserve">комплексный подход к оценке </w:t>
      </w:r>
      <w:r w:rsidR="00205A7F" w:rsidRPr="001A1F3A">
        <w:rPr>
          <w:sz w:val="24"/>
          <w:szCs w:val="24"/>
        </w:rPr>
        <w:t>муниципальных программ городского округа «Вуктыл»</w:t>
      </w:r>
      <w:r w:rsidRPr="001A1F3A">
        <w:rPr>
          <w:sz w:val="24"/>
          <w:szCs w:val="24"/>
        </w:rPr>
        <w:t xml:space="preserve"> с учетом качества их формирования и эффективности реализации</w:t>
      </w:r>
      <w:r w:rsidR="00541314" w:rsidRPr="001A1F3A">
        <w:rPr>
          <w:sz w:val="24"/>
          <w:szCs w:val="24"/>
        </w:rPr>
        <w:t>;</w:t>
      </w:r>
    </w:p>
    <w:p w:rsidR="001A1A25" w:rsidRPr="001A1F3A" w:rsidRDefault="001A1A25" w:rsidP="001A1A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годов</w:t>
      </w:r>
      <w:r w:rsidR="00541314" w:rsidRPr="001A1F3A">
        <w:rPr>
          <w:rFonts w:ascii="Times New Roman" w:hAnsi="Times New Roman" w:cs="Times New Roman"/>
          <w:sz w:val="24"/>
          <w:szCs w:val="24"/>
        </w:rPr>
        <w:t>ой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отчет о ходе реализации и оценке эффективности муниципальных программ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541314" w:rsidRPr="001A1F3A">
        <w:rPr>
          <w:rFonts w:ascii="Times New Roman" w:hAnsi="Times New Roman" w:cs="Times New Roman"/>
          <w:sz w:val="24"/>
          <w:szCs w:val="24"/>
        </w:rPr>
        <w:t xml:space="preserve">представляется в Совет городского округа «Вуктыл» и </w:t>
      </w:r>
      <w:r w:rsidR="00DA1F85" w:rsidRPr="001A1F3A">
        <w:rPr>
          <w:rFonts w:ascii="Times New Roman" w:hAnsi="Times New Roman" w:cs="Times New Roman"/>
          <w:sz w:val="24"/>
          <w:szCs w:val="24"/>
        </w:rPr>
        <w:t>публику</w:t>
      </w:r>
      <w:r w:rsidR="00541314" w:rsidRPr="001A1F3A">
        <w:rPr>
          <w:rFonts w:ascii="Times New Roman" w:hAnsi="Times New Roman" w:cs="Times New Roman"/>
          <w:sz w:val="24"/>
          <w:szCs w:val="24"/>
        </w:rPr>
        <w:t>е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тся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на сайте 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решении вопросов местного значения (отбор приоритетных</w:t>
      </w:r>
      <w:r w:rsidR="00776AF4" w:rsidRPr="001A1F3A">
        <w:rPr>
          <w:sz w:val="24"/>
          <w:szCs w:val="24"/>
        </w:rPr>
        <w:t xml:space="preserve"> проектов</w:t>
      </w:r>
      <w:r w:rsidRPr="001A1F3A">
        <w:rPr>
          <w:sz w:val="24"/>
          <w:szCs w:val="24"/>
        </w:rPr>
        <w:t xml:space="preserve">, софинансирование, контроль за реализацией проектов) обеспечивается в рамках реализации проекта «Народный бюджет», </w:t>
      </w:r>
      <w:r w:rsidR="005D34B2" w:rsidRPr="001A1F3A">
        <w:rPr>
          <w:sz w:val="24"/>
          <w:szCs w:val="24"/>
        </w:rPr>
        <w:t xml:space="preserve">так </w:t>
      </w:r>
      <w:r w:rsidRPr="001A1F3A">
        <w:rPr>
          <w:sz w:val="24"/>
          <w:szCs w:val="24"/>
        </w:rPr>
        <w:t xml:space="preserve">финансовое обеспечение 9 </w:t>
      </w:r>
      <w:r w:rsidR="00FF074E" w:rsidRPr="001A1F3A">
        <w:rPr>
          <w:sz w:val="24"/>
          <w:szCs w:val="24"/>
        </w:rPr>
        <w:t xml:space="preserve">указанных </w:t>
      </w:r>
      <w:r w:rsidRPr="001A1F3A">
        <w:rPr>
          <w:sz w:val="24"/>
          <w:szCs w:val="24"/>
        </w:rPr>
        <w:t>проектов в 2018 году составило 4 978,9 тыс. руб.</w:t>
      </w:r>
      <w:r w:rsidR="00FF074E" w:rsidRPr="001A1F3A">
        <w:rPr>
          <w:sz w:val="24"/>
          <w:szCs w:val="24"/>
        </w:rPr>
        <w:t xml:space="preserve"> с учетом средств республиканского бюджета Республики Коми, бюджета МОГО «Вуктыл» и граждан.</w:t>
      </w:r>
    </w:p>
    <w:p w:rsidR="00C67AFD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Принят</w:t>
      </w:r>
      <w:r w:rsidR="00FD26DA">
        <w:rPr>
          <w:sz w:val="24"/>
          <w:szCs w:val="24"/>
        </w:rPr>
        <w:t>о постановление</w:t>
      </w:r>
      <w:r w:rsidRPr="001A1F3A">
        <w:rPr>
          <w:sz w:val="24"/>
          <w:szCs w:val="24"/>
        </w:rPr>
        <w:t xml:space="preserve"> администрации городского округа «Вуктыл» от 09 июля 2018 г</w:t>
      </w:r>
      <w:r w:rsidR="002A096A" w:rsidRPr="001A1F3A">
        <w:rPr>
          <w:sz w:val="24"/>
          <w:szCs w:val="24"/>
        </w:rPr>
        <w:t>ода</w:t>
      </w:r>
      <w:r w:rsidRPr="001A1F3A">
        <w:rPr>
          <w:sz w:val="24"/>
          <w:szCs w:val="24"/>
        </w:rPr>
        <w:t xml:space="preserve"> № 07/778 «О рекомендациях единых нормативов численности обслуживающего персонала для бюджетных, автономных и казенных учреждений, финансируемых из бюджета муниципального образования городского округа «Вуктыл», учитывающ</w:t>
      </w:r>
      <w:r w:rsidR="00FD26DA">
        <w:rPr>
          <w:sz w:val="24"/>
          <w:szCs w:val="24"/>
        </w:rPr>
        <w:t>ее</w:t>
      </w:r>
      <w:r w:rsidRPr="001A1F3A">
        <w:rPr>
          <w:sz w:val="24"/>
          <w:szCs w:val="24"/>
        </w:rPr>
        <w:t xml:space="preserve"> подходы, определенные на федеральном уровне (нормы убираемых площадей). 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Проведены мероприятия по оптимизации сети муниципальных учреждений. </w:t>
      </w:r>
    </w:p>
    <w:p w:rsidR="00C67AFD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В решениях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годов», от 13 декабря 2018 года №355 «О бюджете муниципального образования городского округа «Вуктыл» на 2019 год и плановый период 2020 и 2021 годов» включена статья о предельной численности работников, замещающих должности муниципальной службы. 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2018 году проведен мониторинг численности работников, замещающих должности муниципальной службы. В соответствии с результатами мониторинга численность таковых работников не превышает предельно допустимую численность, утвержденную решением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предоставления муниципальных услуг городского округа «Вуктыл» за 2018 год установлено, что уровень удовлетворенности заявителей составил 99,9%. Нарушений по качеству представления услуг в городском </w:t>
      </w:r>
      <w:r w:rsidRPr="001A1F3A">
        <w:rPr>
          <w:rFonts w:ascii="Times New Roman" w:hAnsi="Times New Roman" w:cs="Times New Roman"/>
          <w:sz w:val="24"/>
          <w:szCs w:val="24"/>
        </w:rPr>
        <w:lastRenderedPageBreak/>
        <w:t>округе «Вуктыл» за 2018 год Министерством экономики Республики Коми не выявлено. Итоговые показатели по пяти критериям оценки: время предоставления услуги, комфортность условий в помещении, в котором предоставлена услуга, доступность информации о порядке предоставления услуги за 2018 год в городском округе «Вуктыл» составляют от 99,6% до 100%.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За 1 полугодие 2019 года по результатам мониторинга качества предоставления муниципальных услуг городского округа «Вуктыл» установлено, что уровень удовлетворенности заявителей составил 96,5%.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Также проведен анализ существующих функций органов местного самоуправления городского округа «Вуктыл» за 2018 год на предмет дублирования функций с функциями органов исполнительной власти Республики Коми</w:t>
      </w:r>
      <w:r w:rsidR="007A6BC1" w:rsidRPr="001A1F3A">
        <w:rPr>
          <w:sz w:val="24"/>
          <w:szCs w:val="24"/>
        </w:rPr>
        <w:t>. По результатам проведенного анализа выявлено, что дублирующие функции отсутствуют.</w:t>
      </w:r>
    </w:p>
    <w:p w:rsidR="009164FB" w:rsidRPr="001A1F3A" w:rsidRDefault="009164FB" w:rsidP="004E21F7">
      <w:pPr>
        <w:spacing w:after="0" w:line="240" w:lineRule="auto"/>
        <w:ind w:firstLine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По итогам исполнения бюджета </w:t>
      </w:r>
      <w:r w:rsidR="002A096A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 за 2018 год в условиях неукоснительного выполнения социально значимых обязательств, к сожалению, не удалось сократить показатель общей долговой нагрузки, который по сравнению с 2017 годом увеличился на 6,6 % и составил 25 301,0 тыс. руб., что составляет  12,4 % от суммы  доходов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eastAsia="Garamond" w:hAnsi="Times New Roman" w:cs="Times New Roman"/>
          <w:sz w:val="24"/>
          <w:szCs w:val="24"/>
        </w:rPr>
        <w:t>без учета безвозмездных поступлений (204 789,3 тыс. руб.).</w:t>
      </w:r>
    </w:p>
    <w:p w:rsidR="009164FB" w:rsidRPr="001A1F3A" w:rsidRDefault="009164FB" w:rsidP="004E21F7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 учетом повышенных требований Минфина России к показателям долговой нагрузки бюджетов и его расширяющихся полномочий по введению ограничительных мер в отношении бюджетной самостоятельности, усиливается значение задачи сохранения умеренного уровня муниципального долга, высокой степени устойчивости и платежеспособности бюджета.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бюджета,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Начиная с 2017 года реализуется Программа оздоровления муниципальных финансов (оптимизации расходов) </w:t>
      </w:r>
      <w:r w:rsidR="002C5F50" w:rsidRPr="001A1F3A">
        <w:rPr>
          <w:sz w:val="24"/>
          <w:szCs w:val="24"/>
        </w:rPr>
        <w:t xml:space="preserve">МОГО </w:t>
      </w:r>
      <w:r w:rsidRPr="001A1F3A">
        <w:rPr>
          <w:sz w:val="24"/>
          <w:szCs w:val="24"/>
        </w:rPr>
        <w:t>«Вуктыл» на период 2017 - 20</w:t>
      </w:r>
      <w:r w:rsidR="00063D36" w:rsidRPr="001A1F3A">
        <w:rPr>
          <w:sz w:val="24"/>
          <w:szCs w:val="24"/>
        </w:rPr>
        <w:t>21</w:t>
      </w:r>
      <w:r w:rsidRPr="001A1F3A">
        <w:rPr>
          <w:sz w:val="24"/>
          <w:szCs w:val="24"/>
        </w:rPr>
        <w:t xml:space="preserve"> годов, утвержденная постановлением администрации городского округа «Вуктыл» от 11 июля 2017 г</w:t>
      </w:r>
      <w:r w:rsidR="008B1E8A" w:rsidRPr="001A1F3A">
        <w:rPr>
          <w:sz w:val="24"/>
          <w:szCs w:val="24"/>
        </w:rPr>
        <w:t>ода</w:t>
      </w:r>
      <w:r w:rsidRPr="001A1F3A">
        <w:rPr>
          <w:sz w:val="24"/>
          <w:szCs w:val="24"/>
        </w:rPr>
        <w:t xml:space="preserve"> № 07/638 (далее — Программа оздоровления).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По итогам проведенных мероприятий Программы оздоровления совокупный бюджетный эффект в 2018 году составил 16 123,6 тыс. руб. (107,3 % от планового значения), совокупный бюджетный эффект на 1 июля 2019 года составил 413,3 тыс. руб. при плановом значении 10 930,0 тыс. руб.</w:t>
      </w:r>
    </w:p>
    <w:p w:rsidR="009164FB" w:rsidRPr="001A1F3A" w:rsidRDefault="009164FB" w:rsidP="003F3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 01 января 2019 года произведен переход на новое исполнение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через Управление Федерального казначейства по Республике Коми.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Проводимая политика сдерживания роста расходов бюджета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и их оптимизации при незначительном росте поступлений объема налоговых и неналоговых доходов позволила в течение года практически сохранить утвержденный объем расходов бюджета </w:t>
      </w:r>
      <w:r w:rsidR="003F3800" w:rsidRPr="001A1F3A">
        <w:rPr>
          <w:sz w:val="24"/>
          <w:szCs w:val="24"/>
          <w:lang w:eastAsia="ru-RU"/>
        </w:rPr>
        <w:t xml:space="preserve">МОГО «Вуктыл» </w:t>
      </w:r>
      <w:r w:rsidRPr="001A1F3A">
        <w:rPr>
          <w:sz w:val="24"/>
          <w:szCs w:val="24"/>
        </w:rPr>
        <w:t xml:space="preserve">к первоначально принятому бюджету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на 2018 год (без учета расходов, осуществляемых за счет целевых безвозмездных поступлений от других бюджетов).</w:t>
      </w:r>
    </w:p>
    <w:p w:rsidR="006A198B" w:rsidRPr="001A1F3A" w:rsidRDefault="006A198B">
      <w:pPr>
        <w:spacing w:after="0" w:line="240" w:lineRule="auto"/>
        <w:ind w:firstLine="709"/>
        <w:jc w:val="both"/>
      </w:pPr>
    </w:p>
    <w:p w:rsidR="00F1656B" w:rsidRPr="001A1F3A" w:rsidRDefault="00F72562">
      <w:pPr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II.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в предстоящий трехлетний период будет направлена на сохранение, </w:t>
      </w:r>
      <w:r w:rsidRPr="001A1F3A">
        <w:rPr>
          <w:rFonts w:ascii="Times New Roman" w:hAnsi="Times New Roman" w:cs="Times New Roman"/>
          <w:sz w:val="24"/>
          <w:szCs w:val="24"/>
        </w:rPr>
        <w:t>укрепление устойчивости и сбалансированности бюджетной системы городского округа «Вуктыл», в том числе за счет: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обеспечения роста налоговых и неналоговых доходов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сдерживания роста расходов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«Вуктыл», не обеспеченного увеличением доходов и (или) оптимизацией расходов;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совершенствования системы управления муниципальными финансами;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lastRenderedPageBreak/>
        <w:t>сохранени</w:t>
      </w:r>
      <w:r w:rsidR="00FD26D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  <w:lang w:eastAsia="ru-RU"/>
        </w:rPr>
        <w:t>высокого уровня долговой устойчивости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минимизации размеров дефицита и обеспечения ликвидности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962E11" w:rsidRPr="001A1F3A" w:rsidRDefault="00962E11" w:rsidP="00750089">
      <w:pPr>
        <w:pStyle w:val="ConsPlusNormal0"/>
        <w:ind w:firstLine="709"/>
        <w:jc w:val="both"/>
        <w:rPr>
          <w:sz w:val="24"/>
          <w:szCs w:val="24"/>
        </w:rPr>
      </w:pPr>
    </w:p>
    <w:p w:rsidR="00684F68" w:rsidRPr="001A1F3A" w:rsidRDefault="002540B1" w:rsidP="00750089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 w:rsidRPr="001A1F3A">
        <w:rPr>
          <w:sz w:val="24"/>
          <w:szCs w:val="24"/>
        </w:rPr>
        <w:t xml:space="preserve">Основным инструментом, обеспечивающим решение поставленной задачи, остается Программа оздоровления, срок </w:t>
      </w:r>
      <w:r w:rsidR="00962E11" w:rsidRPr="001A1F3A">
        <w:rPr>
          <w:sz w:val="24"/>
          <w:szCs w:val="24"/>
        </w:rPr>
        <w:t>выполнения</w:t>
      </w:r>
      <w:r w:rsidRPr="001A1F3A">
        <w:rPr>
          <w:sz w:val="24"/>
          <w:szCs w:val="24"/>
        </w:rPr>
        <w:t xml:space="preserve"> которой в</w:t>
      </w:r>
      <w:r w:rsidR="00684F68" w:rsidRPr="001A1F3A">
        <w:rPr>
          <w:sz w:val="24"/>
          <w:szCs w:val="24"/>
          <w:lang w:eastAsia="ru-RU"/>
        </w:rPr>
        <w:t xml:space="preserve"> целях создания условий для эффективного использования бюджетных средств при реализации приоритетов и целей социально-экономического развития городского округа «Вуктыл» в соответствии с Указом Президента Российской Федерации от 07 мая 2018 года № 204 </w:t>
      </w:r>
      <w:r w:rsidRPr="001A1F3A">
        <w:rPr>
          <w:sz w:val="24"/>
          <w:szCs w:val="24"/>
          <w:lang w:eastAsia="ru-RU"/>
        </w:rPr>
        <w:t xml:space="preserve">будет </w:t>
      </w:r>
      <w:r w:rsidR="00684F68" w:rsidRPr="001A1F3A">
        <w:rPr>
          <w:sz w:val="24"/>
          <w:szCs w:val="24"/>
          <w:lang w:eastAsia="ru-RU"/>
        </w:rPr>
        <w:t xml:space="preserve">продлен до 2024 года. </w:t>
      </w:r>
    </w:p>
    <w:p w:rsidR="009164FB" w:rsidRDefault="009164FB" w:rsidP="007730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Во исполнение требований Бюджетного кодекса Российской Федерации и в соответствии с общими требованиями, утвержденными постановлением Правительства Российской Федерации от 22 июня 2019 г</w:t>
      </w:r>
      <w:r w:rsidR="002C5F50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796</w:t>
      </w:r>
      <w:r w:rsidR="00773081">
        <w:rPr>
          <w:rFonts w:ascii="Times New Roman" w:hAnsi="Times New Roman" w:cs="Times New Roman"/>
          <w:sz w:val="24"/>
          <w:szCs w:val="24"/>
        </w:rPr>
        <w:t xml:space="preserve"> 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требованиях к оценке налоговых расходов субъектов Российской Федерации и муниципальных образований»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в 2019 году администрацией городского округа «Вуктыл» будет принят Порядок формирования перечня налоговых расходов и оценки налоговых расходов </w:t>
      </w:r>
      <w:r w:rsidR="00BC3F27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</w:p>
    <w:p w:rsidR="00773081" w:rsidRDefault="00773081" w:rsidP="00773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требованиях к оценке налоговых расходов субъектов Российской Федерации и муниципальных образований»</w:t>
      </w:r>
    </w:p>
    <w:p w:rsidR="00773081" w:rsidRPr="001A1F3A" w:rsidRDefault="00773081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F27" w:rsidRPr="001A1F3A" w:rsidRDefault="00BC3F27" w:rsidP="00750089">
      <w:pPr>
        <w:pStyle w:val="ConsPlusNormal0"/>
        <w:ind w:firstLine="709"/>
        <w:jc w:val="both"/>
      </w:pPr>
      <w:r w:rsidRPr="001A1F3A">
        <w:rPr>
          <w:sz w:val="24"/>
          <w:szCs w:val="24"/>
        </w:rPr>
        <w:t xml:space="preserve">Будет продолжена практика оказания содействия инвестиционным проектам, реализуемым (планируемым к реализации) на территории МОГО «Вуктыл», в том числе путем информационно-организационного содействия, предоставления муниципального имущества </w:t>
      </w:r>
      <w:r w:rsidRPr="001A1F3A">
        <w:rPr>
          <w:rFonts w:eastAsia="Calibri"/>
          <w:sz w:val="24"/>
          <w:szCs w:val="24"/>
        </w:rPr>
        <w:t>городского округа «Вуктыл</w:t>
      </w:r>
      <w:r w:rsidRPr="001A1F3A">
        <w:rPr>
          <w:sz w:val="24"/>
          <w:szCs w:val="24"/>
        </w:rPr>
        <w:t>, а также создания условий для развития сельского хозяйства, регулирования рынка пищевой продукции путем оказания финансовой  поддержки крестьянским (фермерским) хозяйствам на содержание поголовья сельскохозяйственного скота и птицы.</w:t>
      </w:r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Бюджетная политика будет осуществляться путем реализации следующих мероприятий: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реализаци</w:t>
      </w:r>
      <w:r w:rsidR="00773081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поручений Президента Российской Федерации</w:t>
      </w:r>
      <w:r w:rsidR="0095003D" w:rsidRPr="001A1F3A">
        <w:rPr>
          <w:sz w:val="24"/>
          <w:szCs w:val="24"/>
        </w:rPr>
        <w:t>, в том числе</w:t>
      </w:r>
      <w:r w:rsidRPr="001A1F3A">
        <w:rPr>
          <w:sz w:val="24"/>
          <w:szCs w:val="24"/>
        </w:rPr>
        <w:t xml:space="preserve"> по обеспечению необходимого уровня оплаты труда отдельных категорий работников бюджетной сферы;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дальнейше</w:t>
      </w:r>
      <w:r w:rsidR="00750089" w:rsidRPr="001A1F3A">
        <w:rPr>
          <w:rFonts w:eastAsia="Calibri"/>
          <w:sz w:val="24"/>
          <w:szCs w:val="24"/>
        </w:rPr>
        <w:t>го</w:t>
      </w:r>
      <w:r w:rsidRPr="001A1F3A">
        <w:rPr>
          <w:rFonts w:eastAsia="Calibri"/>
          <w:sz w:val="24"/>
          <w:szCs w:val="24"/>
        </w:rPr>
        <w:t xml:space="preserve"> проведени</w:t>
      </w:r>
      <w:r w:rsidR="00750089" w:rsidRPr="001A1F3A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структурных реформ в социальной сфере посредством реализации утвержденных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</w:t>
      </w:r>
    </w:p>
    <w:p w:rsidR="00910A2F" w:rsidRPr="001A1F3A" w:rsidRDefault="00910A2F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формирования бюджета с использованием программно-целевого метода на основе муниципальных программ;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совершенствования нормативной правовой базы бюджетного планирования и исполнения  бюджета МОГО «Вуктыл» в «программном формате»;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мониторинга эффективности муниципальных программ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ожидаемых результатов от реализации их мероприятий, направленных на реализацию соглашений по предоставлению межбюджетных трансфертов;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планирования бюджетных ассигнований на оказание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 в рамках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программ, на основе показателей муниципального задания и нормативных затрат, результатов мониторинга потребности 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услугах;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муниципальных учреждений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</w:rPr>
        <w:t xml:space="preserve">недопущения установления расходных обязательств городского округа «Вуктыл», не связанных с решением вопросов, отнесенных Конституцией Российской Федерации и федеральными законами к полномочиям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«Вуктыл»;</w:t>
      </w:r>
    </w:p>
    <w:p w:rsidR="00BC3F27" w:rsidRPr="001A1F3A" w:rsidRDefault="00BC3F27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актуализаци</w:t>
      </w:r>
      <w:r w:rsidR="00773081">
        <w:rPr>
          <w:rFonts w:eastAsia="Calibri"/>
          <w:bCs/>
          <w:sz w:val="24"/>
          <w:szCs w:val="24"/>
          <w:lang w:eastAsia="en-US"/>
        </w:rPr>
        <w:t>я</w:t>
      </w:r>
      <w:r w:rsidRPr="001A1F3A">
        <w:rPr>
          <w:rFonts w:eastAsia="Calibri"/>
          <w:bCs/>
          <w:sz w:val="24"/>
          <w:szCs w:val="24"/>
          <w:lang w:eastAsia="en-US"/>
        </w:rPr>
        <w:t xml:space="preserve"> документов стратегического планирования в соответствии с </w:t>
      </w:r>
      <w:r w:rsidR="00910A2F" w:rsidRPr="001A1F3A">
        <w:rPr>
          <w:rFonts w:eastAsia="Calibri"/>
          <w:bCs/>
          <w:sz w:val="24"/>
          <w:szCs w:val="24"/>
          <w:lang w:eastAsia="en-US"/>
        </w:rPr>
        <w:t>федеральными и республиканскими документами стратегического планирования;</w:t>
      </w:r>
    </w:p>
    <w:p w:rsidR="009164FB" w:rsidRPr="001A1F3A" w:rsidRDefault="009164FB" w:rsidP="009D6D3A">
      <w:pPr>
        <w:pStyle w:val="ConsPlusNormal0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оптимизаци</w:t>
      </w:r>
      <w:r w:rsidR="00773081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расходов на содержание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</w:t>
      </w:r>
      <w:r w:rsidRPr="001A1F3A">
        <w:rPr>
          <w:rFonts w:eastAsia="Calibri"/>
          <w:sz w:val="24"/>
          <w:szCs w:val="24"/>
        </w:rPr>
        <w:t>, в том числе путем:</w:t>
      </w:r>
    </w:p>
    <w:p w:rsidR="009164FB" w:rsidRPr="001A1F3A" w:rsidRDefault="009164FB" w:rsidP="009D6D3A">
      <w:pPr>
        <w:pStyle w:val="ConsPlusNormal0"/>
        <w:tabs>
          <w:tab w:val="left" w:pos="1134"/>
          <w:tab w:val="right" w:pos="9639"/>
        </w:tabs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ограничения предельной штатной численности 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служащих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rFonts w:eastAsia="Calibri"/>
          <w:sz w:val="24"/>
          <w:szCs w:val="24"/>
        </w:rPr>
        <w:t xml:space="preserve">, </w:t>
      </w:r>
      <w:r w:rsidRPr="001A1F3A">
        <w:rPr>
          <w:rFonts w:eastAsia="Calibri"/>
          <w:sz w:val="24"/>
          <w:szCs w:val="24"/>
          <w:lang w:eastAsia="en-US"/>
        </w:rPr>
        <w:t xml:space="preserve">иных работников </w:t>
      </w:r>
      <w:r w:rsidR="001713E3" w:rsidRPr="001A1F3A">
        <w:rPr>
          <w:rFonts w:eastAsia="Calibri"/>
          <w:sz w:val="24"/>
          <w:szCs w:val="24"/>
        </w:rPr>
        <w:t xml:space="preserve">органов </w:t>
      </w:r>
      <w:r w:rsidR="001713E3" w:rsidRPr="001A1F3A">
        <w:rPr>
          <w:rFonts w:eastAsia="Calibri"/>
          <w:bCs/>
          <w:sz w:val="24"/>
          <w:szCs w:val="24"/>
          <w:lang w:eastAsia="en-US"/>
        </w:rPr>
        <w:t xml:space="preserve">местного самоуправления </w:t>
      </w:r>
      <w:r w:rsidRPr="001A1F3A">
        <w:rPr>
          <w:rFonts w:eastAsia="Calibri"/>
          <w:bCs/>
          <w:sz w:val="24"/>
          <w:szCs w:val="24"/>
          <w:lang w:eastAsia="en-US"/>
        </w:rPr>
        <w:lastRenderedPageBreak/>
        <w:t>городского округа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и работников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казенных учреждений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соблюдения норматива формирования расходов на содержание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</w:t>
      </w:r>
      <w:r w:rsidRPr="001A1F3A">
        <w:rPr>
          <w:sz w:val="24"/>
          <w:szCs w:val="24"/>
        </w:rPr>
        <w:t>, установленного Правительством Р</w:t>
      </w:r>
      <w:r w:rsidR="008B1E8A" w:rsidRPr="001A1F3A">
        <w:rPr>
          <w:sz w:val="24"/>
          <w:szCs w:val="24"/>
        </w:rPr>
        <w:t>еспублики Коми</w:t>
      </w:r>
      <w:r w:rsidRPr="001A1F3A">
        <w:rPr>
          <w:sz w:val="24"/>
          <w:szCs w:val="24"/>
        </w:rPr>
        <w:t>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оптимизации структуры органов местного самоуправления</w:t>
      </w:r>
      <w:r w:rsidR="008B1E8A" w:rsidRPr="001A1F3A">
        <w:rPr>
          <w:sz w:val="24"/>
          <w:szCs w:val="24"/>
        </w:rPr>
        <w:t xml:space="preserve"> при изменении статуса городского округа «Вуктыл» на муниципальный округ «Вуктыл» структура органов местного самоуправления  будет приведена в соответствие с нормативными правовыми актами, устанавливающими нормативы формирования расходов на содержание муниципального округа</w:t>
      </w:r>
      <w:r w:rsidRPr="001A1F3A">
        <w:rPr>
          <w:sz w:val="24"/>
          <w:szCs w:val="24"/>
        </w:rPr>
        <w:t>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установления и контрол</w:t>
      </w:r>
      <w:r w:rsidR="0095003D" w:rsidRPr="001A1F3A">
        <w:rPr>
          <w:sz w:val="24"/>
          <w:szCs w:val="24"/>
        </w:rPr>
        <w:t>я за</w:t>
      </w:r>
      <w:r w:rsidRPr="001A1F3A">
        <w:rPr>
          <w:sz w:val="24"/>
          <w:szCs w:val="24"/>
        </w:rPr>
        <w:t xml:space="preserve"> соблюдени</w:t>
      </w:r>
      <w:r w:rsidR="0095003D" w:rsidRPr="001A1F3A">
        <w:rPr>
          <w:sz w:val="24"/>
          <w:szCs w:val="24"/>
        </w:rPr>
        <w:t>ем</w:t>
      </w:r>
      <w:r w:rsidRPr="001A1F3A">
        <w:rPr>
          <w:sz w:val="24"/>
          <w:szCs w:val="24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</w:r>
      <w:r w:rsidR="0095003D" w:rsidRPr="001A1F3A">
        <w:rPr>
          <w:sz w:val="24"/>
          <w:szCs w:val="24"/>
        </w:rPr>
        <w:t>;</w:t>
      </w:r>
    </w:p>
    <w:p w:rsidR="003C5C1B" w:rsidRPr="001A1F3A" w:rsidRDefault="003C5C1B" w:rsidP="009D6D3A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1A1F3A">
        <w:rPr>
          <w:bCs/>
          <w:sz w:val="24"/>
          <w:szCs w:val="24"/>
          <w:lang w:eastAsia="ru-RU"/>
        </w:rPr>
        <w:t xml:space="preserve">совершенствования системы закупок товаров, работ, услуг для обеспечения муниципальных нужд </w:t>
      </w:r>
      <w:r w:rsidR="00015A29"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bCs/>
          <w:sz w:val="24"/>
          <w:szCs w:val="24"/>
          <w:lang w:eastAsia="ru-RU"/>
        </w:rPr>
        <w:t>, в том числе посредством: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планирования обеспечения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нужд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принципа неразрывной связи с бюджетным процессом;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централизации полномочий на определение поставщиков (подрядчиков, исполнителей) для заказчиков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015A29" w:rsidRPr="001A1F3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«Вуктыл»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открытости и прозрачности закупок путем поэтапного внедрения практики определения поставщиков (подрядчиков, исполнителей) на основе принципов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 магазина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осуществления приватизации муниципального имущества городского округа «Вуктыл»  в соответствии с прогнозным планом мероприятий;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проведения мероприятий, направленных на повышение эффективности использования муниципальной собственности городского округа «Вуктыл», в том числе по организации работ по постановке на кадастровый учет и государственной регистрации прав собственности на выявленные неучтенные объекты недвижимого имущества.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righ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продолжения процесса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увеличения размера базовой ставки арендной платы за сдаваемые в аренду нежилые помещения, находящиеся в собственности городского округа «Вуктыл»;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реализаци</w:t>
      </w:r>
      <w:r w:rsidR="00773081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мероприятий по побуждению граждан к осуществлению процедуры государственной регистрации права собственности на объекты недвижимого имущества;  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увеличения доходов бюджета МОГО «Вуктыл» от распоряжения муниципальным имуществом городского округа «Вуктыл» предполагается проведение мероприятий, направленных на: 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увеличение доходности муниципального имущества городского округа «Вуктыл»,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 и контроля за использованием муниципального имущества городского округа «Вуктыл», сданного в аренду, а также переданного в оперативное управление или хозяйственное ведение муниципальным учреждениям и предприятиям городского округа «Вуктыл»;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продолжение работы, направленной на повышение собираемости платежей в  бюджет МОГО «Вуктыл», проведение претензионной работы с неплательщиками, осуществление мер принудительного взыскания задолженности;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lastRenderedPageBreak/>
        <w:t>продолжени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работы по текущей инвентаризации и структурированию имущественного комплекса городского округа «Вуктыл» в группы по целям использования для обеспечения долгосрочного планирования имущественных отношений;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проведени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анализа показателей эффективности использования и управления муниципальным имуществом за отчетный период для принятия эффективных решений по управлению и использованию муниципальным имуществом;</w:t>
      </w:r>
    </w:p>
    <w:p w:rsidR="00DE23B2" w:rsidRPr="001A1F3A" w:rsidRDefault="00910A2F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18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) привлечения в пределах имеющихся возможностей  бюджета </w:t>
      </w:r>
      <w:r w:rsidRPr="001A1F3A">
        <w:rPr>
          <w:rFonts w:ascii="Times New Roman" w:hAnsi="Times New Roman" w:cs="Times New Roman"/>
          <w:sz w:val="24"/>
          <w:szCs w:val="24"/>
        </w:rPr>
        <w:t>МОГО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 «Вуктыл» субсидий из федерального бюджета и республиканского бюджета Республики Коми на софинансирование бюджетных расходов, с наиболее высокой долей софинансирования за счет средств федерального бюджета и республиканского бюджета Республики Коми, а также активного участия городского округа «Вуктыл в федеральных и республиканских программах и получения поддержки из федерального бюджета и республиканского бюджета Республики Коми, в целях высвобождения бюджетных средств и направления их на финансирование других приоритетных направлений социально-экономического развития городского округа «Вуктыл; 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</w:rPr>
        <w:t>1</w:t>
      </w:r>
      <w:r w:rsidR="00910A2F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 предоставления муниципальных услуг, путем: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системы оценки гражданами эффективности деятельности многофункциональных центров предоставления государственных и муниципальных услуг с учетом качества организации предоставления муниципальных услуг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680"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административных процедур предоставления муниципальных услуг, оказываемых органами местного самоуправления городского округа «Вуктыл» и муниципальными учреждениями городского округа «Вуктыл»;</w:t>
      </w:r>
    </w:p>
    <w:p w:rsidR="00237169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716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развития конкуренции;</w:t>
      </w:r>
    </w:p>
    <w:p w:rsidR="00237169" w:rsidRPr="001A1F3A" w:rsidRDefault="00910A2F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sz w:val="24"/>
          <w:szCs w:val="24"/>
        </w:rPr>
        <w:t>21</w:t>
      </w:r>
      <w:r w:rsidR="00237169" w:rsidRPr="001A1F3A">
        <w:rPr>
          <w:sz w:val="24"/>
          <w:szCs w:val="24"/>
        </w:rPr>
        <w:t xml:space="preserve">) </w:t>
      </w:r>
      <w:r w:rsidR="00237169" w:rsidRPr="001A1F3A">
        <w:rPr>
          <w:rFonts w:eastAsia="Calibri"/>
          <w:sz w:val="24"/>
          <w:szCs w:val="24"/>
        </w:rPr>
        <w:t>обеспечени</w:t>
      </w:r>
      <w:r w:rsidR="002540B1" w:rsidRPr="001A1F3A">
        <w:rPr>
          <w:rFonts w:eastAsia="Calibri"/>
          <w:sz w:val="24"/>
          <w:szCs w:val="24"/>
        </w:rPr>
        <w:t>я</w:t>
      </w:r>
      <w:r w:rsidR="00237169" w:rsidRPr="001A1F3A">
        <w:rPr>
          <w:rFonts w:eastAsia="Calibri"/>
          <w:sz w:val="24"/>
          <w:szCs w:val="24"/>
        </w:rPr>
        <w:t xml:space="preserve">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реализации: 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инициативных проектов граждан, расширяя проект «Народный бюджет»;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 xml:space="preserve">мероприятий по повышению бюджетной и финансовой грамотности населения; 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и публикаци</w:t>
      </w:r>
      <w:r w:rsidR="00717C71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общественно</w:t>
      </w:r>
      <w:r w:rsidR="00717C71" w:rsidRPr="001A1F3A">
        <w:rPr>
          <w:sz w:val="24"/>
          <w:szCs w:val="24"/>
        </w:rPr>
        <w:t>го</w:t>
      </w:r>
      <w:r w:rsidRPr="001A1F3A">
        <w:rPr>
          <w:sz w:val="24"/>
          <w:szCs w:val="24"/>
        </w:rPr>
        <w:t xml:space="preserve"> обсуждени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проектов нормативных правовых актов городского округа «Вуктыл», затрагивающих права и интересы жителей городского округа «Вуктыл», субъектов предпринимательской деятельности;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оценки </w:t>
      </w:r>
      <w:r w:rsidR="002C5F50" w:rsidRPr="001A1F3A">
        <w:rPr>
          <w:sz w:val="24"/>
          <w:szCs w:val="24"/>
        </w:rPr>
        <w:t>МОГО</w:t>
      </w:r>
      <w:r w:rsidRPr="001A1F3A">
        <w:rPr>
          <w:sz w:val="24"/>
          <w:szCs w:val="24"/>
        </w:rPr>
        <w:t xml:space="preserve"> «Вуктыл» в части открытости бюджетных данных;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продолжени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практики размещения годовых отчетов о ходе реализации и оценке эффективности муниципальных программ на официальном сайте городского округа «Вуктыл»;</w:t>
      </w:r>
    </w:p>
    <w:p w:rsidR="00CA2AAE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</w:t>
      </w:r>
      <w:r w:rsidR="0075008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 в рамках реализации национального проекта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 поддержка предпринимательской инициативы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7169" w:rsidRPr="001A1F3A" w:rsidRDefault="00910A2F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23</w:t>
      </w:r>
      <w:r w:rsidR="00237169" w:rsidRPr="001A1F3A">
        <w:rPr>
          <w:sz w:val="24"/>
          <w:szCs w:val="24"/>
        </w:rPr>
        <w:t>) повышения ликвидности  бюджета МОГО «Вуктыл» путем: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формирования сбалансированного бюджета МОГО «Вуктыл» на 20</w:t>
      </w:r>
      <w:r w:rsidR="00D20DD6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D20DD6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D20DD6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 на основе показателей среднесрочного прогноза социально-экономического развития городского округа «Вуктыл» с минимально возможным дефицитом;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планирования бюджетных расходов при соблюдении ограничения роста расходов бюджета МОГО «Вуктыл», не обеспеченных надежными источниками доходов в долгосрочном периоде, с учетом безусловного исполнения расходных обязательств Республики Коми и задач, поставленных в Указе Президента Российской Федерации от 7 мая 2018 года № 204;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проведения операций по управлению остатками средств на едином счете по учету средств бюджета МОГО «Вуктыл».</w:t>
      </w:r>
    </w:p>
    <w:p w:rsidR="00237169" w:rsidRPr="001A1F3A" w:rsidRDefault="00910A2F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24</w:t>
      </w:r>
      <w:r w:rsidR="00237169" w:rsidRPr="001A1F3A">
        <w:rPr>
          <w:rFonts w:ascii="Times New Roman" w:hAnsi="Times New Roman" w:cs="Times New Roman"/>
          <w:sz w:val="24"/>
          <w:szCs w:val="24"/>
        </w:rPr>
        <w:t xml:space="preserve">) достижения значений показателей долговой устойчивости, не превышающих </w:t>
      </w:r>
      <w:r w:rsidR="00237169" w:rsidRPr="001A1F3A">
        <w:rPr>
          <w:rFonts w:ascii="Times New Roman" w:hAnsi="Times New Roman" w:cs="Times New Roman"/>
          <w:sz w:val="24"/>
          <w:szCs w:val="24"/>
        </w:rPr>
        <w:lastRenderedPageBreak/>
        <w:t>предельно допустимые федеральным законодательством значения, обеспечение соответствия объема муниципального долга округа и его структуры финансовым возможностям городского округа «Вуктыл» за счет: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равномерного распределени</w:t>
      </w:r>
      <w:r w:rsidR="00A85ACB" w:rsidRPr="001A1F3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совокупных платежей по погашению и обслуживанию муниципального долга городского округа «Вуктыл» во избежание «пиковых» нагрузок на бюджет;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непредоставления муниципальных гарантий;</w:t>
      </w:r>
    </w:p>
    <w:p w:rsidR="00237169" w:rsidRPr="001A1F3A" w:rsidRDefault="00237169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МОГО «Вуктыл» усл</w:t>
      </w:r>
      <w:r w:rsidR="00910A2F" w:rsidRPr="001A1F3A">
        <w:rPr>
          <w:rFonts w:ascii="Times New Roman" w:hAnsi="Times New Roman" w:cs="Times New Roman"/>
          <w:sz w:val="24"/>
          <w:szCs w:val="24"/>
        </w:rPr>
        <w:t>овиями по срочности и стоимости.</w:t>
      </w:r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Решить поставленные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мероприятий («дорожными картами»).  </w:t>
      </w:r>
    </w:p>
    <w:p w:rsidR="002540B1" w:rsidRPr="006B158E" w:rsidRDefault="002540B1" w:rsidP="00750089">
      <w:pPr>
        <w:pStyle w:val="ConsPlusNormal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  <w:lang w:eastAsia="en-US"/>
        </w:rPr>
        <w:t>Бюджетная и налоговая политика городского округа «Вуктыл» на 2020-2022 годов должна сохранить устойчивость бюджетной системы округа при росте базы налоговых доходов и сдерживании расходов для достижения сбалансированного бюджета</w:t>
      </w:r>
      <w:r w:rsidR="00910A2F" w:rsidRPr="001A1F3A">
        <w:rPr>
          <w:rFonts w:eastAsia="Calibri"/>
          <w:sz w:val="24"/>
          <w:szCs w:val="24"/>
          <w:lang w:eastAsia="en-US"/>
        </w:rPr>
        <w:t xml:space="preserve"> </w:t>
      </w:r>
      <w:r w:rsidR="00910A2F" w:rsidRPr="001A1F3A">
        <w:rPr>
          <w:sz w:val="24"/>
          <w:szCs w:val="24"/>
        </w:rPr>
        <w:t>МОГО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с удержанием долговой нагрузки в безопасных пределах в целях неуклонного исполнения обязательств городского округа «Вуктыл» по реализации национальных проектов.</w:t>
      </w:r>
    </w:p>
    <w:p w:rsidR="002540B1" w:rsidRPr="006B158E" w:rsidRDefault="002540B1" w:rsidP="00750089">
      <w:pPr>
        <w:pStyle w:val="ConsPlusNormal0"/>
        <w:ind w:firstLine="709"/>
        <w:jc w:val="both"/>
      </w:pPr>
    </w:p>
    <w:p w:rsidR="009164FB" w:rsidRDefault="009164F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4FB" w:rsidRDefault="009164F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EC4" w:rsidRDefault="006F2EC4" w:rsidP="006F2EC4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1567" w:rsidSect="00BB2885">
      <w:pgSz w:w="11906" w:h="16838"/>
      <w:pgMar w:top="284" w:right="851" w:bottom="993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37" w:rsidRDefault="007A7137">
      <w:pPr>
        <w:spacing w:after="0" w:line="240" w:lineRule="auto"/>
      </w:pPr>
      <w:r>
        <w:separator/>
      </w:r>
    </w:p>
  </w:endnote>
  <w:endnote w:type="continuationSeparator" w:id="1">
    <w:p w:rsidR="007A7137" w:rsidRDefault="007A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37" w:rsidRDefault="007A7137">
      <w:pPr>
        <w:spacing w:after="0" w:line="240" w:lineRule="auto"/>
      </w:pPr>
      <w:r>
        <w:separator/>
      </w:r>
    </w:p>
  </w:footnote>
  <w:footnote w:type="continuationSeparator" w:id="1">
    <w:p w:rsidR="007A7137" w:rsidRDefault="007A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B"/>
    <w:multiLevelType w:val="multilevel"/>
    <w:tmpl w:val="0000000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670"/>
    <w:multiLevelType w:val="hybridMultilevel"/>
    <w:tmpl w:val="63C26588"/>
    <w:lvl w:ilvl="0" w:tplc="ACD4E59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01264"/>
    <w:multiLevelType w:val="hybridMultilevel"/>
    <w:tmpl w:val="545E3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8D30DE"/>
    <w:multiLevelType w:val="hybridMultilevel"/>
    <w:tmpl w:val="CCAA1654"/>
    <w:lvl w:ilvl="0" w:tplc="0CA2F5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5992"/>
    <w:multiLevelType w:val="hybridMultilevel"/>
    <w:tmpl w:val="1CEA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1511F"/>
    <w:rsid w:val="00015A29"/>
    <w:rsid w:val="00063D36"/>
    <w:rsid w:val="00066B6D"/>
    <w:rsid w:val="00096685"/>
    <w:rsid w:val="000B3183"/>
    <w:rsid w:val="000C05F5"/>
    <w:rsid w:val="000C19DE"/>
    <w:rsid w:val="000D0500"/>
    <w:rsid w:val="000E4AE4"/>
    <w:rsid w:val="00162F11"/>
    <w:rsid w:val="001713E3"/>
    <w:rsid w:val="00194394"/>
    <w:rsid w:val="00194DFB"/>
    <w:rsid w:val="001A1A25"/>
    <w:rsid w:val="001A1F3A"/>
    <w:rsid w:val="001D65B1"/>
    <w:rsid w:val="001D6FB4"/>
    <w:rsid w:val="001E5208"/>
    <w:rsid w:val="00205A7F"/>
    <w:rsid w:val="00217C05"/>
    <w:rsid w:val="00237169"/>
    <w:rsid w:val="002540B1"/>
    <w:rsid w:val="00261286"/>
    <w:rsid w:val="00281D74"/>
    <w:rsid w:val="00297B13"/>
    <w:rsid w:val="002A096A"/>
    <w:rsid w:val="002B29DC"/>
    <w:rsid w:val="002C12F4"/>
    <w:rsid w:val="002C3640"/>
    <w:rsid w:val="002C5F50"/>
    <w:rsid w:val="002D0873"/>
    <w:rsid w:val="002E2B3B"/>
    <w:rsid w:val="002E66F1"/>
    <w:rsid w:val="002F13BB"/>
    <w:rsid w:val="00336D5C"/>
    <w:rsid w:val="003627C5"/>
    <w:rsid w:val="00366BEF"/>
    <w:rsid w:val="00391E17"/>
    <w:rsid w:val="003B7C5A"/>
    <w:rsid w:val="003C30A0"/>
    <w:rsid w:val="003C4422"/>
    <w:rsid w:val="003C5C1B"/>
    <w:rsid w:val="003D7BED"/>
    <w:rsid w:val="003F3800"/>
    <w:rsid w:val="00447F86"/>
    <w:rsid w:val="004604D9"/>
    <w:rsid w:val="00467372"/>
    <w:rsid w:val="00473864"/>
    <w:rsid w:val="00484AA4"/>
    <w:rsid w:val="004954F5"/>
    <w:rsid w:val="004C109C"/>
    <w:rsid w:val="004C6E3D"/>
    <w:rsid w:val="004D1494"/>
    <w:rsid w:val="004E21F7"/>
    <w:rsid w:val="0051019B"/>
    <w:rsid w:val="00516F87"/>
    <w:rsid w:val="00541314"/>
    <w:rsid w:val="00560729"/>
    <w:rsid w:val="005A6B17"/>
    <w:rsid w:val="005D34B2"/>
    <w:rsid w:val="005E174F"/>
    <w:rsid w:val="005E666E"/>
    <w:rsid w:val="006121BF"/>
    <w:rsid w:val="00612226"/>
    <w:rsid w:val="00635AC5"/>
    <w:rsid w:val="006442EE"/>
    <w:rsid w:val="0064432F"/>
    <w:rsid w:val="00661060"/>
    <w:rsid w:val="0066267B"/>
    <w:rsid w:val="00665BD4"/>
    <w:rsid w:val="00665EE9"/>
    <w:rsid w:val="00684F68"/>
    <w:rsid w:val="0069161F"/>
    <w:rsid w:val="006A198B"/>
    <w:rsid w:val="006B0680"/>
    <w:rsid w:val="006E1998"/>
    <w:rsid w:val="006E565D"/>
    <w:rsid w:val="006F2304"/>
    <w:rsid w:val="006F2EC4"/>
    <w:rsid w:val="00717C71"/>
    <w:rsid w:val="007351FC"/>
    <w:rsid w:val="00744D93"/>
    <w:rsid w:val="00747C27"/>
    <w:rsid w:val="00750089"/>
    <w:rsid w:val="00757527"/>
    <w:rsid w:val="00763E15"/>
    <w:rsid w:val="007717E5"/>
    <w:rsid w:val="00772329"/>
    <w:rsid w:val="00773081"/>
    <w:rsid w:val="00776AF4"/>
    <w:rsid w:val="007846F5"/>
    <w:rsid w:val="007A3E90"/>
    <w:rsid w:val="007A5B86"/>
    <w:rsid w:val="007A6BC1"/>
    <w:rsid w:val="007A7137"/>
    <w:rsid w:val="007B653A"/>
    <w:rsid w:val="007B6DFB"/>
    <w:rsid w:val="007B7865"/>
    <w:rsid w:val="007C4445"/>
    <w:rsid w:val="00834C12"/>
    <w:rsid w:val="0086060B"/>
    <w:rsid w:val="00861D55"/>
    <w:rsid w:val="00864697"/>
    <w:rsid w:val="0086789D"/>
    <w:rsid w:val="008836DD"/>
    <w:rsid w:val="008837D8"/>
    <w:rsid w:val="008B1E8A"/>
    <w:rsid w:val="008C2CC2"/>
    <w:rsid w:val="008E4A63"/>
    <w:rsid w:val="008F546E"/>
    <w:rsid w:val="008F73AB"/>
    <w:rsid w:val="009013CA"/>
    <w:rsid w:val="00907AA3"/>
    <w:rsid w:val="00910A2F"/>
    <w:rsid w:val="00916260"/>
    <w:rsid w:val="009164FB"/>
    <w:rsid w:val="00942E32"/>
    <w:rsid w:val="0095003D"/>
    <w:rsid w:val="00962E11"/>
    <w:rsid w:val="00966A7F"/>
    <w:rsid w:val="00975FFA"/>
    <w:rsid w:val="00987FA7"/>
    <w:rsid w:val="00993D82"/>
    <w:rsid w:val="009943BE"/>
    <w:rsid w:val="009A1261"/>
    <w:rsid w:val="009B3AEB"/>
    <w:rsid w:val="009D6D3A"/>
    <w:rsid w:val="00A25DAC"/>
    <w:rsid w:val="00A57CFF"/>
    <w:rsid w:val="00A76651"/>
    <w:rsid w:val="00A803D0"/>
    <w:rsid w:val="00A85ACB"/>
    <w:rsid w:val="00A97363"/>
    <w:rsid w:val="00AD2B3F"/>
    <w:rsid w:val="00AD3AFA"/>
    <w:rsid w:val="00AD750F"/>
    <w:rsid w:val="00AF456B"/>
    <w:rsid w:val="00B44A78"/>
    <w:rsid w:val="00B50C41"/>
    <w:rsid w:val="00B7019D"/>
    <w:rsid w:val="00B81A4C"/>
    <w:rsid w:val="00BA3509"/>
    <w:rsid w:val="00BB2885"/>
    <w:rsid w:val="00BC3F27"/>
    <w:rsid w:val="00BD1FDB"/>
    <w:rsid w:val="00BE3090"/>
    <w:rsid w:val="00BF633D"/>
    <w:rsid w:val="00C116BF"/>
    <w:rsid w:val="00C34878"/>
    <w:rsid w:val="00C67AFD"/>
    <w:rsid w:val="00C86228"/>
    <w:rsid w:val="00CA2AAE"/>
    <w:rsid w:val="00CC2FED"/>
    <w:rsid w:val="00CD1638"/>
    <w:rsid w:val="00D20DD6"/>
    <w:rsid w:val="00D53240"/>
    <w:rsid w:val="00D57379"/>
    <w:rsid w:val="00D64819"/>
    <w:rsid w:val="00D67461"/>
    <w:rsid w:val="00D760B9"/>
    <w:rsid w:val="00DA1F85"/>
    <w:rsid w:val="00DC7691"/>
    <w:rsid w:val="00DE23B2"/>
    <w:rsid w:val="00E0044B"/>
    <w:rsid w:val="00E30CBB"/>
    <w:rsid w:val="00E50240"/>
    <w:rsid w:val="00E52D20"/>
    <w:rsid w:val="00E5389D"/>
    <w:rsid w:val="00E73185"/>
    <w:rsid w:val="00E85928"/>
    <w:rsid w:val="00EC0D51"/>
    <w:rsid w:val="00EE1567"/>
    <w:rsid w:val="00EE5B1A"/>
    <w:rsid w:val="00EE78B6"/>
    <w:rsid w:val="00F1656B"/>
    <w:rsid w:val="00F51B73"/>
    <w:rsid w:val="00F62A86"/>
    <w:rsid w:val="00F6714F"/>
    <w:rsid w:val="00F72562"/>
    <w:rsid w:val="00FA2974"/>
    <w:rsid w:val="00FA49C6"/>
    <w:rsid w:val="00FC1C31"/>
    <w:rsid w:val="00FC45B9"/>
    <w:rsid w:val="00FD26DA"/>
    <w:rsid w:val="00FD6CDA"/>
    <w:rsid w:val="00FE3323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3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6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3">
    <w:name w:val="Основной текст Знак1"/>
    <w:basedOn w:val="a0"/>
    <w:link w:val="a9"/>
    <w:uiPriority w:val="99"/>
    <w:rsid w:val="0091626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7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color w:val="00000A"/>
      <w:spacing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B686-8A2A-43FF-AD7C-521E10F9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32985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3</cp:revision>
  <cp:lastPrinted>2019-10-24T09:17:00Z</cp:lastPrinted>
  <dcterms:created xsi:type="dcterms:W3CDTF">2019-10-24T09:20:00Z</dcterms:created>
  <dcterms:modified xsi:type="dcterms:W3CDTF">2019-10-24T09:20:00Z</dcterms:modified>
</cp:coreProperties>
</file>