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70F7FC65" wp14:editId="749AA1C7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5184D" w:rsidRPr="00D56D74" w:rsidRDefault="004D0406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«__»</w:t>
      </w:r>
      <w:r w:rsidR="000C5455">
        <w:rPr>
          <w:rFonts w:eastAsia="Times New Roman"/>
          <w:lang w:eastAsia="en-US"/>
        </w:rPr>
        <w:t xml:space="preserve"> декабря</w:t>
      </w:r>
      <w:r w:rsidR="0055184D" w:rsidRPr="00D56D74">
        <w:rPr>
          <w:rFonts w:eastAsia="Times New Roman"/>
          <w:lang w:eastAsia="en-US"/>
        </w:rPr>
        <w:t xml:space="preserve">  2016 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104110" w:rsidRDefault="0055184D" w:rsidP="00646A27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rFonts w:eastAsia="Times New Roman"/>
          <w:b/>
          <w:sz w:val="34"/>
          <w:szCs w:val="34"/>
          <w:lang w:eastAsia="en-US"/>
        </w:rPr>
      </w:pPr>
      <w:r w:rsidRPr="00104110"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0C5455" w:rsidRPr="00104110">
        <w:rPr>
          <w:rFonts w:eastAsia="Times New Roman"/>
          <w:b/>
          <w:sz w:val="34"/>
          <w:szCs w:val="34"/>
          <w:lang w:eastAsia="en-US"/>
        </w:rPr>
        <w:t>12/</w:t>
      </w:r>
      <w:r w:rsidR="004D0406">
        <w:rPr>
          <w:rFonts w:eastAsia="Times New Roman"/>
          <w:b/>
          <w:sz w:val="34"/>
          <w:szCs w:val="34"/>
          <w:lang w:eastAsia="en-US"/>
        </w:rPr>
        <w:t>___</w:t>
      </w:r>
    </w:p>
    <w:p w:rsidR="0055184D" w:rsidRPr="00D56D74" w:rsidRDefault="00CA7B21" w:rsidP="00CA7B21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</w:t>
      </w:r>
      <w:r>
        <w:rPr>
          <w:b/>
          <w:bCs/>
        </w:rPr>
        <w:t>е</w:t>
      </w:r>
      <w:r>
        <w:rPr>
          <w:b/>
          <w:bCs/>
        </w:rPr>
        <w:t xml:space="preserve">ние городского округа «Вуктыл» от 14 октября 2016 года № 10/564 «Об </w:t>
      </w:r>
      <w:r w:rsidRPr="003333F8">
        <w:rPr>
          <w:b/>
          <w:bCs/>
        </w:rPr>
        <w:t>утверждении муниципальной пр</w:t>
      </w:r>
      <w:r w:rsidRPr="003333F8">
        <w:rPr>
          <w:b/>
          <w:bCs/>
        </w:rPr>
        <w:t>о</w:t>
      </w:r>
      <w:r w:rsidRPr="003333F8">
        <w:rPr>
          <w:b/>
          <w:bCs/>
        </w:rPr>
        <w:t xml:space="preserve">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</w:t>
      </w:r>
      <w:r w:rsidRPr="0073157A">
        <w:rPr>
          <w:rFonts w:eastAsia="Times New Roman"/>
          <w:lang w:eastAsia="ru-RU"/>
        </w:rPr>
        <w:t>б</w:t>
      </w:r>
      <w:r w:rsidRPr="0073157A">
        <w:rPr>
          <w:rFonts w:eastAsia="Times New Roman"/>
          <w:lang w:eastAsia="ru-RU"/>
        </w:rPr>
        <w:t xml:space="preserve">разования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77305" w:rsidRPr="00677305">
        <w:t>Порядок принятия решений о разработке муниципальных программ городского округа «Вуктыл», их формирования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3. Контроль за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E307EB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</w:t>
      </w:r>
      <w:r w:rsidR="000C5455"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 w:rsidR="000C5455"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0C5455">
        <w:rPr>
          <w:rFonts w:eastAsia="Times New Roman"/>
          <w:lang w:eastAsia="ru-RU"/>
        </w:rPr>
        <w:t>О.Б. Бузуляк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04110" w:rsidRDefault="00104110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D0406">
        <w:rPr>
          <w:rFonts w:eastAsia="Times New Roman"/>
          <w:lang w:eastAsia="ru-RU"/>
        </w:rPr>
        <w:t>«__»</w:t>
      </w:r>
      <w:r w:rsidR="000C5455">
        <w:rPr>
          <w:rFonts w:eastAsia="Times New Roman"/>
          <w:lang w:eastAsia="ru-RU"/>
        </w:rPr>
        <w:t xml:space="preserve"> декабря</w:t>
      </w:r>
      <w:r w:rsidRPr="009B64CC">
        <w:rPr>
          <w:rFonts w:eastAsia="Times New Roman"/>
          <w:lang w:eastAsia="ru-RU"/>
        </w:rPr>
        <w:t xml:space="preserve"> 2016 г. № </w:t>
      </w:r>
      <w:r w:rsidR="000C5455">
        <w:rPr>
          <w:rFonts w:eastAsia="Times New Roman"/>
          <w:lang w:eastAsia="ru-RU"/>
        </w:rPr>
        <w:t>12/</w:t>
      </w:r>
      <w:r w:rsidR="004D0406">
        <w:rPr>
          <w:rFonts w:eastAsia="Times New Roman"/>
          <w:lang w:eastAsia="ru-RU"/>
        </w:rPr>
        <w:t>___</w:t>
      </w:r>
      <w:bookmarkStart w:id="0" w:name="_GoBack"/>
      <w:bookmarkEnd w:id="0"/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1. </w:t>
      </w:r>
      <w:r w:rsidR="005202B8" w:rsidRPr="009B64C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программы в 2017 - 2019 годах составит 25</w:t>
            </w:r>
            <w:r w:rsidR="00E640D0" w:rsidRPr="009B64CC">
              <w:t>279813</w:t>
            </w:r>
            <w:r w:rsidRPr="009B64CC">
              <w:t>,00 рублей, в том числе за счет средств бюджета муниципального образования городского округа (далее – МОГО) «Вуктыл» – 2</w:t>
            </w:r>
            <w:r w:rsidR="00E640D0" w:rsidRPr="009B64CC">
              <w:t>5279813</w:t>
            </w:r>
            <w:r w:rsidRPr="009B64CC">
              <w:t>,00 рублей,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971BFE" w:rsidRPr="009B64CC">
              <w:t>948227</w:t>
            </w:r>
            <w:r w:rsidRPr="009B64CC">
              <w:t>1,00 рублей, в том числе за счет средств бюдж</w:t>
            </w:r>
            <w:r w:rsidRPr="009B64CC">
              <w:t>е</w:t>
            </w:r>
            <w:r w:rsidRPr="009B64CC">
              <w:t>та МО ГО «Вуктыл» – 9</w:t>
            </w:r>
            <w:r w:rsidR="00971BFE" w:rsidRPr="009B64CC">
              <w:t>482</w:t>
            </w:r>
            <w:r w:rsidRPr="009B64CC">
              <w:t>271,00 рублей, за счет средств респу</w:t>
            </w:r>
            <w:r w:rsidRPr="009B64CC">
              <w:t>б</w:t>
            </w:r>
            <w:r w:rsidRPr="009B64CC">
              <w:t>ликанского бюджета Республики Коми – 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971BFE" w:rsidRPr="009B64CC">
              <w:t>24529813</w:t>
            </w:r>
            <w:r w:rsidRPr="009B64CC">
              <w:t xml:space="preserve">,00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971BFE" w:rsidRPr="009B64CC">
              <w:t>24529813</w:t>
            </w:r>
            <w:r w:rsidRPr="009B64CC">
              <w:t>,00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971BFE" w:rsidRPr="009B64CC">
              <w:t>9232271</w:t>
            </w:r>
            <w:r w:rsidRPr="009B64CC">
              <w:t>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9</w:t>
            </w:r>
            <w:r w:rsidR="00971BFE" w:rsidRPr="009B64CC">
              <w:t>232</w:t>
            </w:r>
            <w:r w:rsidRPr="009B64CC">
              <w:t>271,00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lastRenderedPageBreak/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б) в рамках подпрограммы «Строительство, ремонт, капитальный ремонт, </w:t>
            </w:r>
            <w:r w:rsidR="001E4681">
              <w:t xml:space="preserve">реконструкция зданий, помещений учреждений </w:t>
            </w:r>
            <w:r w:rsidRPr="009B64CC">
              <w:t>и объектов сферы физической культуры и спорта» – общий объем финансирования в 2017 - 2019 годах составит 750000,00 рублей, в том числе за счет средств бюджета МОГО «Вуктыл» – 750000,00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–250000,00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 xml:space="preserve">2. </w:t>
      </w:r>
      <w:r w:rsidR="00E17541" w:rsidRPr="009B64C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</w:t>
      </w:r>
      <w:r w:rsidR="00E17541" w:rsidRPr="009B64CC">
        <w:t>у</w:t>
      </w:r>
      <w:r w:rsidR="00E17541" w:rsidRPr="009B64CC">
        <w:t>ниципальной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редакции: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 xml:space="preserve">Общий объем финансирования подпрограммы 1 в 2017 - 2019 годах составит </w:t>
            </w:r>
            <w:r w:rsidR="00E640D0" w:rsidRPr="009B64CC">
              <w:t>24529813</w:t>
            </w:r>
            <w:r w:rsidRPr="009B64CC">
              <w:t>,00 рублей, в том числе за счет средств бюджета</w:t>
            </w:r>
            <w:r w:rsidR="009823DA" w:rsidRPr="009B64CC">
              <w:t xml:space="preserve"> МОГО «Вуктыл» </w:t>
            </w:r>
            <w:r w:rsidRPr="009B64CC">
              <w:t>– 2</w:t>
            </w:r>
            <w:r w:rsidR="00E640D0" w:rsidRPr="009B64CC">
              <w:t>452981</w:t>
            </w:r>
            <w:r w:rsidRPr="009B64CC">
              <w:t>3,00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2017 г. –</w:t>
            </w:r>
            <w:r w:rsidR="00E640D0" w:rsidRPr="009B64CC">
              <w:t>9232271</w:t>
            </w:r>
            <w:r w:rsidRPr="009B64CC">
              <w:t>,00 рублей, в том числе за счет средств бюджета МОГО «Вуктыл» – 9</w:t>
            </w:r>
            <w:r w:rsidR="00E640D0" w:rsidRPr="009B64CC">
              <w:t>232</w:t>
            </w:r>
            <w:r w:rsidRPr="009B64CC">
              <w:t>271,00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830D65" w:rsidRPr="009B64CC">
        <w:rPr>
          <w:rFonts w:eastAsia="Times New Roman"/>
          <w:lang w:eastAsia="ru-RU"/>
        </w:rPr>
        <w:t>»;</w:t>
      </w:r>
    </w:p>
    <w:p w:rsidR="00302B4A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rPr>
          <w:rFonts w:eastAsia="Times New Roman"/>
          <w:lang w:eastAsia="ru-RU"/>
        </w:rPr>
        <w:t xml:space="preserve">3. </w:t>
      </w:r>
      <w:r w:rsidR="00E17541" w:rsidRPr="009B64CC">
        <w:t>В</w:t>
      </w:r>
      <w:r w:rsidR="00302B4A" w:rsidRPr="009B64CC">
        <w:t xml:space="preserve"> паспорте подпрограммы </w:t>
      </w:r>
      <w:r w:rsidR="004F2E73">
        <w:t>«</w:t>
      </w:r>
      <w:r w:rsidR="00E17541" w:rsidRPr="009B64CC">
        <w:t>Строительство, ремонт, капитальный ремонт и реко</w:t>
      </w:r>
      <w:r w:rsidR="00E17541" w:rsidRPr="009B64CC">
        <w:t>н</w:t>
      </w:r>
      <w:r w:rsidR="00E17541" w:rsidRPr="009B64CC">
        <w:t>струкция зданий, помещений учреждений и объектов сферы физической культуры и спорта</w:t>
      </w:r>
      <w:r w:rsidR="004F2E73">
        <w:t xml:space="preserve">» </w:t>
      </w:r>
      <w:r w:rsidR="00E17541" w:rsidRPr="009B64CC">
        <w:t>муниципальной программы (далее - подпрограмма 2)</w:t>
      </w:r>
      <w:r w:rsidR="00302B4A" w:rsidRPr="009B64CC">
        <w:t>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</w:t>
      </w:r>
      <w:r w:rsidR="004969EE" w:rsidRPr="009B64CC">
        <w:t>одпрограммы 2</w:t>
      </w:r>
      <w:r w:rsidRPr="009B64CC">
        <w:t>» изложить в следующей редакции: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02B4A" w:rsidRPr="009B64CC" w:rsidTr="00677305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lastRenderedPageBreak/>
              <w:t xml:space="preserve">Общий объем подпрограммы 2 в 2017 </w:t>
            </w:r>
            <w:r w:rsidR="004969EE" w:rsidRPr="009B64CC">
              <w:t>–</w:t>
            </w:r>
            <w:r w:rsidRPr="009B64CC">
              <w:t xml:space="preserve"> 2019 годах </w:t>
            </w:r>
            <w:r w:rsidRPr="009B64CC">
              <w:lastRenderedPageBreak/>
              <w:t>составит 750000,00 рублей, в том числе за счет средств бюджета МОГО «Вуктыл» – 750000,00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2017 г. –250000,00 рублей, в том числе за счет средств бюджета МОГО «Вуктыл» – 250000,00 рублей, за счет средств республиканского бюджета Республики Коми –0,00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 300000,00 рублей, в том числе за счет средств бюджета МОГО «Вуктыл» –300000,00 рублей, за счет средств республиканского бюджета Республики Коми – 0,00 рублей;</w:t>
            </w:r>
          </w:p>
          <w:p w:rsidR="00302B4A" w:rsidRPr="009B64CC" w:rsidRDefault="00302B4A" w:rsidP="002A078D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2019 г. – 200000,00 рублей, в том числе за счет средств бюджета МОГО «Вуктыл» – 200000,00 рублей, за счет средств республиканского бюджета Республики Коми – 0,00 рублей</w:t>
            </w:r>
          </w:p>
        </w:tc>
      </w:tr>
      <w:tr w:rsidR="00302B4A" w:rsidRPr="009B64CC" w:rsidTr="00677305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4A" w:rsidRPr="009B64CC" w:rsidRDefault="002A078D" w:rsidP="002A078D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302B4A" w:rsidRPr="009B64CC">
        <w:rPr>
          <w:rFonts w:eastAsia="Times New Roman"/>
          <w:lang w:eastAsia="ru-RU"/>
        </w:rPr>
        <w:t>»;</w:t>
      </w:r>
    </w:p>
    <w:p w:rsidR="00AC6ADD" w:rsidRPr="009B64CC" w:rsidRDefault="00302B4A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4.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417"/>
        <w:gridCol w:w="1559"/>
        <w:gridCol w:w="1418"/>
      </w:tblGrid>
      <w:tr w:rsidR="00AC6ADD" w:rsidRPr="004F2E73" w:rsidTr="00DB5A61">
        <w:tc>
          <w:tcPr>
            <w:tcW w:w="42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6"/>
        <w:gridCol w:w="1984"/>
        <w:gridCol w:w="1418"/>
        <w:gridCol w:w="1417"/>
        <w:gridCol w:w="1560"/>
        <w:gridCol w:w="1417"/>
      </w:tblGrid>
      <w:tr w:rsidR="00AC6ADD" w:rsidRPr="004F2E73" w:rsidTr="00DB5A61">
        <w:trPr>
          <w:tblHeader/>
        </w:trPr>
        <w:tc>
          <w:tcPr>
            <w:tcW w:w="42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8C0505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8C0505">
        <w:trPr>
          <w:trHeight w:val="1266"/>
        </w:trPr>
        <w:tc>
          <w:tcPr>
            <w:tcW w:w="425" w:type="dxa"/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ных групп и </w:t>
            </w:r>
            <w:r w:rsidRPr="004F2E73">
              <w:rPr>
                <w:sz w:val="20"/>
                <w:szCs w:val="20"/>
              </w:rPr>
              <w:lastRenderedPageBreak/>
              <w:t>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 xml:space="preserve">ского округа </w:t>
            </w:r>
            <w:r w:rsidRPr="004F2E73">
              <w:rPr>
                <w:sz w:val="20"/>
                <w:szCs w:val="20"/>
              </w:rPr>
              <w:lastRenderedPageBreak/>
              <w:t>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8C0505">
        <w:tc>
          <w:tcPr>
            <w:tcW w:w="425" w:type="dxa"/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8C0505">
        <w:trPr>
          <w:trHeight w:val="11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01C60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901C60" w:rsidRPr="004F2E73"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8C0505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8C0505" w:rsidRPr="004F2E73" w:rsidTr="008C0505">
        <w:tc>
          <w:tcPr>
            <w:tcW w:w="425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8C0505" w:rsidRPr="004F2E73" w:rsidRDefault="008C0505" w:rsidP="008C0505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Численность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можностями </w:t>
            </w:r>
            <w:r w:rsidRPr="004F2E73">
              <w:rPr>
                <w:sz w:val="20"/>
                <w:szCs w:val="20"/>
              </w:rPr>
              <w:lastRenderedPageBreak/>
              <w:t>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 к общей численности 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гории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3.1. Участие в 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выездных 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DB5A61">
        <w:trPr>
          <w:trHeight w:val="4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8C05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</w:t>
            </w:r>
            <w:r w:rsidR="008C0505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DB5A61">
        <w:trPr>
          <w:trHeight w:val="182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DB5A61">
        <w:trPr>
          <w:trHeight w:val="21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lastRenderedPageBreak/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lastRenderedPageBreak/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струкции, 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>го ремонта в 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AC6ADD" w:rsidRPr="009B64CC" w:rsidRDefault="00B73364" w:rsidP="00B73364">
      <w:pPr>
        <w:suppressAutoHyphens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2A078D">
        <w:t xml:space="preserve">              </w:t>
      </w:r>
      <w:r>
        <w:t xml:space="preserve">     </w:t>
      </w:r>
      <w:r w:rsidR="00971BFE" w:rsidRPr="009B64CC">
        <w:t>»;</w:t>
      </w:r>
    </w:p>
    <w:p w:rsidR="00AC6ADD" w:rsidRPr="009B64CC" w:rsidRDefault="00AC6ADD" w:rsidP="00AC6ADD">
      <w:pPr>
        <w:suppressAutoHyphens/>
        <w:jc w:val="right"/>
      </w:pPr>
    </w:p>
    <w:p w:rsidR="00927AE8" w:rsidRPr="009B64CC" w:rsidRDefault="00E17541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2</w:t>
      </w:r>
      <w:r w:rsidR="00830D65" w:rsidRPr="009B64CC">
        <w:rPr>
          <w:rFonts w:eastAsia="Times New Roman"/>
          <w:lang w:eastAsia="ru-RU"/>
        </w:rPr>
        <w:t xml:space="preserve">) </w:t>
      </w:r>
      <w:r w:rsidR="00927AE8" w:rsidRPr="009B64CC">
        <w:rPr>
          <w:rFonts w:eastAsia="Times New Roman"/>
          <w:lang w:eastAsia="ru-RU"/>
        </w:rPr>
        <w:t xml:space="preserve">таблицу </w:t>
      </w:r>
      <w:r w:rsidR="00D7641D" w:rsidRPr="009B64CC">
        <w:rPr>
          <w:rFonts w:eastAsia="Times New Roman"/>
          <w:lang w:eastAsia="ru-RU"/>
        </w:rPr>
        <w:t>4</w:t>
      </w:r>
      <w:r w:rsidR="00927AE8" w:rsidRPr="009B64CC">
        <w:rPr>
          <w:rFonts w:eastAsia="Times New Roman"/>
          <w:lang w:eastAsia="ru-RU"/>
        </w:rPr>
        <w:t xml:space="preserve"> изложить в следующей редакции:</w:t>
      </w:r>
      <w:r w:rsidR="00927AE8" w:rsidRPr="009B64CC">
        <w:t xml:space="preserve"> </w:t>
      </w:r>
    </w:p>
    <w:p w:rsidR="00302B4A" w:rsidRPr="009B64CC" w:rsidRDefault="00302B4A" w:rsidP="005202B8">
      <w:pPr>
        <w:jc w:val="right"/>
        <w:rPr>
          <w:rFonts w:eastAsia="Times New Roman"/>
          <w:b/>
          <w:lang w:eastAsia="ru-RU"/>
        </w:rPr>
      </w:pPr>
      <w:r w:rsidRPr="009B64CC">
        <w:rPr>
          <w:rFonts w:eastAsia="Times New Roman"/>
          <w:lang w:eastAsia="ru-RU"/>
        </w:rPr>
        <w:t>«</w:t>
      </w:r>
      <w:r w:rsidR="005202B8" w:rsidRPr="009B64CC">
        <w:rPr>
          <w:rFonts w:eastAsia="Times New Roman"/>
          <w:lang w:eastAsia="ru-RU"/>
        </w:rPr>
        <w:t xml:space="preserve"> </w:t>
      </w:r>
      <w:r w:rsidRPr="009B64CC">
        <w:rPr>
          <w:rFonts w:eastAsia="Times New Roman"/>
          <w:lang w:eastAsia="ru-RU"/>
        </w:rPr>
        <w:t>Таблица 4</w:t>
      </w:r>
    </w:p>
    <w:p w:rsidR="00302B4A" w:rsidRPr="009B64CC" w:rsidRDefault="00302B4A" w:rsidP="00302B4A">
      <w:pPr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Прогноз</w:t>
      </w:r>
    </w:p>
    <w:p w:rsidR="00302B4A" w:rsidRPr="009B64CC" w:rsidRDefault="00302B4A" w:rsidP="00302B4A">
      <w:pPr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городского округа «Вуктыл» «Развитие физической культуры и спорта»</w:t>
      </w:r>
    </w:p>
    <w:p w:rsidR="00302B4A" w:rsidRPr="009B64CC" w:rsidRDefault="00302B4A" w:rsidP="00302B4A">
      <w:pPr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  <w:vMerge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302B4A" w:rsidRPr="004F2E73" w:rsidTr="00241493">
        <w:trPr>
          <w:trHeight w:val="20"/>
          <w:tblHeader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BD3E51" w:rsidRPr="004F2E73" w:rsidTr="00241493">
        <w:trPr>
          <w:trHeight w:val="597"/>
          <w:tblCellSpacing w:w="5" w:type="nil"/>
        </w:trPr>
        <w:tc>
          <w:tcPr>
            <w:tcW w:w="3261" w:type="dxa"/>
          </w:tcPr>
          <w:p w:rsidR="00BD3E51" w:rsidRPr="004F2E73" w:rsidRDefault="00BD3E51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BD3E51" w:rsidRPr="004F2E73" w:rsidRDefault="00BD3E51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8017271,00 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2D6CE5" w:rsidRPr="004F2E73" w:rsidRDefault="009B64CC" w:rsidP="002A078D">
      <w:pPr>
        <w:tabs>
          <w:tab w:val="left" w:pos="3544"/>
        </w:tabs>
        <w:suppressAutoHyphens/>
        <w:autoSpaceDE w:val="0"/>
        <w:autoSpaceDN w:val="0"/>
        <w:adjustRightInd w:val="0"/>
        <w:ind w:right="-255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4F2E7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2A078D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4F2E73">
        <w:rPr>
          <w:rFonts w:eastAsia="Times New Roman"/>
          <w:sz w:val="20"/>
          <w:szCs w:val="20"/>
          <w:lang w:eastAsia="ru-RU"/>
        </w:rPr>
        <w:t xml:space="preserve">     </w:t>
      </w:r>
      <w:r w:rsidR="000D31A4" w:rsidRPr="004F2E73">
        <w:rPr>
          <w:rFonts w:eastAsia="Times New Roman"/>
          <w:sz w:val="20"/>
          <w:szCs w:val="20"/>
          <w:lang w:eastAsia="ru-RU"/>
        </w:rPr>
        <w:t xml:space="preserve"> </w:t>
      </w:r>
      <w:r w:rsidR="00830D65" w:rsidRPr="004F2E73">
        <w:rPr>
          <w:rFonts w:eastAsia="Times New Roman"/>
          <w:sz w:val="20"/>
          <w:szCs w:val="20"/>
          <w:lang w:eastAsia="ru-RU"/>
        </w:rPr>
        <w:t>»;</w:t>
      </w:r>
    </w:p>
    <w:p w:rsidR="00D7641D" w:rsidRPr="004F2E73" w:rsidRDefault="009B64CC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3</w:t>
      </w:r>
      <w:r w:rsidR="00D7641D" w:rsidRPr="004F2E73">
        <w:rPr>
          <w:rFonts w:eastAsia="Times New Roman"/>
          <w:lang w:eastAsia="ru-RU"/>
        </w:rPr>
        <w:t>) 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F73BCC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2A078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39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9B64CC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4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>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754C2B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lastRenderedPageBreak/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2.1.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3.1.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4.1.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7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5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2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07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3A75C8">
      <w:pgSz w:w="11906" w:h="16838"/>
      <w:pgMar w:top="1134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CC" w:rsidRDefault="00F73BCC" w:rsidP="00C2767E">
      <w:r>
        <w:separator/>
      </w:r>
    </w:p>
  </w:endnote>
  <w:endnote w:type="continuationSeparator" w:id="0">
    <w:p w:rsidR="00F73BCC" w:rsidRDefault="00F73BCC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CC" w:rsidRDefault="00F73BCC" w:rsidP="00C2767E">
      <w:r>
        <w:separator/>
      </w:r>
    </w:p>
  </w:footnote>
  <w:footnote w:type="continuationSeparator" w:id="0">
    <w:p w:rsidR="00F73BCC" w:rsidRDefault="00F73BCC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9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20A1A-141A-4959-AE00-F02D90AD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12</Pages>
  <Words>3770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Двораковский Денис Владимирович</cp:lastModifiedBy>
  <cp:revision>39</cp:revision>
  <cp:lastPrinted>2016-12-29T08:22:00Z</cp:lastPrinted>
  <dcterms:created xsi:type="dcterms:W3CDTF">2016-11-21T12:51:00Z</dcterms:created>
  <dcterms:modified xsi:type="dcterms:W3CDTF">2016-12-29T11:02:00Z</dcterms:modified>
</cp:coreProperties>
</file>