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Default="002002BB" w:rsidP="007C0E52">
      <w:pPr>
        <w:jc w:val="right"/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65FA90" wp14:editId="164A52F6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6961" wp14:editId="66A0890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08550D">
        <w:t>23</w:t>
      </w:r>
      <w:r w:rsidRPr="00CE47BD">
        <w:t xml:space="preserve">» </w:t>
      </w:r>
      <w:r w:rsidR="006F367D">
        <w:t>марта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6F367D">
        <w:t>21</w:t>
      </w:r>
      <w:r w:rsidR="00E23EF0">
        <w:t>9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F73158" w:rsidRDefault="00F73158" w:rsidP="00F73158">
      <w:pPr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035F" w:rsidTr="008C035F">
        <w:tc>
          <w:tcPr>
            <w:tcW w:w="4785" w:type="dxa"/>
            <w:hideMark/>
          </w:tcPr>
          <w:p w:rsidR="008C035F" w:rsidRDefault="008C035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проекта планировки территории линейного объекта «Строительство водовода Подчерье-Вуктыл» и проекта межевания территории линейного объекта «Строительство водовода Подчерье-Вуктыл»</w:t>
            </w:r>
          </w:p>
        </w:tc>
        <w:tc>
          <w:tcPr>
            <w:tcW w:w="4785" w:type="dxa"/>
          </w:tcPr>
          <w:p w:rsidR="008C035F" w:rsidRDefault="008C035F">
            <w:pPr>
              <w:jc w:val="both"/>
              <w:rPr>
                <w:lang w:eastAsia="en-US"/>
              </w:rPr>
            </w:pPr>
          </w:p>
        </w:tc>
      </w:tr>
    </w:tbl>
    <w:p w:rsidR="008C035F" w:rsidRDefault="008C035F" w:rsidP="008C035F">
      <w:pPr>
        <w:ind w:firstLine="709"/>
        <w:jc w:val="both"/>
      </w:pPr>
    </w:p>
    <w:p w:rsidR="008C035F" w:rsidRDefault="008C035F" w:rsidP="008C035F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Руководствуясь Федеральным законом от 06 октября 2003 г. № 131-ФЗ </w:t>
      </w:r>
      <w:r>
        <w:rPr>
          <w:rFonts w:eastAsia="Calibri"/>
          <w:lang w:eastAsia="en-US"/>
        </w:rPr>
        <w:t>«</w:t>
      </w:r>
      <w:r>
        <w:t>Об общих принципах организации местного самоуправления в Российской Федерации», Градостроительным кодексом Российской Федерации от 29 декабря 2004 № 190-ФЗ, решением Совета городского округа «Вуктыл» от 19 апреля 2016 г. № 33 «Об утверждении порядка организации и проведения публичных слушаний на территории городского округа «Вуктыл», Уставом городского округа «Вуктыл»</w:t>
      </w:r>
      <w:r>
        <w:rPr>
          <w:rFonts w:eastAsia="Calibri"/>
          <w:lang w:eastAsia="en-US"/>
        </w:rPr>
        <w:t>, результатами публичных слушаний, проведенных 20</w:t>
      </w:r>
      <w:proofErr w:type="gramEnd"/>
      <w:r>
        <w:rPr>
          <w:rFonts w:eastAsia="Calibri"/>
          <w:lang w:eastAsia="en-US"/>
        </w:rPr>
        <w:t xml:space="preserve"> марта 2017 г., рассмотрев проект планировки территории линейного объекта «Строительство водовода Подчерье-Вуктыл» и проект межевания территории линейного объекта «Строительство водовода Подчерье-Вуктыл», разработанный обществом с ограниченной ответственностью «КОМПАС» в соответствии с муниципальным контрактом от 14 ноября 2016 года № 221/2,</w:t>
      </w:r>
    </w:p>
    <w:p w:rsidR="008C035F" w:rsidRDefault="008C035F" w:rsidP="008C035F">
      <w:pPr>
        <w:ind w:firstLine="709"/>
        <w:jc w:val="both"/>
        <w:rPr>
          <w:rFonts w:eastAsia="Calibri"/>
          <w:lang w:eastAsia="en-US"/>
        </w:rPr>
      </w:pPr>
    </w:p>
    <w:p w:rsidR="008C035F" w:rsidRDefault="008C035F" w:rsidP="008C035F">
      <w:pPr>
        <w:jc w:val="center"/>
        <w:rPr>
          <w:b/>
        </w:rPr>
      </w:pPr>
      <w:r>
        <w:rPr>
          <w:b/>
        </w:rPr>
        <w:t xml:space="preserve">Совет  городского округа «Вуктыл» </w:t>
      </w:r>
      <w:r>
        <w:rPr>
          <w:b/>
        </w:rPr>
        <w:t>решил</w:t>
      </w:r>
      <w:r>
        <w:rPr>
          <w:b/>
        </w:rPr>
        <w:t>:</w:t>
      </w:r>
    </w:p>
    <w:p w:rsidR="008C035F" w:rsidRDefault="008C035F" w:rsidP="008C035F">
      <w:pPr>
        <w:jc w:val="center"/>
        <w:rPr>
          <w:b/>
        </w:rPr>
      </w:pPr>
    </w:p>
    <w:p w:rsidR="008C035F" w:rsidRDefault="008C035F" w:rsidP="008C03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</w:t>
      </w:r>
      <w:r>
        <w:t>проект планировки территории линейного объекта «Строительство водовода Подчерье-Вуктыл» и проект межевания территории линейного объекта «Строительство водовода Подчерье-Вуктыл»</w:t>
      </w:r>
      <w:r>
        <w:rPr>
          <w:rFonts w:eastAsia="Calibri"/>
          <w:lang w:eastAsia="en-US"/>
        </w:rPr>
        <w:t>.</w:t>
      </w:r>
    </w:p>
    <w:p w:rsidR="008C035F" w:rsidRDefault="008C035F" w:rsidP="008C035F">
      <w:pPr>
        <w:ind w:firstLine="709"/>
        <w:jc w:val="both"/>
      </w:pPr>
      <w:r>
        <w:rPr>
          <w:rFonts w:eastAsia="Calibri"/>
          <w:lang w:eastAsia="en-US"/>
        </w:rPr>
        <w:t>2. Документацию по проекту планировки территории линейного объекта «Строительство водовода Подчерье-Вуктыл» и проекту межевания территории линейного объекта «Строительство водовода Подчерье-Вуктыл» разместить на официальном сайте администрации городского округа «Вуктыл» в сети «Интернет».</w:t>
      </w:r>
    </w:p>
    <w:p w:rsidR="008C035F" w:rsidRDefault="008C035F" w:rsidP="008C035F">
      <w:pPr>
        <w:autoSpaceDE w:val="0"/>
        <w:autoSpaceDN w:val="0"/>
        <w:adjustRightInd w:val="0"/>
        <w:spacing w:after="6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Настоящее решение вступает в силу в порядке, установленном законодательством.</w:t>
      </w:r>
    </w:p>
    <w:p w:rsidR="008C035F" w:rsidRDefault="008C035F" w:rsidP="008C035F">
      <w:r>
        <w:t>Заместитель председателя  Совета</w:t>
      </w:r>
    </w:p>
    <w:p w:rsidR="008C035F" w:rsidRDefault="008C035F" w:rsidP="008C035F">
      <w:pPr>
        <w:rPr>
          <w:rFonts w:eastAsia="Calibri"/>
          <w:lang w:eastAsia="en-US"/>
        </w:rPr>
      </w:pPr>
      <w:r>
        <w:t>городского округа «Вуктыл»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С.В.Бортников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</w:p>
    <w:sectPr w:rsidR="008C035F" w:rsidSect="006F367D">
      <w:footerReference w:type="default" r:id="rId10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54" w:rsidRDefault="00082C54" w:rsidP="005423A8">
      <w:r>
        <w:separator/>
      </w:r>
    </w:p>
  </w:endnote>
  <w:endnote w:type="continuationSeparator" w:id="0">
    <w:p w:rsidR="00082C54" w:rsidRDefault="00082C54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54" w:rsidRDefault="00082C54" w:rsidP="005423A8">
      <w:r>
        <w:separator/>
      </w:r>
    </w:p>
  </w:footnote>
  <w:footnote w:type="continuationSeparator" w:id="0">
    <w:p w:rsidR="00082C54" w:rsidRDefault="00082C54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9"/>
  </w:num>
  <w:num w:numId="5">
    <w:abstractNumId w:val="15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8"/>
  </w:num>
  <w:num w:numId="11">
    <w:abstractNumId w:val="16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7E4C"/>
    <w:rsid w:val="00022EC4"/>
    <w:rsid w:val="000252C9"/>
    <w:rsid w:val="00030CB1"/>
    <w:rsid w:val="000326B3"/>
    <w:rsid w:val="000410B5"/>
    <w:rsid w:val="00063F78"/>
    <w:rsid w:val="00082C54"/>
    <w:rsid w:val="0008550D"/>
    <w:rsid w:val="0008679F"/>
    <w:rsid w:val="00087C11"/>
    <w:rsid w:val="000A02ED"/>
    <w:rsid w:val="000A14B5"/>
    <w:rsid w:val="000A25F0"/>
    <w:rsid w:val="000C2BD5"/>
    <w:rsid w:val="000D0E34"/>
    <w:rsid w:val="000D48EF"/>
    <w:rsid w:val="000E3C7B"/>
    <w:rsid w:val="000E57FD"/>
    <w:rsid w:val="000F3DCF"/>
    <w:rsid w:val="000F4301"/>
    <w:rsid w:val="00123415"/>
    <w:rsid w:val="00126EEF"/>
    <w:rsid w:val="00127244"/>
    <w:rsid w:val="00132975"/>
    <w:rsid w:val="00134CAB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D028B"/>
    <w:rsid w:val="001D03B9"/>
    <w:rsid w:val="001D1C90"/>
    <w:rsid w:val="001D1CE1"/>
    <w:rsid w:val="001D2846"/>
    <w:rsid w:val="001F298B"/>
    <w:rsid w:val="001F6102"/>
    <w:rsid w:val="001F6702"/>
    <w:rsid w:val="002002BB"/>
    <w:rsid w:val="00202943"/>
    <w:rsid w:val="00202C26"/>
    <w:rsid w:val="00216198"/>
    <w:rsid w:val="002250C2"/>
    <w:rsid w:val="00227E52"/>
    <w:rsid w:val="00293133"/>
    <w:rsid w:val="00295B89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54841"/>
    <w:rsid w:val="00360003"/>
    <w:rsid w:val="00360ED5"/>
    <w:rsid w:val="003628D9"/>
    <w:rsid w:val="00365840"/>
    <w:rsid w:val="003702DA"/>
    <w:rsid w:val="00383ECF"/>
    <w:rsid w:val="003846C7"/>
    <w:rsid w:val="0039224D"/>
    <w:rsid w:val="003948BF"/>
    <w:rsid w:val="00397323"/>
    <w:rsid w:val="003D6B70"/>
    <w:rsid w:val="003E07AA"/>
    <w:rsid w:val="003F5CD9"/>
    <w:rsid w:val="004072B8"/>
    <w:rsid w:val="004163F2"/>
    <w:rsid w:val="00426097"/>
    <w:rsid w:val="004331D6"/>
    <w:rsid w:val="00437964"/>
    <w:rsid w:val="0044654E"/>
    <w:rsid w:val="004558D0"/>
    <w:rsid w:val="0048251A"/>
    <w:rsid w:val="0048637D"/>
    <w:rsid w:val="00486696"/>
    <w:rsid w:val="00490670"/>
    <w:rsid w:val="00491A5F"/>
    <w:rsid w:val="004A5BE3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66274"/>
    <w:rsid w:val="005705A7"/>
    <w:rsid w:val="0057790A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602EF9"/>
    <w:rsid w:val="00641EAD"/>
    <w:rsid w:val="00645F3E"/>
    <w:rsid w:val="00647EF4"/>
    <w:rsid w:val="00663C94"/>
    <w:rsid w:val="00675FEB"/>
    <w:rsid w:val="00690CE6"/>
    <w:rsid w:val="00695A1C"/>
    <w:rsid w:val="006A7CE8"/>
    <w:rsid w:val="006B136F"/>
    <w:rsid w:val="006B36E3"/>
    <w:rsid w:val="006C40CD"/>
    <w:rsid w:val="006E2D78"/>
    <w:rsid w:val="006F0596"/>
    <w:rsid w:val="006F367D"/>
    <w:rsid w:val="007031B7"/>
    <w:rsid w:val="00717EC8"/>
    <w:rsid w:val="00721081"/>
    <w:rsid w:val="00737157"/>
    <w:rsid w:val="0075100E"/>
    <w:rsid w:val="00776496"/>
    <w:rsid w:val="00780926"/>
    <w:rsid w:val="00786B7F"/>
    <w:rsid w:val="007A0A59"/>
    <w:rsid w:val="007A6C4D"/>
    <w:rsid w:val="007B5E16"/>
    <w:rsid w:val="007C0E52"/>
    <w:rsid w:val="007C56E9"/>
    <w:rsid w:val="007F48F7"/>
    <w:rsid w:val="00817CE4"/>
    <w:rsid w:val="008210A1"/>
    <w:rsid w:val="008211CB"/>
    <w:rsid w:val="0083012E"/>
    <w:rsid w:val="00831CC9"/>
    <w:rsid w:val="008400A7"/>
    <w:rsid w:val="00847E0F"/>
    <w:rsid w:val="0086398C"/>
    <w:rsid w:val="00866938"/>
    <w:rsid w:val="008702BB"/>
    <w:rsid w:val="008A2C65"/>
    <w:rsid w:val="008B2BFF"/>
    <w:rsid w:val="008C035F"/>
    <w:rsid w:val="008E6C81"/>
    <w:rsid w:val="008F0C25"/>
    <w:rsid w:val="008F2981"/>
    <w:rsid w:val="00905CB1"/>
    <w:rsid w:val="00907F43"/>
    <w:rsid w:val="00922945"/>
    <w:rsid w:val="00953A4A"/>
    <w:rsid w:val="0096553D"/>
    <w:rsid w:val="00994E53"/>
    <w:rsid w:val="009B506F"/>
    <w:rsid w:val="009C73A5"/>
    <w:rsid w:val="009D645A"/>
    <w:rsid w:val="009E2B7B"/>
    <w:rsid w:val="00A02208"/>
    <w:rsid w:val="00A25E4A"/>
    <w:rsid w:val="00A33AC8"/>
    <w:rsid w:val="00A461D2"/>
    <w:rsid w:val="00A850E1"/>
    <w:rsid w:val="00AA7588"/>
    <w:rsid w:val="00AD1A7F"/>
    <w:rsid w:val="00AE033F"/>
    <w:rsid w:val="00AE7022"/>
    <w:rsid w:val="00AF309F"/>
    <w:rsid w:val="00AF44E6"/>
    <w:rsid w:val="00B17A63"/>
    <w:rsid w:val="00B24418"/>
    <w:rsid w:val="00B37D78"/>
    <w:rsid w:val="00B505E7"/>
    <w:rsid w:val="00B51560"/>
    <w:rsid w:val="00B64EBB"/>
    <w:rsid w:val="00B7095B"/>
    <w:rsid w:val="00B95872"/>
    <w:rsid w:val="00B95B89"/>
    <w:rsid w:val="00BB7FD9"/>
    <w:rsid w:val="00BC0F8B"/>
    <w:rsid w:val="00BC5594"/>
    <w:rsid w:val="00BC60A2"/>
    <w:rsid w:val="00BD6F41"/>
    <w:rsid w:val="00BE13B5"/>
    <w:rsid w:val="00BE1FAA"/>
    <w:rsid w:val="00BF3CE3"/>
    <w:rsid w:val="00C010D6"/>
    <w:rsid w:val="00C0188C"/>
    <w:rsid w:val="00C10896"/>
    <w:rsid w:val="00C35608"/>
    <w:rsid w:val="00C376B6"/>
    <w:rsid w:val="00C51303"/>
    <w:rsid w:val="00C739C1"/>
    <w:rsid w:val="00C8158E"/>
    <w:rsid w:val="00CC4169"/>
    <w:rsid w:val="00CE0ADE"/>
    <w:rsid w:val="00CF4707"/>
    <w:rsid w:val="00D122BF"/>
    <w:rsid w:val="00D13CF1"/>
    <w:rsid w:val="00D16070"/>
    <w:rsid w:val="00D25BC6"/>
    <w:rsid w:val="00D503E9"/>
    <w:rsid w:val="00D50930"/>
    <w:rsid w:val="00D6157F"/>
    <w:rsid w:val="00D70EBB"/>
    <w:rsid w:val="00D86C86"/>
    <w:rsid w:val="00DA1612"/>
    <w:rsid w:val="00DA1A3B"/>
    <w:rsid w:val="00DC65F5"/>
    <w:rsid w:val="00DD7423"/>
    <w:rsid w:val="00DD7F19"/>
    <w:rsid w:val="00DE317F"/>
    <w:rsid w:val="00DE48CC"/>
    <w:rsid w:val="00DE7BC3"/>
    <w:rsid w:val="00E031BC"/>
    <w:rsid w:val="00E131F4"/>
    <w:rsid w:val="00E2300F"/>
    <w:rsid w:val="00E23EF0"/>
    <w:rsid w:val="00E34307"/>
    <w:rsid w:val="00E40DA0"/>
    <w:rsid w:val="00E5397D"/>
    <w:rsid w:val="00E54204"/>
    <w:rsid w:val="00E562A5"/>
    <w:rsid w:val="00E61F93"/>
    <w:rsid w:val="00E7147D"/>
    <w:rsid w:val="00E800C0"/>
    <w:rsid w:val="00E802DA"/>
    <w:rsid w:val="00E82AC4"/>
    <w:rsid w:val="00EA782F"/>
    <w:rsid w:val="00EB31B1"/>
    <w:rsid w:val="00EC1191"/>
    <w:rsid w:val="00EC7846"/>
    <w:rsid w:val="00EF6C07"/>
    <w:rsid w:val="00EF77E3"/>
    <w:rsid w:val="00F00F1C"/>
    <w:rsid w:val="00F10D8B"/>
    <w:rsid w:val="00F11C69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B0E01"/>
    <w:rsid w:val="00FC5626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085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08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D521-7642-4AE5-9AA7-E87454A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35</cp:revision>
  <cp:lastPrinted>2017-03-23T13:07:00Z</cp:lastPrinted>
  <dcterms:created xsi:type="dcterms:W3CDTF">2016-10-27T13:33:00Z</dcterms:created>
  <dcterms:modified xsi:type="dcterms:W3CDTF">2017-03-23T13:21:00Z</dcterms:modified>
</cp:coreProperties>
</file>