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2F7" w:rsidRPr="00EA5CEC" w:rsidRDefault="009D12F7" w:rsidP="007C0EDD">
      <w:pPr>
        <w:jc w:val="right"/>
        <w:rPr>
          <w:sz w:val="28"/>
          <w:szCs w:val="28"/>
        </w:rPr>
      </w:pPr>
    </w:p>
    <w:p w:rsidR="0090662F" w:rsidRPr="002D7C39" w:rsidRDefault="0090662F" w:rsidP="0090662F">
      <w:pPr>
        <w:ind w:left="-426"/>
        <w:rPr>
          <w:sz w:val="18"/>
        </w:rPr>
      </w:pPr>
      <w:r w:rsidRPr="002D7C39">
        <w:rPr>
          <w:sz w:val="18"/>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34.05pt" o:ole="">
            <v:imagedata r:id="rId9" o:title=""/>
          </v:shape>
          <o:OLEObject Type="Embed" ProgID="CorelDRAW.Graphic.14" ShapeID="_x0000_i1025" DrawAspect="Content" ObjectID="_1571058496" r:id="rId10"/>
        </w:object>
      </w:r>
    </w:p>
    <w:p w:rsidR="0090662F" w:rsidRPr="002D7C39" w:rsidRDefault="0090662F" w:rsidP="0090662F">
      <w:pPr>
        <w:jc w:val="center"/>
        <w:rPr>
          <w:sz w:val="32"/>
          <w:szCs w:val="44"/>
        </w:rPr>
      </w:pPr>
    </w:p>
    <w:p w:rsidR="0090662F" w:rsidRPr="002D7C39" w:rsidRDefault="0090662F" w:rsidP="0090662F">
      <w:pPr>
        <w:jc w:val="center"/>
        <w:rPr>
          <w:b/>
          <w:i/>
          <w:sz w:val="44"/>
          <w:szCs w:val="56"/>
        </w:rPr>
      </w:pPr>
      <w:r w:rsidRPr="002D7C39">
        <w:rPr>
          <w:b/>
          <w:i/>
          <w:sz w:val="44"/>
          <w:szCs w:val="56"/>
        </w:rPr>
        <w:t>Информационный вестник</w:t>
      </w:r>
    </w:p>
    <w:p w:rsidR="0090662F" w:rsidRPr="002D7C39" w:rsidRDefault="0090662F" w:rsidP="0090662F">
      <w:pPr>
        <w:jc w:val="center"/>
        <w:rPr>
          <w:b/>
          <w:i/>
          <w:sz w:val="44"/>
          <w:szCs w:val="56"/>
        </w:rPr>
      </w:pPr>
      <w:r w:rsidRPr="002D7C39">
        <w:rPr>
          <w:b/>
          <w:i/>
          <w:sz w:val="44"/>
          <w:szCs w:val="56"/>
        </w:rPr>
        <w:t>Совета и администрации городского округа  «Вуктыл»</w:t>
      </w:r>
    </w:p>
    <w:p w:rsidR="0090662F" w:rsidRDefault="0090662F" w:rsidP="0090662F">
      <w:pPr>
        <w:jc w:val="center"/>
        <w:rPr>
          <w:b/>
          <w:i/>
          <w:sz w:val="48"/>
          <w:szCs w:val="72"/>
        </w:rPr>
      </w:pPr>
    </w:p>
    <w:p w:rsidR="0090662F" w:rsidRDefault="0090662F" w:rsidP="0090662F">
      <w:pPr>
        <w:jc w:val="center"/>
        <w:rPr>
          <w:b/>
          <w:i/>
          <w:sz w:val="48"/>
          <w:szCs w:val="72"/>
        </w:rPr>
      </w:pPr>
    </w:p>
    <w:p w:rsidR="0090662F" w:rsidRDefault="0090662F" w:rsidP="0090662F">
      <w:pPr>
        <w:jc w:val="center"/>
        <w:rPr>
          <w:b/>
          <w:i/>
          <w:sz w:val="48"/>
          <w:szCs w:val="72"/>
        </w:rPr>
      </w:pPr>
      <w:r w:rsidRPr="002D7C39">
        <w:rPr>
          <w:b/>
          <w:i/>
          <w:sz w:val="48"/>
          <w:szCs w:val="72"/>
        </w:rPr>
        <w:t>№ 0</w:t>
      </w:r>
      <w:r>
        <w:rPr>
          <w:b/>
          <w:i/>
          <w:sz w:val="48"/>
          <w:szCs w:val="72"/>
        </w:rPr>
        <w:t>7</w:t>
      </w:r>
      <w:r w:rsidRPr="002D7C39">
        <w:rPr>
          <w:b/>
          <w:i/>
          <w:sz w:val="48"/>
          <w:szCs w:val="72"/>
        </w:rPr>
        <w:t>/20</w:t>
      </w:r>
      <w:r>
        <w:rPr>
          <w:b/>
          <w:i/>
          <w:sz w:val="48"/>
          <w:szCs w:val="72"/>
        </w:rPr>
        <w:t>17</w:t>
      </w:r>
      <w:r w:rsidRPr="002D7C39">
        <w:rPr>
          <w:b/>
          <w:i/>
          <w:sz w:val="48"/>
          <w:szCs w:val="72"/>
        </w:rPr>
        <w:t xml:space="preserve"> </w:t>
      </w:r>
    </w:p>
    <w:p w:rsidR="0090662F" w:rsidRDefault="0090662F" w:rsidP="0090662F">
      <w:pPr>
        <w:jc w:val="center"/>
        <w:rPr>
          <w:b/>
          <w:i/>
          <w:sz w:val="48"/>
          <w:szCs w:val="72"/>
        </w:rPr>
      </w:pPr>
      <w:proofErr w:type="gramStart"/>
      <w:r>
        <w:rPr>
          <w:b/>
          <w:i/>
          <w:sz w:val="48"/>
          <w:szCs w:val="72"/>
        </w:rPr>
        <w:t>(решения  Совета</w:t>
      </w:r>
      <w:proofErr w:type="gramEnd"/>
    </w:p>
    <w:p w:rsidR="0090662F" w:rsidRPr="00015A88" w:rsidRDefault="0090662F" w:rsidP="0090662F">
      <w:pPr>
        <w:jc w:val="center"/>
        <w:rPr>
          <w:sz w:val="48"/>
          <w:szCs w:val="72"/>
        </w:rPr>
      </w:pPr>
      <w:r>
        <w:rPr>
          <w:b/>
          <w:i/>
          <w:sz w:val="48"/>
          <w:szCs w:val="72"/>
        </w:rPr>
        <w:t>городского округа «Вуктыл»)</w:t>
      </w:r>
    </w:p>
    <w:p w:rsidR="0090662F" w:rsidRPr="002D7C39" w:rsidRDefault="0090662F" w:rsidP="0090662F">
      <w:pPr>
        <w:tabs>
          <w:tab w:val="left" w:pos="2931"/>
        </w:tabs>
        <w:jc w:val="center"/>
        <w:rPr>
          <w:sz w:val="18"/>
        </w:rPr>
      </w:pPr>
    </w:p>
    <w:p w:rsidR="0090662F" w:rsidRPr="002D7C39" w:rsidRDefault="0090662F" w:rsidP="0090662F">
      <w:pPr>
        <w:tabs>
          <w:tab w:val="left" w:pos="2931"/>
        </w:tabs>
        <w:jc w:val="both"/>
        <w:rPr>
          <w:sz w:val="18"/>
        </w:rPr>
      </w:pPr>
    </w:p>
    <w:p w:rsidR="0090662F" w:rsidRDefault="0090662F" w:rsidP="0090662F">
      <w:pPr>
        <w:tabs>
          <w:tab w:val="left" w:pos="2931"/>
        </w:tabs>
        <w:jc w:val="center"/>
        <w:rPr>
          <w:b/>
          <w:sz w:val="22"/>
          <w:szCs w:val="32"/>
        </w:rPr>
      </w:pPr>
    </w:p>
    <w:p w:rsidR="0090662F" w:rsidRPr="002D7C39" w:rsidRDefault="0090662F" w:rsidP="0090662F">
      <w:pPr>
        <w:tabs>
          <w:tab w:val="left" w:pos="2931"/>
        </w:tabs>
        <w:jc w:val="center"/>
        <w:rPr>
          <w:b/>
          <w:sz w:val="22"/>
          <w:szCs w:val="32"/>
        </w:rPr>
      </w:pPr>
    </w:p>
    <w:p w:rsidR="0090662F" w:rsidRPr="002D7C39" w:rsidRDefault="0090662F" w:rsidP="0090662F">
      <w:pPr>
        <w:tabs>
          <w:tab w:val="left" w:pos="2931"/>
        </w:tabs>
        <w:jc w:val="center"/>
        <w:rPr>
          <w:b/>
          <w:sz w:val="22"/>
          <w:szCs w:val="32"/>
        </w:rPr>
      </w:pPr>
    </w:p>
    <w:p w:rsidR="0090662F" w:rsidRDefault="0090662F" w:rsidP="0090662F">
      <w:pPr>
        <w:tabs>
          <w:tab w:val="left" w:pos="2931"/>
        </w:tabs>
        <w:jc w:val="center"/>
        <w:rPr>
          <w:b/>
          <w:sz w:val="28"/>
          <w:szCs w:val="28"/>
        </w:rPr>
      </w:pPr>
    </w:p>
    <w:p w:rsidR="0090662F" w:rsidRDefault="0090662F" w:rsidP="0090662F">
      <w:pPr>
        <w:tabs>
          <w:tab w:val="left" w:pos="2931"/>
        </w:tabs>
        <w:jc w:val="center"/>
        <w:rPr>
          <w:b/>
          <w:sz w:val="28"/>
          <w:szCs w:val="28"/>
        </w:rPr>
      </w:pPr>
    </w:p>
    <w:p w:rsidR="0090662F" w:rsidRDefault="0090662F" w:rsidP="0090662F">
      <w:pPr>
        <w:tabs>
          <w:tab w:val="left" w:pos="2931"/>
        </w:tabs>
        <w:jc w:val="center"/>
        <w:rPr>
          <w:b/>
          <w:sz w:val="28"/>
          <w:szCs w:val="28"/>
        </w:rPr>
      </w:pPr>
    </w:p>
    <w:p w:rsidR="0090662F" w:rsidRDefault="0090662F" w:rsidP="0090662F">
      <w:pPr>
        <w:tabs>
          <w:tab w:val="left" w:pos="2931"/>
        </w:tabs>
        <w:jc w:val="center"/>
        <w:rPr>
          <w:b/>
          <w:sz w:val="28"/>
          <w:szCs w:val="28"/>
        </w:rPr>
      </w:pPr>
    </w:p>
    <w:p w:rsidR="0090662F" w:rsidRPr="007F3D4E" w:rsidRDefault="0090662F" w:rsidP="0090662F">
      <w:pPr>
        <w:tabs>
          <w:tab w:val="left" w:pos="2931"/>
        </w:tabs>
        <w:jc w:val="center"/>
        <w:rPr>
          <w:b/>
          <w:sz w:val="28"/>
          <w:szCs w:val="28"/>
        </w:rPr>
      </w:pPr>
    </w:p>
    <w:p w:rsidR="0090662F" w:rsidRPr="007F3D4E" w:rsidRDefault="0090662F" w:rsidP="0090662F">
      <w:pPr>
        <w:tabs>
          <w:tab w:val="left" w:pos="2931"/>
        </w:tabs>
        <w:jc w:val="center"/>
        <w:rPr>
          <w:b/>
          <w:sz w:val="28"/>
          <w:szCs w:val="28"/>
        </w:rPr>
      </w:pPr>
      <w:r w:rsidRPr="007F3D4E">
        <w:rPr>
          <w:noProof/>
          <w:sz w:val="28"/>
          <w:szCs w:val="28"/>
        </w:rPr>
        <mc:AlternateContent>
          <mc:Choice Requires="wps">
            <w:drawing>
              <wp:anchor distT="0" distB="0" distL="114300" distR="114300" simplePos="0" relativeHeight="251689984" behindDoc="0" locked="0" layoutInCell="1" allowOverlap="1" wp14:anchorId="035D4E6A" wp14:editId="2D95F4AD">
                <wp:simplePos x="0" y="0"/>
                <wp:positionH relativeFrom="column">
                  <wp:posOffset>6094730</wp:posOffset>
                </wp:positionH>
                <wp:positionV relativeFrom="paragraph">
                  <wp:posOffset>674370</wp:posOffset>
                </wp:positionV>
                <wp:extent cx="236220" cy="137922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220" cy="1379220"/>
                        </a:xfrm>
                        <a:prstGeom prst="rect">
                          <a:avLst/>
                        </a:prstGeom>
                        <a:noFill/>
                        <a:ln>
                          <a:noFill/>
                        </a:ln>
                        <a:effectLst/>
                      </wps:spPr>
                      <wps:txbx>
                        <w:txbxContent>
                          <w:p w:rsidR="0090662F" w:rsidRPr="005343CA" w:rsidRDefault="0090662F" w:rsidP="0090662F">
                            <w:pPr>
                              <w:tabs>
                                <w:tab w:val="left" w:pos="2931"/>
                              </w:tabs>
                              <w:ind w:left="-851"/>
                              <w:jc w:val="cente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479.9pt;margin-top:53.1pt;width:18.6pt;height:108.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" filled="f" stroked="f">
                <v:path arrowok="t"/>
                <v:textbox>
                  <w:txbxContent>
                    <w:p w:rsidR="0090662F" w:rsidRPr="005343CA" w:rsidRDefault="0090662F" w:rsidP="0090662F">
                      <w:pPr>
                        <w:tabs>
                          <w:tab w:val="left" w:pos="2931"/>
                        </w:tabs>
                        <w:ind w:left="-851"/>
                        <w:jc w:val="center"/>
                        <w:rPr>
                          <w:b/>
                          <w:sz w:val="72"/>
                          <w:szCs w:val="72"/>
                        </w:rPr>
                      </w:pPr>
                    </w:p>
                  </w:txbxContent>
                </v:textbox>
              </v:shape>
            </w:pict>
          </mc:Fallback>
        </mc:AlternateContent>
      </w:r>
      <w:r w:rsidRPr="007F3D4E">
        <w:rPr>
          <w:b/>
          <w:sz w:val="28"/>
          <w:szCs w:val="28"/>
        </w:rPr>
        <w:t>г. Вуктыл</w:t>
      </w:r>
    </w:p>
    <w:p w:rsidR="0090662F" w:rsidRPr="007F3D4E" w:rsidRDefault="0090662F" w:rsidP="0090662F">
      <w:pPr>
        <w:tabs>
          <w:tab w:val="left" w:pos="2931"/>
        </w:tabs>
        <w:jc w:val="center"/>
        <w:rPr>
          <w:b/>
          <w:sz w:val="28"/>
          <w:szCs w:val="28"/>
        </w:rPr>
      </w:pPr>
      <w:r>
        <w:rPr>
          <w:b/>
          <w:sz w:val="28"/>
          <w:szCs w:val="28"/>
        </w:rPr>
        <w:t>27 октября</w:t>
      </w:r>
      <w:r w:rsidRPr="007F3D4E">
        <w:rPr>
          <w:b/>
          <w:sz w:val="28"/>
          <w:szCs w:val="28"/>
        </w:rPr>
        <w:t xml:space="preserve"> 2017 год</w:t>
      </w: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Default="0090662F" w:rsidP="0090662F">
      <w:pPr>
        <w:rPr>
          <w:sz w:val="18"/>
        </w:rPr>
      </w:pPr>
    </w:p>
    <w:p w:rsidR="0090662F" w:rsidRPr="00581107" w:rsidRDefault="0090662F" w:rsidP="0090662F">
      <w:pPr>
        <w:jc w:val="both"/>
      </w:pPr>
    </w:p>
    <w:p w:rsidR="0090662F" w:rsidRPr="00581107" w:rsidRDefault="0090662F" w:rsidP="0090662F">
      <w:pPr>
        <w:jc w:val="both"/>
      </w:pPr>
    </w:p>
    <w:p w:rsidR="0090662F" w:rsidRPr="00581107"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Default="0090662F" w:rsidP="0090662F">
      <w:pPr>
        <w:jc w:val="both"/>
      </w:pPr>
    </w:p>
    <w:p w:rsidR="0090662F" w:rsidRPr="00581107" w:rsidRDefault="0090662F" w:rsidP="0090662F">
      <w:pPr>
        <w:jc w:val="both"/>
      </w:pPr>
    </w:p>
    <w:p w:rsidR="0090662F" w:rsidRPr="00581107" w:rsidRDefault="0090662F" w:rsidP="0090662F">
      <w:pPr>
        <w:jc w:val="both"/>
      </w:pPr>
    </w:p>
    <w:p w:rsidR="0090662F" w:rsidRPr="00581107" w:rsidRDefault="0090662F" w:rsidP="0090662F">
      <w:pPr>
        <w:jc w:val="both"/>
      </w:pPr>
      <w:r w:rsidRPr="00581107">
        <w:t>Руководитель редколлегии –   руководител</w:t>
      </w:r>
      <w:r>
        <w:t>ь</w:t>
      </w:r>
      <w:r w:rsidRPr="00581107">
        <w:t xml:space="preserve"> администрации городского округа «Вуктыл»</w:t>
      </w:r>
      <w:r>
        <w:t xml:space="preserve"> В.Н. Крисанов</w:t>
      </w:r>
    </w:p>
    <w:p w:rsidR="0090662F" w:rsidRPr="00581107" w:rsidRDefault="0090662F" w:rsidP="0090662F">
      <w:pPr>
        <w:jc w:val="both"/>
      </w:pPr>
    </w:p>
    <w:p w:rsidR="0090662F" w:rsidRPr="00581107" w:rsidRDefault="0090662F" w:rsidP="0090662F">
      <w:pPr>
        <w:jc w:val="both"/>
      </w:pPr>
      <w:r w:rsidRPr="00581107">
        <w:t xml:space="preserve">Ответственный за выпуск – начальник организационного отдела администрации городского округа «Вуктыл» </w:t>
      </w:r>
      <w:r>
        <w:t xml:space="preserve"> </w:t>
      </w:r>
      <w:proofErr w:type="spellStart"/>
      <w:r w:rsidRPr="00581107">
        <w:t>С.П.Омелюк</w:t>
      </w:r>
      <w:proofErr w:type="spellEnd"/>
    </w:p>
    <w:p w:rsidR="0090662F" w:rsidRPr="00581107" w:rsidRDefault="0090662F" w:rsidP="0090662F">
      <w:pPr>
        <w:jc w:val="both"/>
      </w:pPr>
      <w:r w:rsidRPr="00581107">
        <w:t>Тел (82146) 21-</w:t>
      </w:r>
      <w:r>
        <w:t>0</w:t>
      </w:r>
      <w:r w:rsidRPr="00581107">
        <w:t>-</w:t>
      </w:r>
      <w:r>
        <w:t>88</w:t>
      </w:r>
    </w:p>
    <w:p w:rsidR="0090662F" w:rsidRPr="00581107" w:rsidRDefault="0090662F" w:rsidP="0090662F">
      <w:pPr>
        <w:jc w:val="both"/>
      </w:pPr>
    </w:p>
    <w:p w:rsidR="0090662F" w:rsidRPr="00581107" w:rsidRDefault="0090662F" w:rsidP="0090662F">
      <w:pPr>
        <w:jc w:val="both"/>
      </w:pPr>
      <w:r w:rsidRPr="00581107">
        <w:t>Тираж 15 экземпляров</w:t>
      </w:r>
    </w:p>
    <w:p w:rsidR="0090662F" w:rsidRPr="00581107" w:rsidRDefault="0090662F" w:rsidP="0090662F">
      <w:pPr>
        <w:jc w:val="both"/>
      </w:pPr>
      <w:r w:rsidRPr="00581107">
        <w:t>Распространяется бесплатно</w:t>
      </w:r>
    </w:p>
    <w:p w:rsidR="0090662F" w:rsidRPr="00581107" w:rsidRDefault="0090662F" w:rsidP="0090662F">
      <w:pPr>
        <w:jc w:val="both"/>
      </w:pPr>
    </w:p>
    <w:p w:rsidR="0090662F" w:rsidRPr="00581107" w:rsidRDefault="0090662F" w:rsidP="0090662F">
      <w:pPr>
        <w:jc w:val="both"/>
        <w:rPr>
          <w:b/>
        </w:rPr>
      </w:pPr>
      <w:r w:rsidRPr="00581107">
        <w:t xml:space="preserve">Адрес издания: 169570, Республика Коми, г. Вуктыл, </w:t>
      </w:r>
      <w:proofErr w:type="spellStart"/>
      <w:r w:rsidRPr="00581107">
        <w:t>ул</w:t>
      </w:r>
      <w:proofErr w:type="gramStart"/>
      <w:r w:rsidRPr="00581107">
        <w:t>.К</w:t>
      </w:r>
      <w:proofErr w:type="gramEnd"/>
      <w:r w:rsidRPr="00581107">
        <w:t>омсомольская</w:t>
      </w:r>
      <w:proofErr w:type="spellEnd"/>
      <w:r w:rsidRPr="00581107">
        <w:t>, д.14, администрация городского округа «Вуктыл»</w:t>
      </w:r>
    </w:p>
    <w:p w:rsidR="0090662F" w:rsidRDefault="0090662F" w:rsidP="009D12F7">
      <w:pPr>
        <w:jc w:val="center"/>
        <w:rPr>
          <w:b/>
          <w:sz w:val="28"/>
          <w:szCs w:val="28"/>
        </w:rPr>
      </w:pPr>
    </w:p>
    <w:p w:rsidR="0090662F" w:rsidRDefault="0090662F" w:rsidP="009D12F7">
      <w:pPr>
        <w:jc w:val="center"/>
        <w:rPr>
          <w:b/>
          <w:sz w:val="28"/>
          <w:szCs w:val="28"/>
        </w:rPr>
      </w:pPr>
    </w:p>
    <w:p w:rsidR="009D12F7" w:rsidRPr="00EA5CEC" w:rsidRDefault="009D12F7" w:rsidP="009D12F7">
      <w:pPr>
        <w:jc w:val="center"/>
        <w:rPr>
          <w:b/>
          <w:sz w:val="28"/>
          <w:szCs w:val="28"/>
        </w:rPr>
      </w:pPr>
      <w:bookmarkStart w:id="0" w:name="_GoBack"/>
      <w:bookmarkEnd w:id="0"/>
      <w:r w:rsidRPr="00EA5CEC">
        <w:rPr>
          <w:b/>
          <w:sz w:val="28"/>
          <w:szCs w:val="28"/>
        </w:rPr>
        <w:lastRenderedPageBreak/>
        <w:t>Содержание</w:t>
      </w:r>
    </w:p>
    <w:p w:rsidR="00EA5CEC" w:rsidRPr="00EA5CEC" w:rsidRDefault="00EA5CEC" w:rsidP="009D12F7">
      <w:pPr>
        <w:jc w:val="center"/>
        <w:rPr>
          <w:b/>
          <w:sz w:val="28"/>
          <w:szCs w:val="28"/>
        </w:rPr>
      </w:pPr>
    </w:p>
    <w:p w:rsidR="009D12F7" w:rsidRPr="00EA5CEC" w:rsidRDefault="009D12F7" w:rsidP="00EA5CEC">
      <w:pPr>
        <w:jc w:val="center"/>
      </w:pPr>
    </w:p>
    <w:p w:rsidR="009D12F7" w:rsidRPr="00AF0C72" w:rsidRDefault="009D12F7" w:rsidP="00EA5CEC">
      <w:pPr>
        <w:pStyle w:val="af"/>
        <w:numPr>
          <w:ilvl w:val="0"/>
          <w:numId w:val="41"/>
        </w:numPr>
        <w:spacing w:after="0" w:line="240" w:lineRule="auto"/>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253 «Об установлении на территории муниципального образования городского округа «Вуктыл» налога на имущество физических лиц».</w:t>
      </w:r>
    </w:p>
    <w:p w:rsidR="009D12F7" w:rsidRPr="00AF0C72" w:rsidRDefault="009D12F7" w:rsidP="00EA5CEC">
      <w:pPr>
        <w:numPr>
          <w:ilvl w:val="0"/>
          <w:numId w:val="41"/>
        </w:numPr>
        <w:jc w:val="both"/>
        <w:rPr>
          <w:sz w:val="22"/>
          <w:szCs w:val="22"/>
          <w:lang w:val="fr-FR"/>
        </w:rPr>
      </w:pPr>
      <w:r w:rsidRPr="00AF0C72">
        <w:rPr>
          <w:sz w:val="22"/>
          <w:szCs w:val="22"/>
          <w:lang w:val="fr-FR"/>
        </w:rPr>
        <w:t xml:space="preserve">Решение Совета городского округа «Вуктыл» от </w:t>
      </w:r>
      <w:r w:rsidR="00793172" w:rsidRPr="00AF0C72">
        <w:rPr>
          <w:sz w:val="22"/>
          <w:szCs w:val="22"/>
        </w:rPr>
        <w:t>26</w:t>
      </w:r>
      <w:r w:rsidRPr="00AF0C72">
        <w:rPr>
          <w:sz w:val="22"/>
          <w:szCs w:val="22"/>
          <w:lang w:val="fr-FR"/>
        </w:rPr>
        <w:t xml:space="preserve"> </w:t>
      </w:r>
      <w:r w:rsidR="00793172" w:rsidRPr="00AF0C72">
        <w:rPr>
          <w:sz w:val="22"/>
          <w:szCs w:val="22"/>
        </w:rPr>
        <w:t>октября</w:t>
      </w:r>
      <w:r w:rsidRPr="00AF0C72">
        <w:rPr>
          <w:sz w:val="22"/>
          <w:szCs w:val="22"/>
          <w:lang w:val="fr-FR"/>
        </w:rPr>
        <w:t xml:space="preserve"> 2017 года</w:t>
      </w:r>
      <w:r w:rsidRPr="00AF0C72">
        <w:rPr>
          <w:sz w:val="22"/>
          <w:szCs w:val="22"/>
        </w:rPr>
        <w:t>» № 2</w:t>
      </w:r>
      <w:r w:rsidR="00793172" w:rsidRPr="00AF0C72">
        <w:rPr>
          <w:sz w:val="22"/>
          <w:szCs w:val="22"/>
        </w:rPr>
        <w:t>54</w:t>
      </w:r>
      <w:r w:rsidRPr="00AF0C72">
        <w:rPr>
          <w:sz w:val="22"/>
          <w:szCs w:val="22"/>
        </w:rPr>
        <w:t xml:space="preserve"> </w:t>
      </w:r>
      <w:r w:rsidR="00793172" w:rsidRPr="00AF0C72">
        <w:rPr>
          <w:sz w:val="22"/>
          <w:szCs w:val="22"/>
        </w:rPr>
        <w:t>«Об утверждении Положения о порядке предоставления в аренду имущества, находящегося в собственности муниципального образования городского округа «Вуктыл».</w:t>
      </w:r>
    </w:p>
    <w:p w:rsidR="00793172" w:rsidRPr="00AF0C72" w:rsidRDefault="009D12F7" w:rsidP="00793172">
      <w:pPr>
        <w:pStyle w:val="af"/>
        <w:numPr>
          <w:ilvl w:val="0"/>
          <w:numId w:val="41"/>
        </w:numPr>
        <w:jc w:val="both"/>
        <w:rPr>
          <w:rFonts w:ascii="Times New Roman" w:hAnsi="Times New Roman" w:cs="Times New Roman"/>
        </w:rPr>
      </w:pPr>
      <w:r w:rsidRPr="00AF0C72">
        <w:rPr>
          <w:rFonts w:ascii="Times New Roman" w:hAnsi="Times New Roman" w:cs="Times New Roman"/>
          <w:lang w:val="fr-FR"/>
        </w:rPr>
        <w:t xml:space="preserve">Решение Совета городского округа «Вуктыл» от </w:t>
      </w:r>
      <w:r w:rsidR="00793172" w:rsidRPr="00AF0C72">
        <w:rPr>
          <w:rFonts w:ascii="Times New Roman" w:hAnsi="Times New Roman" w:cs="Times New Roman"/>
        </w:rPr>
        <w:t>26 октября 201</w:t>
      </w:r>
      <w:r w:rsidRPr="00AF0C72">
        <w:rPr>
          <w:rFonts w:ascii="Times New Roman" w:hAnsi="Times New Roman" w:cs="Times New Roman"/>
          <w:lang w:val="fr-FR"/>
        </w:rPr>
        <w:t>7 года</w:t>
      </w:r>
      <w:r w:rsidRPr="00AF0C72">
        <w:rPr>
          <w:rFonts w:ascii="Times New Roman" w:hAnsi="Times New Roman" w:cs="Times New Roman"/>
        </w:rPr>
        <w:t xml:space="preserve"> № 2</w:t>
      </w:r>
      <w:r w:rsidR="00793172" w:rsidRPr="00AF0C72">
        <w:rPr>
          <w:rFonts w:ascii="Times New Roman" w:hAnsi="Times New Roman" w:cs="Times New Roman"/>
        </w:rPr>
        <w:t>55 «Об утверждении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w:t>
      </w:r>
      <w:r w:rsidR="00AF0C72" w:rsidRPr="00AF0C72">
        <w:rPr>
          <w:rFonts w:ascii="Times New Roman" w:hAnsi="Times New Roman" w:cs="Times New Roman"/>
        </w:rPr>
        <w:t xml:space="preserve"> «О развитии малого и среднего предпринимательства в Российской Федерации</w:t>
      </w:r>
      <w:r w:rsidR="00793172" w:rsidRPr="00AF0C72">
        <w:rPr>
          <w:rFonts w:ascii="Times New Roman" w:hAnsi="Times New Roman" w:cs="Times New Roman"/>
        </w:rPr>
        <w:t xml:space="preserve">». </w:t>
      </w:r>
    </w:p>
    <w:p w:rsidR="00793172" w:rsidRPr="00AF0C72" w:rsidRDefault="00793172" w:rsidP="00793172">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256 «Об утверждении Положения о порядке передачи гражданами приватизированных жилых помещений в собственность муниципального образования городского округа «Вуктыл».</w:t>
      </w:r>
    </w:p>
    <w:p w:rsidR="00793172" w:rsidRPr="00AF0C72" w:rsidRDefault="00793172" w:rsidP="00793172">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257 «Об установлении базовой ставки арендной платы за один квадратный метр в год за сдаваемые в аренду нежилые помещения, находящиеся в собственности городского округа «Вуктыл».</w:t>
      </w:r>
    </w:p>
    <w:p w:rsidR="00793172" w:rsidRPr="00AF0C72" w:rsidRDefault="00793172" w:rsidP="00793172">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258 «О   внесении   изменения  в решение Совета городского  округа  «Вуктыл» от  26 апреля 2016 г. №   45   «Об утверждении условий контракта с руководителем   администрации  городского округа   «Вуктыл»  в   части,   касающейся осуществления  полномочий   по  решению вопросов местного значения».</w:t>
      </w:r>
    </w:p>
    <w:p w:rsidR="00793172" w:rsidRPr="00AF0C72" w:rsidRDefault="00793172" w:rsidP="00793172">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259 «О внесении изменения в решение Совета городского округа «Вуктыл» от 23 марта 2017 г. № 220 «Об утверждении Порядка обращения за пенсией за выслугу лет, ее назначения и выплаты лицу, замещавшему муниципальную должность».</w:t>
      </w:r>
    </w:p>
    <w:p w:rsidR="00793172" w:rsidRPr="00AF0C72" w:rsidRDefault="00793172" w:rsidP="00793172">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260 «О внесении изменения  в решение Совета городского округа «Вуктыл» от 23 марта 2017 г. № 221 «Об утверждении Порядка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w:t>
      </w:r>
    </w:p>
    <w:p w:rsidR="00793172" w:rsidRPr="00AF0C72" w:rsidRDefault="00793172" w:rsidP="00793172">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261 «О внесении изменений в решение Совета городского округа «Вуктыл» от 07 февраля 2017 года № 196 «Об утверждении стоимости гарантированного перечня услуг по погребению умерших на территории муниципального образования городского округа «Вуктыл».</w:t>
      </w:r>
    </w:p>
    <w:p w:rsidR="00793172" w:rsidRPr="00AF0C72" w:rsidRDefault="00793172" w:rsidP="00793172">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26</w:t>
      </w:r>
      <w:r w:rsidR="00EA5CEC" w:rsidRPr="00AF0C72">
        <w:rPr>
          <w:rFonts w:ascii="Times New Roman" w:hAnsi="Times New Roman" w:cs="Times New Roman"/>
        </w:rPr>
        <w:t>2</w:t>
      </w:r>
      <w:r w:rsidRPr="00AF0C72">
        <w:rPr>
          <w:rFonts w:ascii="Times New Roman" w:hAnsi="Times New Roman" w:cs="Times New Roman"/>
        </w:rPr>
        <w:t xml:space="preserve"> </w:t>
      </w:r>
      <w:r w:rsidR="00EA5CEC" w:rsidRPr="00AF0C72">
        <w:rPr>
          <w:rFonts w:ascii="Times New Roman" w:hAnsi="Times New Roman" w:cs="Times New Roman"/>
        </w:rPr>
        <w:t>«</w:t>
      </w:r>
      <w:r w:rsidRPr="00AF0C72">
        <w:rPr>
          <w:rFonts w:ascii="Times New Roman" w:hAnsi="Times New Roman" w:cs="Times New Roman"/>
        </w:rPr>
        <w:t xml:space="preserve">О      принятии  к сведению отчета </w:t>
      </w:r>
      <w:r w:rsidR="00EA5CEC" w:rsidRPr="00AF0C72">
        <w:rPr>
          <w:rFonts w:ascii="Times New Roman" w:hAnsi="Times New Roman" w:cs="Times New Roman"/>
        </w:rPr>
        <w:t>п</w:t>
      </w:r>
      <w:r w:rsidRPr="00AF0C72">
        <w:rPr>
          <w:rFonts w:ascii="Times New Roman" w:hAnsi="Times New Roman" w:cs="Times New Roman"/>
        </w:rPr>
        <w:t xml:space="preserve">о результатам проведенной  </w:t>
      </w:r>
      <w:proofErr w:type="gramStart"/>
      <w:r w:rsidRPr="00AF0C72">
        <w:rPr>
          <w:rFonts w:ascii="Times New Roman" w:hAnsi="Times New Roman" w:cs="Times New Roman"/>
        </w:rPr>
        <w:t>проверки</w:t>
      </w:r>
      <w:r w:rsidR="00EA5CEC" w:rsidRPr="00AF0C72">
        <w:rPr>
          <w:rFonts w:ascii="Times New Roman" w:hAnsi="Times New Roman" w:cs="Times New Roman"/>
        </w:rPr>
        <w:t xml:space="preserve"> </w:t>
      </w:r>
      <w:r w:rsidRPr="00AF0C72">
        <w:rPr>
          <w:rFonts w:ascii="Times New Roman" w:hAnsi="Times New Roman" w:cs="Times New Roman"/>
        </w:rPr>
        <w:t xml:space="preserve">соблюдения     принципа достоверности исполнения </w:t>
      </w:r>
      <w:r w:rsidR="00EA5CEC" w:rsidRPr="00AF0C72">
        <w:rPr>
          <w:rFonts w:ascii="Times New Roman" w:hAnsi="Times New Roman" w:cs="Times New Roman"/>
        </w:rPr>
        <w:t>б</w:t>
      </w:r>
      <w:r w:rsidRPr="00AF0C72">
        <w:rPr>
          <w:rFonts w:ascii="Times New Roman" w:hAnsi="Times New Roman" w:cs="Times New Roman"/>
        </w:rPr>
        <w:t xml:space="preserve">юджета </w:t>
      </w:r>
      <w:r w:rsidR="00EA5CEC" w:rsidRPr="00AF0C72">
        <w:rPr>
          <w:rFonts w:ascii="Times New Roman" w:hAnsi="Times New Roman" w:cs="Times New Roman"/>
        </w:rPr>
        <w:t>м</w:t>
      </w:r>
      <w:r w:rsidRPr="00AF0C72">
        <w:rPr>
          <w:rFonts w:ascii="Times New Roman" w:hAnsi="Times New Roman" w:cs="Times New Roman"/>
        </w:rPr>
        <w:t>униципального образования     муниципального</w:t>
      </w:r>
      <w:proofErr w:type="gramEnd"/>
      <w:r w:rsidRPr="00AF0C72">
        <w:rPr>
          <w:rFonts w:ascii="Times New Roman" w:hAnsi="Times New Roman" w:cs="Times New Roman"/>
        </w:rPr>
        <w:t xml:space="preserve">  района «Вуктыл»  в 2016 году  и  бюджета муниципального образования городского округа    «Вуктыл»   по   итогам   первого квартала 2017 года</w:t>
      </w:r>
      <w:r w:rsidR="00EA5CEC" w:rsidRPr="00AF0C72">
        <w:rPr>
          <w:rFonts w:ascii="Times New Roman" w:hAnsi="Times New Roman" w:cs="Times New Roman"/>
        </w:rPr>
        <w:t>».</w:t>
      </w:r>
    </w:p>
    <w:p w:rsidR="00EA5CEC" w:rsidRPr="00AF0C72" w:rsidRDefault="00EA5CEC" w:rsidP="00EA5CEC">
      <w:pPr>
        <w:pStyle w:val="af"/>
        <w:numPr>
          <w:ilvl w:val="0"/>
          <w:numId w:val="41"/>
        </w:numPr>
        <w:jc w:val="both"/>
        <w:rPr>
          <w:rFonts w:ascii="Times New Roman" w:hAnsi="Times New Roman" w:cs="Times New Roman"/>
        </w:rPr>
      </w:pPr>
      <w:r w:rsidRPr="00AF0C72">
        <w:rPr>
          <w:rFonts w:ascii="Times New Roman" w:hAnsi="Times New Roman" w:cs="Times New Roman"/>
        </w:rPr>
        <w:t xml:space="preserve">Решение Совета городского округа «Вуктыл» от 26 октября 2017 года № 263 «О принятии к сведению отчета по  результатам   проведенного контрольного мероприятия  «Реализация  проекта «Газификация    жилых  домов  </w:t>
      </w:r>
      <w:proofErr w:type="spellStart"/>
      <w:r w:rsidRPr="00AF0C72">
        <w:rPr>
          <w:rFonts w:ascii="Times New Roman" w:hAnsi="Times New Roman" w:cs="Times New Roman"/>
        </w:rPr>
        <w:t>с</w:t>
      </w:r>
      <w:proofErr w:type="gramStart"/>
      <w:r w:rsidRPr="00AF0C72">
        <w:rPr>
          <w:rFonts w:ascii="Times New Roman" w:hAnsi="Times New Roman" w:cs="Times New Roman"/>
        </w:rPr>
        <w:t>.Д</w:t>
      </w:r>
      <w:proofErr w:type="gramEnd"/>
      <w:r w:rsidRPr="00AF0C72">
        <w:rPr>
          <w:rFonts w:ascii="Times New Roman" w:hAnsi="Times New Roman" w:cs="Times New Roman"/>
        </w:rPr>
        <w:t>утово</w:t>
      </w:r>
      <w:proofErr w:type="spellEnd"/>
      <w:r w:rsidRPr="00AF0C72">
        <w:rPr>
          <w:rFonts w:ascii="Times New Roman" w:hAnsi="Times New Roman" w:cs="Times New Roman"/>
        </w:rPr>
        <w:t xml:space="preserve"> за   период   2016г. по  2017г.».</w:t>
      </w:r>
    </w:p>
    <w:p w:rsidR="00EA5CEC" w:rsidRPr="00AF0C72" w:rsidRDefault="00EA5CEC" w:rsidP="00EA5CEC">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264 «О внесении изменений в решение Совета городского округа «Вуктыл» от 19 апреля 2016 г. № 8 «Об утверждении состава постоянных депутатских комиссий Совета городского округа «Вуктыл».</w:t>
      </w:r>
    </w:p>
    <w:p w:rsidR="00EA5CEC" w:rsidRPr="00AF0C72" w:rsidRDefault="00EA5CEC" w:rsidP="00EA5CEC">
      <w:pPr>
        <w:pStyle w:val="af"/>
        <w:numPr>
          <w:ilvl w:val="0"/>
          <w:numId w:val="41"/>
        </w:numPr>
        <w:jc w:val="both"/>
        <w:rPr>
          <w:rFonts w:ascii="Times New Roman" w:hAnsi="Times New Roman" w:cs="Times New Roman"/>
        </w:rPr>
      </w:pPr>
      <w:r w:rsidRPr="00AF0C72">
        <w:rPr>
          <w:rFonts w:ascii="Times New Roman" w:hAnsi="Times New Roman" w:cs="Times New Roman"/>
        </w:rPr>
        <w:t>Решение Совета городского округа «Вуктыл» от 26 октября 2017 года № 265 «О внесении изменения в решение Совета городского округа «Вуктыл» от 26 апреля 2016 г. № 48 «Об утверждении председателей, заместителей председателей постоянных депутатских комиссий Совета городского округа «Вуктыл».</w:t>
      </w:r>
    </w:p>
    <w:p w:rsidR="009D12F7" w:rsidRPr="00BC1563" w:rsidRDefault="009D12F7" w:rsidP="007C0EDD">
      <w:pPr>
        <w:jc w:val="right"/>
        <w:rPr>
          <w:sz w:val="22"/>
          <w:szCs w:val="22"/>
        </w:rPr>
      </w:pPr>
    </w:p>
    <w:p w:rsidR="009D12F7" w:rsidRPr="00BC1563" w:rsidRDefault="009D12F7" w:rsidP="007C0EDD">
      <w:pPr>
        <w:jc w:val="right"/>
        <w:rPr>
          <w:sz w:val="22"/>
          <w:szCs w:val="22"/>
        </w:rPr>
      </w:pPr>
    </w:p>
    <w:tbl>
      <w:tblPr>
        <w:tblW w:w="9748" w:type="dxa"/>
        <w:tblLook w:val="04A0" w:firstRow="1" w:lastRow="0" w:firstColumn="1" w:lastColumn="0" w:noHBand="0" w:noVBand="1"/>
      </w:tblPr>
      <w:tblGrid>
        <w:gridCol w:w="3187"/>
        <w:gridCol w:w="2733"/>
        <w:gridCol w:w="3828"/>
      </w:tblGrid>
      <w:tr w:rsidR="007C0EDD" w:rsidRPr="00CD646D" w:rsidTr="007C0EDD">
        <w:tc>
          <w:tcPr>
            <w:tcW w:w="3187" w:type="dxa"/>
          </w:tcPr>
          <w:p w:rsidR="007C0EDD" w:rsidRPr="00CD646D" w:rsidRDefault="007C0EDD">
            <w:pPr>
              <w:overflowPunct w:val="0"/>
              <w:autoSpaceDE w:val="0"/>
              <w:autoSpaceDN w:val="0"/>
              <w:adjustRightInd w:val="0"/>
              <w:jc w:val="center"/>
              <w:textAlignment w:val="baseline"/>
              <w:rPr>
                <w:sz w:val="20"/>
                <w:szCs w:val="20"/>
              </w:rPr>
            </w:pPr>
          </w:p>
          <w:p w:rsidR="007C0EDD" w:rsidRPr="00CD646D" w:rsidRDefault="007C0EDD">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7C0EDD" w:rsidRPr="00CD646D" w:rsidRDefault="007C0EDD">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7C0EDD" w:rsidRPr="00CD646D" w:rsidRDefault="007C0EDD">
            <w:pPr>
              <w:jc w:val="center"/>
              <w:rPr>
                <w:b/>
                <w:sz w:val="20"/>
                <w:szCs w:val="20"/>
              </w:rPr>
            </w:pPr>
          </w:p>
        </w:tc>
        <w:tc>
          <w:tcPr>
            <w:tcW w:w="2733" w:type="dxa"/>
            <w:hideMark/>
          </w:tcPr>
          <w:p w:rsidR="007C0EDD" w:rsidRPr="00CD646D" w:rsidRDefault="007C0EDD">
            <w:pPr>
              <w:jc w:val="center"/>
              <w:rPr>
                <w:b/>
                <w:sz w:val="20"/>
                <w:szCs w:val="20"/>
              </w:rPr>
            </w:pPr>
            <w:r w:rsidRPr="00CD646D">
              <w:rPr>
                <w:b/>
                <w:noProof/>
                <w:sz w:val="20"/>
                <w:szCs w:val="20"/>
              </w:rPr>
              <w:drawing>
                <wp:inline distT="0" distB="0" distL="0" distR="0" wp14:anchorId="4CBC64B0" wp14:editId="726F85C2">
                  <wp:extent cx="981075" cy="1181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C0EDD" w:rsidRPr="00CD646D" w:rsidRDefault="007C0EDD">
            <w:pPr>
              <w:overflowPunct w:val="0"/>
              <w:autoSpaceDE w:val="0"/>
              <w:autoSpaceDN w:val="0"/>
              <w:adjustRightInd w:val="0"/>
              <w:jc w:val="center"/>
              <w:textAlignment w:val="baseline"/>
              <w:rPr>
                <w:sz w:val="20"/>
                <w:szCs w:val="20"/>
              </w:rPr>
            </w:pPr>
          </w:p>
          <w:p w:rsidR="007C0EDD" w:rsidRPr="00CD646D" w:rsidRDefault="007C0EDD">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7C0EDD" w:rsidRPr="00CD646D" w:rsidRDefault="007C0EDD">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7C0EDD" w:rsidRPr="00CD646D" w:rsidRDefault="007C0EDD">
            <w:pPr>
              <w:overflowPunct w:val="0"/>
              <w:autoSpaceDE w:val="0"/>
              <w:autoSpaceDN w:val="0"/>
              <w:adjustRightInd w:val="0"/>
              <w:jc w:val="center"/>
              <w:textAlignment w:val="baseline"/>
              <w:rPr>
                <w:sz w:val="20"/>
                <w:szCs w:val="20"/>
              </w:rPr>
            </w:pPr>
          </w:p>
          <w:p w:rsidR="007C0EDD" w:rsidRPr="00CD646D" w:rsidRDefault="007C0EDD">
            <w:pPr>
              <w:jc w:val="center"/>
              <w:rPr>
                <w:b/>
                <w:sz w:val="20"/>
                <w:szCs w:val="20"/>
              </w:rPr>
            </w:pPr>
          </w:p>
        </w:tc>
      </w:tr>
    </w:tbl>
    <w:p w:rsidR="007C0EDD" w:rsidRPr="00CD646D" w:rsidRDefault="007C0EDD" w:rsidP="007C0EDD">
      <w:pPr>
        <w:jc w:val="center"/>
        <w:rPr>
          <w:b/>
          <w:sz w:val="20"/>
          <w:szCs w:val="20"/>
        </w:rPr>
      </w:pPr>
      <w:r w:rsidRPr="00CD646D">
        <w:rPr>
          <w:noProof/>
          <w:sz w:val="20"/>
          <w:szCs w:val="20"/>
        </w:rPr>
        <mc:AlternateContent>
          <mc:Choice Requires="wps">
            <w:drawing>
              <wp:anchor distT="0" distB="0" distL="114300" distR="114300" simplePos="0" relativeHeight="251659264" behindDoc="0" locked="0" layoutInCell="1" allowOverlap="1" wp14:anchorId="7AE8D2A5" wp14:editId="50E60D82">
                <wp:simplePos x="0" y="0"/>
                <wp:positionH relativeFrom="column">
                  <wp:posOffset>-457200</wp:posOffset>
                </wp:positionH>
                <wp:positionV relativeFrom="paragraph">
                  <wp:posOffset>0</wp:posOffset>
                </wp:positionV>
                <wp:extent cx="114300" cy="1143000"/>
                <wp:effectExtent l="0" t="0" r="19050"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7C0ED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36pt;margin-top:0;width:9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" strokecolor="white">
                <v:textbox>
                  <w:txbxContent>
                    <w:p w:rsidR="009D12F7" w:rsidRDefault="009D12F7" w:rsidP="007C0EDD">
                      <w:r>
                        <w:t xml:space="preserve">       </w:t>
                      </w:r>
                    </w:p>
                  </w:txbxContent>
                </v:textbox>
              </v:shape>
            </w:pict>
          </mc:Fallback>
        </mc:AlternateContent>
      </w:r>
      <w:r w:rsidRPr="00CD646D">
        <w:rPr>
          <w:b/>
          <w:sz w:val="20"/>
          <w:szCs w:val="20"/>
        </w:rPr>
        <w:t>ТШÖКТÖМ</w:t>
      </w:r>
    </w:p>
    <w:p w:rsidR="007C0EDD" w:rsidRPr="00CD646D" w:rsidRDefault="007C0EDD" w:rsidP="007C0EDD">
      <w:pPr>
        <w:jc w:val="center"/>
        <w:rPr>
          <w:b/>
          <w:bCs/>
          <w:sz w:val="20"/>
          <w:szCs w:val="20"/>
        </w:rPr>
      </w:pPr>
      <w:r w:rsidRPr="00CD646D">
        <w:rPr>
          <w:b/>
          <w:bCs/>
          <w:sz w:val="20"/>
          <w:szCs w:val="20"/>
        </w:rPr>
        <w:t>РЕШЕНИЕ</w:t>
      </w:r>
    </w:p>
    <w:p w:rsidR="007C0EDD" w:rsidRPr="00CD646D" w:rsidRDefault="007C0EDD" w:rsidP="007C0EDD">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7C0EDD" w:rsidRPr="00CD646D" w:rsidRDefault="007C0EDD" w:rsidP="007C0EDD">
      <w:pPr>
        <w:pStyle w:val="ConsPlusTitle"/>
        <w:rPr>
          <w:rFonts w:ascii="Times New Roman" w:hAnsi="Times New Roman" w:cs="Times New Roman"/>
        </w:rPr>
      </w:pPr>
    </w:p>
    <w:p w:rsidR="007C0EDD" w:rsidRPr="00CD646D" w:rsidRDefault="007C0EDD" w:rsidP="007C0EDD">
      <w:pPr>
        <w:jc w:val="both"/>
        <w:rPr>
          <w:sz w:val="20"/>
          <w:szCs w:val="20"/>
        </w:rPr>
      </w:pPr>
      <w:r w:rsidRPr="00CD646D">
        <w:rPr>
          <w:sz w:val="20"/>
          <w:szCs w:val="20"/>
        </w:rPr>
        <w:t>От «26» октября 2017 г. № 253</w:t>
      </w:r>
    </w:p>
    <w:p w:rsidR="007C0EDD" w:rsidRPr="00CD646D" w:rsidRDefault="007C0EDD" w:rsidP="007C0EDD">
      <w:pPr>
        <w:jc w:val="both"/>
        <w:rPr>
          <w:sz w:val="20"/>
          <w:szCs w:val="20"/>
        </w:rPr>
      </w:pPr>
      <w:r w:rsidRPr="00CD646D">
        <w:rPr>
          <w:sz w:val="20"/>
          <w:szCs w:val="20"/>
        </w:rPr>
        <w:t>(Республика Коми, г. Вуктыл)</w:t>
      </w:r>
    </w:p>
    <w:p w:rsidR="007C0EDD" w:rsidRPr="00CD646D" w:rsidRDefault="007C0EDD" w:rsidP="007C0EDD">
      <w:pPr>
        <w:widowControl w:val="0"/>
        <w:tabs>
          <w:tab w:val="left" w:pos="5954"/>
        </w:tabs>
        <w:autoSpaceDE w:val="0"/>
        <w:autoSpaceDN w:val="0"/>
        <w:adjustRightInd w:val="0"/>
        <w:ind w:right="4961"/>
        <w:jc w:val="both"/>
        <w:rPr>
          <w:sz w:val="20"/>
          <w:szCs w:val="20"/>
        </w:rPr>
      </w:pPr>
    </w:p>
    <w:tbl>
      <w:tblPr>
        <w:tblW w:w="0" w:type="auto"/>
        <w:tblInd w:w="-34" w:type="dxa"/>
        <w:tblLook w:val="04A0" w:firstRow="1" w:lastRow="0" w:firstColumn="1" w:lastColumn="0" w:noHBand="0" w:noVBand="1"/>
      </w:tblPr>
      <w:tblGrid>
        <w:gridCol w:w="4537"/>
      </w:tblGrid>
      <w:tr w:rsidR="007C0EDD" w:rsidRPr="00CD646D" w:rsidTr="007C0EDD">
        <w:tc>
          <w:tcPr>
            <w:tcW w:w="4537" w:type="dxa"/>
            <w:hideMark/>
          </w:tcPr>
          <w:p w:rsidR="007C0EDD" w:rsidRPr="00CD646D" w:rsidRDefault="007C0EDD">
            <w:pPr>
              <w:ind w:left="34"/>
              <w:jc w:val="both"/>
              <w:rPr>
                <w:b/>
                <w:sz w:val="20"/>
                <w:szCs w:val="20"/>
              </w:rPr>
            </w:pPr>
            <w:r w:rsidRPr="00CD646D">
              <w:rPr>
                <w:b/>
                <w:sz w:val="20"/>
                <w:szCs w:val="20"/>
              </w:rPr>
              <w:t>Об установлении на территории муниципального образования городского округа «Вуктыл» налога на имущество физических лиц</w:t>
            </w:r>
          </w:p>
        </w:tc>
      </w:tr>
    </w:tbl>
    <w:p w:rsidR="007C0EDD" w:rsidRPr="00CD646D" w:rsidRDefault="007C0EDD" w:rsidP="007C0EDD">
      <w:pPr>
        <w:ind w:left="142"/>
        <w:jc w:val="both"/>
        <w:rPr>
          <w:sz w:val="20"/>
          <w:szCs w:val="20"/>
        </w:rPr>
      </w:pPr>
      <w:r w:rsidRPr="00CD646D">
        <w:rPr>
          <w:sz w:val="20"/>
          <w:szCs w:val="20"/>
        </w:rPr>
        <w:t xml:space="preserve"> </w:t>
      </w:r>
    </w:p>
    <w:p w:rsidR="007C0EDD" w:rsidRPr="00CD646D" w:rsidRDefault="007C0EDD" w:rsidP="007C0EDD">
      <w:pPr>
        <w:ind w:firstLine="708"/>
        <w:jc w:val="both"/>
        <w:rPr>
          <w:sz w:val="20"/>
          <w:szCs w:val="20"/>
        </w:rPr>
      </w:pPr>
    </w:p>
    <w:p w:rsidR="007C0EDD" w:rsidRPr="00CD646D" w:rsidRDefault="007C0EDD" w:rsidP="007C0EDD">
      <w:pPr>
        <w:ind w:firstLine="708"/>
        <w:jc w:val="both"/>
        <w:rPr>
          <w:bCs/>
          <w:sz w:val="20"/>
          <w:szCs w:val="20"/>
        </w:rPr>
      </w:pPr>
      <w:proofErr w:type="gramStart"/>
      <w:r w:rsidRPr="00CD646D">
        <w:rPr>
          <w:spacing w:val="1"/>
          <w:sz w:val="20"/>
          <w:szCs w:val="20"/>
          <w:shd w:val="clear" w:color="auto" w:fill="FFFFFF"/>
        </w:rPr>
        <w:t xml:space="preserve">В соответствии с Налоговым кодексом Российской Федерации, Федеральным законом </w:t>
      </w:r>
      <w:hyperlink r:id="rId12" w:history="1">
        <w:r w:rsidRPr="00CD646D">
          <w:rPr>
            <w:rStyle w:val="a3"/>
            <w:color w:val="auto"/>
            <w:spacing w:val="1"/>
            <w:sz w:val="20"/>
            <w:szCs w:val="20"/>
            <w:u w:val="none"/>
            <w:shd w:val="clear" w:color="auto" w:fill="FFFFFF"/>
          </w:rPr>
          <w:t xml:space="preserve">от 6 октября 2003 года № 131-ФЗ «Об общих принципах организации местного самоуправления в Российской Федерации», Законом Республики Коми от 27 октября 2014 года № 123-РЗ «О единой дате начала применения на территории Республики Коми порядка определения налоговой базы по налогу на имущество физических лиц исходя из кадастровой оценки объектов налогообложения», </w:t>
        </w:r>
      </w:hyperlink>
      <w:r w:rsidRPr="00CD646D">
        <w:rPr>
          <w:sz w:val="20"/>
          <w:szCs w:val="20"/>
        </w:rPr>
        <w:t>пунктом 2</w:t>
      </w:r>
      <w:proofErr w:type="gramEnd"/>
      <w:r w:rsidRPr="00CD646D">
        <w:rPr>
          <w:sz w:val="20"/>
          <w:szCs w:val="20"/>
        </w:rPr>
        <w:t xml:space="preserve"> части 1 статьи 5, пунктом 3 части 2, пунктом 1 части 3 статьи 24 Устава муниципального образования городского округа «Вуктыл»,</w:t>
      </w:r>
    </w:p>
    <w:p w:rsidR="007C0EDD" w:rsidRPr="00CD646D" w:rsidRDefault="007C0EDD" w:rsidP="007C0EDD">
      <w:pPr>
        <w:spacing w:before="360" w:after="360"/>
        <w:jc w:val="center"/>
        <w:rPr>
          <w:b/>
          <w:bCs/>
          <w:sz w:val="20"/>
          <w:szCs w:val="20"/>
        </w:rPr>
      </w:pPr>
      <w:r w:rsidRPr="00CD646D">
        <w:rPr>
          <w:b/>
          <w:bCs/>
          <w:sz w:val="20"/>
          <w:szCs w:val="20"/>
        </w:rPr>
        <w:t>Совет городского округа «Вуктыл» решил:</w:t>
      </w:r>
    </w:p>
    <w:p w:rsidR="007C0EDD" w:rsidRPr="00CD646D" w:rsidRDefault="007C0EDD" w:rsidP="007C0EDD">
      <w:pPr>
        <w:numPr>
          <w:ilvl w:val="0"/>
          <w:numId w:val="1"/>
        </w:numPr>
        <w:shd w:val="clear" w:color="auto" w:fill="FFFFFF"/>
        <w:tabs>
          <w:tab w:val="left" w:pos="1134"/>
        </w:tabs>
        <w:suppressAutoHyphens/>
        <w:spacing w:line="270" w:lineRule="atLeast"/>
        <w:ind w:left="0" w:firstLine="705"/>
        <w:jc w:val="both"/>
        <w:rPr>
          <w:color w:val="111111"/>
          <w:sz w:val="20"/>
          <w:szCs w:val="20"/>
        </w:rPr>
      </w:pPr>
      <w:r w:rsidRPr="00CD646D">
        <w:rPr>
          <w:color w:val="111111"/>
          <w:sz w:val="20"/>
          <w:szCs w:val="20"/>
        </w:rPr>
        <w:t>Установить и ввести в действие с 1 января 2018 года на территории муниципального образования городского округа «Вуктыл» налог на имущество физических лиц (далее соответственно – налог, налогоплательщик).</w:t>
      </w:r>
    </w:p>
    <w:p w:rsidR="007C0EDD" w:rsidRPr="00CD646D" w:rsidRDefault="007C0EDD" w:rsidP="007C0EDD">
      <w:pPr>
        <w:numPr>
          <w:ilvl w:val="0"/>
          <w:numId w:val="1"/>
        </w:numPr>
        <w:shd w:val="clear" w:color="auto" w:fill="FFFFFF"/>
        <w:tabs>
          <w:tab w:val="left" w:pos="1134"/>
        </w:tabs>
        <w:suppressAutoHyphens/>
        <w:spacing w:line="270" w:lineRule="atLeast"/>
        <w:ind w:left="0" w:firstLine="705"/>
        <w:jc w:val="both"/>
        <w:rPr>
          <w:color w:val="111111"/>
          <w:sz w:val="20"/>
          <w:szCs w:val="20"/>
        </w:rPr>
      </w:pPr>
      <w:r w:rsidRPr="00CD646D">
        <w:rPr>
          <w:color w:val="111111"/>
          <w:sz w:val="20"/>
          <w:szCs w:val="20"/>
        </w:rPr>
        <w:t>Установить налоговые ставки исходя из кадастровой стоимости объекта налогообложения:</w:t>
      </w:r>
    </w:p>
    <w:p w:rsidR="007C0EDD" w:rsidRPr="00CD646D" w:rsidRDefault="007C0EDD" w:rsidP="007C0EDD">
      <w:pPr>
        <w:shd w:val="clear" w:color="auto" w:fill="FFFFFF"/>
        <w:tabs>
          <w:tab w:val="left" w:pos="1134"/>
        </w:tabs>
        <w:suppressAutoHyphens/>
        <w:spacing w:line="270" w:lineRule="atLeast"/>
        <w:ind w:left="705"/>
        <w:jc w:val="both"/>
        <w:rPr>
          <w:color w:val="111111"/>
          <w:sz w:val="20"/>
          <w:szCs w:val="20"/>
        </w:rPr>
      </w:pPr>
      <w:r w:rsidRPr="00CD646D">
        <w:rPr>
          <w:color w:val="111111"/>
          <w:sz w:val="20"/>
          <w:szCs w:val="20"/>
        </w:rPr>
        <w:t>2.1. в размере 0,25 процента в отношении:</w:t>
      </w:r>
    </w:p>
    <w:p w:rsidR="007C0EDD" w:rsidRPr="00CD646D" w:rsidRDefault="007C0EDD" w:rsidP="007C0EDD">
      <w:pPr>
        <w:shd w:val="clear" w:color="auto" w:fill="FFFFFF"/>
        <w:tabs>
          <w:tab w:val="left" w:pos="1134"/>
        </w:tabs>
        <w:suppressAutoHyphens/>
        <w:spacing w:line="270" w:lineRule="atLeast"/>
        <w:ind w:left="705"/>
        <w:jc w:val="both"/>
        <w:rPr>
          <w:color w:val="111111"/>
          <w:sz w:val="20"/>
          <w:szCs w:val="20"/>
        </w:rPr>
      </w:pPr>
      <w:r w:rsidRPr="00CD646D">
        <w:rPr>
          <w:color w:val="111111"/>
          <w:sz w:val="20"/>
          <w:szCs w:val="20"/>
        </w:rPr>
        <w:t>2.1.1. жилых домов, жилых помещений (квартир, комнат);</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2.1.2. объектов   незавершенного  строительства  в  случае,  если    проектируемым назначением таких объектов является жилой дом;</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2.1.3. единых недвижимых комплексов, в состав которых входит хотя бы одно жилое помещение (жилой дом);</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 xml:space="preserve">2.1.4. гаражей и </w:t>
      </w:r>
      <w:proofErr w:type="spellStart"/>
      <w:r w:rsidRPr="00CD646D">
        <w:rPr>
          <w:color w:val="111111"/>
          <w:sz w:val="20"/>
          <w:szCs w:val="20"/>
        </w:rPr>
        <w:t>машино</w:t>
      </w:r>
      <w:proofErr w:type="spellEnd"/>
      <w:r w:rsidRPr="00CD646D">
        <w:rPr>
          <w:color w:val="111111"/>
          <w:sz w:val="20"/>
          <w:szCs w:val="20"/>
        </w:rPr>
        <w:t>-мест;</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2.1.5.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2.2. в размере 2 процентов в отношении:</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2.2.1. объектов налогообложения, включенных в перечень, определяемый в соответствии с пунктом 7 статьи 378.2 Налогового кодекса Российской Федерации;</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2.2.2. объектов налогообложения, предусмотренных абзацем вторым пункта 10 статьи 378.2 Налогового кодекса Российской Федерации;</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2.2.3. объектов налогообложения, кадастровая стоимость каждого из которых превышает 300 миллионов рублей.</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2.3. в размере 0,5 процента в отношении прочих объектов налогообложения.</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3. Налоговая база в отношении объектов налогообложения, указанных в подпунктах 2.1.1 и 2.1.3 пункта 2 настоящего решения, определяется в соответствии с пунктами 3-6 статьи 403 Налогового кодекса Российской Федерации.</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4. Право на налоговую льготу имеют категории налогоплательщиков, указанные в пункте 1 статьи 407 Налогового кодекса Российской Федерации.</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Налоговая льгота предоставляется в порядке, предусмотренном пунктами 2-7 статьи 407 Налогового кодекса Российской Федерации.</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5. Налог подлежит уплате налогоплательщиками, в срок не позднее 1 декабря года, следующего за истекшим налоговым периодом.</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lastRenderedPageBreak/>
        <w:t>6. Признать утратившим силу решение Совета   городского округа   «Вуктыл» от                      6 октября 2016 года № 128 «Об установлении налога на имущество физических лиц на территории муниципального образования городского округа «Вуктыл».</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 xml:space="preserve">7. Настоящее решение вступает в силу с 1 января 2018 года, но не ранее чем по истечении одного месяца со дня его официального опубликования и не ранее 1 числа очередного налогового периода по налогу на имущество физических лиц. </w:t>
      </w:r>
    </w:p>
    <w:p w:rsidR="007C0EDD" w:rsidRPr="00CD646D" w:rsidRDefault="007C0EDD" w:rsidP="007C0EDD">
      <w:p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 xml:space="preserve">   </w:t>
      </w:r>
    </w:p>
    <w:p w:rsidR="007C0EDD" w:rsidRPr="00CD646D" w:rsidRDefault="007C0EDD" w:rsidP="007C0EDD">
      <w:pPr>
        <w:jc w:val="both"/>
        <w:rPr>
          <w:sz w:val="20"/>
          <w:szCs w:val="20"/>
        </w:rPr>
      </w:pPr>
    </w:p>
    <w:p w:rsidR="007C0EDD" w:rsidRPr="00CD646D" w:rsidRDefault="007C0EDD" w:rsidP="007C0EDD">
      <w:pPr>
        <w:ind w:left="360" w:hanging="360"/>
        <w:jc w:val="both"/>
        <w:rPr>
          <w:sz w:val="20"/>
          <w:szCs w:val="20"/>
        </w:rPr>
      </w:pPr>
      <w:r w:rsidRPr="00CD646D">
        <w:rPr>
          <w:sz w:val="20"/>
          <w:szCs w:val="20"/>
        </w:rPr>
        <w:t>Глава городского округа «Вуктыл» -</w:t>
      </w:r>
    </w:p>
    <w:p w:rsidR="007C0EDD" w:rsidRPr="00CD646D" w:rsidRDefault="007C0EDD" w:rsidP="007C0EDD">
      <w:pPr>
        <w:ind w:left="360" w:hanging="360"/>
        <w:jc w:val="both"/>
        <w:rPr>
          <w:sz w:val="20"/>
          <w:szCs w:val="20"/>
        </w:rPr>
      </w:pPr>
      <w:r w:rsidRPr="00CD646D">
        <w:rPr>
          <w:sz w:val="20"/>
          <w:szCs w:val="20"/>
        </w:rPr>
        <w:t xml:space="preserve">председатель Совета  округа                                                       </w:t>
      </w:r>
      <w:r w:rsidR="00E6125A" w:rsidRPr="00CD646D">
        <w:rPr>
          <w:sz w:val="20"/>
          <w:szCs w:val="20"/>
        </w:rPr>
        <w:t xml:space="preserve">                                  </w:t>
      </w:r>
      <w:r w:rsidRPr="00CD646D">
        <w:rPr>
          <w:sz w:val="20"/>
          <w:szCs w:val="20"/>
        </w:rPr>
        <w:t xml:space="preserve">                              В.В. </w:t>
      </w:r>
      <w:proofErr w:type="spellStart"/>
      <w:r w:rsidRPr="00CD646D">
        <w:rPr>
          <w:sz w:val="20"/>
          <w:szCs w:val="20"/>
        </w:rPr>
        <w:t>Олесик</w:t>
      </w:r>
      <w:proofErr w:type="spellEnd"/>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AF0C72" w:rsidRDefault="00E6125A"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A5CEC" w:rsidRPr="00AF0C72" w:rsidRDefault="00EA5CEC"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7C0EDD">
      <w:pPr>
        <w:ind w:left="360" w:hanging="360"/>
        <w:jc w:val="both"/>
        <w:rPr>
          <w:sz w:val="20"/>
          <w:szCs w:val="20"/>
        </w:rPr>
      </w:pPr>
    </w:p>
    <w:p w:rsidR="00E6125A" w:rsidRPr="00CD646D" w:rsidRDefault="00E6125A" w:rsidP="00E6125A">
      <w:pPr>
        <w:jc w:val="right"/>
        <w:rPr>
          <w:sz w:val="20"/>
          <w:szCs w:val="20"/>
        </w:rPr>
      </w:pPr>
    </w:p>
    <w:tbl>
      <w:tblPr>
        <w:tblW w:w="9748" w:type="dxa"/>
        <w:tblLook w:val="04A0" w:firstRow="1" w:lastRow="0" w:firstColumn="1" w:lastColumn="0" w:noHBand="0" w:noVBand="1"/>
      </w:tblPr>
      <w:tblGrid>
        <w:gridCol w:w="3187"/>
        <w:gridCol w:w="2733"/>
        <w:gridCol w:w="3828"/>
      </w:tblGrid>
      <w:tr w:rsidR="00E6125A" w:rsidRPr="00CD646D" w:rsidTr="00203280">
        <w:tc>
          <w:tcPr>
            <w:tcW w:w="3187" w:type="dxa"/>
          </w:tcPr>
          <w:p w:rsidR="00E6125A" w:rsidRPr="00CD646D" w:rsidRDefault="00E6125A" w:rsidP="00E6125A">
            <w:pPr>
              <w:overflowPunct w:val="0"/>
              <w:autoSpaceDE w:val="0"/>
              <w:autoSpaceDN w:val="0"/>
              <w:adjustRightInd w:val="0"/>
              <w:jc w:val="center"/>
              <w:textAlignment w:val="baseline"/>
              <w:rPr>
                <w:sz w:val="20"/>
                <w:szCs w:val="20"/>
              </w:rPr>
            </w:pPr>
          </w:p>
          <w:p w:rsidR="00E6125A" w:rsidRPr="00CD646D" w:rsidRDefault="00E6125A" w:rsidP="00E6125A">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E6125A" w:rsidRPr="00CD646D" w:rsidRDefault="00E6125A" w:rsidP="00E6125A">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E6125A" w:rsidRPr="00CD646D" w:rsidRDefault="00E6125A" w:rsidP="00E6125A">
            <w:pPr>
              <w:jc w:val="center"/>
              <w:rPr>
                <w:b/>
                <w:sz w:val="20"/>
                <w:szCs w:val="20"/>
              </w:rPr>
            </w:pPr>
          </w:p>
        </w:tc>
        <w:tc>
          <w:tcPr>
            <w:tcW w:w="2733" w:type="dxa"/>
          </w:tcPr>
          <w:p w:rsidR="00E6125A" w:rsidRPr="00CD646D" w:rsidRDefault="00E6125A" w:rsidP="00E6125A">
            <w:pPr>
              <w:jc w:val="center"/>
              <w:rPr>
                <w:b/>
                <w:sz w:val="20"/>
                <w:szCs w:val="20"/>
              </w:rPr>
            </w:pPr>
            <w:r w:rsidRPr="00CD646D">
              <w:rPr>
                <w:b/>
                <w:noProof/>
                <w:sz w:val="20"/>
                <w:szCs w:val="20"/>
              </w:rPr>
              <w:drawing>
                <wp:inline distT="0" distB="0" distL="0" distR="0" wp14:anchorId="24A120F3" wp14:editId="5479D342">
                  <wp:extent cx="981075" cy="1181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E6125A" w:rsidRPr="00CD646D" w:rsidRDefault="00E6125A" w:rsidP="00E6125A">
            <w:pPr>
              <w:overflowPunct w:val="0"/>
              <w:autoSpaceDE w:val="0"/>
              <w:autoSpaceDN w:val="0"/>
              <w:adjustRightInd w:val="0"/>
              <w:jc w:val="center"/>
              <w:textAlignment w:val="baseline"/>
              <w:rPr>
                <w:sz w:val="20"/>
                <w:szCs w:val="20"/>
              </w:rPr>
            </w:pPr>
          </w:p>
          <w:p w:rsidR="00E6125A" w:rsidRPr="00CD646D" w:rsidRDefault="00E6125A" w:rsidP="00E6125A">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E6125A" w:rsidRPr="00CD646D" w:rsidRDefault="00E6125A" w:rsidP="00E6125A">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E6125A" w:rsidRPr="00CD646D" w:rsidRDefault="00E6125A" w:rsidP="00E6125A">
            <w:pPr>
              <w:overflowPunct w:val="0"/>
              <w:autoSpaceDE w:val="0"/>
              <w:autoSpaceDN w:val="0"/>
              <w:adjustRightInd w:val="0"/>
              <w:jc w:val="center"/>
              <w:textAlignment w:val="baseline"/>
              <w:rPr>
                <w:sz w:val="20"/>
                <w:szCs w:val="20"/>
              </w:rPr>
            </w:pPr>
          </w:p>
          <w:p w:rsidR="00E6125A" w:rsidRPr="00CD646D" w:rsidRDefault="00E6125A" w:rsidP="00E6125A">
            <w:pPr>
              <w:jc w:val="center"/>
              <w:rPr>
                <w:b/>
                <w:sz w:val="20"/>
                <w:szCs w:val="20"/>
              </w:rPr>
            </w:pPr>
          </w:p>
        </w:tc>
      </w:tr>
    </w:tbl>
    <w:p w:rsidR="00E6125A" w:rsidRPr="00CD646D" w:rsidRDefault="00E6125A" w:rsidP="00E6125A">
      <w:pPr>
        <w:jc w:val="center"/>
        <w:rPr>
          <w:b/>
          <w:sz w:val="20"/>
          <w:szCs w:val="20"/>
        </w:rPr>
      </w:pPr>
      <w:r w:rsidRPr="00CD646D">
        <w:rPr>
          <w:b/>
          <w:sz w:val="20"/>
          <w:szCs w:val="20"/>
        </w:rPr>
        <w:t>ТШÖКТÖМ</w:t>
      </w:r>
    </w:p>
    <w:p w:rsidR="00E6125A" w:rsidRPr="00CD646D" w:rsidRDefault="00E6125A" w:rsidP="00E6125A">
      <w:pPr>
        <w:jc w:val="center"/>
        <w:rPr>
          <w:b/>
          <w:bCs/>
          <w:sz w:val="20"/>
          <w:szCs w:val="20"/>
        </w:rPr>
      </w:pPr>
      <w:r w:rsidRPr="00CD646D">
        <w:rPr>
          <w:b/>
          <w:bCs/>
          <w:sz w:val="20"/>
          <w:szCs w:val="20"/>
        </w:rPr>
        <w:t>РЕШЕНИЕ</w:t>
      </w:r>
    </w:p>
    <w:p w:rsidR="00E6125A" w:rsidRPr="00CD646D" w:rsidRDefault="00E6125A" w:rsidP="00E6125A">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E6125A" w:rsidRPr="00CD646D" w:rsidRDefault="00E6125A" w:rsidP="00E6125A">
      <w:pPr>
        <w:autoSpaceDE w:val="0"/>
        <w:autoSpaceDN w:val="0"/>
        <w:adjustRightInd w:val="0"/>
        <w:rPr>
          <w:b/>
          <w:bCs/>
          <w:sz w:val="20"/>
          <w:szCs w:val="20"/>
        </w:rPr>
      </w:pPr>
    </w:p>
    <w:p w:rsidR="00E6125A" w:rsidRPr="00CD646D" w:rsidRDefault="00E6125A" w:rsidP="00E6125A">
      <w:pPr>
        <w:jc w:val="both"/>
        <w:rPr>
          <w:sz w:val="20"/>
          <w:szCs w:val="20"/>
        </w:rPr>
      </w:pPr>
      <w:r w:rsidRPr="00CD646D">
        <w:rPr>
          <w:sz w:val="20"/>
          <w:szCs w:val="20"/>
        </w:rPr>
        <w:t>От «26» октября 2017 г. № 254</w:t>
      </w:r>
    </w:p>
    <w:p w:rsidR="00E6125A" w:rsidRPr="00CD646D" w:rsidRDefault="00E6125A" w:rsidP="00E6125A">
      <w:pPr>
        <w:jc w:val="both"/>
        <w:rPr>
          <w:sz w:val="20"/>
          <w:szCs w:val="20"/>
        </w:rPr>
      </w:pPr>
      <w:r w:rsidRPr="00CD646D">
        <w:rPr>
          <w:sz w:val="20"/>
          <w:szCs w:val="20"/>
        </w:rPr>
        <w:t>(Республика Коми, г. Вуктыл)</w:t>
      </w:r>
    </w:p>
    <w:p w:rsidR="00E6125A" w:rsidRPr="00CD646D" w:rsidRDefault="00E6125A" w:rsidP="00E6125A">
      <w:pPr>
        <w:ind w:right="5299"/>
        <w:jc w:val="both"/>
        <w:rPr>
          <w:b/>
          <w:sz w:val="20"/>
          <w:szCs w:val="20"/>
        </w:rPr>
      </w:pPr>
    </w:p>
    <w:p w:rsidR="00E6125A" w:rsidRPr="00CD646D" w:rsidRDefault="00E6125A" w:rsidP="00E6125A">
      <w:pPr>
        <w:ind w:right="5299"/>
        <w:jc w:val="both"/>
        <w:rPr>
          <w:sz w:val="20"/>
          <w:szCs w:val="20"/>
        </w:rPr>
      </w:pPr>
      <w:r w:rsidRPr="00CD646D">
        <w:rPr>
          <w:b/>
          <w:sz w:val="20"/>
          <w:szCs w:val="20"/>
        </w:rPr>
        <w:t>Об утверждении Положения о порядке предоставления в аренду имущества, находящегося в собственности муниципального образования городского округа «Вуктыл»</w:t>
      </w:r>
    </w:p>
    <w:p w:rsidR="00E6125A" w:rsidRPr="00CD646D" w:rsidRDefault="00E6125A" w:rsidP="00E6125A">
      <w:pPr>
        <w:widowControl w:val="0"/>
        <w:tabs>
          <w:tab w:val="left" w:pos="5954"/>
        </w:tabs>
        <w:autoSpaceDE w:val="0"/>
        <w:autoSpaceDN w:val="0"/>
        <w:adjustRightInd w:val="0"/>
        <w:ind w:right="4961"/>
        <w:jc w:val="both"/>
        <w:rPr>
          <w:sz w:val="20"/>
          <w:szCs w:val="20"/>
        </w:rPr>
      </w:pPr>
    </w:p>
    <w:p w:rsidR="00E6125A" w:rsidRPr="00CD646D" w:rsidRDefault="00E6125A" w:rsidP="00E6125A">
      <w:pPr>
        <w:ind w:left="142"/>
        <w:jc w:val="both"/>
        <w:rPr>
          <w:sz w:val="20"/>
          <w:szCs w:val="20"/>
        </w:rPr>
      </w:pPr>
      <w:r w:rsidRPr="00CD646D">
        <w:rPr>
          <w:sz w:val="20"/>
          <w:szCs w:val="20"/>
        </w:rPr>
        <w:t xml:space="preserve"> </w:t>
      </w:r>
    </w:p>
    <w:p w:rsidR="00E6125A" w:rsidRPr="00CD646D" w:rsidRDefault="00E6125A" w:rsidP="00E6125A">
      <w:pPr>
        <w:ind w:firstLine="708"/>
        <w:jc w:val="both"/>
        <w:rPr>
          <w:bCs/>
          <w:sz w:val="20"/>
          <w:szCs w:val="20"/>
        </w:rPr>
      </w:pPr>
      <w:proofErr w:type="gramStart"/>
      <w:r w:rsidRPr="00CD646D">
        <w:rPr>
          <w:spacing w:val="1"/>
          <w:sz w:val="20"/>
          <w:szCs w:val="20"/>
          <w:shd w:val="clear" w:color="auto" w:fill="FFFFFF"/>
        </w:rPr>
        <w:t>В соответствии с Гражданским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w:t>
      </w:r>
      <w:r w:rsidRPr="00CD646D">
        <w:rPr>
          <w:sz w:val="20"/>
          <w:szCs w:val="20"/>
        </w:rPr>
        <w:t>, Федеральным законом от 14 ноября 2002 года № 161-ФЗ «О государственных и муниципальных унитарных предприятиях»,  Федеральным законом от 3 ноября 2006 года № 174-ФЗ «Об автономных учреждениях», Федеральным законом от 26 июля 2006 года № 135-ФЗ «О защите конкуренции</w:t>
      </w:r>
      <w:proofErr w:type="gramEnd"/>
      <w:r w:rsidRPr="00CD646D">
        <w:rPr>
          <w:sz w:val="20"/>
          <w:szCs w:val="20"/>
        </w:rPr>
        <w:t xml:space="preserve">», </w:t>
      </w:r>
      <w:proofErr w:type="gramStart"/>
      <w:r w:rsidRPr="00CD646D">
        <w:rPr>
          <w:sz w:val="20"/>
          <w:szCs w:val="20"/>
          <w:shd w:val="clear" w:color="auto" w:fill="FFFFFF"/>
        </w:rPr>
        <w:t>Федеральным </w:t>
      </w:r>
      <w:hyperlink r:id="rId13" w:history="1">
        <w:r w:rsidRPr="00CD646D">
          <w:rPr>
            <w:sz w:val="20"/>
            <w:szCs w:val="20"/>
            <w:shd w:val="clear" w:color="auto" w:fill="FFFFFF"/>
          </w:rPr>
          <w:t>законом</w:t>
        </w:r>
      </w:hyperlink>
      <w:r w:rsidRPr="00CD646D">
        <w:rPr>
          <w:sz w:val="20"/>
          <w:szCs w:val="20"/>
          <w:shd w:val="clear" w:color="auto" w:fill="FFFFFF"/>
        </w:rPr>
        <w:t xml:space="preserve"> от 29 июля 1998 года № 135-ФЗ «Об оценочной деятельности в Российской Федерации», </w:t>
      </w:r>
      <w:r w:rsidRPr="00CD646D">
        <w:rPr>
          <w:sz w:val="20"/>
          <w:szCs w:val="20"/>
        </w:rPr>
        <w:t>приказом Федеральной антимонопольной службы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перечня видов</w:t>
      </w:r>
      <w:proofErr w:type="gramEnd"/>
      <w:r w:rsidRPr="00CD646D">
        <w:rPr>
          <w:sz w:val="20"/>
          <w:szCs w:val="20"/>
        </w:rPr>
        <w:t xml:space="preserve"> имущества, в отношении которого заключение указанных договоров может осуществляться путем проведения торгов в форме конкурса»,   руководствуясь Уставом муниципального образования городского округа «Вуктыл»,</w:t>
      </w:r>
    </w:p>
    <w:p w:rsidR="00E6125A" w:rsidRPr="00CD646D" w:rsidRDefault="00E6125A" w:rsidP="00E6125A">
      <w:pPr>
        <w:spacing w:before="360" w:after="360"/>
        <w:jc w:val="center"/>
        <w:rPr>
          <w:b/>
          <w:bCs/>
          <w:sz w:val="20"/>
          <w:szCs w:val="20"/>
        </w:rPr>
      </w:pPr>
      <w:r w:rsidRPr="00CD646D">
        <w:rPr>
          <w:b/>
          <w:bCs/>
          <w:sz w:val="20"/>
          <w:szCs w:val="20"/>
        </w:rPr>
        <w:t>Совет городского округа «Вуктыл» решил:</w:t>
      </w:r>
    </w:p>
    <w:p w:rsidR="00E6125A" w:rsidRPr="00CD646D" w:rsidRDefault="00E6125A" w:rsidP="00E6125A">
      <w:pPr>
        <w:numPr>
          <w:ilvl w:val="0"/>
          <w:numId w:val="3"/>
        </w:numPr>
        <w:shd w:val="clear" w:color="auto" w:fill="FFFFFF"/>
        <w:tabs>
          <w:tab w:val="left" w:pos="993"/>
        </w:tabs>
        <w:suppressAutoHyphens/>
        <w:spacing w:line="270" w:lineRule="atLeast"/>
        <w:jc w:val="both"/>
        <w:rPr>
          <w:color w:val="111111"/>
          <w:sz w:val="20"/>
          <w:szCs w:val="20"/>
        </w:rPr>
      </w:pPr>
      <w:r w:rsidRPr="00CD646D">
        <w:rPr>
          <w:sz w:val="20"/>
          <w:szCs w:val="20"/>
        </w:rPr>
        <w:t>Утвердить Положение о порядке предоставления в аренду имущества, находящегося в собственности муниципального образования городского округа «Вуктыл»,  согласно приложению.</w:t>
      </w:r>
    </w:p>
    <w:p w:rsidR="00E6125A" w:rsidRPr="00CD646D" w:rsidRDefault="00E6125A" w:rsidP="00E6125A">
      <w:pPr>
        <w:numPr>
          <w:ilvl w:val="0"/>
          <w:numId w:val="3"/>
        </w:numPr>
        <w:shd w:val="clear" w:color="auto" w:fill="FFFFFF"/>
        <w:tabs>
          <w:tab w:val="left" w:pos="993"/>
        </w:tabs>
        <w:suppressAutoHyphens/>
        <w:spacing w:line="270" w:lineRule="atLeast"/>
        <w:ind w:firstLine="705"/>
        <w:jc w:val="both"/>
        <w:rPr>
          <w:color w:val="111111"/>
          <w:sz w:val="20"/>
          <w:szCs w:val="20"/>
        </w:rPr>
      </w:pPr>
      <w:r w:rsidRPr="00CD646D">
        <w:rPr>
          <w:color w:val="111111"/>
          <w:sz w:val="20"/>
          <w:szCs w:val="20"/>
        </w:rPr>
        <w:t>Признать утратившим силу решение Совета муниципального района «Вуктыл» от 14 октября 2010 года № 355 «Об утверждении положения о порядке и условиях предоставления имущества, находящегося в собственности муниципального района «Вуктыл», в аренду».</w:t>
      </w:r>
    </w:p>
    <w:p w:rsidR="00E6125A" w:rsidRPr="00CD646D" w:rsidRDefault="00E6125A" w:rsidP="00E6125A">
      <w:pPr>
        <w:ind w:firstLine="708"/>
        <w:jc w:val="both"/>
        <w:rPr>
          <w:sz w:val="20"/>
          <w:szCs w:val="20"/>
        </w:rPr>
      </w:pPr>
      <w:r w:rsidRPr="00CD646D">
        <w:rPr>
          <w:sz w:val="20"/>
          <w:szCs w:val="20"/>
        </w:rPr>
        <w:t>3. Настоящее  решение вступает в силу со дня его опубликования (обнародования).</w:t>
      </w:r>
    </w:p>
    <w:p w:rsidR="00E6125A" w:rsidRDefault="00E6125A" w:rsidP="00E6125A">
      <w:pPr>
        <w:jc w:val="both"/>
        <w:rPr>
          <w:sz w:val="20"/>
          <w:szCs w:val="20"/>
        </w:rPr>
      </w:pPr>
    </w:p>
    <w:p w:rsidR="00CD646D" w:rsidRPr="00CD646D" w:rsidRDefault="00CD646D" w:rsidP="00E6125A">
      <w:pPr>
        <w:jc w:val="both"/>
        <w:rPr>
          <w:sz w:val="20"/>
          <w:szCs w:val="20"/>
        </w:rPr>
      </w:pPr>
    </w:p>
    <w:p w:rsidR="00E6125A" w:rsidRPr="00CD646D" w:rsidRDefault="00E6125A" w:rsidP="00E6125A">
      <w:pPr>
        <w:ind w:left="360" w:hanging="360"/>
        <w:jc w:val="both"/>
        <w:rPr>
          <w:sz w:val="20"/>
          <w:szCs w:val="20"/>
        </w:rPr>
      </w:pPr>
      <w:r w:rsidRPr="00CD646D">
        <w:rPr>
          <w:sz w:val="20"/>
          <w:szCs w:val="20"/>
        </w:rPr>
        <w:t>Глава городского округа «Вуктыл» -</w:t>
      </w:r>
    </w:p>
    <w:p w:rsidR="00E6125A" w:rsidRPr="00CD646D" w:rsidRDefault="00E6125A" w:rsidP="00E6125A">
      <w:pPr>
        <w:ind w:left="360" w:hanging="360"/>
        <w:jc w:val="both"/>
        <w:rPr>
          <w:sz w:val="20"/>
          <w:szCs w:val="20"/>
        </w:rPr>
      </w:pPr>
      <w:r w:rsidRPr="00CD646D">
        <w:rPr>
          <w:sz w:val="20"/>
          <w:szCs w:val="20"/>
        </w:rPr>
        <w:t xml:space="preserve">председатель Совета  округа                                                                                                                            В.В. </w:t>
      </w:r>
      <w:proofErr w:type="spellStart"/>
      <w:r w:rsidRPr="00CD646D">
        <w:rPr>
          <w:sz w:val="20"/>
          <w:szCs w:val="20"/>
        </w:rPr>
        <w:t>Олесик</w:t>
      </w:r>
      <w:proofErr w:type="spellEnd"/>
    </w:p>
    <w:p w:rsidR="00E6125A" w:rsidRPr="00CD646D" w:rsidRDefault="00E6125A" w:rsidP="00E6125A">
      <w:pPr>
        <w:ind w:left="720"/>
        <w:jc w:val="both"/>
        <w:rPr>
          <w:sz w:val="20"/>
          <w:szCs w:val="20"/>
        </w:rPr>
        <w:sectPr w:rsidR="00E6125A" w:rsidRPr="00CD646D" w:rsidSect="00EA5CEC">
          <w:pgSz w:w="11906" w:h="16838"/>
          <w:pgMar w:top="568" w:right="851" w:bottom="284" w:left="1361" w:header="709" w:footer="709" w:gutter="0"/>
          <w:cols w:space="708"/>
          <w:docGrid w:linePitch="360"/>
        </w:sectPr>
      </w:pPr>
    </w:p>
    <w:tbl>
      <w:tblPr>
        <w:tblW w:w="9889" w:type="dxa"/>
        <w:tblLook w:val="04A0" w:firstRow="1" w:lastRow="0" w:firstColumn="1" w:lastColumn="0" w:noHBand="0" w:noVBand="1"/>
      </w:tblPr>
      <w:tblGrid>
        <w:gridCol w:w="5920"/>
        <w:gridCol w:w="3969"/>
      </w:tblGrid>
      <w:tr w:rsidR="00E6125A" w:rsidRPr="00CD646D" w:rsidTr="00203280">
        <w:tc>
          <w:tcPr>
            <w:tcW w:w="5920" w:type="dxa"/>
          </w:tcPr>
          <w:p w:rsidR="00E6125A" w:rsidRPr="00CD646D" w:rsidRDefault="00E6125A" w:rsidP="00E6125A">
            <w:pPr>
              <w:jc w:val="right"/>
              <w:rPr>
                <w:bCs/>
                <w:color w:val="26282F"/>
                <w:sz w:val="20"/>
                <w:szCs w:val="20"/>
              </w:rPr>
            </w:pPr>
          </w:p>
        </w:tc>
        <w:tc>
          <w:tcPr>
            <w:tcW w:w="3969" w:type="dxa"/>
          </w:tcPr>
          <w:p w:rsidR="00E6125A" w:rsidRPr="00CD646D" w:rsidRDefault="00E6125A" w:rsidP="00E6125A">
            <w:pPr>
              <w:ind w:left="34"/>
              <w:jc w:val="center"/>
              <w:rPr>
                <w:bCs/>
                <w:sz w:val="20"/>
                <w:szCs w:val="20"/>
              </w:rPr>
            </w:pPr>
            <w:r w:rsidRPr="00CD646D">
              <w:rPr>
                <w:bCs/>
                <w:sz w:val="20"/>
                <w:szCs w:val="20"/>
              </w:rPr>
              <w:t>УТВЕРЖДЕНО</w:t>
            </w:r>
          </w:p>
          <w:p w:rsidR="00E6125A" w:rsidRPr="00CD646D" w:rsidRDefault="0090662F" w:rsidP="00E6125A">
            <w:pPr>
              <w:ind w:left="34"/>
              <w:jc w:val="center"/>
              <w:rPr>
                <w:b/>
                <w:sz w:val="20"/>
                <w:szCs w:val="20"/>
              </w:rPr>
            </w:pPr>
            <w:hyperlink w:anchor="sub_0" w:history="1">
              <w:r w:rsidR="00E6125A" w:rsidRPr="00CD646D">
                <w:rPr>
                  <w:sz w:val="20"/>
                  <w:szCs w:val="20"/>
                </w:rPr>
                <w:t>решением</w:t>
              </w:r>
            </w:hyperlink>
            <w:r w:rsidR="00E6125A" w:rsidRPr="00CD646D">
              <w:rPr>
                <w:bCs/>
                <w:sz w:val="20"/>
                <w:szCs w:val="20"/>
              </w:rPr>
              <w:t xml:space="preserve"> Совета городского округа «Вуктыл»</w:t>
            </w:r>
          </w:p>
          <w:p w:rsidR="00E6125A" w:rsidRPr="00CD646D" w:rsidRDefault="00E6125A" w:rsidP="00E6125A">
            <w:pPr>
              <w:ind w:left="34"/>
              <w:jc w:val="center"/>
              <w:rPr>
                <w:sz w:val="20"/>
                <w:szCs w:val="20"/>
              </w:rPr>
            </w:pPr>
            <w:r w:rsidRPr="00CD646D">
              <w:rPr>
                <w:sz w:val="20"/>
                <w:szCs w:val="20"/>
              </w:rPr>
              <w:t>«26» октября 2017 г. № 254</w:t>
            </w:r>
          </w:p>
          <w:p w:rsidR="00E6125A" w:rsidRPr="00CD646D" w:rsidRDefault="00E6125A" w:rsidP="00E6125A">
            <w:pPr>
              <w:ind w:left="34"/>
              <w:jc w:val="center"/>
              <w:rPr>
                <w:bCs/>
                <w:color w:val="26282F"/>
                <w:sz w:val="20"/>
                <w:szCs w:val="20"/>
              </w:rPr>
            </w:pPr>
            <w:r w:rsidRPr="00CD646D">
              <w:rPr>
                <w:sz w:val="20"/>
                <w:szCs w:val="20"/>
              </w:rPr>
              <w:t>(приложение)</w:t>
            </w:r>
          </w:p>
        </w:tc>
      </w:tr>
    </w:tbl>
    <w:p w:rsidR="00E6125A" w:rsidRPr="00CD646D" w:rsidRDefault="00E6125A" w:rsidP="00E6125A">
      <w:pPr>
        <w:ind w:firstLine="698"/>
        <w:jc w:val="right"/>
        <w:rPr>
          <w:bCs/>
          <w:color w:val="26282F"/>
          <w:sz w:val="20"/>
          <w:szCs w:val="20"/>
        </w:rPr>
      </w:pPr>
    </w:p>
    <w:p w:rsidR="00E6125A" w:rsidRPr="00CD646D" w:rsidRDefault="00E6125A" w:rsidP="00E6125A">
      <w:pPr>
        <w:spacing w:before="240" w:after="240"/>
        <w:ind w:firstLine="697"/>
        <w:jc w:val="center"/>
        <w:rPr>
          <w:b/>
          <w:sz w:val="20"/>
          <w:szCs w:val="20"/>
        </w:rPr>
      </w:pPr>
      <w:r w:rsidRPr="00CD646D">
        <w:rPr>
          <w:b/>
          <w:sz w:val="20"/>
          <w:szCs w:val="20"/>
        </w:rPr>
        <w:t>Положение</w:t>
      </w:r>
      <w:r w:rsidRPr="00CD646D">
        <w:rPr>
          <w:b/>
          <w:sz w:val="20"/>
          <w:szCs w:val="20"/>
        </w:rPr>
        <w:br/>
        <w:t xml:space="preserve"> о порядке предоставления в аренду имущества, находящегося в собственности муниципального образования городского округа «Вуктыл» </w:t>
      </w:r>
    </w:p>
    <w:p w:rsidR="00E6125A" w:rsidRPr="00CD646D" w:rsidRDefault="00E6125A" w:rsidP="00E6125A">
      <w:pPr>
        <w:spacing w:before="240" w:after="240"/>
        <w:ind w:firstLine="697"/>
        <w:jc w:val="center"/>
        <w:rPr>
          <w:sz w:val="20"/>
          <w:szCs w:val="20"/>
        </w:rPr>
      </w:pPr>
      <w:r w:rsidRPr="00CD646D">
        <w:rPr>
          <w:sz w:val="20"/>
          <w:szCs w:val="20"/>
          <w:lang w:val="en-US"/>
        </w:rPr>
        <w:t>I</w:t>
      </w:r>
      <w:r w:rsidRPr="00CD646D">
        <w:rPr>
          <w:sz w:val="20"/>
          <w:szCs w:val="20"/>
        </w:rPr>
        <w:t>. Общие положения</w:t>
      </w:r>
    </w:p>
    <w:p w:rsidR="00E6125A" w:rsidRPr="00CD646D" w:rsidRDefault="00E6125A" w:rsidP="00E6125A">
      <w:pPr>
        <w:ind w:firstLine="697"/>
        <w:jc w:val="both"/>
        <w:rPr>
          <w:sz w:val="20"/>
          <w:szCs w:val="20"/>
        </w:rPr>
      </w:pPr>
      <w:r w:rsidRPr="00CD646D">
        <w:rPr>
          <w:sz w:val="20"/>
          <w:szCs w:val="20"/>
        </w:rPr>
        <w:t xml:space="preserve">1.1. </w:t>
      </w:r>
      <w:proofErr w:type="gramStart"/>
      <w:r w:rsidRPr="00CD646D">
        <w:rPr>
          <w:sz w:val="20"/>
          <w:szCs w:val="20"/>
        </w:rPr>
        <w:t>Настоящее Положение о порядке предоставления в аренду имущества, находящегося в собственности муниципального образования городского округа «Вуктыл» (далее - Положение), разработано в соответствии с действующим законодательством Российской Федерации, в целях совершенствования условий предоставления муниципального имущества в аренду, установления единого порядка управления и распоряжения муниципальным имуществом городского округа «Вуктыл», повышения эффективности его использования, формирования источника доходной части бюджета и основывается на принципах эффективности</w:t>
      </w:r>
      <w:proofErr w:type="gramEnd"/>
      <w:r w:rsidRPr="00CD646D">
        <w:rPr>
          <w:sz w:val="20"/>
          <w:szCs w:val="20"/>
        </w:rPr>
        <w:t>, справедливости, публичности, открытости, прозрачности процедур предоставления муниципального имущества в аренду.</w:t>
      </w:r>
    </w:p>
    <w:p w:rsidR="00E6125A" w:rsidRPr="00CD646D" w:rsidRDefault="00E6125A" w:rsidP="00E6125A">
      <w:pPr>
        <w:ind w:firstLine="697"/>
        <w:jc w:val="both"/>
        <w:rPr>
          <w:sz w:val="20"/>
          <w:szCs w:val="20"/>
        </w:rPr>
      </w:pPr>
      <w:r w:rsidRPr="00CD646D">
        <w:rPr>
          <w:sz w:val="20"/>
          <w:szCs w:val="20"/>
        </w:rPr>
        <w:t xml:space="preserve">1.2. Настоящее Положение не регулирует отношения, возникающие с предоставлением в аренду </w:t>
      </w:r>
      <w:r w:rsidRPr="00CD646D">
        <w:rPr>
          <w:color w:val="000000"/>
          <w:sz w:val="20"/>
          <w:szCs w:val="20"/>
        </w:rPr>
        <w:t xml:space="preserve">жилых помещений, </w:t>
      </w:r>
      <w:r w:rsidRPr="00CD646D">
        <w:rPr>
          <w:sz w:val="20"/>
          <w:szCs w:val="20"/>
        </w:rPr>
        <w:t>водных объектов, участков лесного фонда и земельных участков, находящихся в собственности муниципального образования городского округа «Вуктыл», а также земельных участков, государственная собственность на которые не разграничена и не распространяет свое действие на отношения, связанные с финансовой арендой (лизингом).</w:t>
      </w:r>
    </w:p>
    <w:p w:rsidR="00E6125A" w:rsidRPr="00CD646D" w:rsidRDefault="00E6125A" w:rsidP="00E6125A">
      <w:pPr>
        <w:ind w:firstLine="697"/>
        <w:jc w:val="both"/>
        <w:rPr>
          <w:sz w:val="20"/>
          <w:szCs w:val="20"/>
        </w:rPr>
      </w:pPr>
      <w:r w:rsidRPr="00CD646D">
        <w:rPr>
          <w:sz w:val="20"/>
          <w:szCs w:val="20"/>
          <w:shd w:val="clear" w:color="auto" w:fill="FFFFFF"/>
        </w:rPr>
        <w:t>1.3. Собственником муниципального имущества является муниципальное образование городского округа «Вуктыл» (далее - Собственник), в лице администрации городского округа «Вуктыл» (далее – Администрация).</w:t>
      </w:r>
    </w:p>
    <w:p w:rsidR="00E6125A" w:rsidRPr="00CD646D" w:rsidRDefault="00E6125A" w:rsidP="00E6125A">
      <w:pPr>
        <w:ind w:firstLine="697"/>
        <w:jc w:val="both"/>
        <w:rPr>
          <w:sz w:val="20"/>
          <w:szCs w:val="20"/>
        </w:rPr>
      </w:pPr>
      <w:r w:rsidRPr="00CD646D">
        <w:rPr>
          <w:sz w:val="20"/>
          <w:szCs w:val="20"/>
        </w:rPr>
        <w:t>1.4. К муниципальному имуществу, находящемуся в собственности муниципального образования городского округа «Вуктыл», относятся объекты движимого и недвижимого имущества, включенные в Реестр муниципального имущества городского округа «Вуктыл».</w:t>
      </w:r>
    </w:p>
    <w:p w:rsidR="00E6125A" w:rsidRPr="00CD646D" w:rsidRDefault="00E6125A" w:rsidP="00E6125A">
      <w:pPr>
        <w:ind w:firstLine="697"/>
        <w:jc w:val="both"/>
        <w:rPr>
          <w:sz w:val="20"/>
          <w:szCs w:val="20"/>
        </w:rPr>
      </w:pPr>
      <w:r w:rsidRPr="00CD646D">
        <w:rPr>
          <w:sz w:val="20"/>
          <w:szCs w:val="20"/>
        </w:rPr>
        <w:t>1.5. В аренду может быть передано движимое и недвижимое имущество Собственника за исключением муниципального имущества, предоставление которого в аренду не допускается или ограничивается в соответствии с законодательством Российской Федерации и Республики Коми.</w:t>
      </w:r>
    </w:p>
    <w:p w:rsidR="00E6125A" w:rsidRPr="00CD646D" w:rsidRDefault="00E6125A" w:rsidP="00E6125A">
      <w:pPr>
        <w:ind w:firstLine="697"/>
        <w:jc w:val="both"/>
        <w:rPr>
          <w:sz w:val="20"/>
          <w:szCs w:val="20"/>
        </w:rPr>
      </w:pPr>
      <w:r w:rsidRPr="00CD646D">
        <w:rPr>
          <w:sz w:val="20"/>
          <w:szCs w:val="20"/>
        </w:rPr>
        <w:t>1.6. Арендодателем муниципального имущества является Администрация в случае передачи в аренду муниципального имущества, составляющего казну городского округа «Вуктыл».</w:t>
      </w:r>
    </w:p>
    <w:p w:rsidR="00E6125A" w:rsidRPr="00CD646D" w:rsidRDefault="00E6125A" w:rsidP="00E6125A">
      <w:pPr>
        <w:ind w:firstLine="697"/>
        <w:jc w:val="both"/>
        <w:rPr>
          <w:sz w:val="20"/>
          <w:szCs w:val="20"/>
        </w:rPr>
      </w:pPr>
      <w:r w:rsidRPr="00CD646D">
        <w:rPr>
          <w:sz w:val="20"/>
          <w:szCs w:val="20"/>
        </w:rPr>
        <w:t>В случае предоставления в аренду имущества, закрепленного на праве хозяйственного ведения или оперативного управления, арендодателями выступают муниципальные предприятия и учреждения. Муниципальные унитарные предприятия, муниципальные бюджетные учреждения, муниципальные автономные учреждения вправе сдавать в аренду муниципальное имущество, принадлежащее им на праве хозяйственного ведения, оперативного управления, в порядке, установленном действующим законодательством Российской Федерации.</w:t>
      </w:r>
    </w:p>
    <w:p w:rsidR="00E6125A" w:rsidRPr="00CD646D" w:rsidRDefault="00E6125A" w:rsidP="00E6125A">
      <w:pPr>
        <w:ind w:firstLine="697"/>
        <w:jc w:val="both"/>
        <w:rPr>
          <w:sz w:val="20"/>
          <w:szCs w:val="20"/>
        </w:rPr>
      </w:pPr>
      <w:r w:rsidRPr="00CD646D">
        <w:rPr>
          <w:sz w:val="20"/>
          <w:szCs w:val="20"/>
        </w:rPr>
        <w:t>1.7. Арендаторами муниципального имущества могут выступать индивидуальные предприниматели, физические и юридические лица независимо от их организационно-правовой формы (далее – арендатор).</w:t>
      </w:r>
    </w:p>
    <w:p w:rsidR="00E6125A" w:rsidRPr="00CD646D" w:rsidRDefault="00E6125A" w:rsidP="00E6125A">
      <w:pPr>
        <w:shd w:val="clear" w:color="auto" w:fill="FFFFFF"/>
        <w:ind w:firstLine="697"/>
        <w:jc w:val="both"/>
        <w:rPr>
          <w:sz w:val="20"/>
          <w:szCs w:val="20"/>
        </w:rPr>
      </w:pPr>
      <w:r w:rsidRPr="00CD646D">
        <w:rPr>
          <w:sz w:val="20"/>
          <w:szCs w:val="20"/>
        </w:rPr>
        <w:t>1.8. Муниципальное имущество может быть передано в аренду только по результатам проведения конкурсов или аукционов на право заключения договоров аренды, за исключением случаев, предусмотренных </w:t>
      </w:r>
      <w:hyperlink r:id="rId14" w:history="1">
        <w:r w:rsidRPr="00CD646D">
          <w:rPr>
            <w:sz w:val="20"/>
            <w:szCs w:val="20"/>
          </w:rPr>
          <w:t>статьей 17.1</w:t>
        </w:r>
      </w:hyperlink>
      <w:r w:rsidRPr="00CD646D">
        <w:rPr>
          <w:sz w:val="20"/>
          <w:szCs w:val="20"/>
        </w:rPr>
        <w:t> Федерального закона от 26 июля 2006 года № 135-ФЗ «О защите конкуренции» (далее – Закон о защите конкуренции).</w:t>
      </w:r>
    </w:p>
    <w:p w:rsidR="00E6125A" w:rsidRPr="00CD646D" w:rsidRDefault="00E6125A" w:rsidP="00E6125A">
      <w:pPr>
        <w:shd w:val="clear" w:color="auto" w:fill="FFFFFF"/>
        <w:ind w:firstLine="697"/>
        <w:jc w:val="both"/>
        <w:rPr>
          <w:sz w:val="20"/>
          <w:szCs w:val="20"/>
        </w:rPr>
      </w:pPr>
      <w:r w:rsidRPr="00CD646D">
        <w:rPr>
          <w:sz w:val="20"/>
          <w:szCs w:val="20"/>
        </w:rPr>
        <w:t>Передача муниципального имущества в аренду без проведения торгов осуществляется при предоставлении арендатором документов, подтверждающих право арендатора на предоставление ему муниципального имущества в аренду без проведения торгов.</w:t>
      </w:r>
    </w:p>
    <w:p w:rsidR="00E6125A" w:rsidRPr="00CD646D" w:rsidRDefault="00E6125A" w:rsidP="00E6125A">
      <w:pPr>
        <w:shd w:val="clear" w:color="auto" w:fill="FFFFFF"/>
        <w:ind w:firstLine="697"/>
        <w:jc w:val="both"/>
        <w:rPr>
          <w:sz w:val="20"/>
          <w:szCs w:val="20"/>
        </w:rPr>
      </w:pPr>
      <w:r w:rsidRPr="00CD646D">
        <w:rPr>
          <w:sz w:val="20"/>
          <w:szCs w:val="20"/>
        </w:rPr>
        <w:t xml:space="preserve">1.9. </w:t>
      </w:r>
      <w:proofErr w:type="gramStart"/>
      <w:r w:rsidRPr="00CD646D">
        <w:rPr>
          <w:sz w:val="20"/>
          <w:szCs w:val="20"/>
        </w:rPr>
        <w:t>Организация и проведение конкурсов или аукционов на право заключения договоров аренды, предусматривающих переход прав владения и (или) пользования в отношении муниципального имущества, осуществляются в порядке, предусмотренном, Приказом  Федеральной антимонопольной службы России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CD646D">
        <w:rPr>
          <w:sz w:val="20"/>
          <w:szCs w:val="20"/>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Федеральной антимонопольной службы № 67).</w:t>
      </w:r>
    </w:p>
    <w:p w:rsidR="00E6125A" w:rsidRPr="00CD646D" w:rsidRDefault="00E6125A" w:rsidP="00E6125A">
      <w:pPr>
        <w:shd w:val="clear" w:color="auto" w:fill="FFFFFF"/>
        <w:ind w:firstLine="697"/>
        <w:jc w:val="both"/>
        <w:rPr>
          <w:sz w:val="20"/>
          <w:szCs w:val="20"/>
        </w:rPr>
      </w:pPr>
      <w:r w:rsidRPr="00CD646D">
        <w:rPr>
          <w:sz w:val="20"/>
          <w:szCs w:val="20"/>
        </w:rPr>
        <w:t>1.10. Передача арендных прав в залог, внесение в качестве вклада в уставной капитал хозяйственных товариществ и обществ или паевого взноса в производственный кооператив не допускается.</w:t>
      </w:r>
    </w:p>
    <w:p w:rsidR="00E6125A" w:rsidRPr="00CD646D" w:rsidRDefault="00E6125A" w:rsidP="00E6125A">
      <w:pPr>
        <w:ind w:firstLine="697"/>
        <w:jc w:val="both"/>
        <w:rPr>
          <w:sz w:val="20"/>
          <w:szCs w:val="20"/>
        </w:rPr>
      </w:pPr>
      <w:r w:rsidRPr="00CD646D">
        <w:rPr>
          <w:sz w:val="20"/>
          <w:szCs w:val="20"/>
        </w:rPr>
        <w:t xml:space="preserve">1.11. </w:t>
      </w:r>
      <w:proofErr w:type="gramStart"/>
      <w:r w:rsidRPr="00CD646D">
        <w:rPr>
          <w:sz w:val="20"/>
          <w:szCs w:val="20"/>
        </w:rPr>
        <w:t xml:space="preserve">Решение о предоставлении в аренду муниципального недвижимого имущества, а также иного имущества, входящего в состав казны, принимается в форме постановления Администрации за исключением случаев,  когда такое предоставление осуществляется по результатам проведения торгов на право заключения </w:t>
      </w:r>
      <w:r w:rsidRPr="00CD646D">
        <w:rPr>
          <w:sz w:val="20"/>
          <w:szCs w:val="20"/>
        </w:rPr>
        <w:lastRenderedPageBreak/>
        <w:t>договора аренды муниципального имущества в соответствии с решением комиссии по проведению конкурсов (аукционов) на право заключения договоров аренды, безвозмездного пользования, договоров доверительного управления имуществом, иных</w:t>
      </w:r>
      <w:proofErr w:type="gramEnd"/>
      <w:r w:rsidRPr="00CD646D">
        <w:rPr>
          <w:sz w:val="20"/>
          <w:szCs w:val="20"/>
        </w:rPr>
        <w:t xml:space="preserve"> договоров, предусматривающих переход прав владения и (или) пользования в отношении муниципального имущества, назначаемой постановлением Администрации.</w:t>
      </w:r>
    </w:p>
    <w:p w:rsidR="00E6125A" w:rsidRPr="00CD646D" w:rsidRDefault="00E6125A" w:rsidP="00E6125A">
      <w:pPr>
        <w:ind w:firstLine="697"/>
        <w:jc w:val="both"/>
        <w:rPr>
          <w:sz w:val="20"/>
          <w:szCs w:val="20"/>
        </w:rPr>
      </w:pPr>
      <w:r w:rsidRPr="00CD646D">
        <w:rPr>
          <w:sz w:val="20"/>
          <w:szCs w:val="20"/>
        </w:rPr>
        <w:t>1.12. Сведения о заключении договора аренды (субаренды) муниципального имущества муниципальными предприятиями и учреждениями, а также пользователями муниципального имущества по договорам аренды подлежат представлению соответствующим обладателем имущественного права в Администрацию с указанием даты и номера соответствующего договора.</w:t>
      </w:r>
    </w:p>
    <w:p w:rsidR="00E6125A" w:rsidRPr="00CD646D" w:rsidRDefault="00E6125A" w:rsidP="00E6125A">
      <w:pPr>
        <w:ind w:firstLine="697"/>
        <w:jc w:val="both"/>
        <w:rPr>
          <w:spacing w:val="1"/>
          <w:sz w:val="20"/>
          <w:szCs w:val="20"/>
          <w:shd w:val="clear" w:color="auto" w:fill="FFFFFF"/>
        </w:rPr>
      </w:pPr>
      <w:r w:rsidRPr="00CD646D">
        <w:rPr>
          <w:sz w:val="20"/>
          <w:szCs w:val="20"/>
        </w:rPr>
        <w:t xml:space="preserve">1.13. </w:t>
      </w:r>
      <w:r w:rsidRPr="00CD646D">
        <w:rPr>
          <w:spacing w:val="1"/>
          <w:sz w:val="20"/>
          <w:szCs w:val="20"/>
          <w:shd w:val="clear" w:color="auto" w:fill="FFFFFF"/>
        </w:rPr>
        <w:t>Передача муниципального имущества в аренду не влечет перехода права собственности на него.</w:t>
      </w:r>
    </w:p>
    <w:p w:rsidR="00E6125A" w:rsidRPr="00CD646D" w:rsidRDefault="00E6125A" w:rsidP="00E6125A">
      <w:pPr>
        <w:ind w:firstLine="697"/>
        <w:jc w:val="both"/>
        <w:rPr>
          <w:spacing w:val="1"/>
          <w:sz w:val="20"/>
          <w:szCs w:val="20"/>
          <w:shd w:val="clear" w:color="auto" w:fill="FFFFFF"/>
        </w:rPr>
      </w:pPr>
      <w:r w:rsidRPr="00CD646D">
        <w:rPr>
          <w:spacing w:val="1"/>
          <w:sz w:val="20"/>
          <w:szCs w:val="20"/>
          <w:shd w:val="clear" w:color="auto" w:fill="FFFFFF"/>
        </w:rPr>
        <w:t>1.14. В случае реорганизации юридического лица - арендатора его права и обязанности по договору аренды переходят к его правопреемнику.</w:t>
      </w:r>
    </w:p>
    <w:p w:rsidR="00E6125A" w:rsidRPr="00CD646D" w:rsidRDefault="00E6125A" w:rsidP="00E6125A">
      <w:pPr>
        <w:ind w:firstLine="697"/>
        <w:jc w:val="both"/>
        <w:rPr>
          <w:spacing w:val="1"/>
          <w:sz w:val="20"/>
          <w:szCs w:val="20"/>
          <w:shd w:val="clear" w:color="auto" w:fill="FFFFFF"/>
        </w:rPr>
      </w:pPr>
      <w:r w:rsidRPr="00CD646D">
        <w:rPr>
          <w:spacing w:val="1"/>
          <w:sz w:val="20"/>
          <w:szCs w:val="20"/>
          <w:shd w:val="clear" w:color="auto" w:fill="FFFFFF"/>
        </w:rPr>
        <w:t>1.15.</w:t>
      </w:r>
      <w:r w:rsidRPr="00CD646D">
        <w:rPr>
          <w:spacing w:val="1"/>
          <w:sz w:val="20"/>
          <w:szCs w:val="20"/>
        </w:rPr>
        <w:t xml:space="preserve"> </w:t>
      </w:r>
      <w:r w:rsidRPr="00CD646D">
        <w:rPr>
          <w:spacing w:val="1"/>
          <w:sz w:val="20"/>
          <w:szCs w:val="20"/>
          <w:shd w:val="clear" w:color="auto" w:fill="FFFFFF"/>
        </w:rPr>
        <w:t>В случае прекращения деятельности индивидуального предпринимателя - арендатора, ликвидации юридического лица - арендатора договор аренды считается расторгнутым или прекратившим свое действие.</w:t>
      </w:r>
    </w:p>
    <w:p w:rsidR="00E6125A" w:rsidRPr="00CD646D" w:rsidRDefault="00E6125A" w:rsidP="00E6125A">
      <w:pPr>
        <w:ind w:firstLine="697"/>
        <w:jc w:val="both"/>
        <w:rPr>
          <w:sz w:val="20"/>
          <w:szCs w:val="20"/>
        </w:rPr>
      </w:pPr>
      <w:r w:rsidRPr="00CD646D">
        <w:rPr>
          <w:spacing w:val="1"/>
          <w:sz w:val="20"/>
          <w:szCs w:val="20"/>
          <w:shd w:val="clear" w:color="auto" w:fill="FFFFFF"/>
        </w:rPr>
        <w:t>1.16.</w:t>
      </w:r>
      <w:r w:rsidRPr="00CD646D">
        <w:rPr>
          <w:spacing w:val="1"/>
          <w:sz w:val="20"/>
          <w:szCs w:val="20"/>
        </w:rPr>
        <w:t xml:space="preserve"> </w:t>
      </w:r>
      <w:r w:rsidRPr="00CD646D">
        <w:rPr>
          <w:spacing w:val="1"/>
          <w:sz w:val="20"/>
          <w:szCs w:val="20"/>
          <w:shd w:val="clear" w:color="auto" w:fill="FFFFFF"/>
        </w:rPr>
        <w:t>Имущество, переданное в аренду, должно использоваться в соответствии с назначением использования.</w:t>
      </w:r>
    </w:p>
    <w:p w:rsidR="00E6125A" w:rsidRPr="00CD646D" w:rsidRDefault="00E6125A" w:rsidP="00E6125A">
      <w:pPr>
        <w:spacing w:before="240" w:after="240"/>
        <w:ind w:firstLine="697"/>
        <w:jc w:val="center"/>
        <w:rPr>
          <w:sz w:val="20"/>
          <w:szCs w:val="20"/>
        </w:rPr>
      </w:pPr>
      <w:r w:rsidRPr="00CD646D">
        <w:rPr>
          <w:sz w:val="20"/>
          <w:szCs w:val="20"/>
          <w:lang w:val="en-US"/>
        </w:rPr>
        <w:t>II</w:t>
      </w:r>
      <w:r w:rsidRPr="00CD646D">
        <w:rPr>
          <w:sz w:val="20"/>
          <w:szCs w:val="20"/>
        </w:rPr>
        <w:t xml:space="preserve">. Порядок предоставления недвижимого имущества в аренду </w:t>
      </w:r>
    </w:p>
    <w:p w:rsidR="00E6125A" w:rsidRPr="00CD646D" w:rsidRDefault="00E6125A" w:rsidP="00E6125A">
      <w:pPr>
        <w:shd w:val="clear" w:color="auto" w:fill="FFFFFF"/>
        <w:ind w:firstLine="697"/>
        <w:jc w:val="both"/>
        <w:rPr>
          <w:sz w:val="20"/>
          <w:szCs w:val="20"/>
        </w:rPr>
      </w:pPr>
      <w:r w:rsidRPr="00CD646D">
        <w:rPr>
          <w:sz w:val="20"/>
          <w:szCs w:val="20"/>
        </w:rPr>
        <w:t>2.1. Документом, регламентирующим отношения арендодателя и арендатора, является договор аренды.</w:t>
      </w:r>
    </w:p>
    <w:p w:rsidR="00E6125A" w:rsidRPr="00CD646D" w:rsidRDefault="00E6125A" w:rsidP="00E6125A">
      <w:pPr>
        <w:shd w:val="clear" w:color="auto" w:fill="FFFFFF"/>
        <w:ind w:firstLine="697"/>
        <w:jc w:val="both"/>
        <w:rPr>
          <w:sz w:val="20"/>
          <w:szCs w:val="20"/>
        </w:rPr>
      </w:pPr>
      <w:r w:rsidRPr="00CD646D">
        <w:rPr>
          <w:sz w:val="20"/>
          <w:szCs w:val="20"/>
        </w:rPr>
        <w:t>2.2. Для предоставления недвижимого имущества в аренду заявитель представляет арендодателю заявление о предоставлении муниципального имущества в аренду с указанием данных, позволяющих его идентифицировать (наименование недвижимого имущества, адрес местонахождения, а также, в случае если заявитель претендует на часть недвижимого имущества – номера помещений на поэтажном плане), срока договора, цели использования муниципального имущества.</w:t>
      </w:r>
    </w:p>
    <w:p w:rsidR="00E6125A" w:rsidRPr="00CD646D" w:rsidRDefault="00E6125A" w:rsidP="00E6125A">
      <w:pPr>
        <w:ind w:firstLine="709"/>
        <w:jc w:val="both"/>
        <w:rPr>
          <w:sz w:val="20"/>
          <w:szCs w:val="20"/>
        </w:rPr>
      </w:pPr>
      <w:r w:rsidRPr="00CD646D">
        <w:rPr>
          <w:sz w:val="20"/>
          <w:szCs w:val="20"/>
        </w:rPr>
        <w:t>2.2.1. Заявитель вправе по собственной инициативе представить следующие документы:</w:t>
      </w:r>
    </w:p>
    <w:p w:rsidR="00E6125A" w:rsidRPr="00CD646D" w:rsidRDefault="00E6125A" w:rsidP="00E6125A">
      <w:pPr>
        <w:shd w:val="clear" w:color="auto" w:fill="FFFFFF"/>
        <w:ind w:firstLine="697"/>
        <w:jc w:val="both"/>
        <w:rPr>
          <w:sz w:val="20"/>
          <w:szCs w:val="20"/>
        </w:rPr>
      </w:pPr>
      <w:r w:rsidRPr="00CD646D">
        <w:rPr>
          <w:sz w:val="20"/>
          <w:szCs w:val="20"/>
        </w:rPr>
        <w:t>копии учредительных документов, копию выписки из Единого государственного реестра юридических лиц или копию выписки из Единого государственного реестра индивидуальных предпринимателей.</w:t>
      </w:r>
    </w:p>
    <w:p w:rsidR="00E6125A" w:rsidRPr="00CD646D" w:rsidRDefault="00E6125A" w:rsidP="00E6125A">
      <w:pPr>
        <w:shd w:val="clear" w:color="auto" w:fill="FFFFFF"/>
        <w:ind w:firstLine="697"/>
        <w:jc w:val="both"/>
        <w:rPr>
          <w:sz w:val="20"/>
          <w:szCs w:val="20"/>
        </w:rPr>
      </w:pPr>
      <w:r w:rsidRPr="00CD646D">
        <w:rPr>
          <w:sz w:val="20"/>
          <w:szCs w:val="20"/>
        </w:rPr>
        <w:t xml:space="preserve">В случае если заявителем не представлены документы по собственной инициативе, то они подлежат получению в рамках межведомственного информационного взаимодействия и их непредставление заявителем не является основанием для отказа в предоставлении муниципального имущества в аренду.   </w:t>
      </w:r>
    </w:p>
    <w:p w:rsidR="00E6125A" w:rsidRPr="00CD646D" w:rsidRDefault="00E6125A" w:rsidP="00E6125A">
      <w:pPr>
        <w:widowControl w:val="0"/>
        <w:autoSpaceDE w:val="0"/>
        <w:autoSpaceDN w:val="0"/>
        <w:adjustRightInd w:val="0"/>
        <w:ind w:firstLine="708"/>
        <w:jc w:val="both"/>
        <w:rPr>
          <w:sz w:val="20"/>
          <w:szCs w:val="20"/>
        </w:rPr>
      </w:pPr>
      <w:r w:rsidRPr="00CD646D">
        <w:rPr>
          <w:sz w:val="20"/>
          <w:szCs w:val="20"/>
        </w:rPr>
        <w:t>В целях установления личности при обращении заявителю для ознакомления необходимо представить документ, удостоверяющий личность.</w:t>
      </w:r>
    </w:p>
    <w:p w:rsidR="00E6125A" w:rsidRPr="00CD646D" w:rsidRDefault="00E6125A" w:rsidP="00E6125A">
      <w:pPr>
        <w:widowControl w:val="0"/>
        <w:autoSpaceDE w:val="0"/>
        <w:autoSpaceDN w:val="0"/>
        <w:adjustRightInd w:val="0"/>
        <w:ind w:firstLine="708"/>
        <w:jc w:val="both"/>
        <w:rPr>
          <w:sz w:val="20"/>
          <w:szCs w:val="20"/>
        </w:rPr>
      </w:pPr>
      <w:r w:rsidRPr="00CD646D">
        <w:rPr>
          <w:sz w:val="20"/>
          <w:szCs w:val="20"/>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E6125A" w:rsidRPr="00CD646D" w:rsidRDefault="00E6125A" w:rsidP="00E6125A">
      <w:pPr>
        <w:shd w:val="clear" w:color="auto" w:fill="FFFFFF"/>
        <w:ind w:firstLine="697"/>
        <w:jc w:val="both"/>
        <w:rPr>
          <w:sz w:val="20"/>
          <w:szCs w:val="20"/>
        </w:rPr>
      </w:pPr>
      <w:r w:rsidRPr="00CD646D">
        <w:rPr>
          <w:sz w:val="20"/>
          <w:szCs w:val="20"/>
        </w:rPr>
        <w:t>2.3. Предоставление муниципального имущества осуществляется по результатам проведенных торгов на право заключения договоров аренды, за исключением случаев, предусмотренных действующим законодательством Российской Федерации.</w:t>
      </w:r>
    </w:p>
    <w:p w:rsidR="00E6125A" w:rsidRPr="00CD646D" w:rsidRDefault="00E6125A" w:rsidP="00E6125A">
      <w:pPr>
        <w:shd w:val="clear" w:color="auto" w:fill="FFFFFF"/>
        <w:ind w:firstLine="697"/>
        <w:jc w:val="both"/>
        <w:rPr>
          <w:sz w:val="20"/>
          <w:szCs w:val="20"/>
        </w:rPr>
      </w:pPr>
      <w:r w:rsidRPr="00CD646D">
        <w:rPr>
          <w:sz w:val="20"/>
          <w:szCs w:val="20"/>
        </w:rPr>
        <w:t>2.4. Основанием для заключения договора аренды является протокол о результатах проведения торгов, а в случае предоставление имущества в аренду без торгов на основании решения Собственника о предоставлении имущества в аренду. В случае возникновения разногласий при подписании проекта договора аренды разрешаются в порядке, установленном действующим законодательством.</w:t>
      </w:r>
    </w:p>
    <w:p w:rsidR="00E6125A" w:rsidRPr="00CD646D" w:rsidRDefault="00E6125A" w:rsidP="00E6125A">
      <w:pPr>
        <w:shd w:val="clear" w:color="auto" w:fill="FFFFFF"/>
        <w:ind w:firstLine="697"/>
        <w:jc w:val="both"/>
        <w:rPr>
          <w:sz w:val="20"/>
          <w:szCs w:val="20"/>
        </w:rPr>
      </w:pPr>
      <w:r w:rsidRPr="00CD646D">
        <w:rPr>
          <w:sz w:val="20"/>
          <w:szCs w:val="20"/>
        </w:rPr>
        <w:t>2.5. Договор о предоставлении муниципального имущества в аренду заключается по форме согласно приложению к настоящему Положению.</w:t>
      </w:r>
    </w:p>
    <w:p w:rsidR="00E6125A" w:rsidRPr="00CD646D" w:rsidRDefault="00E6125A" w:rsidP="00E6125A">
      <w:pPr>
        <w:shd w:val="clear" w:color="auto" w:fill="FFFFFF"/>
        <w:ind w:firstLine="697"/>
        <w:jc w:val="both"/>
        <w:rPr>
          <w:sz w:val="20"/>
          <w:szCs w:val="20"/>
        </w:rPr>
      </w:pPr>
      <w:r w:rsidRPr="00CD646D">
        <w:rPr>
          <w:sz w:val="20"/>
          <w:szCs w:val="20"/>
        </w:rPr>
        <w:t>2.6. Фактическая передача муниципального имущества в аренду осуществляется после заключения договора аренды. Арендодатель передает арендатору недвижимое имущество по акту приема-передачи в состоянии, отвечающем условиям договора и назначению имущества.</w:t>
      </w:r>
    </w:p>
    <w:p w:rsidR="00E6125A" w:rsidRPr="00CD646D" w:rsidRDefault="00E6125A" w:rsidP="00E6125A">
      <w:pPr>
        <w:shd w:val="clear" w:color="auto" w:fill="FFFFFF"/>
        <w:ind w:firstLine="697"/>
        <w:jc w:val="both"/>
        <w:rPr>
          <w:sz w:val="20"/>
          <w:szCs w:val="20"/>
        </w:rPr>
      </w:pPr>
      <w:r w:rsidRPr="00CD646D">
        <w:rPr>
          <w:sz w:val="20"/>
          <w:szCs w:val="20"/>
        </w:rPr>
        <w:t>2.7. Договор аренды муниципального имущества считается исполненным в полном объеме после возврата арендатором арендуемого имущества арендодателю по акту приема-передачи в исправном состоянии и проведения всех расчетов между сторонами.</w:t>
      </w:r>
    </w:p>
    <w:p w:rsidR="00E6125A" w:rsidRPr="00CD646D" w:rsidRDefault="00E6125A" w:rsidP="00E6125A">
      <w:pPr>
        <w:shd w:val="clear" w:color="auto" w:fill="FFFFFF"/>
        <w:ind w:firstLine="697"/>
        <w:jc w:val="both"/>
        <w:rPr>
          <w:sz w:val="20"/>
          <w:szCs w:val="20"/>
        </w:rPr>
      </w:pPr>
      <w:r w:rsidRPr="00CD646D">
        <w:rPr>
          <w:sz w:val="20"/>
          <w:szCs w:val="20"/>
        </w:rPr>
        <w:t>2.8. Отказ арендатора от аренды муниципального имущества в пользу другого лица (по договору уступки, совместной деятельности и т.д.) не допускается.</w:t>
      </w:r>
    </w:p>
    <w:p w:rsidR="00E6125A" w:rsidRPr="00CD646D" w:rsidRDefault="00E6125A" w:rsidP="00E6125A">
      <w:pPr>
        <w:shd w:val="clear" w:color="auto" w:fill="FFFFFF"/>
        <w:ind w:firstLine="697"/>
        <w:jc w:val="both"/>
        <w:rPr>
          <w:sz w:val="20"/>
          <w:szCs w:val="20"/>
        </w:rPr>
      </w:pPr>
      <w:r w:rsidRPr="00CD646D">
        <w:rPr>
          <w:sz w:val="20"/>
          <w:szCs w:val="20"/>
        </w:rPr>
        <w:t xml:space="preserve">2.9. </w:t>
      </w:r>
      <w:proofErr w:type="gramStart"/>
      <w:r w:rsidRPr="00CD646D">
        <w:rPr>
          <w:sz w:val="20"/>
          <w:szCs w:val="20"/>
        </w:rPr>
        <w:t xml:space="preserve">Передача в аренду муниципального имущества, закрепленного на праве оперативного управления, хозяйственного ведения за муниципальными учреждениями и предприятиями возможна в случаях, когда аренда имущества не препятствует осуществлению деятельности, предмет и цели которой определены уставом, обеспечивает сохранность муниципального имущества или  в целях обеспечения более эффективной организации основной деятельности учреждения, для которой оно создано. </w:t>
      </w:r>
      <w:proofErr w:type="gramEnd"/>
    </w:p>
    <w:p w:rsidR="00E6125A" w:rsidRPr="00CD646D" w:rsidRDefault="00E6125A" w:rsidP="00E6125A">
      <w:pPr>
        <w:shd w:val="clear" w:color="auto" w:fill="FFFFFF"/>
        <w:ind w:firstLine="697"/>
        <w:jc w:val="both"/>
        <w:rPr>
          <w:sz w:val="20"/>
          <w:szCs w:val="20"/>
        </w:rPr>
      </w:pPr>
      <w:r w:rsidRPr="00CD646D">
        <w:rPr>
          <w:sz w:val="20"/>
          <w:szCs w:val="20"/>
        </w:rPr>
        <w:t>2.10. Договор аренды недвижимого имущества, заключенный на срок не менее 1 года, подлежит государственной регистрации в порядке, установленном Федеральным законом от 13 июля 2015 года № 218-ФЗ «О государственной регистрации недвижимости».</w:t>
      </w:r>
    </w:p>
    <w:p w:rsidR="00E6125A" w:rsidRPr="00CD646D" w:rsidRDefault="00E6125A" w:rsidP="00E6125A">
      <w:pPr>
        <w:shd w:val="clear" w:color="auto" w:fill="FFFFFF"/>
        <w:ind w:firstLine="697"/>
        <w:jc w:val="both"/>
        <w:rPr>
          <w:sz w:val="20"/>
          <w:szCs w:val="20"/>
        </w:rPr>
      </w:pPr>
      <w:r w:rsidRPr="00CD646D">
        <w:rPr>
          <w:sz w:val="20"/>
          <w:szCs w:val="20"/>
        </w:rPr>
        <w:t xml:space="preserve">2.11. Договор </w:t>
      </w:r>
      <w:proofErr w:type="gramStart"/>
      <w:r w:rsidRPr="00CD646D">
        <w:rPr>
          <w:sz w:val="20"/>
          <w:szCs w:val="20"/>
        </w:rPr>
        <w:t>аренды</w:t>
      </w:r>
      <w:proofErr w:type="gramEnd"/>
      <w:r w:rsidRPr="00CD646D">
        <w:rPr>
          <w:sz w:val="20"/>
          <w:szCs w:val="20"/>
        </w:rPr>
        <w:t xml:space="preserve"> может быть расторгнут сторонами досрочно по соглашению сторон, а также в случаях, предусмотренных </w:t>
      </w:r>
      <w:hyperlink r:id="rId15" w:history="1">
        <w:r w:rsidRPr="00CD646D">
          <w:rPr>
            <w:sz w:val="20"/>
            <w:szCs w:val="20"/>
          </w:rPr>
          <w:t>статьями 619</w:t>
        </w:r>
      </w:hyperlink>
      <w:r w:rsidRPr="00CD646D">
        <w:rPr>
          <w:sz w:val="20"/>
          <w:szCs w:val="20"/>
        </w:rPr>
        <w:t>, </w:t>
      </w:r>
      <w:hyperlink r:id="rId16" w:history="1">
        <w:r w:rsidRPr="00CD646D">
          <w:rPr>
            <w:sz w:val="20"/>
            <w:szCs w:val="20"/>
          </w:rPr>
          <w:t>620</w:t>
        </w:r>
      </w:hyperlink>
      <w:r w:rsidRPr="00CD646D">
        <w:rPr>
          <w:sz w:val="20"/>
          <w:szCs w:val="20"/>
        </w:rPr>
        <w:t> Гражданского кодекса Российской Федерации.</w:t>
      </w:r>
    </w:p>
    <w:p w:rsidR="00E6125A" w:rsidRPr="00CD646D" w:rsidRDefault="00E6125A" w:rsidP="00E6125A">
      <w:pPr>
        <w:autoSpaceDE w:val="0"/>
        <w:autoSpaceDN w:val="0"/>
        <w:adjustRightInd w:val="0"/>
        <w:spacing w:before="240" w:after="240"/>
        <w:jc w:val="center"/>
        <w:outlineLvl w:val="1"/>
        <w:rPr>
          <w:sz w:val="20"/>
          <w:szCs w:val="20"/>
        </w:rPr>
      </w:pPr>
      <w:r w:rsidRPr="00CD646D">
        <w:rPr>
          <w:sz w:val="20"/>
          <w:szCs w:val="20"/>
          <w:lang w:val="en-US"/>
        </w:rPr>
        <w:t>III</w:t>
      </w:r>
      <w:r w:rsidRPr="00CD646D">
        <w:rPr>
          <w:sz w:val="20"/>
          <w:szCs w:val="20"/>
        </w:rPr>
        <w:t>. Предоставление в субаренду муниципального недвижимого имущества</w:t>
      </w:r>
    </w:p>
    <w:p w:rsidR="00E6125A" w:rsidRPr="00CD646D" w:rsidRDefault="00E6125A" w:rsidP="00E6125A">
      <w:pPr>
        <w:shd w:val="clear" w:color="auto" w:fill="FFFFFF"/>
        <w:ind w:firstLine="697"/>
        <w:jc w:val="both"/>
        <w:rPr>
          <w:sz w:val="20"/>
          <w:szCs w:val="20"/>
        </w:rPr>
      </w:pPr>
      <w:r w:rsidRPr="00CD646D">
        <w:rPr>
          <w:sz w:val="20"/>
          <w:szCs w:val="20"/>
        </w:rPr>
        <w:lastRenderedPageBreak/>
        <w:t>3.1. Муниципальное имущество, обремененное договором аренды, с письменного согласия арендодателя может быть передано в субаренду с соблюдением требований, установленных Законом о защите конкуренции. Субарендаторами муниципального имущества могут выступать юридические лица, физические лица и индивидуальные предприниматели.</w:t>
      </w:r>
    </w:p>
    <w:p w:rsidR="00E6125A" w:rsidRPr="00CD646D" w:rsidRDefault="00E6125A" w:rsidP="00E6125A">
      <w:pPr>
        <w:tabs>
          <w:tab w:val="left" w:pos="993"/>
          <w:tab w:val="left" w:pos="1134"/>
          <w:tab w:val="left" w:pos="1418"/>
        </w:tabs>
        <w:autoSpaceDE w:val="0"/>
        <w:autoSpaceDN w:val="0"/>
        <w:adjustRightInd w:val="0"/>
        <w:ind w:firstLine="709"/>
        <w:jc w:val="both"/>
        <w:outlineLvl w:val="1"/>
        <w:rPr>
          <w:spacing w:val="2"/>
          <w:sz w:val="20"/>
          <w:szCs w:val="20"/>
          <w:shd w:val="clear" w:color="auto" w:fill="FFFFFF"/>
        </w:rPr>
      </w:pPr>
      <w:r w:rsidRPr="00CD646D">
        <w:rPr>
          <w:sz w:val="20"/>
          <w:szCs w:val="20"/>
        </w:rPr>
        <w:t>3.2. Срок действия д</w:t>
      </w:r>
      <w:r w:rsidRPr="00CD646D">
        <w:rPr>
          <w:spacing w:val="2"/>
          <w:sz w:val="20"/>
          <w:szCs w:val="20"/>
          <w:shd w:val="clear" w:color="auto" w:fill="FFFFFF"/>
        </w:rPr>
        <w:t>оговора субаренды не может превышать срок действия основного договора аренды.</w:t>
      </w:r>
    </w:p>
    <w:p w:rsidR="00E6125A" w:rsidRPr="00CD646D" w:rsidRDefault="00E6125A" w:rsidP="00E6125A">
      <w:pPr>
        <w:tabs>
          <w:tab w:val="left" w:pos="993"/>
        </w:tabs>
        <w:autoSpaceDE w:val="0"/>
        <w:autoSpaceDN w:val="0"/>
        <w:adjustRightInd w:val="0"/>
        <w:ind w:firstLine="709"/>
        <w:jc w:val="both"/>
        <w:outlineLvl w:val="1"/>
        <w:rPr>
          <w:sz w:val="20"/>
          <w:szCs w:val="20"/>
        </w:rPr>
      </w:pPr>
      <w:r w:rsidRPr="00CD646D">
        <w:rPr>
          <w:spacing w:val="2"/>
          <w:sz w:val="20"/>
          <w:szCs w:val="20"/>
          <w:shd w:val="clear" w:color="auto" w:fill="FFFFFF"/>
        </w:rPr>
        <w:t xml:space="preserve">3.3.  </w:t>
      </w:r>
      <w:r w:rsidRPr="00CD646D">
        <w:rPr>
          <w:sz w:val="20"/>
          <w:szCs w:val="20"/>
        </w:rPr>
        <w:t>Договор субаренды заключается между арендатором и субарендатором.</w:t>
      </w:r>
    </w:p>
    <w:p w:rsidR="00E6125A" w:rsidRPr="00CD646D" w:rsidRDefault="00E6125A" w:rsidP="00E6125A">
      <w:pPr>
        <w:autoSpaceDE w:val="0"/>
        <w:autoSpaceDN w:val="0"/>
        <w:adjustRightInd w:val="0"/>
        <w:ind w:firstLine="709"/>
        <w:jc w:val="both"/>
        <w:outlineLvl w:val="1"/>
        <w:rPr>
          <w:sz w:val="20"/>
          <w:szCs w:val="20"/>
        </w:rPr>
      </w:pPr>
      <w:r w:rsidRPr="00CD646D">
        <w:rPr>
          <w:sz w:val="20"/>
          <w:szCs w:val="20"/>
        </w:rPr>
        <w:t>Ответственность по заключению договора субаренды возлагается на арендатора. После заключения договора субаренды арендатор один экземпляр договора в месячный срок направляет в Администрацию.</w:t>
      </w:r>
    </w:p>
    <w:p w:rsidR="00E6125A" w:rsidRPr="00CD646D" w:rsidRDefault="00E6125A" w:rsidP="00E6125A">
      <w:pPr>
        <w:tabs>
          <w:tab w:val="left" w:pos="993"/>
          <w:tab w:val="left" w:pos="1134"/>
        </w:tabs>
        <w:autoSpaceDE w:val="0"/>
        <w:autoSpaceDN w:val="0"/>
        <w:adjustRightInd w:val="0"/>
        <w:ind w:firstLine="709"/>
        <w:jc w:val="both"/>
        <w:outlineLvl w:val="1"/>
        <w:rPr>
          <w:sz w:val="20"/>
          <w:szCs w:val="20"/>
        </w:rPr>
      </w:pPr>
      <w:r w:rsidRPr="00CD646D">
        <w:rPr>
          <w:sz w:val="20"/>
          <w:szCs w:val="20"/>
        </w:rPr>
        <w:t>3.4.</w:t>
      </w:r>
      <w:r w:rsidRPr="00CD646D">
        <w:rPr>
          <w:sz w:val="20"/>
          <w:szCs w:val="20"/>
        </w:rPr>
        <w:tab/>
        <w:t>При сдаче недвижимого имущества в субаренду стоимость одного квадратного метра площади не должна быть ниже стоимости одного квадратного метра площади основного договора аренды.</w:t>
      </w:r>
    </w:p>
    <w:p w:rsidR="00E6125A" w:rsidRPr="00CD646D" w:rsidRDefault="00E6125A" w:rsidP="00E6125A">
      <w:pPr>
        <w:tabs>
          <w:tab w:val="left" w:pos="993"/>
        </w:tabs>
        <w:autoSpaceDE w:val="0"/>
        <w:autoSpaceDN w:val="0"/>
        <w:adjustRightInd w:val="0"/>
        <w:ind w:firstLine="709"/>
        <w:jc w:val="both"/>
        <w:outlineLvl w:val="1"/>
        <w:rPr>
          <w:sz w:val="20"/>
          <w:szCs w:val="20"/>
        </w:rPr>
      </w:pPr>
      <w:r w:rsidRPr="00CD646D">
        <w:rPr>
          <w:sz w:val="20"/>
          <w:szCs w:val="20"/>
        </w:rPr>
        <w:t xml:space="preserve">3.5. В случае </w:t>
      </w:r>
      <w:r w:rsidRPr="00CD646D">
        <w:rPr>
          <w:sz w:val="20"/>
          <w:szCs w:val="20"/>
        </w:rPr>
        <w:tab/>
        <w:t>досрочного расторжения договора субаренды арендатор обязан письменно уведомить арендодателя не позднее 5 календарных дней со дня его расторжения.</w:t>
      </w:r>
    </w:p>
    <w:p w:rsidR="00E6125A" w:rsidRPr="00CD646D" w:rsidRDefault="00E6125A" w:rsidP="00E6125A">
      <w:pPr>
        <w:tabs>
          <w:tab w:val="left" w:pos="993"/>
        </w:tabs>
        <w:autoSpaceDE w:val="0"/>
        <w:autoSpaceDN w:val="0"/>
        <w:adjustRightInd w:val="0"/>
        <w:ind w:firstLine="709"/>
        <w:jc w:val="both"/>
        <w:outlineLvl w:val="1"/>
        <w:rPr>
          <w:spacing w:val="2"/>
          <w:sz w:val="20"/>
          <w:szCs w:val="20"/>
          <w:shd w:val="clear" w:color="auto" w:fill="FFFFFF"/>
        </w:rPr>
      </w:pPr>
      <w:r w:rsidRPr="00CD646D">
        <w:rPr>
          <w:sz w:val="20"/>
          <w:szCs w:val="20"/>
        </w:rPr>
        <w:t xml:space="preserve">3.6. </w:t>
      </w:r>
      <w:r w:rsidRPr="00CD646D">
        <w:rPr>
          <w:spacing w:val="2"/>
          <w:sz w:val="20"/>
          <w:szCs w:val="20"/>
          <w:shd w:val="clear" w:color="auto" w:fill="FFFFFF"/>
        </w:rPr>
        <w:t xml:space="preserve">Досрочное прекращение договора аренды влечет прекращение заключенного в соответствии с ним договора субаренды. </w:t>
      </w:r>
    </w:p>
    <w:p w:rsidR="00E6125A" w:rsidRPr="00CD646D" w:rsidRDefault="00E6125A" w:rsidP="00E6125A">
      <w:pPr>
        <w:tabs>
          <w:tab w:val="left" w:pos="993"/>
        </w:tabs>
        <w:autoSpaceDE w:val="0"/>
        <w:autoSpaceDN w:val="0"/>
        <w:adjustRightInd w:val="0"/>
        <w:ind w:firstLine="709"/>
        <w:jc w:val="both"/>
        <w:outlineLvl w:val="1"/>
        <w:rPr>
          <w:spacing w:val="2"/>
          <w:sz w:val="20"/>
          <w:szCs w:val="20"/>
          <w:shd w:val="clear" w:color="auto" w:fill="FFFFFF"/>
        </w:rPr>
      </w:pPr>
      <w:r w:rsidRPr="00CD646D">
        <w:rPr>
          <w:spacing w:val="2"/>
          <w:sz w:val="20"/>
          <w:szCs w:val="20"/>
          <w:shd w:val="clear" w:color="auto" w:fill="FFFFFF"/>
        </w:rPr>
        <w:t>3.7. Нарушение арендатором требований в части предоставления муниципального имущества в субаренду влечет расторжение договора в одностороннем порядке по требованию арендодателя.</w:t>
      </w:r>
    </w:p>
    <w:p w:rsidR="00E6125A" w:rsidRPr="00CD646D" w:rsidRDefault="00E6125A" w:rsidP="00E6125A">
      <w:pPr>
        <w:autoSpaceDE w:val="0"/>
        <w:autoSpaceDN w:val="0"/>
        <w:adjustRightInd w:val="0"/>
        <w:ind w:firstLine="708"/>
        <w:jc w:val="both"/>
        <w:outlineLvl w:val="1"/>
        <w:rPr>
          <w:spacing w:val="2"/>
          <w:sz w:val="20"/>
          <w:szCs w:val="20"/>
          <w:shd w:val="clear" w:color="auto" w:fill="FFFFFF"/>
        </w:rPr>
      </w:pPr>
      <w:r w:rsidRPr="00CD646D">
        <w:rPr>
          <w:spacing w:val="2"/>
          <w:sz w:val="20"/>
          <w:szCs w:val="20"/>
          <w:shd w:val="clear" w:color="auto" w:fill="FFFFFF"/>
        </w:rPr>
        <w:t>3.8. Назначение использования муниципального имущества по договору субаренды должно соответствовать назначению, указанному в договоре аренды.</w:t>
      </w:r>
    </w:p>
    <w:p w:rsidR="00E6125A" w:rsidRPr="00CD646D" w:rsidRDefault="00E6125A" w:rsidP="00E6125A">
      <w:pPr>
        <w:autoSpaceDE w:val="0"/>
        <w:autoSpaceDN w:val="0"/>
        <w:adjustRightInd w:val="0"/>
        <w:ind w:firstLine="708"/>
        <w:jc w:val="both"/>
        <w:outlineLvl w:val="1"/>
        <w:rPr>
          <w:sz w:val="20"/>
          <w:szCs w:val="20"/>
        </w:rPr>
      </w:pPr>
      <w:r w:rsidRPr="00CD646D">
        <w:rPr>
          <w:spacing w:val="2"/>
          <w:sz w:val="20"/>
          <w:szCs w:val="20"/>
          <w:shd w:val="clear" w:color="auto" w:fill="FFFFFF"/>
        </w:rPr>
        <w:t>3.9. При передаче имущества в субаренду ответственность за сохранность и техническое состояние такого имущества перед арендодателем несет арендатор по основному договору.</w:t>
      </w:r>
    </w:p>
    <w:p w:rsidR="00E6125A" w:rsidRPr="00CD646D" w:rsidRDefault="00E6125A" w:rsidP="00E6125A">
      <w:pPr>
        <w:spacing w:before="240" w:after="240"/>
        <w:ind w:firstLine="697"/>
        <w:jc w:val="center"/>
        <w:rPr>
          <w:sz w:val="20"/>
          <w:szCs w:val="20"/>
        </w:rPr>
      </w:pPr>
      <w:r w:rsidRPr="00CD646D">
        <w:rPr>
          <w:sz w:val="20"/>
          <w:szCs w:val="20"/>
          <w:lang w:val="en-US"/>
        </w:rPr>
        <w:t>IV</w:t>
      </w:r>
      <w:r w:rsidRPr="00CD646D">
        <w:rPr>
          <w:sz w:val="20"/>
          <w:szCs w:val="20"/>
        </w:rPr>
        <w:t xml:space="preserve">. Порядок предоставления движимого имущества в аренду </w:t>
      </w:r>
    </w:p>
    <w:p w:rsidR="00E6125A" w:rsidRPr="00CD646D" w:rsidRDefault="00E6125A" w:rsidP="00E6125A">
      <w:pPr>
        <w:shd w:val="clear" w:color="auto" w:fill="FFFFFF"/>
        <w:tabs>
          <w:tab w:val="left" w:pos="1134"/>
        </w:tabs>
        <w:ind w:firstLine="710"/>
        <w:jc w:val="both"/>
        <w:rPr>
          <w:sz w:val="20"/>
          <w:szCs w:val="20"/>
        </w:rPr>
      </w:pPr>
      <w:r w:rsidRPr="00CD646D">
        <w:rPr>
          <w:sz w:val="20"/>
          <w:szCs w:val="20"/>
        </w:rPr>
        <w:t>4.1. Предоставление в аренду движимого имущества, входящего в состав казны городского округа «Вуктыл», осуществляется Администрацией.</w:t>
      </w:r>
    </w:p>
    <w:p w:rsidR="00E6125A" w:rsidRPr="00CD646D" w:rsidRDefault="00E6125A" w:rsidP="00E6125A">
      <w:pPr>
        <w:shd w:val="clear" w:color="auto" w:fill="FFFFFF"/>
        <w:tabs>
          <w:tab w:val="left" w:pos="1134"/>
        </w:tabs>
        <w:ind w:firstLine="710"/>
        <w:jc w:val="both"/>
        <w:rPr>
          <w:sz w:val="20"/>
          <w:szCs w:val="20"/>
        </w:rPr>
      </w:pPr>
      <w:r w:rsidRPr="00CD646D">
        <w:rPr>
          <w:sz w:val="20"/>
          <w:szCs w:val="20"/>
        </w:rPr>
        <w:t>4.2. Особо ценное движимое имущество, закрепленное за муниципальными бюджетными и автономными учреждениями на праве оперативного управления или приобретенное муниципальными бюджетными и автономными учреждениями за счет средств, выделенных им Собственником на приобретение такого имущества, подлежит передаче в аренду по согласованию с Администрацией.</w:t>
      </w:r>
    </w:p>
    <w:p w:rsidR="00E6125A" w:rsidRPr="00CD646D" w:rsidRDefault="00E6125A" w:rsidP="00E6125A">
      <w:pPr>
        <w:shd w:val="clear" w:color="auto" w:fill="FFFFFF"/>
        <w:spacing w:before="240" w:after="240"/>
        <w:ind w:firstLine="539"/>
        <w:jc w:val="center"/>
        <w:rPr>
          <w:sz w:val="20"/>
          <w:szCs w:val="20"/>
        </w:rPr>
      </w:pPr>
      <w:r w:rsidRPr="00CD646D">
        <w:rPr>
          <w:sz w:val="20"/>
          <w:szCs w:val="20"/>
          <w:lang w:val="en-US"/>
        </w:rPr>
        <w:t>V</w:t>
      </w:r>
      <w:r w:rsidRPr="00CD646D">
        <w:rPr>
          <w:sz w:val="20"/>
          <w:szCs w:val="20"/>
        </w:rPr>
        <w:t xml:space="preserve">. Порядок определения арендной платы за использование движимого и </w:t>
      </w:r>
      <w:proofErr w:type="gramStart"/>
      <w:r w:rsidRPr="00CD646D">
        <w:rPr>
          <w:sz w:val="20"/>
          <w:szCs w:val="20"/>
        </w:rPr>
        <w:t>недвижимого  имущества</w:t>
      </w:r>
      <w:proofErr w:type="gramEnd"/>
    </w:p>
    <w:p w:rsidR="00E6125A" w:rsidRPr="00CD646D" w:rsidRDefault="00E6125A" w:rsidP="00E6125A">
      <w:pPr>
        <w:shd w:val="clear" w:color="auto" w:fill="FFFFFF"/>
        <w:ind w:firstLine="708"/>
        <w:jc w:val="both"/>
        <w:rPr>
          <w:sz w:val="20"/>
          <w:szCs w:val="20"/>
        </w:rPr>
      </w:pPr>
      <w:r w:rsidRPr="00CD646D">
        <w:rPr>
          <w:sz w:val="20"/>
          <w:szCs w:val="20"/>
        </w:rPr>
        <w:t>5.1. За арендуемое муниципальное имущество арендатор вносит арендную плату в порядке и в сроки, установленные договором аренды.</w:t>
      </w:r>
    </w:p>
    <w:p w:rsidR="00E6125A" w:rsidRPr="00CD646D" w:rsidRDefault="00E6125A" w:rsidP="00E6125A">
      <w:pPr>
        <w:shd w:val="clear" w:color="auto" w:fill="FFFFFF"/>
        <w:ind w:firstLine="708"/>
        <w:jc w:val="both"/>
        <w:rPr>
          <w:sz w:val="20"/>
          <w:szCs w:val="20"/>
        </w:rPr>
      </w:pPr>
      <w:r w:rsidRPr="00CD646D">
        <w:rPr>
          <w:sz w:val="20"/>
          <w:szCs w:val="20"/>
        </w:rPr>
        <w:t>5.2. Размер арендной платы за недвижимое имущество определяется в соответствии с Формой расчета величины годовой арендной платы за пользование объектами собственности городского округа «Вуктыл» и коэффициентов территориально-экономических зон для расчета арендной платы за использование нежилых помещений, находящихся в собственности городского округа «Вуктыл», утвержденных решением Совета городского округа «Вуктыл».</w:t>
      </w:r>
    </w:p>
    <w:p w:rsidR="00E6125A" w:rsidRPr="00CD646D" w:rsidRDefault="00E6125A" w:rsidP="00E6125A">
      <w:pPr>
        <w:shd w:val="clear" w:color="auto" w:fill="FFFFFF"/>
        <w:ind w:firstLine="708"/>
        <w:jc w:val="both"/>
        <w:rPr>
          <w:sz w:val="20"/>
          <w:szCs w:val="20"/>
        </w:rPr>
      </w:pPr>
      <w:r w:rsidRPr="00CD646D">
        <w:rPr>
          <w:sz w:val="20"/>
          <w:szCs w:val="20"/>
        </w:rPr>
        <w:t>5.3. Размер арендной платы за движимое имущество определяется в соответствии с Формой расчета величины годовой арендной платы за пользование движимым имуществом и объектами производственного назначения городского округа «Вуктыл», утвержденной решением Совета городского округа «Вуктыл».</w:t>
      </w:r>
    </w:p>
    <w:p w:rsidR="00E6125A" w:rsidRPr="00CD646D" w:rsidRDefault="00E6125A" w:rsidP="00E6125A">
      <w:pPr>
        <w:shd w:val="clear" w:color="auto" w:fill="FFFFFF"/>
        <w:ind w:firstLine="708"/>
        <w:jc w:val="both"/>
        <w:rPr>
          <w:sz w:val="20"/>
          <w:szCs w:val="20"/>
        </w:rPr>
      </w:pPr>
      <w:r w:rsidRPr="00CD646D">
        <w:rPr>
          <w:sz w:val="20"/>
          <w:szCs w:val="20"/>
        </w:rPr>
        <w:t>5.4. Размер арендной платы за муниципальное имущество, предоставляемое в аренду по результатам торгов (конкурсов, аукционов), определяется на основании предложения победителя конкурса или аукциона, сделанного в установленном порядке.</w:t>
      </w:r>
    </w:p>
    <w:p w:rsidR="00E6125A" w:rsidRPr="00CD646D" w:rsidRDefault="00E6125A" w:rsidP="00E6125A">
      <w:pPr>
        <w:shd w:val="clear" w:color="auto" w:fill="FFFFFF"/>
        <w:ind w:firstLine="708"/>
        <w:jc w:val="both"/>
        <w:rPr>
          <w:sz w:val="20"/>
          <w:szCs w:val="20"/>
        </w:rPr>
      </w:pPr>
      <w:r w:rsidRPr="00CD646D">
        <w:rPr>
          <w:sz w:val="20"/>
          <w:szCs w:val="20"/>
        </w:rPr>
        <w:t xml:space="preserve">5.5. Арендная плата за движимое и недвижимое имущество, входящее в состав казны, предоставленное в аренду, зачисляется в полном объеме в доход бюджета Собственника. </w:t>
      </w:r>
    </w:p>
    <w:p w:rsidR="00E6125A" w:rsidRPr="00CD646D" w:rsidRDefault="00E6125A" w:rsidP="00E6125A">
      <w:pPr>
        <w:shd w:val="clear" w:color="auto" w:fill="FFFFFF"/>
        <w:ind w:firstLine="708"/>
        <w:jc w:val="both"/>
        <w:rPr>
          <w:sz w:val="20"/>
          <w:szCs w:val="20"/>
        </w:rPr>
      </w:pPr>
      <w:r w:rsidRPr="00CD646D">
        <w:rPr>
          <w:sz w:val="20"/>
          <w:szCs w:val="20"/>
        </w:rPr>
        <w:t>5.6. Размер базовой ставки арендной платы, применяемый для расчета арендной платы за пользование муниципальным имуществом, а также величина применяемых для расчета коэффициентов пересматриваются не чаще одного раза в год в соответствии с действующим законодательством решением Совета городского округа «Вуктыл».</w:t>
      </w:r>
    </w:p>
    <w:p w:rsidR="00E6125A" w:rsidRPr="00CD646D" w:rsidRDefault="00E6125A" w:rsidP="00E6125A">
      <w:pPr>
        <w:shd w:val="clear" w:color="auto" w:fill="FFFFFF"/>
        <w:ind w:firstLine="708"/>
        <w:jc w:val="both"/>
        <w:rPr>
          <w:sz w:val="20"/>
          <w:szCs w:val="20"/>
        </w:rPr>
      </w:pPr>
      <w:r w:rsidRPr="00CD646D">
        <w:rPr>
          <w:sz w:val="20"/>
          <w:szCs w:val="20"/>
        </w:rPr>
        <w:t>5.7. Если в отношении арендуемого муниципального имущества применяются разные значения коэффициентов, арендная плата рассчитывается отдельно по каждой группе таких помещений, а затем суммируется.</w:t>
      </w:r>
    </w:p>
    <w:p w:rsidR="00E6125A" w:rsidRPr="00CD646D" w:rsidRDefault="00E6125A" w:rsidP="00E6125A">
      <w:pPr>
        <w:autoSpaceDE w:val="0"/>
        <w:autoSpaceDN w:val="0"/>
        <w:adjustRightInd w:val="0"/>
        <w:ind w:firstLine="708"/>
        <w:jc w:val="both"/>
        <w:outlineLvl w:val="0"/>
        <w:rPr>
          <w:spacing w:val="2"/>
          <w:sz w:val="20"/>
          <w:szCs w:val="20"/>
          <w:shd w:val="clear" w:color="auto" w:fill="FFFFFF"/>
        </w:rPr>
      </w:pPr>
      <w:r w:rsidRPr="00CD646D">
        <w:rPr>
          <w:sz w:val="20"/>
          <w:szCs w:val="20"/>
        </w:rPr>
        <w:t>5.8. В случае если договор аренды заключается на срок более одного года, договор подлежит ежегодной индексации. При этом</w:t>
      </w:r>
      <w:r w:rsidRPr="00CD646D">
        <w:rPr>
          <w:spacing w:val="2"/>
          <w:sz w:val="20"/>
          <w:szCs w:val="20"/>
          <w:shd w:val="clear" w:color="auto" w:fill="FFFFFF"/>
        </w:rPr>
        <w:t xml:space="preserve"> при расчете по формуле индексируется базовая ставка (с учетом индексации базовой ставки предыдущего года), при расчете по рыночной оценке индексируется величина арендной платы.</w:t>
      </w:r>
    </w:p>
    <w:p w:rsidR="00E6125A" w:rsidRPr="00CD646D" w:rsidRDefault="00E6125A" w:rsidP="00E6125A">
      <w:pPr>
        <w:shd w:val="clear" w:color="auto" w:fill="FFFFFF"/>
        <w:ind w:firstLine="708"/>
        <w:jc w:val="both"/>
        <w:rPr>
          <w:sz w:val="20"/>
          <w:szCs w:val="20"/>
        </w:rPr>
      </w:pPr>
      <w:r w:rsidRPr="00CD646D">
        <w:rPr>
          <w:spacing w:val="2"/>
          <w:sz w:val="20"/>
          <w:szCs w:val="20"/>
          <w:shd w:val="clear" w:color="auto" w:fill="FFFFFF"/>
        </w:rPr>
        <w:t>При индексации применяется индекс потребительских цен в среднем за год по отношению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w:t>
      </w:r>
    </w:p>
    <w:p w:rsidR="00E6125A" w:rsidRPr="00CD646D" w:rsidRDefault="00E6125A" w:rsidP="00E6125A">
      <w:pPr>
        <w:shd w:val="clear" w:color="auto" w:fill="FFFFFF"/>
        <w:ind w:firstLine="708"/>
        <w:jc w:val="both"/>
        <w:rPr>
          <w:sz w:val="20"/>
          <w:szCs w:val="20"/>
        </w:rPr>
      </w:pPr>
      <w:r w:rsidRPr="00CD646D">
        <w:rPr>
          <w:sz w:val="20"/>
          <w:szCs w:val="20"/>
        </w:rPr>
        <w:t xml:space="preserve">5.9.  За нарушение сроков уплаты арендной платы по договору арендатор выплачивает пени из расчета одной трехсотой процентной ставки рефинансирования Центрального банка Российской Федерации на дату </w:t>
      </w:r>
      <w:r w:rsidRPr="00CD646D">
        <w:rPr>
          <w:sz w:val="20"/>
          <w:szCs w:val="20"/>
        </w:rPr>
        <w:lastRenderedPageBreak/>
        <w:t>выполнения денежных обязательств за каждый календарный день просрочки. Пени перечисляются на счет арендодателя.</w:t>
      </w:r>
    </w:p>
    <w:p w:rsidR="00E6125A" w:rsidRPr="00CD646D" w:rsidRDefault="00E6125A" w:rsidP="00E6125A">
      <w:pPr>
        <w:widowControl w:val="0"/>
        <w:autoSpaceDE w:val="0"/>
        <w:autoSpaceDN w:val="0"/>
        <w:ind w:firstLine="709"/>
        <w:jc w:val="both"/>
        <w:rPr>
          <w:sz w:val="20"/>
          <w:szCs w:val="20"/>
        </w:rPr>
      </w:pPr>
      <w:r w:rsidRPr="00CD646D">
        <w:rPr>
          <w:sz w:val="20"/>
          <w:szCs w:val="20"/>
        </w:rPr>
        <w:t xml:space="preserve">5.10. </w:t>
      </w:r>
      <w:proofErr w:type="gramStart"/>
      <w:r w:rsidRPr="00CD646D">
        <w:rPr>
          <w:sz w:val="20"/>
          <w:szCs w:val="20"/>
        </w:rPr>
        <w:t>Оплата коммунальных, эксплуатационных услуг и техническое обслуживание муниципального имущества производится арендатором на основании самостоятельно заключаемых им договоров с соответствующими специализированными организациями (предприятиями), либо с управляющей организацией, осуществляющей техническое обслуживание и эксплуатацию муниципального имущества, либо с арендодателем муниципального имущества в отношении муниципального имущества, находящегося в хозяйственном ведении или оперативном управлении, и не включаются в арендную плату за арендуемое муниципальное имущество.</w:t>
      </w:r>
      <w:proofErr w:type="gramEnd"/>
    </w:p>
    <w:p w:rsidR="00E6125A" w:rsidRPr="00CD646D" w:rsidRDefault="00E6125A" w:rsidP="00E6125A">
      <w:pPr>
        <w:autoSpaceDE w:val="0"/>
        <w:autoSpaceDN w:val="0"/>
        <w:adjustRightInd w:val="0"/>
        <w:spacing w:before="240" w:after="240"/>
        <w:jc w:val="center"/>
        <w:outlineLvl w:val="1"/>
        <w:rPr>
          <w:sz w:val="20"/>
          <w:szCs w:val="20"/>
        </w:rPr>
      </w:pPr>
      <w:r w:rsidRPr="00CD646D">
        <w:rPr>
          <w:sz w:val="20"/>
          <w:szCs w:val="20"/>
        </w:rPr>
        <w:tab/>
        <w:t xml:space="preserve">VI. </w:t>
      </w:r>
      <w:proofErr w:type="gramStart"/>
      <w:r w:rsidRPr="00CD646D">
        <w:rPr>
          <w:sz w:val="20"/>
          <w:szCs w:val="20"/>
        </w:rPr>
        <w:t>Контроль за</w:t>
      </w:r>
      <w:proofErr w:type="gramEnd"/>
      <w:r w:rsidRPr="00CD646D">
        <w:rPr>
          <w:sz w:val="20"/>
          <w:szCs w:val="20"/>
        </w:rPr>
        <w:t xml:space="preserve"> использованием муниципального имущества, переданного в аренду</w:t>
      </w:r>
    </w:p>
    <w:p w:rsidR="00E6125A" w:rsidRPr="00CD646D" w:rsidRDefault="00E6125A" w:rsidP="00E6125A">
      <w:pPr>
        <w:shd w:val="clear" w:color="auto" w:fill="FFFFFF"/>
        <w:ind w:firstLine="708"/>
        <w:jc w:val="both"/>
        <w:rPr>
          <w:sz w:val="20"/>
          <w:szCs w:val="20"/>
        </w:rPr>
      </w:pPr>
      <w:r w:rsidRPr="00CD646D">
        <w:rPr>
          <w:sz w:val="20"/>
          <w:szCs w:val="20"/>
        </w:rPr>
        <w:t xml:space="preserve">6.1. </w:t>
      </w:r>
      <w:proofErr w:type="gramStart"/>
      <w:r w:rsidRPr="00CD646D">
        <w:rPr>
          <w:sz w:val="20"/>
          <w:szCs w:val="20"/>
        </w:rPr>
        <w:t>Контроль за</w:t>
      </w:r>
      <w:proofErr w:type="gramEnd"/>
      <w:r w:rsidRPr="00CD646D">
        <w:rPr>
          <w:sz w:val="20"/>
          <w:szCs w:val="20"/>
        </w:rPr>
        <w:t xml:space="preserve"> использованием переданного в аренду муниципального имущества осуществляет Администрация.</w:t>
      </w:r>
    </w:p>
    <w:p w:rsidR="00E6125A" w:rsidRPr="00CD646D" w:rsidRDefault="00E6125A" w:rsidP="00E6125A">
      <w:pPr>
        <w:shd w:val="clear" w:color="auto" w:fill="FFFFFF"/>
        <w:ind w:firstLine="708"/>
        <w:jc w:val="both"/>
        <w:rPr>
          <w:sz w:val="20"/>
          <w:szCs w:val="20"/>
        </w:rPr>
      </w:pPr>
      <w:r w:rsidRPr="00CD646D">
        <w:rPr>
          <w:sz w:val="20"/>
          <w:szCs w:val="20"/>
        </w:rPr>
        <w:t xml:space="preserve">6.2. В случае несоблюдения арендаторами порядка пользования муниципальным имуществом, условий договоров аренды, порядка использования муниципального имущества, требований настоящего Положения и действующего законодательства Администрация предпринимает меры воздействия на недобросовестных арендаторов, в </w:t>
      </w:r>
      <w:proofErr w:type="spellStart"/>
      <w:r w:rsidRPr="00CD646D">
        <w:rPr>
          <w:sz w:val="20"/>
          <w:szCs w:val="20"/>
        </w:rPr>
        <w:t>т.ч</w:t>
      </w:r>
      <w:proofErr w:type="spellEnd"/>
      <w:r w:rsidRPr="00CD646D">
        <w:rPr>
          <w:sz w:val="20"/>
          <w:szCs w:val="20"/>
        </w:rPr>
        <w:t>. обращение в суд и принудительное выселение (изъятие имущества).</w:t>
      </w:r>
    </w:p>
    <w:p w:rsidR="00E6125A" w:rsidRPr="00CD646D" w:rsidRDefault="00E6125A" w:rsidP="00E6125A">
      <w:pPr>
        <w:autoSpaceDE w:val="0"/>
        <w:autoSpaceDN w:val="0"/>
        <w:adjustRightInd w:val="0"/>
        <w:spacing w:before="240" w:after="240"/>
        <w:ind w:firstLine="539"/>
        <w:jc w:val="center"/>
        <w:outlineLvl w:val="1"/>
        <w:rPr>
          <w:sz w:val="20"/>
          <w:szCs w:val="20"/>
        </w:rPr>
      </w:pPr>
      <w:r w:rsidRPr="00CD646D">
        <w:rPr>
          <w:sz w:val="20"/>
          <w:szCs w:val="20"/>
          <w:lang w:val="en-US"/>
        </w:rPr>
        <w:t>VII</w:t>
      </w:r>
      <w:r w:rsidRPr="00CD646D">
        <w:rPr>
          <w:sz w:val="20"/>
          <w:szCs w:val="20"/>
        </w:rPr>
        <w:t>.</w:t>
      </w:r>
      <w:r w:rsidRPr="00CD646D">
        <w:rPr>
          <w:sz w:val="20"/>
          <w:szCs w:val="20"/>
        </w:rPr>
        <w:tab/>
        <w:t>Заключительные положения.</w:t>
      </w:r>
    </w:p>
    <w:p w:rsidR="00E6125A" w:rsidRPr="00CD646D" w:rsidRDefault="00E6125A" w:rsidP="00E6125A">
      <w:pPr>
        <w:autoSpaceDE w:val="0"/>
        <w:autoSpaceDN w:val="0"/>
        <w:adjustRightInd w:val="0"/>
        <w:ind w:firstLine="708"/>
        <w:jc w:val="both"/>
        <w:outlineLvl w:val="1"/>
        <w:rPr>
          <w:sz w:val="20"/>
          <w:szCs w:val="20"/>
        </w:rPr>
      </w:pPr>
      <w:r w:rsidRPr="00CD646D">
        <w:rPr>
          <w:sz w:val="20"/>
          <w:szCs w:val="20"/>
        </w:rPr>
        <w:t>В случаях, не урегулированных настоящим Положением, применяются нормы гражданского законодательства, действующие на момент заключения договора аренды.</w:t>
      </w:r>
    </w:p>
    <w:p w:rsidR="00E6125A" w:rsidRPr="00CD646D" w:rsidRDefault="00E6125A" w:rsidP="00E6125A">
      <w:pPr>
        <w:autoSpaceDE w:val="0"/>
        <w:autoSpaceDN w:val="0"/>
        <w:adjustRightInd w:val="0"/>
        <w:ind w:firstLine="708"/>
        <w:jc w:val="both"/>
        <w:outlineLvl w:val="1"/>
        <w:rPr>
          <w:sz w:val="20"/>
          <w:szCs w:val="20"/>
        </w:rPr>
      </w:pPr>
    </w:p>
    <w:p w:rsidR="00E6125A" w:rsidRPr="00AF0C72" w:rsidRDefault="00E6125A" w:rsidP="00E6125A">
      <w:pPr>
        <w:autoSpaceDE w:val="0"/>
        <w:autoSpaceDN w:val="0"/>
        <w:adjustRightInd w:val="0"/>
        <w:ind w:firstLine="708"/>
        <w:jc w:val="both"/>
        <w:outlineLvl w:val="1"/>
        <w:rPr>
          <w:sz w:val="20"/>
          <w:szCs w:val="20"/>
        </w:rPr>
      </w:pPr>
    </w:p>
    <w:p w:rsidR="00EA5CEC" w:rsidRPr="00AF0C72" w:rsidRDefault="00EA5CEC" w:rsidP="00E6125A">
      <w:pPr>
        <w:autoSpaceDE w:val="0"/>
        <w:autoSpaceDN w:val="0"/>
        <w:adjustRightInd w:val="0"/>
        <w:ind w:firstLine="708"/>
        <w:jc w:val="both"/>
        <w:outlineLvl w:val="1"/>
        <w:rPr>
          <w:sz w:val="20"/>
          <w:szCs w:val="20"/>
        </w:rPr>
      </w:pPr>
    </w:p>
    <w:p w:rsidR="00EA5CEC" w:rsidRPr="00AF0C72" w:rsidRDefault="00EA5CEC" w:rsidP="00E6125A">
      <w:pPr>
        <w:autoSpaceDE w:val="0"/>
        <w:autoSpaceDN w:val="0"/>
        <w:adjustRightInd w:val="0"/>
        <w:ind w:firstLine="708"/>
        <w:jc w:val="both"/>
        <w:outlineLvl w:val="1"/>
        <w:rPr>
          <w:sz w:val="20"/>
          <w:szCs w:val="20"/>
        </w:rPr>
      </w:pPr>
    </w:p>
    <w:p w:rsidR="00E6125A" w:rsidRPr="00CD646D" w:rsidRDefault="00E6125A" w:rsidP="00E6125A">
      <w:pPr>
        <w:jc w:val="right"/>
        <w:rPr>
          <w:sz w:val="20"/>
          <w:szCs w:val="20"/>
        </w:rPr>
      </w:pPr>
      <w:r w:rsidRPr="00CD646D">
        <w:rPr>
          <w:sz w:val="20"/>
          <w:szCs w:val="20"/>
        </w:rPr>
        <w:t xml:space="preserve">Приложение  </w:t>
      </w:r>
    </w:p>
    <w:p w:rsidR="00E6125A" w:rsidRPr="00CD646D" w:rsidRDefault="00E6125A" w:rsidP="00E6125A">
      <w:pPr>
        <w:jc w:val="right"/>
        <w:rPr>
          <w:sz w:val="20"/>
          <w:szCs w:val="20"/>
        </w:rPr>
      </w:pPr>
      <w:r w:rsidRPr="00CD646D">
        <w:rPr>
          <w:sz w:val="20"/>
          <w:szCs w:val="20"/>
        </w:rPr>
        <w:t>к  Положению  о  порядке предоставления</w:t>
      </w:r>
    </w:p>
    <w:p w:rsidR="00E6125A" w:rsidRPr="00CD646D" w:rsidRDefault="00E6125A" w:rsidP="00E6125A">
      <w:pPr>
        <w:jc w:val="right"/>
        <w:rPr>
          <w:sz w:val="20"/>
          <w:szCs w:val="20"/>
        </w:rPr>
      </w:pPr>
      <w:r w:rsidRPr="00CD646D">
        <w:rPr>
          <w:sz w:val="20"/>
          <w:szCs w:val="20"/>
        </w:rPr>
        <w:t xml:space="preserve">в   аренду      имущества,      находящегося </w:t>
      </w:r>
    </w:p>
    <w:p w:rsidR="00E6125A" w:rsidRPr="00CD646D" w:rsidRDefault="00E6125A" w:rsidP="00E6125A">
      <w:pPr>
        <w:jc w:val="right"/>
        <w:rPr>
          <w:sz w:val="20"/>
          <w:szCs w:val="20"/>
        </w:rPr>
      </w:pPr>
      <w:r w:rsidRPr="00CD646D">
        <w:rPr>
          <w:sz w:val="20"/>
          <w:szCs w:val="20"/>
        </w:rPr>
        <w:t xml:space="preserve">в        собственности        </w:t>
      </w:r>
      <w:proofErr w:type="gramStart"/>
      <w:r w:rsidRPr="00CD646D">
        <w:rPr>
          <w:sz w:val="20"/>
          <w:szCs w:val="20"/>
        </w:rPr>
        <w:t>муниципального</w:t>
      </w:r>
      <w:proofErr w:type="gramEnd"/>
      <w:r w:rsidRPr="00CD646D">
        <w:rPr>
          <w:sz w:val="20"/>
          <w:szCs w:val="20"/>
        </w:rPr>
        <w:t xml:space="preserve"> </w:t>
      </w:r>
    </w:p>
    <w:p w:rsidR="00E6125A" w:rsidRPr="00CD646D" w:rsidRDefault="00E6125A" w:rsidP="00E6125A">
      <w:pPr>
        <w:jc w:val="right"/>
        <w:rPr>
          <w:sz w:val="20"/>
          <w:szCs w:val="20"/>
        </w:rPr>
      </w:pPr>
      <w:r w:rsidRPr="00CD646D">
        <w:rPr>
          <w:sz w:val="20"/>
          <w:szCs w:val="20"/>
        </w:rPr>
        <w:t>образования городского округа «Вуктыл»</w:t>
      </w:r>
    </w:p>
    <w:p w:rsidR="00E6125A" w:rsidRPr="00CD646D" w:rsidRDefault="00E6125A" w:rsidP="00E6125A">
      <w:pPr>
        <w:autoSpaceDE w:val="0"/>
        <w:autoSpaceDN w:val="0"/>
        <w:adjustRightInd w:val="0"/>
        <w:ind w:firstLine="708"/>
        <w:jc w:val="both"/>
        <w:outlineLvl w:val="1"/>
        <w:rPr>
          <w:sz w:val="20"/>
          <w:szCs w:val="20"/>
        </w:rPr>
      </w:pPr>
    </w:p>
    <w:p w:rsidR="00E6125A" w:rsidRPr="00CD646D" w:rsidRDefault="00E6125A" w:rsidP="00E6125A">
      <w:pPr>
        <w:tabs>
          <w:tab w:val="left" w:pos="2310"/>
        </w:tabs>
        <w:suppressAutoHyphens/>
        <w:jc w:val="center"/>
        <w:rPr>
          <w:b/>
          <w:sz w:val="20"/>
          <w:szCs w:val="20"/>
          <w:lang w:eastAsia="ar-SA"/>
        </w:rPr>
      </w:pPr>
      <w:r w:rsidRPr="00CD646D">
        <w:rPr>
          <w:b/>
          <w:sz w:val="20"/>
          <w:szCs w:val="20"/>
          <w:lang w:eastAsia="ar-SA"/>
        </w:rPr>
        <w:t xml:space="preserve">ДОГОВОР </w:t>
      </w:r>
    </w:p>
    <w:p w:rsidR="00E6125A" w:rsidRPr="00CD646D" w:rsidRDefault="00E6125A" w:rsidP="00E6125A">
      <w:pPr>
        <w:tabs>
          <w:tab w:val="left" w:pos="2310"/>
        </w:tabs>
        <w:suppressAutoHyphens/>
        <w:jc w:val="center"/>
        <w:rPr>
          <w:b/>
          <w:sz w:val="20"/>
          <w:szCs w:val="20"/>
          <w:lang w:eastAsia="ar-SA"/>
        </w:rPr>
      </w:pPr>
      <w:r w:rsidRPr="00CD646D">
        <w:rPr>
          <w:b/>
          <w:sz w:val="20"/>
          <w:szCs w:val="20"/>
          <w:lang w:eastAsia="ar-SA"/>
        </w:rPr>
        <w:t xml:space="preserve">АРЕНДЫ МУНИЦИПАЛЬНОГО ИМУЩЕСТВА №   </w:t>
      </w:r>
    </w:p>
    <w:p w:rsidR="00E6125A" w:rsidRPr="00CD646D" w:rsidRDefault="00E6125A" w:rsidP="00E6125A">
      <w:pPr>
        <w:tabs>
          <w:tab w:val="left" w:pos="2310"/>
        </w:tabs>
        <w:suppressAutoHyphens/>
        <w:ind w:left="-720"/>
        <w:jc w:val="center"/>
        <w:rPr>
          <w:b/>
          <w:sz w:val="20"/>
          <w:szCs w:val="20"/>
          <w:lang w:eastAsia="ar-SA"/>
        </w:rPr>
      </w:pPr>
    </w:p>
    <w:tbl>
      <w:tblPr>
        <w:tblW w:w="0" w:type="auto"/>
        <w:tblInd w:w="58" w:type="dxa"/>
        <w:tblLook w:val="0000" w:firstRow="0" w:lastRow="0" w:firstColumn="0" w:lastColumn="0" w:noHBand="0" w:noVBand="0"/>
      </w:tblPr>
      <w:tblGrid>
        <w:gridCol w:w="3594"/>
        <w:gridCol w:w="6237"/>
      </w:tblGrid>
      <w:tr w:rsidR="00E6125A" w:rsidRPr="00CD646D" w:rsidTr="00203280">
        <w:trPr>
          <w:trHeight w:val="327"/>
        </w:trPr>
        <w:tc>
          <w:tcPr>
            <w:tcW w:w="3594" w:type="dxa"/>
            <w:shd w:val="clear" w:color="auto" w:fill="auto"/>
          </w:tcPr>
          <w:p w:rsidR="00E6125A" w:rsidRPr="00CD646D" w:rsidRDefault="00E6125A" w:rsidP="00E6125A">
            <w:pPr>
              <w:tabs>
                <w:tab w:val="left" w:pos="2310"/>
              </w:tabs>
              <w:suppressAutoHyphens/>
              <w:ind w:left="-58"/>
              <w:rPr>
                <w:sz w:val="20"/>
                <w:szCs w:val="20"/>
                <w:lang w:eastAsia="ar-SA"/>
              </w:rPr>
            </w:pPr>
            <w:r w:rsidRPr="00CD646D">
              <w:rPr>
                <w:sz w:val="20"/>
                <w:szCs w:val="20"/>
                <w:lang w:eastAsia="ar-SA"/>
              </w:rPr>
              <w:t>г. Вуктыл Республики Коми</w:t>
            </w:r>
          </w:p>
        </w:tc>
        <w:tc>
          <w:tcPr>
            <w:tcW w:w="6237" w:type="dxa"/>
            <w:shd w:val="clear" w:color="auto" w:fill="auto"/>
          </w:tcPr>
          <w:p w:rsidR="00E6125A" w:rsidRPr="00CD646D" w:rsidRDefault="00E6125A" w:rsidP="00E6125A">
            <w:pPr>
              <w:tabs>
                <w:tab w:val="left" w:pos="2310"/>
              </w:tabs>
              <w:suppressAutoHyphens/>
              <w:jc w:val="right"/>
              <w:rPr>
                <w:sz w:val="20"/>
                <w:szCs w:val="20"/>
                <w:lang w:eastAsia="ar-SA"/>
              </w:rPr>
            </w:pPr>
            <w:r w:rsidRPr="00CD646D">
              <w:rPr>
                <w:sz w:val="20"/>
                <w:szCs w:val="20"/>
                <w:lang w:eastAsia="ar-SA"/>
              </w:rPr>
              <w:t xml:space="preserve">  «___»______________20___г.</w:t>
            </w:r>
          </w:p>
        </w:tc>
      </w:tr>
    </w:tbl>
    <w:p w:rsidR="00E6125A" w:rsidRPr="00CD646D" w:rsidRDefault="00E6125A" w:rsidP="00E6125A">
      <w:pPr>
        <w:tabs>
          <w:tab w:val="num" w:pos="0"/>
        </w:tabs>
        <w:suppressAutoHyphens/>
        <w:ind w:right="-1" w:firstLine="720"/>
        <w:jc w:val="both"/>
        <w:rPr>
          <w:sz w:val="20"/>
          <w:szCs w:val="20"/>
          <w:lang w:eastAsia="ar-SA"/>
        </w:rPr>
      </w:pPr>
      <w:r w:rsidRPr="00CD646D">
        <w:rPr>
          <w:sz w:val="20"/>
          <w:szCs w:val="20"/>
          <w:lang w:eastAsia="ar-SA"/>
        </w:rPr>
        <w:tab/>
      </w:r>
    </w:p>
    <w:p w:rsidR="00E6125A" w:rsidRPr="00CD646D" w:rsidRDefault="00E6125A" w:rsidP="00E6125A">
      <w:pPr>
        <w:tabs>
          <w:tab w:val="num" w:pos="0"/>
        </w:tabs>
        <w:suppressAutoHyphens/>
        <w:ind w:right="-1" w:firstLine="720"/>
        <w:jc w:val="both"/>
        <w:rPr>
          <w:snapToGrid w:val="0"/>
          <w:sz w:val="20"/>
          <w:szCs w:val="20"/>
          <w:lang w:eastAsia="ar-SA"/>
        </w:rPr>
      </w:pPr>
      <w:proofErr w:type="gramStart"/>
      <w:r w:rsidRPr="00CD646D">
        <w:rPr>
          <w:sz w:val="20"/>
          <w:szCs w:val="20"/>
          <w:lang w:eastAsia="ar-SA"/>
        </w:rPr>
        <w:t xml:space="preserve">Мы, нижеподписавшиеся, </w:t>
      </w:r>
      <w:r w:rsidRPr="00CD646D">
        <w:rPr>
          <w:b/>
          <w:sz w:val="20"/>
          <w:szCs w:val="20"/>
          <w:lang w:eastAsia="ar-SA"/>
        </w:rPr>
        <w:t xml:space="preserve">администрация городского округа «Вуктыл» </w:t>
      </w:r>
      <w:r w:rsidRPr="00CD646D">
        <w:rPr>
          <w:sz w:val="20"/>
          <w:szCs w:val="20"/>
          <w:lang w:eastAsia="ar-SA"/>
        </w:rPr>
        <w:t xml:space="preserve">                       (далее - Администрация), находящаяся по юридическому и фактическому адресу:                169570, Республика Коми (далее РК), г. Вуктыл, ул. Комсомольская, д. 14,                             ИНН 1107004112, именуемая в дальнейшем</w:t>
      </w:r>
      <w:r w:rsidRPr="00CD646D">
        <w:rPr>
          <w:b/>
          <w:sz w:val="20"/>
          <w:szCs w:val="20"/>
          <w:lang w:eastAsia="ar-SA"/>
        </w:rPr>
        <w:t xml:space="preserve"> </w:t>
      </w:r>
      <w:r w:rsidRPr="00CD646D">
        <w:rPr>
          <w:sz w:val="20"/>
          <w:szCs w:val="20"/>
          <w:lang w:eastAsia="ar-SA"/>
        </w:rPr>
        <w:t>«</w:t>
      </w:r>
      <w:r w:rsidRPr="00CD646D">
        <w:rPr>
          <w:b/>
          <w:sz w:val="20"/>
          <w:szCs w:val="20"/>
          <w:lang w:eastAsia="ar-SA"/>
        </w:rPr>
        <w:t>Арендодатель</w:t>
      </w:r>
      <w:r w:rsidRPr="00CD646D">
        <w:rPr>
          <w:sz w:val="20"/>
          <w:szCs w:val="20"/>
          <w:lang w:eastAsia="ar-SA"/>
        </w:rPr>
        <w:t>», в лице</w:t>
      </w:r>
      <w:r w:rsidRPr="00CD646D">
        <w:rPr>
          <w:snapToGrid w:val="0"/>
          <w:sz w:val="20"/>
          <w:szCs w:val="20"/>
          <w:lang w:eastAsia="ar-SA"/>
        </w:rPr>
        <w:t xml:space="preserve"> ___________________, действующего на основании Устава, </w:t>
      </w:r>
      <w:r w:rsidRPr="00CD646D">
        <w:rPr>
          <w:sz w:val="20"/>
          <w:szCs w:val="20"/>
          <w:lang w:eastAsia="ar-SA"/>
        </w:rPr>
        <w:t>Положения об Администрации, утвержденного решением Совета городского округа «Вуктыл» от 19.04.2016 № 28, с одной стороны,</w:t>
      </w:r>
      <w:proofErr w:type="gramEnd"/>
    </w:p>
    <w:p w:rsidR="00E6125A" w:rsidRPr="00CD646D" w:rsidRDefault="00E6125A" w:rsidP="00E6125A">
      <w:pPr>
        <w:suppressAutoHyphens/>
        <w:ind w:firstLine="708"/>
        <w:jc w:val="both"/>
        <w:rPr>
          <w:sz w:val="20"/>
          <w:szCs w:val="20"/>
          <w:lang w:eastAsia="ar-SA"/>
        </w:rPr>
      </w:pPr>
      <w:proofErr w:type="gramStart"/>
      <w:r w:rsidRPr="00CD646D">
        <w:rPr>
          <w:sz w:val="20"/>
          <w:szCs w:val="20"/>
          <w:lang w:eastAsia="ar-SA"/>
        </w:rPr>
        <w:t>и _____________________________________, паспорт __________ выдан отделением УФМС России по Республике Коми в городе Вуктыле, дата выдачи _________________, код подразделения __________, пол: ___________, дата рождения ___________, место рождения ___________________, ИНН _________________, ОГРНИП___________, с другой стороны, а вместе именуемые «</w:t>
      </w:r>
      <w:r w:rsidRPr="00CD646D">
        <w:rPr>
          <w:b/>
          <w:sz w:val="20"/>
          <w:szCs w:val="20"/>
          <w:lang w:eastAsia="ar-SA"/>
        </w:rPr>
        <w:t>Стороны</w:t>
      </w:r>
      <w:r w:rsidRPr="00CD646D">
        <w:rPr>
          <w:sz w:val="20"/>
          <w:szCs w:val="20"/>
          <w:lang w:eastAsia="ar-SA"/>
        </w:rPr>
        <w:t>», в соответствии с протоколом № _____</w:t>
      </w:r>
      <w:r w:rsidRPr="00CD646D">
        <w:rPr>
          <w:bCs/>
          <w:sz w:val="20"/>
          <w:szCs w:val="20"/>
          <w:lang w:eastAsia="ar-SA"/>
        </w:rPr>
        <w:t xml:space="preserve"> рассмотрения и оценки заявки на участие в открытом аукционе на право заключения договора аренды муниципального имущества от «____»__________20____г.</w:t>
      </w:r>
      <w:r w:rsidRPr="00CD646D">
        <w:rPr>
          <w:sz w:val="20"/>
          <w:szCs w:val="20"/>
          <w:lang w:eastAsia="ar-SA"/>
        </w:rPr>
        <w:t xml:space="preserve"> (на основании </w:t>
      </w:r>
      <w:r w:rsidRPr="00CD646D">
        <w:rPr>
          <w:sz w:val="20"/>
          <w:szCs w:val="20"/>
        </w:rPr>
        <w:t>постановления администрации городского округа «Вуктыл</w:t>
      </w:r>
      <w:proofErr w:type="gramEnd"/>
      <w:r w:rsidRPr="00CD646D">
        <w:rPr>
          <w:sz w:val="20"/>
          <w:szCs w:val="20"/>
        </w:rPr>
        <w:t xml:space="preserve">» </w:t>
      </w:r>
      <w:proofErr w:type="gramStart"/>
      <w:r w:rsidRPr="00CD646D">
        <w:rPr>
          <w:sz w:val="20"/>
          <w:szCs w:val="20"/>
        </w:rPr>
        <w:t>от</w:t>
      </w:r>
      <w:proofErr w:type="gramEnd"/>
      <w:r w:rsidRPr="00CD646D">
        <w:rPr>
          <w:sz w:val="20"/>
          <w:szCs w:val="20"/>
        </w:rPr>
        <w:t xml:space="preserve"> «__» _________ № ___/____ «</w:t>
      </w:r>
      <w:proofErr w:type="gramStart"/>
      <w:r w:rsidRPr="00CD646D">
        <w:rPr>
          <w:sz w:val="20"/>
          <w:szCs w:val="20"/>
        </w:rPr>
        <w:t>О</w:t>
      </w:r>
      <w:proofErr w:type="gramEnd"/>
      <w:r w:rsidRPr="00CD646D">
        <w:rPr>
          <w:sz w:val="20"/>
          <w:szCs w:val="20"/>
        </w:rPr>
        <w:t xml:space="preserve"> предоставлении в аренду муниципального имущества») </w:t>
      </w:r>
      <w:r w:rsidRPr="00CD646D">
        <w:rPr>
          <w:sz w:val="20"/>
          <w:szCs w:val="20"/>
          <w:lang w:eastAsia="ar-SA"/>
        </w:rPr>
        <w:t>заключили настоящий Договор, именуемый в дальнейшем Договор, о нижеследующем:</w:t>
      </w:r>
    </w:p>
    <w:p w:rsidR="00E6125A" w:rsidRPr="00CD646D" w:rsidRDefault="00E6125A" w:rsidP="00E6125A">
      <w:pPr>
        <w:suppressAutoHyphens/>
        <w:ind w:firstLine="720"/>
        <w:jc w:val="both"/>
        <w:rPr>
          <w:sz w:val="20"/>
          <w:szCs w:val="20"/>
          <w:lang w:eastAsia="ar-SA"/>
        </w:rPr>
      </w:pPr>
    </w:p>
    <w:p w:rsidR="00E6125A" w:rsidRPr="00CD646D" w:rsidRDefault="00E6125A" w:rsidP="00E6125A">
      <w:pPr>
        <w:widowControl w:val="0"/>
        <w:autoSpaceDE w:val="0"/>
        <w:autoSpaceDN w:val="0"/>
        <w:adjustRightInd w:val="0"/>
        <w:jc w:val="center"/>
        <w:rPr>
          <w:b/>
          <w:bCs/>
          <w:noProof/>
          <w:sz w:val="20"/>
          <w:szCs w:val="20"/>
        </w:rPr>
      </w:pPr>
      <w:r w:rsidRPr="00CD646D">
        <w:rPr>
          <w:b/>
          <w:bCs/>
          <w:noProof/>
          <w:sz w:val="20"/>
          <w:szCs w:val="20"/>
        </w:rPr>
        <w:t>1. Предмет Договора</w:t>
      </w:r>
    </w:p>
    <w:p w:rsidR="00E6125A" w:rsidRPr="00CD646D" w:rsidRDefault="00E6125A" w:rsidP="00E6125A">
      <w:pPr>
        <w:widowControl w:val="0"/>
        <w:autoSpaceDE w:val="0"/>
        <w:autoSpaceDN w:val="0"/>
        <w:adjustRightInd w:val="0"/>
        <w:ind w:firstLine="708"/>
        <w:jc w:val="both"/>
        <w:rPr>
          <w:sz w:val="20"/>
          <w:szCs w:val="20"/>
        </w:rPr>
      </w:pPr>
      <w:r w:rsidRPr="00CD646D">
        <w:rPr>
          <w:sz w:val="20"/>
          <w:szCs w:val="20"/>
        </w:rPr>
        <w:t xml:space="preserve">1.1. Арендодатель передает, а Арендатор принимает в аренду за плату во временное владение и пользование муниципальное недвижимое имущество, имеющее основные характеристики, указанные в Приложении № 2, к настоящему Договору, являющемся его неотъемлемой частью, расположенное по адресу: Республика Коми, город Вуктыл, ___________________, включающее в себя нежилое помещение _______ площадью ____ </w:t>
      </w:r>
      <w:proofErr w:type="spellStart"/>
      <w:r w:rsidRPr="00CD646D">
        <w:rPr>
          <w:sz w:val="20"/>
          <w:szCs w:val="20"/>
        </w:rPr>
        <w:t>кв</w:t>
      </w:r>
      <w:proofErr w:type="gramStart"/>
      <w:r w:rsidRPr="00CD646D">
        <w:rPr>
          <w:sz w:val="20"/>
          <w:szCs w:val="20"/>
        </w:rPr>
        <w:t>.м</w:t>
      </w:r>
      <w:proofErr w:type="spellEnd"/>
      <w:proofErr w:type="gramEnd"/>
      <w:r w:rsidRPr="00CD646D">
        <w:rPr>
          <w:sz w:val="20"/>
          <w:szCs w:val="20"/>
        </w:rPr>
        <w:t xml:space="preserve"> (нумерация помещений указана в соответствии с техническим паспортом) (далее по тексту – Муниципальное имущество),  для __________________________________.</w:t>
      </w:r>
    </w:p>
    <w:p w:rsidR="00E6125A" w:rsidRPr="00CD646D" w:rsidRDefault="00E6125A" w:rsidP="00E6125A">
      <w:pPr>
        <w:autoSpaceDE w:val="0"/>
        <w:autoSpaceDN w:val="0"/>
        <w:adjustRightInd w:val="0"/>
        <w:ind w:firstLine="709"/>
        <w:jc w:val="both"/>
        <w:rPr>
          <w:sz w:val="20"/>
          <w:szCs w:val="20"/>
        </w:rPr>
      </w:pPr>
      <w:r w:rsidRPr="00CD646D">
        <w:rPr>
          <w:sz w:val="20"/>
          <w:szCs w:val="20"/>
        </w:rPr>
        <w:t xml:space="preserve">1.2. Продукция и доходы, полученные арендатором в результате использования арендованного муниципального имущества, являются собственностью Арендатора. </w:t>
      </w:r>
    </w:p>
    <w:p w:rsidR="00E6125A" w:rsidRPr="00CD646D" w:rsidRDefault="00E6125A" w:rsidP="00E6125A">
      <w:pPr>
        <w:autoSpaceDE w:val="0"/>
        <w:autoSpaceDN w:val="0"/>
        <w:adjustRightInd w:val="0"/>
        <w:ind w:firstLine="709"/>
        <w:jc w:val="both"/>
        <w:rPr>
          <w:sz w:val="20"/>
          <w:szCs w:val="20"/>
        </w:rPr>
      </w:pPr>
      <w:r w:rsidRPr="00CD646D">
        <w:rPr>
          <w:sz w:val="20"/>
          <w:szCs w:val="20"/>
        </w:rPr>
        <w:t xml:space="preserve">1.3. Право муниципальной собственности на Муниципальное имущество, передаваемое в аренду, подтверждается свидетельством о государственной регистрации права от «____» ___________ 20___г., </w:t>
      </w:r>
      <w:proofErr w:type="gramStart"/>
      <w:r w:rsidRPr="00CD646D">
        <w:rPr>
          <w:sz w:val="20"/>
          <w:szCs w:val="20"/>
        </w:rPr>
        <w:lastRenderedPageBreak/>
        <w:t>регистрационный</w:t>
      </w:r>
      <w:proofErr w:type="gramEnd"/>
      <w:r w:rsidRPr="00CD646D">
        <w:rPr>
          <w:sz w:val="20"/>
          <w:szCs w:val="20"/>
        </w:rPr>
        <w:t xml:space="preserve"> № _________________, выданным на основании ______________________________________________________________________.</w:t>
      </w:r>
    </w:p>
    <w:p w:rsidR="00E6125A" w:rsidRPr="00CD646D" w:rsidRDefault="00E6125A" w:rsidP="00E6125A">
      <w:pPr>
        <w:autoSpaceDE w:val="0"/>
        <w:autoSpaceDN w:val="0"/>
        <w:adjustRightInd w:val="0"/>
        <w:ind w:firstLine="709"/>
        <w:jc w:val="both"/>
        <w:rPr>
          <w:sz w:val="20"/>
          <w:szCs w:val="20"/>
        </w:rPr>
      </w:pPr>
      <w:r w:rsidRPr="00CD646D">
        <w:rPr>
          <w:sz w:val="20"/>
          <w:szCs w:val="20"/>
        </w:rPr>
        <w:t>1.4. Арендодатель гарантирует Арендатору, что передаваемое по Договору  имущество свободно от прав третьих лиц, никому другому не передано в хозяйственное ведение или оперативное управление, не подарено, не продано, не заложено, не является предметом спора, под арестом по решению суда не состоит.</w:t>
      </w:r>
    </w:p>
    <w:p w:rsidR="00E6125A" w:rsidRPr="00CD646D" w:rsidRDefault="00E6125A" w:rsidP="00E6125A">
      <w:pPr>
        <w:autoSpaceDE w:val="0"/>
        <w:autoSpaceDN w:val="0"/>
        <w:adjustRightInd w:val="0"/>
        <w:jc w:val="center"/>
        <w:rPr>
          <w:b/>
          <w:sz w:val="20"/>
          <w:szCs w:val="20"/>
        </w:rPr>
      </w:pPr>
      <w:r w:rsidRPr="00CD646D">
        <w:rPr>
          <w:b/>
          <w:sz w:val="20"/>
          <w:szCs w:val="20"/>
        </w:rPr>
        <w:t>2. Срок действия Договора</w:t>
      </w:r>
    </w:p>
    <w:p w:rsidR="00E6125A" w:rsidRPr="00CD646D" w:rsidRDefault="00E6125A" w:rsidP="00E6125A">
      <w:pPr>
        <w:ind w:firstLine="708"/>
        <w:jc w:val="both"/>
        <w:rPr>
          <w:sz w:val="20"/>
          <w:szCs w:val="20"/>
        </w:rPr>
      </w:pPr>
      <w:r w:rsidRPr="00CD646D">
        <w:rPr>
          <w:sz w:val="20"/>
          <w:szCs w:val="20"/>
        </w:rPr>
        <w:t xml:space="preserve">2.1. По соглашению Сторон срок действия Договора устанавливается </w:t>
      </w:r>
      <w:r w:rsidRPr="00CD646D">
        <w:rPr>
          <w:b/>
          <w:sz w:val="20"/>
          <w:szCs w:val="20"/>
        </w:rPr>
        <w:t>с «__» ___20__ г. по «___» _______ 20___ г.</w:t>
      </w:r>
    </w:p>
    <w:p w:rsidR="00E6125A" w:rsidRPr="00CD646D" w:rsidRDefault="00E6125A" w:rsidP="00E6125A">
      <w:pPr>
        <w:autoSpaceDE w:val="0"/>
        <w:autoSpaceDN w:val="0"/>
        <w:adjustRightInd w:val="0"/>
        <w:ind w:firstLine="708"/>
        <w:jc w:val="both"/>
        <w:rPr>
          <w:sz w:val="20"/>
          <w:szCs w:val="20"/>
        </w:rPr>
      </w:pPr>
      <w:r w:rsidRPr="00CD646D">
        <w:rPr>
          <w:sz w:val="20"/>
          <w:szCs w:val="20"/>
        </w:rPr>
        <w:t xml:space="preserve">2.2. Договор считается заключенным с момента его подписания Сторонами. </w:t>
      </w:r>
    </w:p>
    <w:p w:rsidR="00E6125A" w:rsidRPr="00CD646D" w:rsidRDefault="00E6125A" w:rsidP="00E6125A">
      <w:pPr>
        <w:autoSpaceDE w:val="0"/>
        <w:autoSpaceDN w:val="0"/>
        <w:adjustRightInd w:val="0"/>
        <w:ind w:firstLine="708"/>
        <w:jc w:val="both"/>
        <w:rPr>
          <w:sz w:val="20"/>
          <w:szCs w:val="20"/>
        </w:rPr>
      </w:pPr>
      <w:r w:rsidRPr="00CD646D">
        <w:rPr>
          <w:sz w:val="20"/>
          <w:szCs w:val="20"/>
        </w:rPr>
        <w:t>2.3. Стороны договорились о том, что в силу статьи 425 Гражданского кодекса Российской Федерации (далее по тексту - РФ) условия Договора в части начисления арендной платы применяются с _________________, согласно п. 2.1 Договора. Ответственность за неисполнение обязательств по уплате арендной платы возникает с момента подписания Договора Сторонами.</w:t>
      </w:r>
    </w:p>
    <w:p w:rsidR="00E6125A" w:rsidRPr="00CD646D" w:rsidRDefault="00E6125A" w:rsidP="00E6125A">
      <w:pPr>
        <w:autoSpaceDE w:val="0"/>
        <w:autoSpaceDN w:val="0"/>
        <w:adjustRightInd w:val="0"/>
        <w:jc w:val="center"/>
        <w:rPr>
          <w:b/>
          <w:sz w:val="20"/>
          <w:szCs w:val="20"/>
        </w:rPr>
      </w:pPr>
      <w:r w:rsidRPr="00CD646D">
        <w:rPr>
          <w:b/>
          <w:sz w:val="20"/>
          <w:szCs w:val="20"/>
        </w:rPr>
        <w:t>3. Права и обязанности Сторон</w:t>
      </w:r>
    </w:p>
    <w:p w:rsidR="00E6125A" w:rsidRPr="00CD646D" w:rsidRDefault="00E6125A" w:rsidP="00E6125A">
      <w:pPr>
        <w:tabs>
          <w:tab w:val="left" w:pos="567"/>
        </w:tabs>
        <w:autoSpaceDE w:val="0"/>
        <w:autoSpaceDN w:val="0"/>
        <w:adjustRightInd w:val="0"/>
        <w:ind w:firstLine="567"/>
        <w:jc w:val="both"/>
        <w:rPr>
          <w:b/>
          <w:sz w:val="20"/>
          <w:szCs w:val="20"/>
        </w:rPr>
      </w:pPr>
      <w:r w:rsidRPr="00CD646D">
        <w:rPr>
          <w:b/>
          <w:sz w:val="20"/>
          <w:szCs w:val="20"/>
        </w:rPr>
        <w:t>3.1. Арендодатель обязуется:</w:t>
      </w:r>
    </w:p>
    <w:p w:rsidR="00E6125A" w:rsidRPr="00CD646D" w:rsidRDefault="00E6125A" w:rsidP="00E6125A">
      <w:pPr>
        <w:autoSpaceDE w:val="0"/>
        <w:autoSpaceDN w:val="0"/>
        <w:adjustRightInd w:val="0"/>
        <w:ind w:firstLine="567"/>
        <w:jc w:val="both"/>
        <w:rPr>
          <w:sz w:val="20"/>
          <w:szCs w:val="20"/>
        </w:rPr>
      </w:pPr>
      <w:r w:rsidRPr="00CD646D">
        <w:rPr>
          <w:sz w:val="20"/>
          <w:szCs w:val="20"/>
        </w:rPr>
        <w:t>3.1.1. передать Арендатору в течение трех дней с момента подписания настоящего Договора в аренду Муниципальное имущество по акту приема-передачи, прилагаемому               к Договору (приложение 2), который составляется и подписывается Сторонами в двух экземплярах. В акте приема-передачи указывается состояние Муниципального имущества на момент сдачи его в аренду. Акты приема-передачи приобщаются к каждому экземпляру Договора и являются его неотъемлемой частью;</w:t>
      </w:r>
    </w:p>
    <w:p w:rsidR="00E6125A" w:rsidRPr="00CD646D" w:rsidRDefault="00E6125A" w:rsidP="00E6125A">
      <w:pPr>
        <w:autoSpaceDE w:val="0"/>
        <w:autoSpaceDN w:val="0"/>
        <w:adjustRightInd w:val="0"/>
        <w:ind w:firstLine="567"/>
        <w:jc w:val="both"/>
        <w:rPr>
          <w:sz w:val="20"/>
          <w:szCs w:val="20"/>
        </w:rPr>
      </w:pPr>
      <w:r w:rsidRPr="00CD646D">
        <w:rPr>
          <w:sz w:val="20"/>
          <w:szCs w:val="20"/>
        </w:rPr>
        <w:t>3.1.2. уведомлять Арендатора о произведенной корректировке арендной платы путем направления в его адрес соответствующего уведомления не менее чем за 15 дней                     до наступления срока уплаты арендной платы;</w:t>
      </w:r>
    </w:p>
    <w:p w:rsidR="00E6125A" w:rsidRPr="00CD646D" w:rsidRDefault="00E6125A" w:rsidP="00E6125A">
      <w:pPr>
        <w:autoSpaceDE w:val="0"/>
        <w:autoSpaceDN w:val="0"/>
        <w:adjustRightInd w:val="0"/>
        <w:ind w:firstLine="567"/>
        <w:jc w:val="both"/>
        <w:rPr>
          <w:sz w:val="20"/>
          <w:szCs w:val="20"/>
        </w:rPr>
      </w:pPr>
      <w:r w:rsidRPr="00CD646D">
        <w:rPr>
          <w:sz w:val="20"/>
          <w:szCs w:val="20"/>
        </w:rPr>
        <w:t>3.1.3. в случае прекращения действия Договора на любых законных основаниях, включая истечение срока, в течение пяти дней с момента расторжения Договора принять от Арендатора Муниципальное имущество по акту приема-передачи с учетом улучшений и изменений, не повлекших вреда имуществу, который составляется и подписывается Сторонами в двух экземплярах.</w:t>
      </w:r>
    </w:p>
    <w:p w:rsidR="00E6125A" w:rsidRPr="00CD646D" w:rsidRDefault="00E6125A" w:rsidP="00E6125A">
      <w:pPr>
        <w:autoSpaceDE w:val="0"/>
        <w:autoSpaceDN w:val="0"/>
        <w:adjustRightInd w:val="0"/>
        <w:ind w:firstLine="567"/>
        <w:jc w:val="both"/>
        <w:rPr>
          <w:b/>
          <w:sz w:val="20"/>
          <w:szCs w:val="20"/>
        </w:rPr>
      </w:pPr>
      <w:r w:rsidRPr="00CD646D">
        <w:rPr>
          <w:b/>
          <w:sz w:val="20"/>
          <w:szCs w:val="20"/>
        </w:rPr>
        <w:t>3.2. Арендодатель имеет право:</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3.2.1. контролировать выполнение Арендатором обязательств по настоящему Договору и использование арендованного Муниципального имущества, для чего Арендодателю гарантируется беспрепятственный доступ к сданному в аренду Муниципальному имуществу; </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3.2.2. вносить изменения по оплате арендной платы в связи с изменением </w:t>
      </w:r>
      <w:proofErr w:type="spellStart"/>
      <w:r w:rsidRPr="00CD646D">
        <w:rPr>
          <w:sz w:val="20"/>
          <w:szCs w:val="20"/>
        </w:rPr>
        <w:t>ценообразующих</w:t>
      </w:r>
      <w:proofErr w:type="spellEnd"/>
      <w:r w:rsidRPr="00CD646D">
        <w:rPr>
          <w:sz w:val="20"/>
          <w:szCs w:val="20"/>
        </w:rPr>
        <w:t xml:space="preserve"> факторов, но не чаще одного раза в год;</w:t>
      </w:r>
    </w:p>
    <w:p w:rsidR="00E6125A" w:rsidRPr="00CD646D" w:rsidRDefault="00E6125A" w:rsidP="00E6125A">
      <w:pPr>
        <w:autoSpaceDE w:val="0"/>
        <w:autoSpaceDN w:val="0"/>
        <w:adjustRightInd w:val="0"/>
        <w:ind w:firstLine="567"/>
        <w:jc w:val="both"/>
        <w:rPr>
          <w:sz w:val="20"/>
          <w:szCs w:val="20"/>
        </w:rPr>
      </w:pPr>
      <w:r w:rsidRPr="00CD646D">
        <w:rPr>
          <w:sz w:val="20"/>
          <w:szCs w:val="20"/>
        </w:rPr>
        <w:t>3.2.3. требовать устранения допущенных Арендатором нарушений его обязательств по настоящему Договору в части использования Муниципального имущества в сроки, установленные Арендодателем. После направления Арендатору письменного предупреждения о необходимости исполнения обязательств в разумный срок вправе требовать досрочного расторжения Договора в случае:</w:t>
      </w:r>
    </w:p>
    <w:p w:rsidR="00E6125A" w:rsidRPr="00CD646D" w:rsidRDefault="00E6125A" w:rsidP="00E6125A">
      <w:pPr>
        <w:autoSpaceDE w:val="0"/>
        <w:autoSpaceDN w:val="0"/>
        <w:adjustRightInd w:val="0"/>
        <w:ind w:firstLine="567"/>
        <w:jc w:val="both"/>
        <w:rPr>
          <w:sz w:val="20"/>
          <w:szCs w:val="20"/>
        </w:rPr>
      </w:pPr>
      <w:r w:rsidRPr="00CD646D">
        <w:rPr>
          <w:sz w:val="20"/>
          <w:szCs w:val="20"/>
        </w:rPr>
        <w:t>а) нецелевого использования арендуемого Муниципального имущества;</w:t>
      </w:r>
    </w:p>
    <w:p w:rsidR="00E6125A" w:rsidRPr="00CD646D" w:rsidRDefault="00E6125A" w:rsidP="00E6125A">
      <w:pPr>
        <w:autoSpaceDE w:val="0"/>
        <w:autoSpaceDN w:val="0"/>
        <w:adjustRightInd w:val="0"/>
        <w:ind w:firstLine="567"/>
        <w:jc w:val="both"/>
        <w:rPr>
          <w:sz w:val="20"/>
          <w:szCs w:val="20"/>
        </w:rPr>
      </w:pPr>
      <w:r w:rsidRPr="00CD646D">
        <w:rPr>
          <w:sz w:val="20"/>
          <w:szCs w:val="20"/>
        </w:rPr>
        <w:t>б) существенного ухудшения состояния арендованного Муниципального имущества по вине Арендатора;</w:t>
      </w:r>
    </w:p>
    <w:p w:rsidR="00E6125A" w:rsidRPr="00CD646D" w:rsidRDefault="00E6125A" w:rsidP="00E6125A">
      <w:pPr>
        <w:autoSpaceDE w:val="0"/>
        <w:autoSpaceDN w:val="0"/>
        <w:adjustRightInd w:val="0"/>
        <w:ind w:firstLine="567"/>
        <w:jc w:val="both"/>
        <w:rPr>
          <w:sz w:val="20"/>
          <w:szCs w:val="20"/>
        </w:rPr>
      </w:pPr>
      <w:r w:rsidRPr="00CD646D">
        <w:rPr>
          <w:sz w:val="20"/>
          <w:szCs w:val="20"/>
        </w:rPr>
        <w:t>в) в иных установленных законодательством случаях;</w:t>
      </w:r>
    </w:p>
    <w:p w:rsidR="00E6125A" w:rsidRPr="00CD646D" w:rsidRDefault="00E6125A" w:rsidP="00E6125A">
      <w:pPr>
        <w:autoSpaceDE w:val="0"/>
        <w:autoSpaceDN w:val="0"/>
        <w:adjustRightInd w:val="0"/>
        <w:ind w:firstLine="567"/>
        <w:jc w:val="both"/>
        <w:rPr>
          <w:sz w:val="20"/>
          <w:szCs w:val="20"/>
        </w:rPr>
      </w:pPr>
      <w:r w:rsidRPr="00CD646D">
        <w:rPr>
          <w:sz w:val="20"/>
          <w:szCs w:val="20"/>
        </w:rPr>
        <w:t>3.2.4. вносить изменения и дополнения в Договор по согласованию с Арендатором,   в случае внесения таковых в действующее законодательство и нормативные акты.</w:t>
      </w:r>
    </w:p>
    <w:p w:rsidR="00E6125A" w:rsidRPr="00CD646D" w:rsidRDefault="00E6125A" w:rsidP="00E6125A">
      <w:pPr>
        <w:autoSpaceDE w:val="0"/>
        <w:autoSpaceDN w:val="0"/>
        <w:adjustRightInd w:val="0"/>
        <w:ind w:firstLine="567"/>
        <w:jc w:val="both"/>
        <w:rPr>
          <w:b/>
          <w:sz w:val="20"/>
          <w:szCs w:val="20"/>
        </w:rPr>
      </w:pPr>
      <w:r w:rsidRPr="00CD646D">
        <w:rPr>
          <w:b/>
          <w:sz w:val="20"/>
          <w:szCs w:val="20"/>
        </w:rPr>
        <w:t>3.3. Арендатор обязуется:</w:t>
      </w:r>
    </w:p>
    <w:p w:rsidR="00E6125A" w:rsidRPr="00CD646D" w:rsidRDefault="00E6125A" w:rsidP="00E6125A">
      <w:pPr>
        <w:autoSpaceDE w:val="0"/>
        <w:autoSpaceDN w:val="0"/>
        <w:adjustRightInd w:val="0"/>
        <w:ind w:firstLine="567"/>
        <w:jc w:val="both"/>
        <w:rPr>
          <w:sz w:val="20"/>
          <w:szCs w:val="20"/>
        </w:rPr>
      </w:pPr>
      <w:r w:rsidRPr="00CD646D">
        <w:rPr>
          <w:sz w:val="20"/>
          <w:szCs w:val="20"/>
        </w:rPr>
        <w:t>3.3.1. принять у Арендодателя Муниципальное имущество по акту приема-передачи;</w:t>
      </w:r>
    </w:p>
    <w:p w:rsidR="00E6125A" w:rsidRPr="00CD646D" w:rsidRDefault="00E6125A" w:rsidP="00E6125A">
      <w:pPr>
        <w:autoSpaceDE w:val="0"/>
        <w:autoSpaceDN w:val="0"/>
        <w:adjustRightInd w:val="0"/>
        <w:ind w:firstLine="567"/>
        <w:jc w:val="both"/>
        <w:rPr>
          <w:sz w:val="20"/>
          <w:szCs w:val="20"/>
        </w:rPr>
      </w:pPr>
      <w:r w:rsidRPr="00CD646D">
        <w:rPr>
          <w:sz w:val="20"/>
          <w:szCs w:val="20"/>
        </w:rPr>
        <w:t>3.3.2. использовать Муниципальное имущество исключительно в соответствии                   с условиями настоящего Договора и исключительно по прямому производственному                   и потребительскому назначению поименованного имущества в соответствии с п. 1.1 раздела 1 настоящего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3.3.3. своевременно вносить арендную плату за пользование Муниципальным имуществом, указанным в п. 1.1 раздела 1 Договора, в порядке и сроки, предусмотренные разделом 4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3.3.4. в документе по оплате за аренду указывать № и дату Договора, период,                     за который вносятся платежи;</w:t>
      </w:r>
    </w:p>
    <w:p w:rsidR="00E6125A" w:rsidRPr="00CD646D" w:rsidRDefault="00E6125A" w:rsidP="00E6125A">
      <w:pPr>
        <w:autoSpaceDE w:val="0"/>
        <w:autoSpaceDN w:val="0"/>
        <w:adjustRightInd w:val="0"/>
        <w:ind w:firstLine="567"/>
        <w:jc w:val="both"/>
        <w:rPr>
          <w:sz w:val="20"/>
          <w:szCs w:val="20"/>
        </w:rPr>
      </w:pPr>
      <w:r w:rsidRPr="00CD646D">
        <w:rPr>
          <w:sz w:val="20"/>
          <w:szCs w:val="20"/>
        </w:rPr>
        <w:t>3.3.5. в случае несвоевременного возвращения Арендодателю арендованного Муниципального имущества после истечения срока действия Договора или при его  досрочном расторжении внести арендную плату за Муниципальное имущество за  время фактического использования Муниципального имущества;</w:t>
      </w:r>
    </w:p>
    <w:p w:rsidR="00E6125A" w:rsidRPr="00CD646D" w:rsidRDefault="00E6125A" w:rsidP="00E6125A">
      <w:pPr>
        <w:tabs>
          <w:tab w:val="left" w:pos="567"/>
        </w:tabs>
        <w:autoSpaceDE w:val="0"/>
        <w:autoSpaceDN w:val="0"/>
        <w:adjustRightInd w:val="0"/>
        <w:ind w:firstLine="567"/>
        <w:jc w:val="both"/>
        <w:rPr>
          <w:sz w:val="20"/>
          <w:szCs w:val="20"/>
        </w:rPr>
      </w:pPr>
      <w:r w:rsidRPr="00CD646D">
        <w:rPr>
          <w:sz w:val="20"/>
          <w:szCs w:val="20"/>
        </w:rPr>
        <w:t>3.3.6. нести расходы на содержание Муниципального имущества и поддерживать его в надлежащем состоянии в соответствии с техническими, санитарными и противопожарными нормами. Своевременно оплачивать налоговые и иные платежи в соответствии с действующим законодательством;</w:t>
      </w:r>
    </w:p>
    <w:p w:rsidR="00E6125A" w:rsidRPr="00CD646D" w:rsidRDefault="00E6125A" w:rsidP="00E6125A">
      <w:pPr>
        <w:autoSpaceDE w:val="0"/>
        <w:autoSpaceDN w:val="0"/>
        <w:adjustRightInd w:val="0"/>
        <w:ind w:firstLine="567"/>
        <w:jc w:val="both"/>
        <w:rPr>
          <w:sz w:val="20"/>
          <w:szCs w:val="20"/>
        </w:rPr>
      </w:pPr>
      <w:r w:rsidRPr="00CD646D">
        <w:rPr>
          <w:sz w:val="20"/>
          <w:szCs w:val="20"/>
        </w:rPr>
        <w:t>3.3.7. оплачивать эксплуатационные расходы, центральное отопление, оказываемые ему коммунальные и иные услуги, по отдельно заключенным договорам                                        с соответствующими организациями. Расходы Арендатора на оплату коммунальных, эксплуатационных и необходимых административно-хозяйственных услуг не включаются в установленную настоящим Договором сумму арендной платы;</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3.3.8. пользоваться Муниципальным имуществом в соответствии с условиями  Договора. В установленном порядке согласовать предмет своей деятельности с органами санитарного надзора, Инспекцией Государственного пожарного надзора,                                Отделом по делам ГО и ЧС администрации ГО «Вуктыл», Государственной жилищной инспекцией по г. Вуктылу и другими соответствующими </w:t>
      </w:r>
      <w:r w:rsidRPr="00CD646D">
        <w:rPr>
          <w:sz w:val="20"/>
          <w:szCs w:val="20"/>
        </w:rPr>
        <w:lastRenderedPageBreak/>
        <w:t>организациями, соблюдать установленные ими нормы и правила. Исполнять обязанности, предусмотренные                       для потребителей «Правилами технической эксплуатации электроустановок потребителей» (утверждены Приказом Минэнерго РФ от 13.01.2003 № 6);</w:t>
      </w:r>
    </w:p>
    <w:p w:rsidR="00E6125A" w:rsidRPr="00CD646D" w:rsidRDefault="00E6125A" w:rsidP="00E6125A">
      <w:pPr>
        <w:autoSpaceDE w:val="0"/>
        <w:autoSpaceDN w:val="0"/>
        <w:adjustRightInd w:val="0"/>
        <w:ind w:firstLine="567"/>
        <w:jc w:val="both"/>
        <w:rPr>
          <w:sz w:val="20"/>
          <w:szCs w:val="20"/>
        </w:rPr>
      </w:pPr>
      <w:r w:rsidRPr="00CD646D">
        <w:rPr>
          <w:sz w:val="20"/>
          <w:szCs w:val="20"/>
        </w:rPr>
        <w:t>3.3.9. обеспечивать содержание в исправном состоянии инженерных систем (центральное отопление, электроснабжение и т.д.) для обеспечения их нормального функционирования;</w:t>
      </w:r>
    </w:p>
    <w:p w:rsidR="00E6125A" w:rsidRPr="00CD646D" w:rsidRDefault="00E6125A" w:rsidP="00E6125A">
      <w:pPr>
        <w:autoSpaceDE w:val="0"/>
        <w:autoSpaceDN w:val="0"/>
        <w:adjustRightInd w:val="0"/>
        <w:ind w:firstLine="567"/>
        <w:jc w:val="both"/>
        <w:rPr>
          <w:sz w:val="20"/>
          <w:szCs w:val="20"/>
        </w:rPr>
      </w:pPr>
      <w:r w:rsidRPr="00CD646D">
        <w:rPr>
          <w:sz w:val="20"/>
          <w:szCs w:val="20"/>
        </w:rPr>
        <w:t>3.3.10. содержать Муниципальное имущество, а также прилегающую территорию в надлежащем состоянии в соответствии с правилами и нормами технической эксплуатации;</w:t>
      </w:r>
    </w:p>
    <w:p w:rsidR="00E6125A" w:rsidRPr="00CD646D" w:rsidRDefault="00E6125A" w:rsidP="00E6125A">
      <w:pPr>
        <w:autoSpaceDE w:val="0"/>
        <w:autoSpaceDN w:val="0"/>
        <w:adjustRightInd w:val="0"/>
        <w:ind w:firstLine="567"/>
        <w:jc w:val="both"/>
        <w:rPr>
          <w:sz w:val="20"/>
          <w:szCs w:val="20"/>
        </w:rPr>
      </w:pPr>
      <w:r w:rsidRPr="00CD646D">
        <w:rPr>
          <w:sz w:val="20"/>
          <w:szCs w:val="20"/>
        </w:rPr>
        <w:t>3.3.11. не допускать захламления бытовым и строительным мусором внутреннего двора здания, арендуемых помещений и мест общего пользования. Незамедлительно извещать Арендодателя о всяком повреждении, аварии или ином событии, нанесшем  (или грозящем нанести) ущерб, и своевременно принимать все возможные меры по предотвращению угрозы, против дальнейшего разрушения или повреждения Муниципального имущества;</w:t>
      </w:r>
    </w:p>
    <w:p w:rsidR="00E6125A" w:rsidRPr="00CD646D" w:rsidRDefault="00E6125A" w:rsidP="00E6125A">
      <w:pPr>
        <w:autoSpaceDE w:val="0"/>
        <w:autoSpaceDN w:val="0"/>
        <w:adjustRightInd w:val="0"/>
        <w:ind w:firstLine="567"/>
        <w:jc w:val="both"/>
        <w:rPr>
          <w:sz w:val="20"/>
          <w:szCs w:val="20"/>
        </w:rPr>
      </w:pPr>
      <w:r w:rsidRPr="00CD646D">
        <w:rPr>
          <w:sz w:val="20"/>
          <w:szCs w:val="20"/>
        </w:rPr>
        <w:t>3.3.12. своевременно производить за свой счет текущий ремонт Муниципального имущества, нести расходы по его содержанию;</w:t>
      </w:r>
    </w:p>
    <w:p w:rsidR="00E6125A" w:rsidRPr="00CD646D" w:rsidRDefault="00E6125A" w:rsidP="00E6125A">
      <w:pPr>
        <w:autoSpaceDE w:val="0"/>
        <w:autoSpaceDN w:val="0"/>
        <w:adjustRightInd w:val="0"/>
        <w:ind w:firstLine="567"/>
        <w:jc w:val="both"/>
        <w:rPr>
          <w:sz w:val="20"/>
          <w:szCs w:val="20"/>
        </w:rPr>
      </w:pPr>
      <w:r w:rsidRPr="00CD646D">
        <w:rPr>
          <w:sz w:val="20"/>
          <w:szCs w:val="20"/>
        </w:rPr>
        <w:t>3.3.13. обеспечивать беспрепятственный доступ к арендуемому Муниципальному имуществу представителям Арендодателя для проведения проверки соблюдения Арендатором условий настоящего Договора и законодательства РФ, а также предоставлять им необходимую документацию, относящуюся к предмету проверки;</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3.3.14. не осуществлять рекламно-информационную деятельность в какой-либо форме на Муниципальном имуществе, включая размещение  рекламы, </w:t>
      </w:r>
      <w:proofErr w:type="spellStart"/>
      <w:r w:rsidRPr="00CD646D">
        <w:rPr>
          <w:sz w:val="20"/>
          <w:szCs w:val="20"/>
        </w:rPr>
        <w:t>рекламоносителей</w:t>
      </w:r>
      <w:proofErr w:type="spellEnd"/>
      <w:r w:rsidRPr="00CD646D">
        <w:rPr>
          <w:sz w:val="20"/>
          <w:szCs w:val="20"/>
        </w:rPr>
        <w:t>, рекламных конструкций снаружи и внутри, на отдельных конструктивных элементах Муниципального имущества и иным образом самостоятельно и/или с привлечением третьих лиц. Производить размещение средств наружной рекламы на фасаде и торцах здания, в котором находится арендуемое Муниципальное имущество, в порядке, установленном постановлением руководителя администрации городского округа «Вуктыл»;</w:t>
      </w:r>
    </w:p>
    <w:p w:rsidR="00E6125A" w:rsidRPr="00CD646D" w:rsidRDefault="00E6125A" w:rsidP="00E6125A">
      <w:pPr>
        <w:autoSpaceDE w:val="0"/>
        <w:autoSpaceDN w:val="0"/>
        <w:adjustRightInd w:val="0"/>
        <w:ind w:firstLine="567"/>
        <w:jc w:val="both"/>
        <w:rPr>
          <w:sz w:val="20"/>
          <w:szCs w:val="20"/>
        </w:rPr>
      </w:pPr>
      <w:r w:rsidRPr="00CD646D">
        <w:rPr>
          <w:sz w:val="20"/>
          <w:szCs w:val="20"/>
        </w:rPr>
        <w:t>3.3.15. перепланировку помещения производить в установленном порядке                            по письменному согласованию с Арендодателем;</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3.3.16. по истечении срока действия Договора, а также при досрочном его прекращении в течение 5 (пяти) дней </w:t>
      </w:r>
      <w:proofErr w:type="gramStart"/>
      <w:r w:rsidRPr="00CD646D">
        <w:rPr>
          <w:sz w:val="20"/>
          <w:szCs w:val="20"/>
        </w:rPr>
        <w:t>с даты прекращения</w:t>
      </w:r>
      <w:proofErr w:type="gramEnd"/>
      <w:r w:rsidRPr="00CD646D">
        <w:rPr>
          <w:sz w:val="20"/>
          <w:szCs w:val="20"/>
        </w:rPr>
        <w:t xml:space="preserve"> арендных отношений передать Арендодателю имущество по акту приема-передачи Муниципального имущества с учетом улучшений и изменений, не повлекших вреда имуществу;</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3.3.17. не </w:t>
      </w:r>
      <w:proofErr w:type="gramStart"/>
      <w:r w:rsidRPr="00CD646D">
        <w:rPr>
          <w:sz w:val="20"/>
          <w:szCs w:val="20"/>
        </w:rPr>
        <w:t>позднее</w:t>
      </w:r>
      <w:proofErr w:type="gramEnd"/>
      <w:r w:rsidRPr="00CD646D">
        <w:rPr>
          <w:sz w:val="20"/>
          <w:szCs w:val="20"/>
        </w:rPr>
        <w:t xml:space="preserve"> чем за 2 месяца письменно сообщить Арендодателю                                о предстоящей сдаче арендованного Муниципального имущества, как в связи с окончанием срока действия Договора, так и при его досрочном расторжении.</w:t>
      </w:r>
    </w:p>
    <w:p w:rsidR="00E6125A" w:rsidRPr="00CD646D" w:rsidRDefault="00E6125A" w:rsidP="00E6125A">
      <w:pPr>
        <w:autoSpaceDE w:val="0"/>
        <w:autoSpaceDN w:val="0"/>
        <w:adjustRightInd w:val="0"/>
        <w:ind w:firstLine="567"/>
        <w:jc w:val="both"/>
        <w:rPr>
          <w:sz w:val="20"/>
          <w:szCs w:val="20"/>
        </w:rPr>
      </w:pPr>
    </w:p>
    <w:p w:rsidR="00E6125A" w:rsidRPr="00CD646D" w:rsidRDefault="00E6125A" w:rsidP="00E6125A">
      <w:pPr>
        <w:autoSpaceDE w:val="0"/>
        <w:autoSpaceDN w:val="0"/>
        <w:adjustRightInd w:val="0"/>
        <w:ind w:firstLine="567"/>
        <w:jc w:val="both"/>
        <w:rPr>
          <w:b/>
          <w:sz w:val="20"/>
          <w:szCs w:val="20"/>
        </w:rPr>
      </w:pPr>
      <w:r w:rsidRPr="00CD646D">
        <w:rPr>
          <w:b/>
          <w:sz w:val="20"/>
          <w:szCs w:val="20"/>
        </w:rPr>
        <w:t>3.4. Арендатор имеет право:</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3.4.1. в любое время отказаться от Договора, письменно известив Арендодателя о досрочном расторжении договора и о предстоящей сдаче арендованного Муниципального имущества не </w:t>
      </w:r>
      <w:proofErr w:type="gramStart"/>
      <w:r w:rsidRPr="00CD646D">
        <w:rPr>
          <w:sz w:val="20"/>
          <w:szCs w:val="20"/>
        </w:rPr>
        <w:t>позднее</w:t>
      </w:r>
      <w:proofErr w:type="gramEnd"/>
      <w:r w:rsidRPr="00CD646D">
        <w:rPr>
          <w:sz w:val="20"/>
          <w:szCs w:val="20"/>
        </w:rPr>
        <w:t xml:space="preserve"> чем за 2 месяца до истечения срока действия Договора;</w:t>
      </w:r>
    </w:p>
    <w:p w:rsidR="00E6125A" w:rsidRPr="00CD646D" w:rsidRDefault="00E6125A" w:rsidP="00E6125A">
      <w:pPr>
        <w:autoSpaceDE w:val="0"/>
        <w:autoSpaceDN w:val="0"/>
        <w:adjustRightInd w:val="0"/>
        <w:jc w:val="center"/>
        <w:rPr>
          <w:b/>
          <w:sz w:val="20"/>
          <w:szCs w:val="20"/>
        </w:rPr>
      </w:pPr>
    </w:p>
    <w:p w:rsidR="00E6125A" w:rsidRPr="00CD646D" w:rsidRDefault="00E6125A" w:rsidP="00E6125A">
      <w:pPr>
        <w:autoSpaceDE w:val="0"/>
        <w:autoSpaceDN w:val="0"/>
        <w:adjustRightInd w:val="0"/>
        <w:jc w:val="center"/>
        <w:rPr>
          <w:b/>
          <w:sz w:val="20"/>
          <w:szCs w:val="20"/>
        </w:rPr>
      </w:pPr>
      <w:r w:rsidRPr="00CD646D">
        <w:rPr>
          <w:b/>
          <w:sz w:val="20"/>
          <w:szCs w:val="20"/>
        </w:rPr>
        <w:t>4. Платежи и расчеты по Договору</w:t>
      </w:r>
    </w:p>
    <w:p w:rsidR="00E6125A" w:rsidRPr="00CD646D" w:rsidRDefault="00E6125A" w:rsidP="00E6125A">
      <w:pPr>
        <w:autoSpaceDE w:val="0"/>
        <w:autoSpaceDN w:val="0"/>
        <w:adjustRightInd w:val="0"/>
        <w:ind w:firstLine="708"/>
        <w:jc w:val="both"/>
        <w:rPr>
          <w:sz w:val="20"/>
          <w:szCs w:val="20"/>
        </w:rPr>
      </w:pPr>
      <w:r w:rsidRPr="00CD646D">
        <w:rPr>
          <w:sz w:val="20"/>
          <w:szCs w:val="20"/>
        </w:rPr>
        <w:t>4.1. На основании протокола № 1</w:t>
      </w:r>
      <w:r w:rsidRPr="00CD646D">
        <w:rPr>
          <w:bCs/>
          <w:sz w:val="20"/>
          <w:szCs w:val="20"/>
        </w:rPr>
        <w:t xml:space="preserve"> рассмотрения и оценки заявки на участие в открытом аукционе на право заключения договора аренды муниципального имущества от «___»________20___г.</w:t>
      </w:r>
      <w:r w:rsidRPr="00CD646D">
        <w:rPr>
          <w:sz w:val="20"/>
          <w:szCs w:val="20"/>
        </w:rPr>
        <w:t xml:space="preserve"> арендная плата по настоящему Договору составляет ____________ (сумма прописью) в месяц (без учёта НДС). </w:t>
      </w:r>
    </w:p>
    <w:p w:rsidR="00E6125A" w:rsidRPr="00CD646D" w:rsidRDefault="00E6125A" w:rsidP="00E6125A">
      <w:pPr>
        <w:autoSpaceDE w:val="0"/>
        <w:autoSpaceDN w:val="0"/>
        <w:adjustRightInd w:val="0"/>
        <w:ind w:firstLine="708"/>
        <w:jc w:val="both"/>
        <w:rPr>
          <w:sz w:val="20"/>
          <w:szCs w:val="20"/>
        </w:rPr>
      </w:pPr>
      <w:r w:rsidRPr="00CD646D">
        <w:rPr>
          <w:sz w:val="20"/>
          <w:szCs w:val="20"/>
        </w:rPr>
        <w:t xml:space="preserve"> </w:t>
      </w:r>
      <w:proofErr w:type="gramStart"/>
      <w:r w:rsidRPr="00CD646D">
        <w:rPr>
          <w:sz w:val="20"/>
          <w:szCs w:val="20"/>
        </w:rPr>
        <w:t>(4.1.</w:t>
      </w:r>
      <w:proofErr w:type="gramEnd"/>
      <w:r w:rsidRPr="00CD646D">
        <w:rPr>
          <w:sz w:val="20"/>
          <w:szCs w:val="20"/>
        </w:rPr>
        <w:t xml:space="preserve"> Размер арендной платы по настоящему Договору устанавливается в соответствии с Формой расчета арендной платы. Арендная плата за период </w:t>
      </w:r>
      <w:r w:rsidRPr="00CD646D">
        <w:rPr>
          <w:b/>
          <w:sz w:val="20"/>
          <w:szCs w:val="20"/>
        </w:rPr>
        <w:t>с «___» _______ 20___ г. по «___» ______20___ г.</w:t>
      </w:r>
      <w:r w:rsidRPr="00CD646D">
        <w:rPr>
          <w:sz w:val="20"/>
          <w:szCs w:val="20"/>
        </w:rPr>
        <w:t>,</w:t>
      </w:r>
      <w:r w:rsidRPr="00CD646D">
        <w:rPr>
          <w:b/>
          <w:sz w:val="20"/>
          <w:szCs w:val="20"/>
        </w:rPr>
        <w:t xml:space="preserve"> </w:t>
      </w:r>
      <w:r w:rsidRPr="00CD646D">
        <w:rPr>
          <w:sz w:val="20"/>
          <w:szCs w:val="20"/>
        </w:rPr>
        <w:t xml:space="preserve">согласно прилагаемому расчету (Приложение № 3) составляет ____________ (сумма прописью) в месяц (без учёта НДС). </w:t>
      </w:r>
    </w:p>
    <w:p w:rsidR="00E6125A" w:rsidRPr="00CD646D" w:rsidRDefault="00E6125A" w:rsidP="00E6125A">
      <w:pPr>
        <w:ind w:firstLine="708"/>
        <w:jc w:val="both"/>
        <w:rPr>
          <w:sz w:val="20"/>
          <w:szCs w:val="20"/>
        </w:rPr>
      </w:pPr>
      <w:r w:rsidRPr="00CD646D">
        <w:rPr>
          <w:sz w:val="20"/>
          <w:szCs w:val="20"/>
        </w:rPr>
        <w:t>НДС за аренду имущества – исчисляется и уплачивается Арендатором самостоятельно с суммы арендной платы, перечисляемой в бюджет муниципального образования, в установленном законодательством порядке (основание: п. 3 ст.161 часть II Налогового кодекса РФ).</w:t>
      </w:r>
    </w:p>
    <w:p w:rsidR="00E6125A" w:rsidRPr="00CD646D" w:rsidRDefault="00E6125A" w:rsidP="00E6125A">
      <w:pPr>
        <w:autoSpaceDE w:val="0"/>
        <w:autoSpaceDN w:val="0"/>
        <w:adjustRightInd w:val="0"/>
        <w:ind w:firstLine="708"/>
        <w:jc w:val="both"/>
        <w:rPr>
          <w:sz w:val="20"/>
          <w:szCs w:val="20"/>
        </w:rPr>
      </w:pPr>
      <w:r w:rsidRPr="00CD646D">
        <w:rPr>
          <w:sz w:val="20"/>
          <w:szCs w:val="20"/>
        </w:rPr>
        <w:t>4.2. Порядок и размер оплаты арендной платы за указанное в п. 1.1 раздела 1 Договора Муниципальное имущество:</w:t>
      </w:r>
    </w:p>
    <w:p w:rsidR="00E6125A" w:rsidRPr="00CD646D" w:rsidRDefault="00E6125A" w:rsidP="00E6125A">
      <w:pPr>
        <w:autoSpaceDE w:val="0"/>
        <w:autoSpaceDN w:val="0"/>
        <w:adjustRightInd w:val="0"/>
        <w:ind w:firstLine="708"/>
        <w:jc w:val="both"/>
        <w:rPr>
          <w:sz w:val="20"/>
          <w:szCs w:val="20"/>
        </w:rPr>
      </w:pPr>
      <w:r w:rsidRPr="00CD646D">
        <w:rPr>
          <w:sz w:val="20"/>
          <w:szCs w:val="20"/>
        </w:rPr>
        <w:t>Арендатор оплачивает арендную плату в размере ___________</w:t>
      </w:r>
      <w:r w:rsidRPr="00CD646D">
        <w:rPr>
          <w:b/>
          <w:sz w:val="20"/>
          <w:szCs w:val="20"/>
        </w:rPr>
        <w:t xml:space="preserve"> </w:t>
      </w:r>
      <w:r w:rsidRPr="00CD646D">
        <w:rPr>
          <w:sz w:val="20"/>
          <w:szCs w:val="20"/>
        </w:rPr>
        <w:t>(сумма прописью) в месяц с оплатой до 15 числа текущего месяца, по следующим реквизитам:</w:t>
      </w:r>
    </w:p>
    <w:p w:rsidR="00E6125A" w:rsidRPr="00CD646D" w:rsidRDefault="00E6125A" w:rsidP="00E6125A">
      <w:pPr>
        <w:suppressAutoHyphens/>
        <w:ind w:firstLine="708"/>
        <w:jc w:val="both"/>
        <w:rPr>
          <w:b/>
          <w:sz w:val="20"/>
          <w:szCs w:val="20"/>
          <w:lang w:eastAsia="ar-SA"/>
        </w:rPr>
      </w:pPr>
      <w:proofErr w:type="gramStart"/>
      <w:r w:rsidRPr="00CD646D">
        <w:rPr>
          <w:b/>
          <w:sz w:val="20"/>
          <w:szCs w:val="20"/>
          <w:lang w:eastAsia="ar-SA"/>
        </w:rPr>
        <w:t>УФК по РК (Администрация городского округа «Вуктыл», (л/с 04073001380)</w:t>
      </w:r>
      <w:proofErr w:type="gramEnd"/>
    </w:p>
    <w:p w:rsidR="00E6125A" w:rsidRPr="00CD646D" w:rsidRDefault="00E6125A" w:rsidP="00E6125A">
      <w:pPr>
        <w:suppressAutoHyphens/>
        <w:jc w:val="both"/>
        <w:rPr>
          <w:b/>
          <w:sz w:val="20"/>
          <w:szCs w:val="20"/>
          <w:lang w:eastAsia="ar-SA"/>
        </w:rPr>
      </w:pPr>
      <w:r w:rsidRPr="00CD646D">
        <w:rPr>
          <w:b/>
          <w:sz w:val="20"/>
          <w:szCs w:val="20"/>
          <w:lang w:eastAsia="ar-SA"/>
        </w:rPr>
        <w:t>Отделение - НБ Республика Коми г. Сыктывкар, БИК 048702001,</w:t>
      </w:r>
    </w:p>
    <w:p w:rsidR="00E6125A" w:rsidRPr="00CD646D" w:rsidRDefault="00E6125A" w:rsidP="00E6125A">
      <w:pPr>
        <w:suppressAutoHyphens/>
        <w:jc w:val="both"/>
        <w:rPr>
          <w:sz w:val="20"/>
          <w:szCs w:val="20"/>
          <w:lang w:eastAsia="ar-SA"/>
        </w:rPr>
      </w:pPr>
      <w:proofErr w:type="gramStart"/>
      <w:r w:rsidRPr="00CD646D">
        <w:rPr>
          <w:b/>
          <w:sz w:val="20"/>
          <w:szCs w:val="20"/>
          <w:lang w:eastAsia="ar-SA"/>
        </w:rPr>
        <w:t>Р</w:t>
      </w:r>
      <w:proofErr w:type="gramEnd"/>
      <w:r w:rsidRPr="00CD646D">
        <w:rPr>
          <w:b/>
          <w:sz w:val="20"/>
          <w:szCs w:val="20"/>
          <w:lang w:eastAsia="ar-SA"/>
        </w:rPr>
        <w:t>/с № 40101810000000010004, ИНН  1107004112, КПП  110701001, ОКТМО  87712000, КБК  923 1 11 05074 04 0000 120</w:t>
      </w:r>
    </w:p>
    <w:p w:rsidR="00E6125A" w:rsidRPr="00CD646D" w:rsidRDefault="00E6125A" w:rsidP="00E6125A">
      <w:pPr>
        <w:autoSpaceDE w:val="0"/>
        <w:autoSpaceDN w:val="0"/>
        <w:adjustRightInd w:val="0"/>
        <w:ind w:firstLine="708"/>
        <w:jc w:val="both"/>
        <w:rPr>
          <w:sz w:val="20"/>
          <w:szCs w:val="20"/>
        </w:rPr>
      </w:pPr>
      <w:r w:rsidRPr="00CD646D">
        <w:rPr>
          <w:sz w:val="20"/>
          <w:szCs w:val="20"/>
        </w:rPr>
        <w:t>В платежном документе необходимо указать номер и дату Договора.</w:t>
      </w:r>
    </w:p>
    <w:p w:rsidR="00E6125A" w:rsidRPr="00CD646D" w:rsidRDefault="00E6125A" w:rsidP="00E6125A">
      <w:pPr>
        <w:autoSpaceDE w:val="0"/>
        <w:autoSpaceDN w:val="0"/>
        <w:adjustRightInd w:val="0"/>
        <w:ind w:firstLine="708"/>
        <w:jc w:val="both"/>
        <w:rPr>
          <w:sz w:val="20"/>
          <w:szCs w:val="20"/>
        </w:rPr>
      </w:pPr>
      <w:r w:rsidRPr="00CD646D">
        <w:rPr>
          <w:sz w:val="20"/>
          <w:szCs w:val="20"/>
        </w:rPr>
        <w:t xml:space="preserve">4.3. Обязательство по оплате арендной платы возникает у Арендатора с даты, указанной в п. 2.1 раздела 2 Договора, и прекращается </w:t>
      </w:r>
      <w:proofErr w:type="gramStart"/>
      <w:r w:rsidRPr="00CD646D">
        <w:rPr>
          <w:sz w:val="20"/>
          <w:szCs w:val="20"/>
        </w:rPr>
        <w:t>с даты возврата</w:t>
      </w:r>
      <w:proofErr w:type="gramEnd"/>
      <w:r w:rsidRPr="00CD646D">
        <w:rPr>
          <w:sz w:val="20"/>
          <w:szCs w:val="20"/>
        </w:rPr>
        <w:t xml:space="preserve"> Арендатором Муниципального имущества, оформленного соответствующим актом приема-передачи. </w:t>
      </w:r>
    </w:p>
    <w:p w:rsidR="00E6125A" w:rsidRPr="00CD646D" w:rsidRDefault="00E6125A" w:rsidP="00E6125A">
      <w:pPr>
        <w:autoSpaceDE w:val="0"/>
        <w:autoSpaceDN w:val="0"/>
        <w:adjustRightInd w:val="0"/>
        <w:ind w:firstLine="708"/>
        <w:jc w:val="both"/>
        <w:rPr>
          <w:sz w:val="20"/>
          <w:szCs w:val="20"/>
        </w:rPr>
      </w:pPr>
      <w:r w:rsidRPr="00CD646D">
        <w:rPr>
          <w:sz w:val="20"/>
          <w:szCs w:val="20"/>
        </w:rPr>
        <w:t>4.4. В случаях неуплаты (невнесения) платежей в срок, установленный  настоящим  Договором, Арендатор несет ответственность за несвоевременную оплату арендной платы за Муниципальное имущество, в виде возложения пени в размере 0,2% (ноль целых две десятых процента) за каждый день просрочки от суммы невнесенного платежа.</w:t>
      </w:r>
    </w:p>
    <w:p w:rsidR="00E6125A" w:rsidRPr="00CD646D" w:rsidRDefault="00E6125A" w:rsidP="00E6125A">
      <w:pPr>
        <w:autoSpaceDE w:val="0"/>
        <w:autoSpaceDN w:val="0"/>
        <w:adjustRightInd w:val="0"/>
        <w:ind w:firstLine="708"/>
        <w:jc w:val="both"/>
        <w:rPr>
          <w:sz w:val="20"/>
          <w:szCs w:val="20"/>
        </w:rPr>
      </w:pPr>
      <w:r w:rsidRPr="00CD646D">
        <w:rPr>
          <w:sz w:val="20"/>
          <w:szCs w:val="20"/>
        </w:rPr>
        <w:lastRenderedPageBreak/>
        <w:t>Применение санкций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E6125A" w:rsidRPr="00CD646D" w:rsidRDefault="00E6125A" w:rsidP="00E6125A">
      <w:pPr>
        <w:autoSpaceDE w:val="0"/>
        <w:autoSpaceDN w:val="0"/>
        <w:adjustRightInd w:val="0"/>
        <w:ind w:firstLine="708"/>
        <w:jc w:val="both"/>
        <w:rPr>
          <w:sz w:val="20"/>
          <w:szCs w:val="20"/>
        </w:rPr>
      </w:pPr>
      <w:r w:rsidRPr="00CD646D">
        <w:rPr>
          <w:sz w:val="20"/>
          <w:szCs w:val="20"/>
        </w:rPr>
        <w:t>4.5. Неиспользование Арендатором Муниципального имущества не является основанием невнесения арендной платы.</w:t>
      </w:r>
    </w:p>
    <w:p w:rsidR="00E6125A" w:rsidRPr="00CD646D" w:rsidRDefault="00E6125A" w:rsidP="00E6125A">
      <w:pPr>
        <w:autoSpaceDE w:val="0"/>
        <w:autoSpaceDN w:val="0"/>
        <w:adjustRightInd w:val="0"/>
        <w:ind w:firstLine="708"/>
        <w:jc w:val="both"/>
        <w:rPr>
          <w:sz w:val="20"/>
          <w:szCs w:val="20"/>
        </w:rPr>
      </w:pPr>
      <w:r w:rsidRPr="00CD646D">
        <w:rPr>
          <w:sz w:val="20"/>
          <w:szCs w:val="20"/>
        </w:rPr>
        <w:t>4.6. Окончание срока действия настоящего Договора не освобождает Арендатора от обязанности внесения арендной платы за период действия настоящего Договора.</w:t>
      </w:r>
    </w:p>
    <w:p w:rsidR="00E6125A" w:rsidRPr="00CD646D" w:rsidRDefault="00E6125A" w:rsidP="00E6125A">
      <w:pPr>
        <w:autoSpaceDE w:val="0"/>
        <w:autoSpaceDN w:val="0"/>
        <w:adjustRightInd w:val="0"/>
        <w:ind w:firstLine="708"/>
        <w:jc w:val="both"/>
        <w:rPr>
          <w:sz w:val="20"/>
          <w:szCs w:val="20"/>
        </w:rPr>
      </w:pPr>
      <w:r w:rsidRPr="00CD646D">
        <w:rPr>
          <w:sz w:val="20"/>
          <w:szCs w:val="20"/>
        </w:rPr>
        <w:t>4.7. Расходы Арендатора на оплату коммунальных, эксплуатационных и необходимых административно-хозяйственных услуг не включаются в установленную настоящим Договором сумму арендной платы.</w:t>
      </w:r>
    </w:p>
    <w:p w:rsidR="00E6125A" w:rsidRPr="00CD646D" w:rsidRDefault="00E6125A" w:rsidP="00E6125A">
      <w:pPr>
        <w:autoSpaceDE w:val="0"/>
        <w:autoSpaceDN w:val="0"/>
        <w:adjustRightInd w:val="0"/>
        <w:ind w:firstLine="708"/>
        <w:jc w:val="both"/>
        <w:rPr>
          <w:sz w:val="20"/>
          <w:szCs w:val="20"/>
        </w:rPr>
      </w:pPr>
      <w:r w:rsidRPr="00CD646D">
        <w:rPr>
          <w:sz w:val="20"/>
          <w:szCs w:val="20"/>
        </w:rPr>
        <w:t xml:space="preserve">4.8. Ежегодное исчисление Арендодателем перерасчета арендной платы                         за Муниципальное имущество и уплата Арендатором арендной платы в     соответствии с    </w:t>
      </w:r>
      <w:proofErr w:type="spellStart"/>
      <w:r w:rsidRPr="00CD646D">
        <w:rPr>
          <w:sz w:val="20"/>
          <w:szCs w:val="20"/>
        </w:rPr>
        <w:t>пп</w:t>
      </w:r>
      <w:proofErr w:type="spellEnd"/>
      <w:r w:rsidRPr="00CD646D">
        <w:rPr>
          <w:sz w:val="20"/>
          <w:szCs w:val="20"/>
        </w:rPr>
        <w:t>. 3.2.2 п. 3.2 раздела 3 Договора осуществляется на основании дополнительных расчетов к Договору, подписанных Арендодателем и Арендатором, оформленными дополнительными соглашениями к Договору.</w:t>
      </w:r>
    </w:p>
    <w:p w:rsidR="00E6125A" w:rsidRPr="00CD646D" w:rsidRDefault="00E6125A" w:rsidP="00E6125A">
      <w:pPr>
        <w:autoSpaceDE w:val="0"/>
        <w:autoSpaceDN w:val="0"/>
        <w:adjustRightInd w:val="0"/>
        <w:ind w:firstLine="567"/>
        <w:jc w:val="center"/>
        <w:rPr>
          <w:b/>
          <w:sz w:val="20"/>
          <w:szCs w:val="20"/>
        </w:rPr>
      </w:pPr>
      <w:r w:rsidRPr="00CD646D">
        <w:rPr>
          <w:b/>
          <w:sz w:val="20"/>
          <w:szCs w:val="20"/>
        </w:rPr>
        <w:t>5. Обстоятельства непреодолимой силы</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5.1. </w:t>
      </w:r>
      <w:proofErr w:type="gramStart"/>
      <w:r w:rsidRPr="00CD646D">
        <w:rPr>
          <w:sz w:val="20"/>
          <w:szCs w:val="20"/>
        </w:rPr>
        <w:t>Ни одна из Сторон не несет ответственности перед другой Стороной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наводнениями и другими природными стихийными бедствиями.</w:t>
      </w:r>
      <w:r w:rsidRPr="00CD646D">
        <w:rPr>
          <w:sz w:val="20"/>
          <w:szCs w:val="20"/>
        </w:rPr>
        <w:br/>
      </w:r>
      <w:proofErr w:type="gramEnd"/>
    </w:p>
    <w:p w:rsidR="00E6125A" w:rsidRPr="00CD646D" w:rsidRDefault="00E6125A" w:rsidP="00E6125A">
      <w:pPr>
        <w:autoSpaceDE w:val="0"/>
        <w:autoSpaceDN w:val="0"/>
        <w:adjustRightInd w:val="0"/>
        <w:ind w:firstLine="567"/>
        <w:jc w:val="both"/>
        <w:rPr>
          <w:sz w:val="20"/>
          <w:szCs w:val="20"/>
        </w:rPr>
      </w:pPr>
      <w:r w:rsidRPr="00CD646D">
        <w:rPr>
          <w:sz w:val="20"/>
          <w:szCs w:val="20"/>
        </w:rPr>
        <w:t>5.2. Свидетельство или справка, выданные компетентными органами, является достаточным подтверждением наличия и продолжительности действия обстоятельств непреодолимой силы.</w:t>
      </w:r>
    </w:p>
    <w:p w:rsidR="00E6125A" w:rsidRPr="00CD646D" w:rsidRDefault="00E6125A" w:rsidP="00E6125A">
      <w:pPr>
        <w:autoSpaceDE w:val="0"/>
        <w:autoSpaceDN w:val="0"/>
        <w:adjustRightInd w:val="0"/>
        <w:ind w:firstLine="567"/>
        <w:jc w:val="both"/>
        <w:rPr>
          <w:sz w:val="20"/>
          <w:szCs w:val="20"/>
        </w:rPr>
      </w:pPr>
      <w:r w:rsidRPr="00CD646D">
        <w:rPr>
          <w:sz w:val="20"/>
          <w:szCs w:val="20"/>
        </w:rPr>
        <w:t>5.3.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E6125A" w:rsidRPr="00CD646D" w:rsidRDefault="00E6125A" w:rsidP="00E6125A">
      <w:pPr>
        <w:autoSpaceDE w:val="0"/>
        <w:autoSpaceDN w:val="0"/>
        <w:adjustRightInd w:val="0"/>
        <w:ind w:firstLine="567"/>
        <w:jc w:val="both"/>
        <w:rPr>
          <w:sz w:val="20"/>
          <w:szCs w:val="20"/>
        </w:rPr>
      </w:pPr>
      <w:r w:rsidRPr="00CD646D">
        <w:rPr>
          <w:sz w:val="20"/>
          <w:szCs w:val="20"/>
        </w:rPr>
        <w:t>5.4. Если наступившие обстоятельства непреодолимой силы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5.5. Если обстоятельства непреодолимой силы действуют на протяжении 3 (трех) последовательных месяцев, настоящий Договор расторгается по соглашению Сторон.</w:t>
      </w:r>
    </w:p>
    <w:p w:rsidR="00E6125A" w:rsidRPr="00CD646D" w:rsidRDefault="00E6125A" w:rsidP="00E6125A">
      <w:pPr>
        <w:autoSpaceDE w:val="0"/>
        <w:autoSpaceDN w:val="0"/>
        <w:adjustRightInd w:val="0"/>
        <w:ind w:firstLine="567"/>
        <w:jc w:val="center"/>
        <w:rPr>
          <w:b/>
          <w:sz w:val="20"/>
          <w:szCs w:val="20"/>
        </w:rPr>
      </w:pPr>
      <w:r w:rsidRPr="00CD646D">
        <w:rPr>
          <w:b/>
          <w:sz w:val="20"/>
          <w:szCs w:val="20"/>
        </w:rPr>
        <w:t>6. Порядок разрешения споров</w:t>
      </w:r>
    </w:p>
    <w:p w:rsidR="00E6125A" w:rsidRPr="00CD646D" w:rsidRDefault="00E6125A" w:rsidP="00E6125A">
      <w:pPr>
        <w:autoSpaceDE w:val="0"/>
        <w:autoSpaceDN w:val="0"/>
        <w:adjustRightInd w:val="0"/>
        <w:ind w:firstLine="567"/>
        <w:jc w:val="both"/>
        <w:rPr>
          <w:sz w:val="20"/>
          <w:szCs w:val="20"/>
        </w:rPr>
      </w:pPr>
      <w:r w:rsidRPr="00CD646D">
        <w:rPr>
          <w:sz w:val="20"/>
          <w:szCs w:val="20"/>
        </w:rPr>
        <w:t>6.1. Все споры, возникающие при исполнении настоящего Договора, разрешаются Сторонами путем переговоров и в претензионном порядке. Срок ответа на претензию              15 (пятнадцать) календарных дней с момента получения.</w:t>
      </w:r>
    </w:p>
    <w:p w:rsidR="00E6125A" w:rsidRPr="00CD646D" w:rsidRDefault="00E6125A" w:rsidP="00E6125A">
      <w:pPr>
        <w:autoSpaceDE w:val="0"/>
        <w:autoSpaceDN w:val="0"/>
        <w:adjustRightInd w:val="0"/>
        <w:ind w:firstLine="567"/>
        <w:jc w:val="both"/>
        <w:rPr>
          <w:sz w:val="20"/>
          <w:szCs w:val="20"/>
        </w:rPr>
      </w:pPr>
      <w:r w:rsidRPr="00CD646D">
        <w:rPr>
          <w:sz w:val="20"/>
          <w:szCs w:val="20"/>
        </w:rPr>
        <w:t>6.2. В случае если споры не урегулированы Сторонами путем переговоров, они подлежат рассмотрению в Арбитражном суде РК в установленном законодательством РФ порядке.</w:t>
      </w:r>
    </w:p>
    <w:p w:rsidR="00E6125A" w:rsidRPr="00CD646D" w:rsidRDefault="00E6125A" w:rsidP="00E6125A">
      <w:pPr>
        <w:autoSpaceDE w:val="0"/>
        <w:autoSpaceDN w:val="0"/>
        <w:adjustRightInd w:val="0"/>
        <w:ind w:firstLine="567"/>
        <w:jc w:val="center"/>
        <w:rPr>
          <w:b/>
          <w:sz w:val="20"/>
          <w:szCs w:val="20"/>
        </w:rPr>
      </w:pPr>
      <w:r w:rsidRPr="00CD646D">
        <w:rPr>
          <w:b/>
          <w:sz w:val="20"/>
          <w:szCs w:val="20"/>
        </w:rPr>
        <w:t>7. Порядок досрочного прекращения и расторжения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7.1. Настоящий Договор подлежит досрочному расторжению по требованию одной из Сторон в случаях, предусмотренных настоящим Договором и законодательством РФ, а также может быть расторгнут Арбитражным судом РК.</w:t>
      </w:r>
    </w:p>
    <w:p w:rsidR="00E6125A" w:rsidRPr="00CD646D" w:rsidRDefault="00E6125A" w:rsidP="00E6125A">
      <w:pPr>
        <w:autoSpaceDE w:val="0"/>
        <w:autoSpaceDN w:val="0"/>
        <w:adjustRightInd w:val="0"/>
        <w:ind w:firstLine="567"/>
        <w:jc w:val="both"/>
        <w:rPr>
          <w:sz w:val="20"/>
          <w:szCs w:val="20"/>
        </w:rPr>
      </w:pPr>
      <w:r w:rsidRPr="00CD646D">
        <w:rPr>
          <w:sz w:val="20"/>
          <w:szCs w:val="20"/>
        </w:rPr>
        <w:t>Изменение условий настоящего Договора и его досрочное прекращение допускаются только по соглашению Сторон, за исключением случаев, установленных в п. 7.5 настоящего раздела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7.2. Договор расторгается в любой момент по взаимному соглашению Сторон. Предложения по досрочному прекращению Договора рассматриваются Сторонами в месячный срок. Досрочное расторжение договора оформляется дополнительным соглашением.</w:t>
      </w:r>
    </w:p>
    <w:p w:rsidR="00E6125A" w:rsidRPr="00CD646D" w:rsidRDefault="00E6125A" w:rsidP="00E6125A">
      <w:pPr>
        <w:autoSpaceDE w:val="0"/>
        <w:autoSpaceDN w:val="0"/>
        <w:adjustRightInd w:val="0"/>
        <w:ind w:firstLine="567"/>
        <w:jc w:val="both"/>
        <w:rPr>
          <w:sz w:val="20"/>
          <w:szCs w:val="20"/>
        </w:rPr>
      </w:pPr>
      <w:r w:rsidRPr="00CD646D">
        <w:rPr>
          <w:sz w:val="20"/>
          <w:szCs w:val="20"/>
        </w:rPr>
        <w:t>7.3. Все изменения и дополнения к настоящему Договору вступают в силу после их подписания Сторонами.</w:t>
      </w:r>
    </w:p>
    <w:p w:rsidR="00E6125A" w:rsidRPr="00CD646D" w:rsidRDefault="00E6125A" w:rsidP="00E6125A">
      <w:pPr>
        <w:autoSpaceDE w:val="0"/>
        <w:autoSpaceDN w:val="0"/>
        <w:adjustRightInd w:val="0"/>
        <w:ind w:firstLine="567"/>
        <w:jc w:val="both"/>
        <w:rPr>
          <w:sz w:val="20"/>
          <w:szCs w:val="20"/>
        </w:rPr>
      </w:pPr>
      <w:r w:rsidRPr="00CD646D">
        <w:rPr>
          <w:sz w:val="20"/>
          <w:szCs w:val="20"/>
        </w:rPr>
        <w:t>7.4. Стороны вправе требовать досрочного расторжения Договора только после направления другой стороне письменного предупреждения о необходимости исполнения обязательств в разумный срок.</w:t>
      </w:r>
    </w:p>
    <w:p w:rsidR="00E6125A" w:rsidRPr="00CD646D" w:rsidRDefault="00E6125A" w:rsidP="00E6125A">
      <w:pPr>
        <w:autoSpaceDE w:val="0"/>
        <w:autoSpaceDN w:val="0"/>
        <w:adjustRightInd w:val="0"/>
        <w:ind w:firstLine="567"/>
        <w:jc w:val="both"/>
        <w:rPr>
          <w:sz w:val="20"/>
          <w:szCs w:val="20"/>
        </w:rPr>
      </w:pPr>
      <w:r w:rsidRPr="00CD646D">
        <w:rPr>
          <w:sz w:val="20"/>
          <w:szCs w:val="20"/>
        </w:rPr>
        <w:t>7.5. Арендодатель имеет право в одностороннем и бесспорном порядке отказаться от выполнения условий Договора в следующих случаях:</w:t>
      </w:r>
    </w:p>
    <w:p w:rsidR="00E6125A" w:rsidRPr="00CD646D" w:rsidRDefault="00E6125A" w:rsidP="00E6125A">
      <w:pPr>
        <w:autoSpaceDE w:val="0"/>
        <w:autoSpaceDN w:val="0"/>
        <w:adjustRightInd w:val="0"/>
        <w:ind w:firstLine="567"/>
        <w:jc w:val="both"/>
        <w:rPr>
          <w:sz w:val="20"/>
          <w:szCs w:val="20"/>
        </w:rPr>
      </w:pPr>
      <w:r w:rsidRPr="00CD646D">
        <w:rPr>
          <w:sz w:val="20"/>
          <w:szCs w:val="20"/>
        </w:rPr>
        <w:t>7.5.1. Арендатор пользуется Муниципальным имуществом с существенным нарушением условий настоящего Договора, в том числе назначения (целевого) Муниципального имущества, либо с неоднократными нарушениями, а также, если Арендатор существенно ухудшает состояние Муниципального имущества;</w:t>
      </w:r>
    </w:p>
    <w:p w:rsidR="00E6125A" w:rsidRPr="00CD646D" w:rsidRDefault="00E6125A" w:rsidP="00E6125A">
      <w:pPr>
        <w:autoSpaceDE w:val="0"/>
        <w:autoSpaceDN w:val="0"/>
        <w:adjustRightInd w:val="0"/>
        <w:ind w:firstLine="567"/>
        <w:jc w:val="both"/>
        <w:rPr>
          <w:sz w:val="20"/>
          <w:szCs w:val="20"/>
        </w:rPr>
      </w:pPr>
      <w:r w:rsidRPr="00CD646D">
        <w:rPr>
          <w:sz w:val="20"/>
          <w:szCs w:val="20"/>
        </w:rPr>
        <w:t>7.5.2. Арендатор более двух раз подряд по истечении установленного настоящим Договором срока платежа не вносит арендную плату за пользование Муниципальным имуществом независимо от ее последующего внесения;</w:t>
      </w:r>
    </w:p>
    <w:p w:rsidR="00E6125A" w:rsidRPr="00CD646D" w:rsidRDefault="00E6125A" w:rsidP="00E6125A">
      <w:pPr>
        <w:autoSpaceDE w:val="0"/>
        <w:autoSpaceDN w:val="0"/>
        <w:adjustRightInd w:val="0"/>
        <w:ind w:firstLine="567"/>
        <w:jc w:val="both"/>
        <w:rPr>
          <w:sz w:val="20"/>
          <w:szCs w:val="20"/>
        </w:rPr>
      </w:pPr>
      <w:r w:rsidRPr="00CD646D">
        <w:rPr>
          <w:sz w:val="20"/>
          <w:szCs w:val="20"/>
        </w:rPr>
        <w:t>7.5.3. если Арендатор заключил без письменного согласия Арендодателя сделку, следствием которой явилось или может явиться какое-либо обременение предоставленных Арендатору по настоящему Договору имущества и имущественных прав, в том числе переход их к другому лицу (договоры залога, субаренды, внесение права аренды Муниципального имущества в уставный капитал организаций и др.);</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7.5.4. если Арендатор незамедлительно не известил Арендодателя о всяком повреждении, аварии или ином событии, нанесшем (или  грозящем нанести) арендуемому Муниципальному имуществу ущерб, и </w:t>
      </w:r>
      <w:r w:rsidRPr="00CD646D">
        <w:rPr>
          <w:sz w:val="20"/>
          <w:szCs w:val="20"/>
        </w:rPr>
        <w:lastRenderedPageBreak/>
        <w:t>своевременно не принял все возможные меры  по предотвращению угрозы дальнейшего разрушения или повреждения имущества;</w:t>
      </w:r>
    </w:p>
    <w:p w:rsidR="00E6125A" w:rsidRPr="00CD646D" w:rsidRDefault="00E6125A" w:rsidP="00E6125A">
      <w:pPr>
        <w:autoSpaceDE w:val="0"/>
        <w:autoSpaceDN w:val="0"/>
        <w:adjustRightInd w:val="0"/>
        <w:ind w:firstLine="567"/>
        <w:jc w:val="both"/>
        <w:rPr>
          <w:sz w:val="20"/>
          <w:szCs w:val="20"/>
        </w:rPr>
      </w:pPr>
      <w:r w:rsidRPr="00CD646D">
        <w:rPr>
          <w:sz w:val="20"/>
          <w:szCs w:val="20"/>
        </w:rPr>
        <w:t>7.5.6. при необходимости Арендатор не производит текущего ремонта Муниципального имущества в установленные Арендодателем разумные сроки;</w:t>
      </w:r>
    </w:p>
    <w:p w:rsidR="00E6125A" w:rsidRPr="00CD646D" w:rsidRDefault="00E6125A" w:rsidP="00E6125A">
      <w:pPr>
        <w:autoSpaceDE w:val="0"/>
        <w:autoSpaceDN w:val="0"/>
        <w:adjustRightInd w:val="0"/>
        <w:ind w:firstLine="567"/>
        <w:jc w:val="both"/>
        <w:rPr>
          <w:sz w:val="20"/>
          <w:szCs w:val="20"/>
        </w:rPr>
      </w:pPr>
      <w:r w:rsidRPr="00CD646D">
        <w:rPr>
          <w:sz w:val="20"/>
          <w:szCs w:val="20"/>
        </w:rPr>
        <w:t>7.5.7. Арендатор не исполняет, относящиеся к нему (к его деятельности, Муниципальному имуществу) решения органов местного самоуправления городского округа «Вуктыл»;</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7.5.8. Арендатор нарушает </w:t>
      </w:r>
      <w:proofErr w:type="spellStart"/>
      <w:r w:rsidRPr="00CD646D">
        <w:rPr>
          <w:sz w:val="20"/>
          <w:szCs w:val="20"/>
        </w:rPr>
        <w:t>пп</w:t>
      </w:r>
      <w:proofErr w:type="spellEnd"/>
      <w:r w:rsidRPr="00CD646D">
        <w:rPr>
          <w:sz w:val="20"/>
          <w:szCs w:val="20"/>
        </w:rPr>
        <w:t>. 3.3.9, 3.3.14, 3.3.15 п. 3.3 раздела 3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7.5.9. Арендатор не выполняет </w:t>
      </w:r>
      <w:proofErr w:type="spellStart"/>
      <w:r w:rsidRPr="00CD646D">
        <w:rPr>
          <w:sz w:val="20"/>
          <w:szCs w:val="20"/>
        </w:rPr>
        <w:t>пп</w:t>
      </w:r>
      <w:proofErr w:type="spellEnd"/>
      <w:r w:rsidRPr="00CD646D">
        <w:rPr>
          <w:sz w:val="20"/>
          <w:szCs w:val="20"/>
        </w:rPr>
        <w:t>. 3.3.11, 3.3.12 п. 3.3 раздела 3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Расторжение Договора по основаниям, предусмотренным п. 7.5, не освобождает Арендатора от необходимости погашения задолженности по арендной плате и неустойки.</w:t>
      </w:r>
    </w:p>
    <w:p w:rsidR="00E6125A" w:rsidRPr="00CD646D" w:rsidRDefault="00E6125A" w:rsidP="00E6125A">
      <w:pPr>
        <w:tabs>
          <w:tab w:val="left" w:pos="567"/>
        </w:tabs>
        <w:autoSpaceDE w:val="0"/>
        <w:autoSpaceDN w:val="0"/>
        <w:adjustRightInd w:val="0"/>
        <w:ind w:firstLine="567"/>
        <w:jc w:val="both"/>
        <w:rPr>
          <w:sz w:val="20"/>
          <w:szCs w:val="20"/>
        </w:rPr>
      </w:pPr>
      <w:r w:rsidRPr="00CD646D">
        <w:rPr>
          <w:sz w:val="20"/>
          <w:szCs w:val="20"/>
        </w:rPr>
        <w:t>7.6. Досрочное расторжение Договора по требованию Арендатора может иметь место в случаях, когда:</w:t>
      </w:r>
    </w:p>
    <w:p w:rsidR="00E6125A" w:rsidRPr="00CD646D" w:rsidRDefault="00E6125A" w:rsidP="00E6125A">
      <w:pPr>
        <w:autoSpaceDE w:val="0"/>
        <w:autoSpaceDN w:val="0"/>
        <w:adjustRightInd w:val="0"/>
        <w:ind w:firstLine="567"/>
        <w:jc w:val="both"/>
        <w:rPr>
          <w:sz w:val="20"/>
          <w:szCs w:val="20"/>
        </w:rPr>
      </w:pPr>
      <w:r w:rsidRPr="00CD646D">
        <w:rPr>
          <w:sz w:val="20"/>
          <w:szCs w:val="20"/>
        </w:rPr>
        <w:t>7.6.1. Арендодатель не предоставляет Муниципальное имущество в пользование Арендатору либо создает препятствия в пользовании Муниципальным имуществом                   в соответствии с условиями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7.6.2. переданное Арендатору Муниципальное имущество имеет препятствующие пользованию им недостатки, которые не были заранее известны Арендатору и не были оговорены Арендодателем при заключении Договора.</w:t>
      </w:r>
    </w:p>
    <w:p w:rsidR="00E6125A" w:rsidRPr="00CD646D" w:rsidRDefault="00E6125A" w:rsidP="00E6125A">
      <w:pPr>
        <w:autoSpaceDE w:val="0"/>
        <w:autoSpaceDN w:val="0"/>
        <w:adjustRightInd w:val="0"/>
        <w:ind w:firstLine="567"/>
        <w:jc w:val="both"/>
        <w:rPr>
          <w:sz w:val="20"/>
          <w:szCs w:val="20"/>
        </w:rPr>
      </w:pPr>
      <w:r w:rsidRPr="00CD646D">
        <w:rPr>
          <w:sz w:val="20"/>
          <w:szCs w:val="20"/>
        </w:rPr>
        <w:t>7.7. Передача в аренду Муниципального имущества не влечет перехода права собственности на него вне зависимости от срока действия Договора аренды и срока фактического владения и пользования этим имуществом.</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7.8. В случаях, указанных в п. 7.5 раздела 7 Договора, Договор считается расторгнутым </w:t>
      </w:r>
      <w:proofErr w:type="gramStart"/>
      <w:r w:rsidRPr="00CD646D">
        <w:rPr>
          <w:sz w:val="20"/>
          <w:szCs w:val="20"/>
        </w:rPr>
        <w:t>с даты уведомления</w:t>
      </w:r>
      <w:proofErr w:type="gramEnd"/>
      <w:r w:rsidRPr="00CD646D">
        <w:rPr>
          <w:sz w:val="20"/>
          <w:szCs w:val="20"/>
        </w:rPr>
        <w:t xml:space="preserve"> Арендатора об отказе от исполнения Договора.</w:t>
      </w:r>
    </w:p>
    <w:p w:rsidR="00E6125A" w:rsidRPr="00CD646D" w:rsidRDefault="00E6125A" w:rsidP="00E6125A">
      <w:pPr>
        <w:autoSpaceDE w:val="0"/>
        <w:autoSpaceDN w:val="0"/>
        <w:adjustRightInd w:val="0"/>
        <w:ind w:firstLine="708"/>
        <w:jc w:val="both"/>
        <w:rPr>
          <w:sz w:val="20"/>
          <w:szCs w:val="20"/>
        </w:rPr>
      </w:pPr>
      <w:proofErr w:type="gramStart"/>
      <w:r w:rsidRPr="00CD646D">
        <w:rPr>
          <w:sz w:val="20"/>
          <w:szCs w:val="20"/>
        </w:rPr>
        <w:t>Датой уведомления в целях настоящего Договора признается дата вручения Арендатору соответствующего извещения под расписку (при направлении извещения курьером), либо дата вручения Арендатору заказной корреспонденции почтовой службой, либо дата отметки почтовой службы на заказной корреспонденции об отсутствии (выбытии) Арендатора по указанному в Договоре или сообщенному в порядке, установленном п. 8.5 Договора, почтовому адресу (при направлении извещения заказной почтой).</w:t>
      </w:r>
      <w:proofErr w:type="gramEnd"/>
    </w:p>
    <w:p w:rsidR="00E6125A" w:rsidRPr="00CD646D" w:rsidRDefault="00E6125A" w:rsidP="00E6125A">
      <w:pPr>
        <w:autoSpaceDE w:val="0"/>
        <w:autoSpaceDN w:val="0"/>
        <w:adjustRightInd w:val="0"/>
        <w:ind w:firstLine="567"/>
        <w:jc w:val="both"/>
        <w:rPr>
          <w:sz w:val="20"/>
          <w:szCs w:val="20"/>
        </w:rPr>
      </w:pPr>
      <w:r w:rsidRPr="00CD646D">
        <w:rPr>
          <w:sz w:val="20"/>
          <w:szCs w:val="20"/>
        </w:rPr>
        <w:t>7.9. Расторжение Договора не является основанием для прекращения неисполненных Арендатором обязательств по выплате Арендодателю пени (неустойки)  за неисполнение либо ненадлежащее исполнение обязательств по Договору.</w:t>
      </w:r>
    </w:p>
    <w:p w:rsidR="00E6125A" w:rsidRPr="00CD646D" w:rsidRDefault="00E6125A" w:rsidP="00E6125A">
      <w:pPr>
        <w:autoSpaceDE w:val="0"/>
        <w:autoSpaceDN w:val="0"/>
        <w:adjustRightInd w:val="0"/>
        <w:ind w:firstLine="567"/>
        <w:jc w:val="center"/>
        <w:rPr>
          <w:b/>
          <w:sz w:val="20"/>
          <w:szCs w:val="20"/>
        </w:rPr>
      </w:pPr>
      <w:r w:rsidRPr="00CD646D">
        <w:rPr>
          <w:b/>
          <w:sz w:val="20"/>
          <w:szCs w:val="20"/>
        </w:rPr>
        <w:t>8. Прочие условия</w:t>
      </w:r>
    </w:p>
    <w:p w:rsidR="00E6125A" w:rsidRPr="00CD646D" w:rsidRDefault="00E6125A" w:rsidP="00E6125A">
      <w:pPr>
        <w:autoSpaceDE w:val="0"/>
        <w:autoSpaceDN w:val="0"/>
        <w:adjustRightInd w:val="0"/>
        <w:ind w:firstLine="567"/>
        <w:jc w:val="both"/>
        <w:rPr>
          <w:sz w:val="20"/>
          <w:szCs w:val="20"/>
        </w:rPr>
      </w:pPr>
      <w:r w:rsidRPr="00CD646D">
        <w:rPr>
          <w:sz w:val="20"/>
          <w:szCs w:val="20"/>
        </w:rPr>
        <w:t>8.1. Все изменения настоящего Договора совершаются в форме одного документа - дополнительного соглашения, подписанного Сторонами, и являются его неотъемлемыми частями.</w:t>
      </w:r>
    </w:p>
    <w:p w:rsidR="00E6125A" w:rsidRPr="00CD646D" w:rsidRDefault="00E6125A" w:rsidP="00E6125A">
      <w:pPr>
        <w:tabs>
          <w:tab w:val="left" w:pos="567"/>
        </w:tabs>
        <w:autoSpaceDE w:val="0"/>
        <w:autoSpaceDN w:val="0"/>
        <w:adjustRightInd w:val="0"/>
        <w:ind w:firstLine="567"/>
        <w:jc w:val="both"/>
        <w:rPr>
          <w:sz w:val="20"/>
          <w:szCs w:val="20"/>
        </w:rPr>
      </w:pPr>
      <w:r w:rsidRPr="00CD646D">
        <w:rPr>
          <w:sz w:val="20"/>
          <w:szCs w:val="20"/>
        </w:rPr>
        <w:t>8.2. Произведенные Арендатором неотделимые улучшения Муниципального имущества являются собственностью городского округа «Вуктыл».</w:t>
      </w:r>
    </w:p>
    <w:p w:rsidR="00E6125A" w:rsidRPr="00CD646D" w:rsidRDefault="00E6125A" w:rsidP="00E6125A">
      <w:pPr>
        <w:tabs>
          <w:tab w:val="left" w:pos="567"/>
        </w:tabs>
        <w:autoSpaceDE w:val="0"/>
        <w:autoSpaceDN w:val="0"/>
        <w:adjustRightInd w:val="0"/>
        <w:ind w:firstLine="567"/>
        <w:jc w:val="both"/>
        <w:rPr>
          <w:sz w:val="20"/>
          <w:szCs w:val="20"/>
        </w:rPr>
      </w:pPr>
      <w:r w:rsidRPr="00CD646D">
        <w:rPr>
          <w:sz w:val="20"/>
          <w:szCs w:val="20"/>
        </w:rPr>
        <w:t xml:space="preserve">8.3. Обязательства по оплате затрат на содержание Муниципального имущества               на основании отдельных договоров с соответствующими организациями возникают                      у Арендатора с даты подписания Сторонами акта приема-передачи Муниципального имущества. </w:t>
      </w:r>
    </w:p>
    <w:p w:rsidR="00E6125A" w:rsidRPr="00CD646D" w:rsidRDefault="00E6125A" w:rsidP="00E6125A">
      <w:pPr>
        <w:tabs>
          <w:tab w:val="left" w:pos="567"/>
        </w:tabs>
        <w:autoSpaceDE w:val="0"/>
        <w:autoSpaceDN w:val="0"/>
        <w:adjustRightInd w:val="0"/>
        <w:ind w:firstLine="567"/>
        <w:jc w:val="both"/>
        <w:rPr>
          <w:sz w:val="20"/>
          <w:szCs w:val="20"/>
        </w:rPr>
      </w:pPr>
      <w:r w:rsidRPr="00CD646D">
        <w:rPr>
          <w:sz w:val="20"/>
          <w:szCs w:val="20"/>
        </w:rPr>
        <w:t>8.4.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w:t>
      </w:r>
    </w:p>
    <w:p w:rsidR="00E6125A" w:rsidRPr="00CD646D" w:rsidRDefault="00E6125A" w:rsidP="00E6125A">
      <w:pPr>
        <w:autoSpaceDE w:val="0"/>
        <w:autoSpaceDN w:val="0"/>
        <w:adjustRightInd w:val="0"/>
        <w:ind w:firstLine="567"/>
        <w:jc w:val="both"/>
        <w:rPr>
          <w:sz w:val="20"/>
          <w:szCs w:val="20"/>
        </w:rPr>
      </w:pPr>
      <w:r w:rsidRPr="00CD646D">
        <w:rPr>
          <w:sz w:val="20"/>
          <w:szCs w:val="20"/>
        </w:rPr>
        <w:t>8.5. Арендодатель имеет право контролировать выполнение Арендатором обязательств по настоящему Договору, в том числе своевременность и полноту оплаты Арендатором арендной платы и штрафных санкций, установленных настоящим Договором.</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8.6. В случае нарушения Арендатором законодательства РФ или условий Договора, выявленного при проведении проверок, предусмотренных </w:t>
      </w:r>
      <w:proofErr w:type="spellStart"/>
      <w:r w:rsidRPr="00CD646D">
        <w:rPr>
          <w:sz w:val="20"/>
          <w:szCs w:val="20"/>
        </w:rPr>
        <w:t>пп</w:t>
      </w:r>
      <w:proofErr w:type="spellEnd"/>
      <w:r w:rsidRPr="00CD646D">
        <w:rPr>
          <w:sz w:val="20"/>
          <w:szCs w:val="20"/>
        </w:rPr>
        <w:t>. 3.3.13 п. 3.3 раздела 3 Договора, Арендодатель незамедлительно составляет акт, который должен быть  подписан представителями Арендодателя, Арендатора, а также, по возможности, представителями уполномоченных правоохранительных органов, органов местного самоуправления, общественных организаций и т.д. В случае отказа представителя Арендатора                             от подписания акта проверки об этом должна быть произведена соответствующая запись   в акте.</w:t>
      </w:r>
    </w:p>
    <w:p w:rsidR="00E6125A" w:rsidRPr="00CD646D" w:rsidRDefault="00E6125A" w:rsidP="00E6125A">
      <w:pPr>
        <w:autoSpaceDE w:val="0"/>
        <w:autoSpaceDN w:val="0"/>
        <w:adjustRightInd w:val="0"/>
        <w:ind w:firstLine="567"/>
        <w:jc w:val="both"/>
        <w:rPr>
          <w:sz w:val="20"/>
          <w:szCs w:val="20"/>
        </w:rPr>
      </w:pPr>
      <w:r w:rsidRPr="00CD646D">
        <w:rPr>
          <w:sz w:val="20"/>
          <w:szCs w:val="20"/>
        </w:rPr>
        <w:t>8.7. Стоимость неотделимых улучшений арендованного Муниципального имущества, произведенных Арендатором без согласия Арендодателя, возмещению не подлежит.</w:t>
      </w:r>
    </w:p>
    <w:p w:rsidR="00E6125A" w:rsidRPr="00CD646D" w:rsidRDefault="00E6125A" w:rsidP="00E6125A">
      <w:pPr>
        <w:autoSpaceDE w:val="0"/>
        <w:autoSpaceDN w:val="0"/>
        <w:adjustRightInd w:val="0"/>
        <w:ind w:firstLine="567"/>
        <w:jc w:val="both"/>
        <w:rPr>
          <w:sz w:val="20"/>
          <w:szCs w:val="20"/>
        </w:rPr>
      </w:pPr>
      <w:r w:rsidRPr="00CD646D">
        <w:rPr>
          <w:sz w:val="20"/>
          <w:szCs w:val="20"/>
        </w:rPr>
        <w:t>8.8. Штрафные санкции согласно п. 4.4 раздела 4 Договора не начисляются только   в том случае, если по вине Арендодателя платежи Арендатором оплачены    не на соответствующий счет.</w:t>
      </w:r>
    </w:p>
    <w:p w:rsidR="00E6125A" w:rsidRPr="00CD646D" w:rsidRDefault="00E6125A" w:rsidP="00E6125A">
      <w:pPr>
        <w:autoSpaceDE w:val="0"/>
        <w:autoSpaceDN w:val="0"/>
        <w:adjustRightInd w:val="0"/>
        <w:ind w:firstLine="567"/>
        <w:jc w:val="both"/>
        <w:rPr>
          <w:sz w:val="20"/>
          <w:szCs w:val="20"/>
        </w:rPr>
      </w:pPr>
      <w:r w:rsidRPr="00CD646D">
        <w:rPr>
          <w:sz w:val="20"/>
          <w:szCs w:val="20"/>
        </w:rPr>
        <w:t>8.9. Арендатор несет самостоятельную ответственность по соблюдению установленных норм, правил, инструкций по охране труда, санитарных, противопожарных, других правил и инструкций, связанных с его деятельностью.</w:t>
      </w:r>
    </w:p>
    <w:p w:rsidR="00E6125A" w:rsidRPr="00CD646D" w:rsidRDefault="00E6125A" w:rsidP="00E6125A">
      <w:pPr>
        <w:autoSpaceDE w:val="0"/>
        <w:autoSpaceDN w:val="0"/>
        <w:adjustRightInd w:val="0"/>
        <w:ind w:firstLine="567"/>
        <w:jc w:val="both"/>
        <w:rPr>
          <w:sz w:val="20"/>
          <w:szCs w:val="20"/>
        </w:rPr>
      </w:pPr>
      <w:r w:rsidRPr="00CD646D">
        <w:rPr>
          <w:sz w:val="20"/>
          <w:szCs w:val="20"/>
        </w:rPr>
        <w:t>8.10. Договор аренды считается исполненным в полном объеме после возвращения Арендатором арендуемого Муниципального имущества Арендодателю по акту приема-передачи, в исправном, надлежащем состоянии и проведения всех расчетов между Сторонами.</w:t>
      </w:r>
    </w:p>
    <w:p w:rsidR="00E6125A" w:rsidRPr="00CD646D" w:rsidRDefault="00E6125A" w:rsidP="00E6125A">
      <w:pPr>
        <w:autoSpaceDE w:val="0"/>
        <w:autoSpaceDN w:val="0"/>
        <w:adjustRightInd w:val="0"/>
        <w:ind w:firstLine="567"/>
        <w:jc w:val="both"/>
        <w:rPr>
          <w:sz w:val="20"/>
          <w:szCs w:val="20"/>
        </w:rPr>
      </w:pPr>
      <w:r w:rsidRPr="00CD646D">
        <w:rPr>
          <w:sz w:val="20"/>
          <w:szCs w:val="20"/>
        </w:rPr>
        <w:t>8.11. Взаимоотношения Сторон, не урегулированные настоящим Договором, регулируются законодательством РФ.</w:t>
      </w:r>
    </w:p>
    <w:p w:rsidR="00E6125A" w:rsidRPr="00CD646D" w:rsidRDefault="00E6125A" w:rsidP="00E6125A">
      <w:pPr>
        <w:autoSpaceDE w:val="0"/>
        <w:autoSpaceDN w:val="0"/>
        <w:adjustRightInd w:val="0"/>
        <w:ind w:firstLine="567"/>
        <w:jc w:val="both"/>
        <w:rPr>
          <w:sz w:val="20"/>
          <w:szCs w:val="20"/>
        </w:rPr>
      </w:pPr>
      <w:r w:rsidRPr="00CD646D">
        <w:rPr>
          <w:sz w:val="20"/>
          <w:szCs w:val="20"/>
        </w:rPr>
        <w:t>8.12. Настоящий Договор составлен в двух экземплярах. Все экземпляры Договора идентичны и имеют одинаковую юридическую силу: по одному для каждой из Сторон.</w:t>
      </w:r>
    </w:p>
    <w:p w:rsidR="00E6125A" w:rsidRPr="00CD646D" w:rsidRDefault="00E6125A" w:rsidP="00E6125A">
      <w:pPr>
        <w:autoSpaceDE w:val="0"/>
        <w:autoSpaceDN w:val="0"/>
        <w:adjustRightInd w:val="0"/>
        <w:ind w:firstLine="567"/>
        <w:jc w:val="both"/>
        <w:rPr>
          <w:sz w:val="20"/>
          <w:szCs w:val="20"/>
        </w:rPr>
      </w:pPr>
      <w:r w:rsidRPr="00CD646D">
        <w:rPr>
          <w:sz w:val="20"/>
          <w:szCs w:val="20"/>
        </w:rPr>
        <w:t>8.13. К настоящему Договору, как неотъемлемая часть прилагается:</w:t>
      </w:r>
    </w:p>
    <w:p w:rsidR="00E6125A" w:rsidRPr="00CD646D" w:rsidRDefault="00E6125A" w:rsidP="00E6125A">
      <w:pPr>
        <w:autoSpaceDE w:val="0"/>
        <w:autoSpaceDN w:val="0"/>
        <w:adjustRightInd w:val="0"/>
        <w:ind w:firstLine="567"/>
        <w:jc w:val="both"/>
        <w:rPr>
          <w:sz w:val="20"/>
          <w:szCs w:val="20"/>
        </w:rPr>
      </w:pPr>
      <w:r w:rsidRPr="00CD646D">
        <w:rPr>
          <w:sz w:val="20"/>
          <w:szCs w:val="20"/>
        </w:rPr>
        <w:t>8.13.1. план-схема расположения недвижимого муниципального имущества (приложение 1);</w:t>
      </w:r>
    </w:p>
    <w:p w:rsidR="00E6125A" w:rsidRPr="00CD646D" w:rsidRDefault="00E6125A" w:rsidP="00E6125A">
      <w:pPr>
        <w:autoSpaceDE w:val="0"/>
        <w:autoSpaceDN w:val="0"/>
        <w:adjustRightInd w:val="0"/>
        <w:ind w:firstLine="567"/>
        <w:jc w:val="both"/>
        <w:rPr>
          <w:sz w:val="20"/>
          <w:szCs w:val="20"/>
        </w:rPr>
      </w:pPr>
      <w:r w:rsidRPr="00CD646D">
        <w:rPr>
          <w:sz w:val="20"/>
          <w:szCs w:val="20"/>
        </w:rPr>
        <w:lastRenderedPageBreak/>
        <w:t>8.13.2. акт приема – передачи муниципального имущества (приложение 2);</w:t>
      </w:r>
    </w:p>
    <w:p w:rsidR="00E6125A" w:rsidRPr="00CD646D" w:rsidRDefault="00E6125A" w:rsidP="00E6125A">
      <w:pPr>
        <w:autoSpaceDE w:val="0"/>
        <w:autoSpaceDN w:val="0"/>
        <w:adjustRightInd w:val="0"/>
        <w:ind w:firstLine="567"/>
        <w:jc w:val="both"/>
        <w:rPr>
          <w:sz w:val="20"/>
          <w:szCs w:val="20"/>
        </w:rPr>
      </w:pPr>
      <w:r w:rsidRPr="00CD646D">
        <w:rPr>
          <w:sz w:val="20"/>
          <w:szCs w:val="20"/>
        </w:rPr>
        <w:t xml:space="preserve">8.13.3. протокол </w:t>
      </w:r>
      <w:r w:rsidRPr="00CD646D">
        <w:rPr>
          <w:bCs/>
          <w:sz w:val="20"/>
          <w:szCs w:val="20"/>
        </w:rPr>
        <w:t xml:space="preserve">№ 1 рассмотрения и оценки заявки на участие в открытом аукционе на право заключения договора аренды муниципального имущества и признания последнего </w:t>
      </w:r>
      <w:proofErr w:type="gramStart"/>
      <w:r w:rsidRPr="00CD646D">
        <w:rPr>
          <w:bCs/>
          <w:sz w:val="20"/>
          <w:szCs w:val="20"/>
        </w:rPr>
        <w:t>несостоявшимся</w:t>
      </w:r>
      <w:proofErr w:type="gramEnd"/>
      <w:r w:rsidRPr="00CD646D">
        <w:rPr>
          <w:bCs/>
          <w:sz w:val="20"/>
          <w:szCs w:val="20"/>
        </w:rPr>
        <w:t xml:space="preserve"> от 01.09.2017</w:t>
      </w:r>
      <w:r w:rsidRPr="00CD646D">
        <w:rPr>
          <w:sz w:val="20"/>
          <w:szCs w:val="20"/>
        </w:rPr>
        <w:t>.</w:t>
      </w:r>
    </w:p>
    <w:p w:rsidR="00E6125A" w:rsidRPr="00CD646D" w:rsidRDefault="00E6125A" w:rsidP="00E6125A">
      <w:pPr>
        <w:autoSpaceDE w:val="0"/>
        <w:autoSpaceDN w:val="0"/>
        <w:adjustRightInd w:val="0"/>
        <w:ind w:firstLine="567"/>
        <w:jc w:val="both"/>
        <w:rPr>
          <w:sz w:val="20"/>
          <w:szCs w:val="20"/>
        </w:rPr>
      </w:pPr>
    </w:p>
    <w:p w:rsidR="00E6125A" w:rsidRPr="00CD646D" w:rsidRDefault="00E6125A" w:rsidP="00E6125A">
      <w:pPr>
        <w:autoSpaceDE w:val="0"/>
        <w:autoSpaceDN w:val="0"/>
        <w:adjustRightInd w:val="0"/>
        <w:ind w:firstLine="567"/>
        <w:jc w:val="center"/>
        <w:rPr>
          <w:b/>
          <w:sz w:val="20"/>
          <w:szCs w:val="20"/>
        </w:rPr>
      </w:pPr>
      <w:r w:rsidRPr="00CD646D">
        <w:rPr>
          <w:b/>
          <w:sz w:val="20"/>
          <w:szCs w:val="20"/>
        </w:rPr>
        <w:t>Адреса и банковские реквизиты Сторон:</w:t>
      </w:r>
    </w:p>
    <w:p w:rsidR="00E6125A" w:rsidRPr="00CD646D" w:rsidRDefault="00E6125A" w:rsidP="00E6125A">
      <w:pPr>
        <w:autoSpaceDE w:val="0"/>
        <w:autoSpaceDN w:val="0"/>
        <w:adjustRightInd w:val="0"/>
        <w:ind w:firstLine="567"/>
        <w:jc w:val="center"/>
        <w:rPr>
          <w:sz w:val="20"/>
          <w:szCs w:val="20"/>
        </w:rPr>
      </w:pPr>
    </w:p>
    <w:p w:rsidR="00E6125A" w:rsidRPr="00CD646D" w:rsidRDefault="00E6125A" w:rsidP="00E6125A">
      <w:pPr>
        <w:suppressAutoHyphens/>
        <w:rPr>
          <w:b/>
          <w:bCs/>
          <w:sz w:val="20"/>
          <w:szCs w:val="20"/>
          <w:lang w:eastAsia="ar-SA"/>
        </w:rPr>
      </w:pPr>
      <w:r w:rsidRPr="00CD646D">
        <w:rPr>
          <w:b/>
          <w:bCs/>
          <w:sz w:val="20"/>
          <w:szCs w:val="20"/>
          <w:lang w:eastAsia="ar-SA"/>
        </w:rPr>
        <w:t xml:space="preserve">         Арендодатель                                                                         Арендатор</w:t>
      </w:r>
    </w:p>
    <w:tbl>
      <w:tblPr>
        <w:tblW w:w="9828" w:type="dxa"/>
        <w:tblInd w:w="-38" w:type="dxa"/>
        <w:tblLayout w:type="fixed"/>
        <w:tblCellMar>
          <w:left w:w="70" w:type="dxa"/>
          <w:right w:w="70" w:type="dxa"/>
        </w:tblCellMar>
        <w:tblLook w:val="0000" w:firstRow="0" w:lastRow="0" w:firstColumn="0" w:lastColumn="0" w:noHBand="0" w:noVBand="0"/>
      </w:tblPr>
      <w:tblGrid>
        <w:gridCol w:w="5464"/>
        <w:gridCol w:w="4364"/>
      </w:tblGrid>
      <w:tr w:rsidR="00E6125A" w:rsidRPr="00CD646D" w:rsidTr="00203280">
        <w:trPr>
          <w:cantSplit/>
        </w:trPr>
        <w:tc>
          <w:tcPr>
            <w:tcW w:w="5464" w:type="dxa"/>
            <w:tcBorders>
              <w:top w:val="nil"/>
              <w:left w:val="nil"/>
              <w:bottom w:val="nil"/>
              <w:right w:val="nil"/>
            </w:tcBorders>
          </w:tcPr>
          <w:p w:rsidR="00E6125A" w:rsidRPr="00CD646D" w:rsidRDefault="00E6125A" w:rsidP="00E6125A">
            <w:pPr>
              <w:suppressAutoHyphens/>
              <w:rPr>
                <w:sz w:val="20"/>
                <w:szCs w:val="20"/>
                <w:lang w:eastAsia="ar-SA"/>
              </w:rPr>
            </w:pPr>
          </w:p>
          <w:p w:rsidR="00E6125A" w:rsidRPr="00CD646D" w:rsidRDefault="00E6125A" w:rsidP="00E6125A">
            <w:pPr>
              <w:suppressAutoHyphens/>
              <w:rPr>
                <w:sz w:val="20"/>
                <w:szCs w:val="20"/>
                <w:lang w:eastAsia="ar-SA"/>
              </w:rPr>
            </w:pPr>
          </w:p>
          <w:p w:rsidR="00E6125A" w:rsidRPr="00CD646D" w:rsidRDefault="00E6125A" w:rsidP="00E6125A">
            <w:pPr>
              <w:suppressAutoHyphens/>
              <w:rPr>
                <w:sz w:val="20"/>
                <w:szCs w:val="20"/>
                <w:lang w:eastAsia="ar-SA"/>
              </w:rPr>
            </w:pPr>
            <w:r w:rsidRPr="00CD646D">
              <w:rPr>
                <w:sz w:val="20"/>
                <w:szCs w:val="20"/>
                <w:lang w:eastAsia="ar-SA"/>
              </w:rPr>
              <w:t xml:space="preserve">________________________  </w:t>
            </w:r>
          </w:p>
          <w:p w:rsidR="00E6125A" w:rsidRPr="00CD646D" w:rsidRDefault="00E6125A" w:rsidP="00E6125A">
            <w:pPr>
              <w:suppressAutoHyphens/>
              <w:rPr>
                <w:sz w:val="20"/>
                <w:szCs w:val="20"/>
                <w:lang w:eastAsia="ar-SA"/>
              </w:rPr>
            </w:pPr>
            <w:r w:rsidRPr="00CD646D">
              <w:rPr>
                <w:sz w:val="20"/>
                <w:szCs w:val="20"/>
                <w:lang w:eastAsia="ar-SA"/>
              </w:rPr>
              <w:t xml:space="preserve">       (подпись)        </w:t>
            </w:r>
          </w:p>
          <w:p w:rsidR="00E6125A" w:rsidRPr="00CD646D" w:rsidRDefault="00E6125A" w:rsidP="00E6125A">
            <w:pPr>
              <w:suppressAutoHyphens/>
              <w:rPr>
                <w:sz w:val="20"/>
                <w:szCs w:val="20"/>
                <w:lang w:eastAsia="ar-SA"/>
              </w:rPr>
            </w:pPr>
            <w:r w:rsidRPr="00CD646D">
              <w:rPr>
                <w:sz w:val="20"/>
                <w:szCs w:val="20"/>
                <w:lang w:eastAsia="ar-SA"/>
              </w:rPr>
              <w:t>«___» ___________ 2017 г.</w:t>
            </w:r>
            <w:r w:rsidRPr="00CD646D">
              <w:rPr>
                <w:bCs/>
                <w:sz w:val="20"/>
                <w:szCs w:val="20"/>
                <w:lang w:eastAsia="ar-SA"/>
              </w:rPr>
              <w:t xml:space="preserve">    М.П.</w:t>
            </w:r>
          </w:p>
          <w:p w:rsidR="00E6125A" w:rsidRPr="00CD646D" w:rsidRDefault="00E6125A" w:rsidP="00E6125A">
            <w:pPr>
              <w:suppressAutoHyphens/>
              <w:jc w:val="center"/>
              <w:rPr>
                <w:bCs/>
                <w:sz w:val="20"/>
                <w:szCs w:val="20"/>
                <w:lang w:eastAsia="ar-SA"/>
              </w:rPr>
            </w:pPr>
          </w:p>
        </w:tc>
        <w:tc>
          <w:tcPr>
            <w:tcW w:w="4364" w:type="dxa"/>
            <w:tcBorders>
              <w:top w:val="nil"/>
              <w:left w:val="nil"/>
              <w:bottom w:val="nil"/>
              <w:right w:val="nil"/>
            </w:tcBorders>
          </w:tcPr>
          <w:p w:rsidR="00E6125A" w:rsidRPr="00CD646D" w:rsidRDefault="00E6125A" w:rsidP="00E6125A">
            <w:pPr>
              <w:suppressAutoHyphens/>
              <w:rPr>
                <w:sz w:val="20"/>
                <w:szCs w:val="20"/>
                <w:lang w:eastAsia="ar-SA"/>
              </w:rPr>
            </w:pPr>
          </w:p>
          <w:p w:rsidR="00E6125A" w:rsidRPr="00CD646D" w:rsidRDefault="00E6125A" w:rsidP="00E6125A">
            <w:pPr>
              <w:suppressAutoHyphens/>
              <w:rPr>
                <w:sz w:val="20"/>
                <w:szCs w:val="20"/>
                <w:lang w:eastAsia="ar-SA"/>
              </w:rPr>
            </w:pPr>
          </w:p>
          <w:p w:rsidR="00E6125A" w:rsidRPr="00CD646D" w:rsidRDefault="00E6125A" w:rsidP="00E6125A">
            <w:pPr>
              <w:suppressAutoHyphens/>
              <w:rPr>
                <w:sz w:val="20"/>
                <w:szCs w:val="20"/>
                <w:lang w:eastAsia="ar-SA"/>
              </w:rPr>
            </w:pPr>
            <w:r w:rsidRPr="00CD646D">
              <w:rPr>
                <w:sz w:val="20"/>
                <w:szCs w:val="20"/>
                <w:lang w:eastAsia="ar-SA"/>
              </w:rPr>
              <w:t xml:space="preserve">________________________ </w:t>
            </w:r>
          </w:p>
          <w:p w:rsidR="00E6125A" w:rsidRPr="00CD646D" w:rsidRDefault="00E6125A" w:rsidP="00E6125A">
            <w:pPr>
              <w:suppressAutoHyphens/>
              <w:rPr>
                <w:sz w:val="20"/>
                <w:szCs w:val="20"/>
                <w:lang w:eastAsia="ar-SA"/>
              </w:rPr>
            </w:pPr>
            <w:r w:rsidRPr="00CD646D">
              <w:rPr>
                <w:sz w:val="20"/>
                <w:szCs w:val="20"/>
                <w:lang w:eastAsia="ar-SA"/>
              </w:rPr>
              <w:t xml:space="preserve">       (подпись)        </w:t>
            </w:r>
          </w:p>
          <w:p w:rsidR="00E6125A" w:rsidRPr="00CD646D" w:rsidRDefault="00E6125A" w:rsidP="00E6125A">
            <w:pPr>
              <w:suppressAutoHyphens/>
              <w:rPr>
                <w:sz w:val="20"/>
                <w:szCs w:val="20"/>
                <w:lang w:eastAsia="ar-SA"/>
              </w:rPr>
            </w:pPr>
            <w:r w:rsidRPr="00CD646D">
              <w:rPr>
                <w:sz w:val="20"/>
                <w:szCs w:val="20"/>
                <w:lang w:eastAsia="ar-SA"/>
              </w:rPr>
              <w:t>«___» ___________ 2017 г.</w:t>
            </w:r>
            <w:r w:rsidRPr="00CD646D">
              <w:rPr>
                <w:bCs/>
                <w:sz w:val="20"/>
                <w:szCs w:val="20"/>
                <w:lang w:eastAsia="ar-SA"/>
              </w:rPr>
              <w:t xml:space="preserve">    М.П.</w:t>
            </w:r>
          </w:p>
          <w:p w:rsidR="00E6125A" w:rsidRPr="00CD646D" w:rsidRDefault="00E6125A" w:rsidP="00E6125A">
            <w:pPr>
              <w:suppressAutoHyphens/>
              <w:jc w:val="center"/>
              <w:rPr>
                <w:bCs/>
                <w:sz w:val="20"/>
                <w:szCs w:val="20"/>
                <w:lang w:eastAsia="ar-SA"/>
              </w:rPr>
            </w:pPr>
          </w:p>
        </w:tc>
      </w:tr>
    </w:tbl>
    <w:p w:rsidR="00E6125A" w:rsidRPr="00CD646D" w:rsidRDefault="00E6125A" w:rsidP="00E6125A">
      <w:pPr>
        <w:spacing w:after="200" w:line="276" w:lineRule="auto"/>
        <w:rPr>
          <w:sz w:val="20"/>
          <w:szCs w:val="20"/>
          <w:lang w:eastAsia="ar-SA"/>
        </w:rPr>
      </w:pPr>
    </w:p>
    <w:p w:rsidR="00961432" w:rsidRPr="00CD646D" w:rsidRDefault="00961432" w:rsidP="00E6125A">
      <w:pPr>
        <w:spacing w:after="200" w:line="276" w:lineRule="auto"/>
        <w:rPr>
          <w:sz w:val="20"/>
          <w:szCs w:val="20"/>
          <w:lang w:eastAsia="ar-SA"/>
        </w:rPr>
      </w:pPr>
    </w:p>
    <w:p w:rsidR="00961432" w:rsidRPr="00CD646D" w:rsidRDefault="00961432" w:rsidP="00E6125A">
      <w:pPr>
        <w:spacing w:after="200" w:line="276" w:lineRule="auto"/>
        <w:rPr>
          <w:sz w:val="20"/>
          <w:szCs w:val="20"/>
          <w:lang w:eastAsia="ar-SA"/>
        </w:rPr>
      </w:pPr>
    </w:p>
    <w:p w:rsidR="00E6125A" w:rsidRPr="00CD646D" w:rsidRDefault="00E6125A" w:rsidP="00E6125A">
      <w:pPr>
        <w:tabs>
          <w:tab w:val="left" w:pos="4678"/>
          <w:tab w:val="left" w:pos="7170"/>
          <w:tab w:val="right" w:pos="10063"/>
        </w:tabs>
        <w:ind w:left="4395"/>
        <w:jc w:val="center"/>
        <w:rPr>
          <w:sz w:val="20"/>
          <w:szCs w:val="20"/>
        </w:rPr>
      </w:pPr>
      <w:r w:rsidRPr="00CD646D">
        <w:rPr>
          <w:sz w:val="20"/>
          <w:szCs w:val="20"/>
        </w:rPr>
        <w:t xml:space="preserve">Приложение 1 </w:t>
      </w:r>
    </w:p>
    <w:p w:rsidR="00E6125A" w:rsidRPr="00CD646D" w:rsidRDefault="00E6125A" w:rsidP="00E6125A">
      <w:pPr>
        <w:tabs>
          <w:tab w:val="left" w:pos="4678"/>
          <w:tab w:val="left" w:pos="7170"/>
          <w:tab w:val="right" w:pos="10063"/>
        </w:tabs>
        <w:ind w:left="4395"/>
        <w:jc w:val="center"/>
        <w:rPr>
          <w:sz w:val="20"/>
          <w:szCs w:val="20"/>
        </w:rPr>
      </w:pPr>
      <w:r w:rsidRPr="00CD646D">
        <w:rPr>
          <w:sz w:val="20"/>
          <w:szCs w:val="20"/>
        </w:rPr>
        <w:t>к договору аренды муниципального имущества</w:t>
      </w:r>
    </w:p>
    <w:p w:rsidR="00E6125A" w:rsidRPr="00CD646D" w:rsidRDefault="00E6125A" w:rsidP="00E6125A">
      <w:pPr>
        <w:tabs>
          <w:tab w:val="left" w:pos="4678"/>
          <w:tab w:val="left" w:pos="7170"/>
          <w:tab w:val="right" w:pos="10063"/>
        </w:tabs>
        <w:ind w:left="4395"/>
        <w:jc w:val="center"/>
        <w:rPr>
          <w:sz w:val="20"/>
          <w:szCs w:val="20"/>
        </w:rPr>
      </w:pPr>
      <w:r w:rsidRPr="00CD646D">
        <w:rPr>
          <w:sz w:val="20"/>
          <w:szCs w:val="20"/>
        </w:rPr>
        <w:t>№ _____от __________</w:t>
      </w:r>
    </w:p>
    <w:p w:rsidR="00E6125A" w:rsidRPr="00CD646D" w:rsidRDefault="00E6125A" w:rsidP="00E6125A">
      <w:pPr>
        <w:tabs>
          <w:tab w:val="left" w:pos="4678"/>
          <w:tab w:val="left" w:pos="7170"/>
          <w:tab w:val="right" w:pos="10063"/>
        </w:tabs>
        <w:ind w:left="4395"/>
        <w:jc w:val="center"/>
        <w:rPr>
          <w:sz w:val="20"/>
          <w:szCs w:val="20"/>
        </w:rPr>
      </w:pPr>
    </w:p>
    <w:p w:rsidR="00E6125A" w:rsidRPr="00CD646D" w:rsidRDefault="00E6125A" w:rsidP="00E6125A">
      <w:pPr>
        <w:tabs>
          <w:tab w:val="left" w:pos="4678"/>
          <w:tab w:val="left" w:pos="7170"/>
          <w:tab w:val="right" w:pos="10063"/>
        </w:tabs>
        <w:ind w:left="4395"/>
        <w:jc w:val="center"/>
        <w:rPr>
          <w:sz w:val="20"/>
          <w:szCs w:val="20"/>
        </w:rPr>
      </w:pPr>
    </w:p>
    <w:p w:rsidR="00E6125A" w:rsidRPr="00CD646D" w:rsidRDefault="00E6125A" w:rsidP="00E6125A">
      <w:pPr>
        <w:tabs>
          <w:tab w:val="left" w:pos="4678"/>
          <w:tab w:val="left" w:pos="7170"/>
          <w:tab w:val="right" w:pos="10063"/>
        </w:tabs>
        <w:ind w:left="4395"/>
        <w:jc w:val="center"/>
        <w:rPr>
          <w:sz w:val="20"/>
          <w:szCs w:val="20"/>
        </w:rPr>
      </w:pPr>
    </w:p>
    <w:p w:rsidR="00E6125A" w:rsidRPr="00CD646D" w:rsidRDefault="00E6125A" w:rsidP="00E6125A">
      <w:pPr>
        <w:tabs>
          <w:tab w:val="left" w:pos="7170"/>
          <w:tab w:val="right" w:pos="10063"/>
        </w:tabs>
        <w:ind w:firstLine="567"/>
        <w:jc w:val="center"/>
        <w:rPr>
          <w:b/>
          <w:sz w:val="20"/>
          <w:szCs w:val="20"/>
        </w:rPr>
      </w:pPr>
      <w:r w:rsidRPr="00CD646D">
        <w:rPr>
          <w:b/>
          <w:sz w:val="20"/>
          <w:szCs w:val="20"/>
        </w:rPr>
        <w:t>План-схема расположения недвижимого муниципального имущества</w:t>
      </w:r>
    </w:p>
    <w:p w:rsidR="00E6125A" w:rsidRPr="00CD646D" w:rsidRDefault="00E6125A" w:rsidP="00E6125A">
      <w:pPr>
        <w:tabs>
          <w:tab w:val="left" w:pos="7170"/>
          <w:tab w:val="right" w:pos="10063"/>
        </w:tabs>
        <w:ind w:firstLine="567"/>
        <w:jc w:val="center"/>
        <w:rPr>
          <w:b/>
          <w:sz w:val="20"/>
          <w:szCs w:val="20"/>
        </w:rPr>
      </w:pPr>
    </w:p>
    <w:p w:rsidR="00E6125A" w:rsidRPr="00CD646D" w:rsidRDefault="00E6125A" w:rsidP="00E6125A">
      <w:pPr>
        <w:tabs>
          <w:tab w:val="left" w:pos="7170"/>
          <w:tab w:val="right" w:pos="10063"/>
        </w:tabs>
        <w:jc w:val="both"/>
        <w:rPr>
          <w:sz w:val="20"/>
          <w:szCs w:val="20"/>
        </w:rPr>
      </w:pPr>
      <w:r w:rsidRPr="00CD646D">
        <w:rPr>
          <w:sz w:val="20"/>
          <w:szCs w:val="20"/>
        </w:rPr>
        <w:t xml:space="preserve">(нежилое помещение ______ площадью _______ </w:t>
      </w:r>
      <w:proofErr w:type="spellStart"/>
      <w:r w:rsidRPr="00CD646D">
        <w:rPr>
          <w:sz w:val="20"/>
          <w:szCs w:val="20"/>
        </w:rPr>
        <w:t>кв</w:t>
      </w:r>
      <w:proofErr w:type="gramStart"/>
      <w:r w:rsidRPr="00CD646D">
        <w:rPr>
          <w:sz w:val="20"/>
          <w:szCs w:val="20"/>
        </w:rPr>
        <w:t>.м</w:t>
      </w:r>
      <w:proofErr w:type="spellEnd"/>
      <w:proofErr w:type="gramEnd"/>
      <w:r w:rsidRPr="00CD646D">
        <w:rPr>
          <w:sz w:val="20"/>
          <w:szCs w:val="20"/>
        </w:rPr>
        <w:t xml:space="preserve">, расположенное по адресу: Республика Коми, г. Вуктыл, </w:t>
      </w:r>
    </w:p>
    <w:p w:rsidR="00E6125A" w:rsidRPr="00CD646D" w:rsidRDefault="00E6125A" w:rsidP="00E6125A">
      <w:pPr>
        <w:ind w:left="-142" w:hanging="283"/>
        <w:jc w:val="center"/>
        <w:rPr>
          <w:sz w:val="20"/>
          <w:szCs w:val="20"/>
        </w:rPr>
      </w:pPr>
    </w:p>
    <w:p w:rsidR="00E6125A" w:rsidRPr="00CD646D" w:rsidRDefault="00E6125A" w:rsidP="00E6125A">
      <w:pPr>
        <w:rPr>
          <w:b/>
          <w:bCs/>
          <w:sz w:val="20"/>
          <w:szCs w:val="20"/>
        </w:rPr>
      </w:pPr>
    </w:p>
    <w:p w:rsidR="00E6125A" w:rsidRPr="00CD646D" w:rsidRDefault="00E6125A" w:rsidP="00E6125A">
      <w:pPr>
        <w:rPr>
          <w:b/>
          <w:bCs/>
          <w:sz w:val="20"/>
          <w:szCs w:val="20"/>
        </w:rPr>
      </w:pPr>
    </w:p>
    <w:p w:rsidR="00E6125A" w:rsidRPr="00CD646D" w:rsidRDefault="00E6125A" w:rsidP="00E6125A">
      <w:pPr>
        <w:rPr>
          <w:b/>
          <w:bCs/>
          <w:sz w:val="20"/>
          <w:szCs w:val="20"/>
        </w:rPr>
      </w:pPr>
      <w:r w:rsidRPr="00CD646D">
        <w:rPr>
          <w:b/>
          <w:bCs/>
          <w:sz w:val="20"/>
          <w:szCs w:val="20"/>
        </w:rPr>
        <w:t xml:space="preserve">      Арендодатель:                                                                           Арендатор:</w:t>
      </w:r>
    </w:p>
    <w:tbl>
      <w:tblPr>
        <w:tblW w:w="9828" w:type="dxa"/>
        <w:tblInd w:w="-38" w:type="dxa"/>
        <w:tblLayout w:type="fixed"/>
        <w:tblCellMar>
          <w:left w:w="70" w:type="dxa"/>
          <w:right w:w="70" w:type="dxa"/>
        </w:tblCellMar>
        <w:tblLook w:val="0000" w:firstRow="0" w:lastRow="0" w:firstColumn="0" w:lastColumn="0" w:noHBand="0" w:noVBand="0"/>
      </w:tblPr>
      <w:tblGrid>
        <w:gridCol w:w="5464"/>
        <w:gridCol w:w="4364"/>
      </w:tblGrid>
      <w:tr w:rsidR="00E6125A" w:rsidRPr="00CD646D" w:rsidTr="00203280">
        <w:trPr>
          <w:cantSplit/>
        </w:trPr>
        <w:tc>
          <w:tcPr>
            <w:tcW w:w="5464" w:type="dxa"/>
            <w:tcBorders>
              <w:top w:val="nil"/>
              <w:left w:val="nil"/>
              <w:bottom w:val="nil"/>
              <w:right w:val="nil"/>
            </w:tcBorders>
          </w:tcPr>
          <w:p w:rsidR="00E6125A" w:rsidRPr="00CD646D" w:rsidRDefault="00E6125A" w:rsidP="00E6125A">
            <w:pPr>
              <w:rPr>
                <w:sz w:val="20"/>
                <w:szCs w:val="20"/>
              </w:rPr>
            </w:pPr>
          </w:p>
          <w:p w:rsidR="00E6125A" w:rsidRPr="00CD646D" w:rsidRDefault="00E6125A" w:rsidP="00E6125A">
            <w:pPr>
              <w:rPr>
                <w:sz w:val="20"/>
                <w:szCs w:val="20"/>
              </w:rPr>
            </w:pPr>
          </w:p>
          <w:p w:rsidR="00E6125A" w:rsidRPr="00CD646D" w:rsidRDefault="00E6125A" w:rsidP="00E6125A">
            <w:pPr>
              <w:rPr>
                <w:sz w:val="20"/>
                <w:szCs w:val="20"/>
              </w:rPr>
            </w:pPr>
          </w:p>
          <w:p w:rsidR="00E6125A" w:rsidRPr="00CD646D" w:rsidRDefault="00E6125A" w:rsidP="00E6125A">
            <w:pPr>
              <w:rPr>
                <w:sz w:val="20"/>
                <w:szCs w:val="20"/>
              </w:rPr>
            </w:pPr>
            <w:r w:rsidRPr="00CD646D">
              <w:rPr>
                <w:sz w:val="20"/>
                <w:szCs w:val="20"/>
              </w:rPr>
              <w:t xml:space="preserve">________________________  </w:t>
            </w:r>
          </w:p>
          <w:p w:rsidR="00E6125A" w:rsidRPr="00CD646D" w:rsidRDefault="00E6125A" w:rsidP="00E6125A">
            <w:pPr>
              <w:rPr>
                <w:sz w:val="20"/>
                <w:szCs w:val="20"/>
              </w:rPr>
            </w:pPr>
            <w:r w:rsidRPr="00CD646D">
              <w:rPr>
                <w:sz w:val="20"/>
                <w:szCs w:val="20"/>
              </w:rPr>
              <w:t xml:space="preserve">               (подпись)        </w:t>
            </w:r>
          </w:p>
          <w:p w:rsidR="00E6125A" w:rsidRPr="00CD646D" w:rsidRDefault="00E6125A" w:rsidP="00E6125A">
            <w:pPr>
              <w:rPr>
                <w:sz w:val="20"/>
                <w:szCs w:val="20"/>
              </w:rPr>
            </w:pPr>
            <w:r w:rsidRPr="00CD646D">
              <w:rPr>
                <w:sz w:val="20"/>
                <w:szCs w:val="20"/>
              </w:rPr>
              <w:t>«___» ___________ 2017 г.</w:t>
            </w:r>
            <w:r w:rsidRPr="00CD646D">
              <w:rPr>
                <w:bCs/>
                <w:sz w:val="20"/>
                <w:szCs w:val="20"/>
              </w:rPr>
              <w:t xml:space="preserve">    М.П.</w:t>
            </w:r>
          </w:p>
          <w:p w:rsidR="00E6125A" w:rsidRPr="00CD646D" w:rsidRDefault="00E6125A" w:rsidP="00E6125A">
            <w:pPr>
              <w:jc w:val="center"/>
              <w:rPr>
                <w:bCs/>
                <w:sz w:val="20"/>
                <w:szCs w:val="20"/>
              </w:rPr>
            </w:pPr>
          </w:p>
        </w:tc>
        <w:tc>
          <w:tcPr>
            <w:tcW w:w="4364" w:type="dxa"/>
            <w:tcBorders>
              <w:top w:val="nil"/>
              <w:left w:val="nil"/>
              <w:bottom w:val="nil"/>
              <w:right w:val="nil"/>
            </w:tcBorders>
          </w:tcPr>
          <w:p w:rsidR="00E6125A" w:rsidRPr="00CD646D" w:rsidRDefault="00E6125A" w:rsidP="00E6125A">
            <w:pPr>
              <w:rPr>
                <w:sz w:val="20"/>
                <w:szCs w:val="20"/>
              </w:rPr>
            </w:pPr>
          </w:p>
          <w:p w:rsidR="00E6125A" w:rsidRPr="00CD646D" w:rsidRDefault="00E6125A" w:rsidP="00E6125A">
            <w:pPr>
              <w:rPr>
                <w:sz w:val="20"/>
                <w:szCs w:val="20"/>
              </w:rPr>
            </w:pPr>
          </w:p>
          <w:p w:rsidR="00E6125A" w:rsidRPr="00CD646D" w:rsidRDefault="00E6125A" w:rsidP="00E6125A">
            <w:pPr>
              <w:rPr>
                <w:sz w:val="20"/>
                <w:szCs w:val="20"/>
              </w:rPr>
            </w:pPr>
          </w:p>
          <w:p w:rsidR="00E6125A" w:rsidRPr="00CD646D" w:rsidRDefault="00E6125A" w:rsidP="00E6125A">
            <w:pPr>
              <w:rPr>
                <w:sz w:val="20"/>
                <w:szCs w:val="20"/>
              </w:rPr>
            </w:pPr>
            <w:r w:rsidRPr="00CD646D">
              <w:rPr>
                <w:sz w:val="20"/>
                <w:szCs w:val="20"/>
              </w:rPr>
              <w:t xml:space="preserve">________________________ </w:t>
            </w:r>
          </w:p>
          <w:p w:rsidR="00E6125A" w:rsidRPr="00CD646D" w:rsidRDefault="00E6125A" w:rsidP="00E6125A">
            <w:pPr>
              <w:rPr>
                <w:sz w:val="20"/>
                <w:szCs w:val="20"/>
              </w:rPr>
            </w:pPr>
            <w:r w:rsidRPr="00CD646D">
              <w:rPr>
                <w:sz w:val="20"/>
                <w:szCs w:val="20"/>
              </w:rPr>
              <w:t xml:space="preserve">                       (подпись)        </w:t>
            </w:r>
          </w:p>
          <w:p w:rsidR="00E6125A" w:rsidRPr="00CD646D" w:rsidRDefault="00E6125A" w:rsidP="00E6125A">
            <w:pPr>
              <w:rPr>
                <w:sz w:val="20"/>
                <w:szCs w:val="20"/>
              </w:rPr>
            </w:pPr>
            <w:r w:rsidRPr="00CD646D">
              <w:rPr>
                <w:sz w:val="20"/>
                <w:szCs w:val="20"/>
              </w:rPr>
              <w:t>«___» ___________ 2017 г.</w:t>
            </w:r>
            <w:r w:rsidRPr="00CD646D">
              <w:rPr>
                <w:bCs/>
                <w:sz w:val="20"/>
                <w:szCs w:val="20"/>
              </w:rPr>
              <w:t xml:space="preserve">    М.П.</w:t>
            </w:r>
          </w:p>
          <w:p w:rsidR="00E6125A" w:rsidRPr="00CD646D" w:rsidRDefault="00E6125A" w:rsidP="00E6125A">
            <w:pPr>
              <w:jc w:val="center"/>
              <w:rPr>
                <w:bCs/>
                <w:sz w:val="20"/>
                <w:szCs w:val="20"/>
              </w:rPr>
            </w:pPr>
          </w:p>
        </w:tc>
      </w:tr>
    </w:tbl>
    <w:p w:rsidR="00961432" w:rsidRDefault="00961432" w:rsidP="00E6125A">
      <w:pPr>
        <w:tabs>
          <w:tab w:val="left" w:pos="7170"/>
          <w:tab w:val="right" w:pos="10063"/>
        </w:tabs>
        <w:ind w:left="4820"/>
        <w:jc w:val="center"/>
        <w:rPr>
          <w:sz w:val="20"/>
          <w:szCs w:val="20"/>
          <w:lang w:val="en-US"/>
        </w:rPr>
      </w:pPr>
    </w:p>
    <w:p w:rsidR="00EA5CEC" w:rsidRPr="00EA5CEC" w:rsidRDefault="00EA5CEC" w:rsidP="00E6125A">
      <w:pPr>
        <w:tabs>
          <w:tab w:val="left" w:pos="7170"/>
          <w:tab w:val="right" w:pos="10063"/>
        </w:tabs>
        <w:ind w:left="4820"/>
        <w:jc w:val="center"/>
        <w:rPr>
          <w:sz w:val="20"/>
          <w:szCs w:val="20"/>
          <w:lang w:val="en-US"/>
        </w:rPr>
      </w:pPr>
    </w:p>
    <w:p w:rsidR="00961432" w:rsidRPr="00CD646D" w:rsidRDefault="00961432" w:rsidP="00E6125A">
      <w:pPr>
        <w:tabs>
          <w:tab w:val="left" w:pos="7170"/>
          <w:tab w:val="right" w:pos="10063"/>
        </w:tabs>
        <w:ind w:left="4820"/>
        <w:jc w:val="center"/>
        <w:rPr>
          <w:sz w:val="20"/>
          <w:szCs w:val="20"/>
        </w:rPr>
      </w:pPr>
    </w:p>
    <w:p w:rsidR="00E6125A" w:rsidRPr="00CD646D" w:rsidRDefault="00E6125A" w:rsidP="00E6125A">
      <w:pPr>
        <w:tabs>
          <w:tab w:val="left" w:pos="7170"/>
          <w:tab w:val="right" w:pos="10063"/>
        </w:tabs>
        <w:ind w:left="4820"/>
        <w:jc w:val="center"/>
        <w:rPr>
          <w:sz w:val="20"/>
          <w:szCs w:val="20"/>
        </w:rPr>
      </w:pPr>
    </w:p>
    <w:p w:rsidR="00E6125A" w:rsidRPr="00CD646D" w:rsidRDefault="00E6125A" w:rsidP="00E6125A">
      <w:pPr>
        <w:tabs>
          <w:tab w:val="left" w:pos="7170"/>
          <w:tab w:val="right" w:pos="10063"/>
        </w:tabs>
        <w:ind w:left="4820"/>
        <w:jc w:val="center"/>
        <w:rPr>
          <w:sz w:val="20"/>
          <w:szCs w:val="20"/>
        </w:rPr>
      </w:pPr>
      <w:r w:rsidRPr="00CD646D">
        <w:rPr>
          <w:sz w:val="20"/>
          <w:szCs w:val="20"/>
        </w:rPr>
        <w:t xml:space="preserve">Приложение 2 </w:t>
      </w:r>
    </w:p>
    <w:p w:rsidR="00E6125A" w:rsidRPr="00CD646D" w:rsidRDefault="00E6125A" w:rsidP="00E6125A">
      <w:pPr>
        <w:tabs>
          <w:tab w:val="left" w:pos="7170"/>
          <w:tab w:val="right" w:pos="10063"/>
        </w:tabs>
        <w:ind w:left="4253"/>
        <w:jc w:val="center"/>
        <w:rPr>
          <w:sz w:val="20"/>
          <w:szCs w:val="20"/>
        </w:rPr>
      </w:pPr>
      <w:r w:rsidRPr="00CD646D">
        <w:rPr>
          <w:sz w:val="20"/>
          <w:szCs w:val="20"/>
        </w:rPr>
        <w:t>к договору аренды муниципального имущества</w:t>
      </w:r>
    </w:p>
    <w:p w:rsidR="00E6125A" w:rsidRPr="00CD646D" w:rsidRDefault="00E6125A" w:rsidP="00E6125A">
      <w:pPr>
        <w:tabs>
          <w:tab w:val="left" w:pos="7170"/>
          <w:tab w:val="right" w:pos="10063"/>
        </w:tabs>
        <w:ind w:left="4820"/>
        <w:jc w:val="center"/>
        <w:rPr>
          <w:sz w:val="20"/>
          <w:szCs w:val="20"/>
        </w:rPr>
      </w:pPr>
      <w:r w:rsidRPr="00CD646D">
        <w:rPr>
          <w:sz w:val="20"/>
          <w:szCs w:val="20"/>
        </w:rPr>
        <w:t>№ _____ от __________</w:t>
      </w:r>
    </w:p>
    <w:p w:rsidR="00E6125A" w:rsidRPr="00CD646D" w:rsidRDefault="00E6125A" w:rsidP="00E6125A">
      <w:pPr>
        <w:jc w:val="center"/>
        <w:rPr>
          <w:b/>
          <w:sz w:val="20"/>
          <w:szCs w:val="20"/>
        </w:rPr>
      </w:pPr>
    </w:p>
    <w:p w:rsidR="00E6125A" w:rsidRPr="00CD646D" w:rsidRDefault="00E6125A" w:rsidP="00E6125A">
      <w:pPr>
        <w:jc w:val="center"/>
        <w:rPr>
          <w:b/>
          <w:sz w:val="20"/>
          <w:szCs w:val="20"/>
        </w:rPr>
      </w:pPr>
      <w:r w:rsidRPr="00CD646D">
        <w:rPr>
          <w:b/>
          <w:sz w:val="20"/>
          <w:szCs w:val="20"/>
        </w:rPr>
        <w:t>А К Т</w:t>
      </w:r>
    </w:p>
    <w:p w:rsidR="00E6125A" w:rsidRPr="00CD646D" w:rsidRDefault="00E6125A" w:rsidP="00E6125A">
      <w:pPr>
        <w:jc w:val="center"/>
        <w:rPr>
          <w:b/>
          <w:sz w:val="20"/>
          <w:szCs w:val="20"/>
        </w:rPr>
      </w:pPr>
      <w:r w:rsidRPr="00CD646D">
        <w:rPr>
          <w:b/>
          <w:sz w:val="20"/>
          <w:szCs w:val="20"/>
        </w:rPr>
        <w:t>приема-передачи  муниципального имущества</w:t>
      </w:r>
    </w:p>
    <w:p w:rsidR="00E6125A" w:rsidRPr="00CD646D" w:rsidRDefault="00E6125A" w:rsidP="00E6125A">
      <w:pPr>
        <w:jc w:val="center"/>
        <w:rPr>
          <w:b/>
          <w:sz w:val="20"/>
          <w:szCs w:val="20"/>
        </w:rPr>
      </w:pPr>
    </w:p>
    <w:tbl>
      <w:tblPr>
        <w:tblW w:w="0" w:type="auto"/>
        <w:tblInd w:w="58" w:type="dxa"/>
        <w:tblLook w:val="0000" w:firstRow="0" w:lastRow="0" w:firstColumn="0" w:lastColumn="0" w:noHBand="0" w:noVBand="0"/>
      </w:tblPr>
      <w:tblGrid>
        <w:gridCol w:w="3594"/>
        <w:gridCol w:w="6237"/>
      </w:tblGrid>
      <w:tr w:rsidR="00E6125A" w:rsidRPr="00CD646D" w:rsidTr="00203280">
        <w:trPr>
          <w:trHeight w:val="327"/>
        </w:trPr>
        <w:tc>
          <w:tcPr>
            <w:tcW w:w="3594" w:type="dxa"/>
            <w:shd w:val="clear" w:color="auto" w:fill="auto"/>
          </w:tcPr>
          <w:p w:rsidR="00E6125A" w:rsidRPr="00CD646D" w:rsidRDefault="00E6125A" w:rsidP="00E6125A">
            <w:pPr>
              <w:tabs>
                <w:tab w:val="left" w:pos="2310"/>
              </w:tabs>
              <w:ind w:left="-58"/>
              <w:rPr>
                <w:sz w:val="20"/>
                <w:szCs w:val="20"/>
              </w:rPr>
            </w:pPr>
            <w:r w:rsidRPr="00CD646D">
              <w:rPr>
                <w:sz w:val="20"/>
                <w:szCs w:val="20"/>
              </w:rPr>
              <w:t>г. Вуктыл Республики Коми</w:t>
            </w:r>
          </w:p>
        </w:tc>
        <w:tc>
          <w:tcPr>
            <w:tcW w:w="6237" w:type="dxa"/>
            <w:shd w:val="clear" w:color="auto" w:fill="auto"/>
          </w:tcPr>
          <w:p w:rsidR="00E6125A" w:rsidRPr="00CD646D" w:rsidRDefault="00E6125A" w:rsidP="00E6125A">
            <w:pPr>
              <w:tabs>
                <w:tab w:val="left" w:pos="2310"/>
              </w:tabs>
              <w:jc w:val="right"/>
              <w:rPr>
                <w:sz w:val="20"/>
                <w:szCs w:val="20"/>
              </w:rPr>
            </w:pPr>
            <w:r w:rsidRPr="00CD646D">
              <w:rPr>
                <w:sz w:val="20"/>
                <w:szCs w:val="20"/>
              </w:rPr>
              <w:t>«___»_________20___г.</w:t>
            </w:r>
          </w:p>
        </w:tc>
      </w:tr>
    </w:tbl>
    <w:p w:rsidR="00E6125A" w:rsidRPr="00CD646D" w:rsidRDefault="00E6125A" w:rsidP="00E6125A">
      <w:pPr>
        <w:ind w:right="-142"/>
        <w:rPr>
          <w:sz w:val="20"/>
          <w:szCs w:val="20"/>
        </w:rPr>
      </w:pPr>
    </w:p>
    <w:p w:rsidR="00E6125A" w:rsidRPr="00CD646D" w:rsidRDefault="00E6125A" w:rsidP="00E6125A">
      <w:pPr>
        <w:tabs>
          <w:tab w:val="num" w:pos="0"/>
        </w:tabs>
        <w:ind w:right="-1" w:firstLine="720"/>
        <w:jc w:val="both"/>
        <w:rPr>
          <w:snapToGrid w:val="0"/>
          <w:sz w:val="20"/>
          <w:szCs w:val="20"/>
        </w:rPr>
      </w:pPr>
      <w:proofErr w:type="gramStart"/>
      <w:r w:rsidRPr="00CD646D">
        <w:rPr>
          <w:sz w:val="20"/>
          <w:szCs w:val="20"/>
        </w:rPr>
        <w:t xml:space="preserve">Мы, нижеподписавшиеся, </w:t>
      </w:r>
      <w:r w:rsidRPr="00CD646D">
        <w:rPr>
          <w:b/>
          <w:sz w:val="20"/>
          <w:szCs w:val="20"/>
        </w:rPr>
        <w:t xml:space="preserve">администрация городского округа «Вуктыл» </w:t>
      </w:r>
      <w:r w:rsidRPr="00CD646D">
        <w:rPr>
          <w:sz w:val="20"/>
          <w:szCs w:val="20"/>
        </w:rPr>
        <w:t xml:space="preserve">                       (далее - Администрация), находящаяся по юридическому и фактическому адресу:                169570, Республика Коми (далее РК), г. Вуктыл, ул. Комсомольская, д. 14,                             ИНН 1107004112, именуемая в дальнейшем</w:t>
      </w:r>
      <w:r w:rsidRPr="00CD646D">
        <w:rPr>
          <w:b/>
          <w:sz w:val="20"/>
          <w:szCs w:val="20"/>
        </w:rPr>
        <w:t xml:space="preserve"> </w:t>
      </w:r>
      <w:r w:rsidRPr="00CD646D">
        <w:rPr>
          <w:sz w:val="20"/>
          <w:szCs w:val="20"/>
        </w:rPr>
        <w:t>«</w:t>
      </w:r>
      <w:r w:rsidRPr="00CD646D">
        <w:rPr>
          <w:b/>
          <w:sz w:val="20"/>
          <w:szCs w:val="20"/>
        </w:rPr>
        <w:t>Арендодатель</w:t>
      </w:r>
      <w:r w:rsidRPr="00CD646D">
        <w:rPr>
          <w:sz w:val="20"/>
          <w:szCs w:val="20"/>
        </w:rPr>
        <w:t>», в лице</w:t>
      </w:r>
      <w:r w:rsidRPr="00CD646D">
        <w:rPr>
          <w:snapToGrid w:val="0"/>
          <w:sz w:val="20"/>
          <w:szCs w:val="20"/>
        </w:rPr>
        <w:t xml:space="preserve"> руководителя администрации городского округа «Вуктыл» Крисанова Виктора Николаевича, действующего на основании Устава, </w:t>
      </w:r>
      <w:r w:rsidRPr="00CD646D">
        <w:rPr>
          <w:sz w:val="20"/>
          <w:szCs w:val="20"/>
        </w:rPr>
        <w:t>Положения об Администрации, утвержденного решением Совета городского округа «Вуктыл» от 19.04.2016 № 28, с одной стороны,</w:t>
      </w:r>
      <w:proofErr w:type="gramEnd"/>
    </w:p>
    <w:p w:rsidR="00E6125A" w:rsidRPr="00CD646D" w:rsidRDefault="00E6125A" w:rsidP="00E6125A">
      <w:pPr>
        <w:ind w:firstLine="708"/>
        <w:jc w:val="both"/>
        <w:rPr>
          <w:sz w:val="20"/>
          <w:szCs w:val="20"/>
        </w:rPr>
      </w:pPr>
      <w:proofErr w:type="gramStart"/>
      <w:r w:rsidRPr="00CD646D">
        <w:rPr>
          <w:sz w:val="20"/>
          <w:szCs w:val="20"/>
        </w:rPr>
        <w:t>и ________________________________, паспорт _________________выдан отделением УФМС России по Республике Коми в городе Вуктыле, дата выдачи _______________, код подразделения __________, пол:_____________, дата рождения _____________, место рождения ____________, ИНН ______________ОГРНИП _________________________, с другой стороны, а вместе именуемые «</w:t>
      </w:r>
      <w:r w:rsidRPr="00CD646D">
        <w:rPr>
          <w:b/>
          <w:sz w:val="20"/>
          <w:szCs w:val="20"/>
        </w:rPr>
        <w:t>Стороны</w:t>
      </w:r>
      <w:r w:rsidRPr="00CD646D">
        <w:rPr>
          <w:sz w:val="20"/>
          <w:szCs w:val="20"/>
        </w:rPr>
        <w:t xml:space="preserve">», составили настоящий акт в том, что </w:t>
      </w:r>
      <w:r w:rsidRPr="00CD646D">
        <w:rPr>
          <w:b/>
          <w:sz w:val="20"/>
          <w:szCs w:val="20"/>
        </w:rPr>
        <w:t>Арендодатель</w:t>
      </w:r>
      <w:r w:rsidRPr="00CD646D">
        <w:rPr>
          <w:sz w:val="20"/>
          <w:szCs w:val="20"/>
        </w:rPr>
        <w:t xml:space="preserve"> на основании договора аренды муниципального имущества </w:t>
      </w:r>
      <w:r w:rsidRPr="00CD646D">
        <w:rPr>
          <w:sz w:val="20"/>
          <w:szCs w:val="20"/>
        </w:rPr>
        <w:lastRenderedPageBreak/>
        <w:t xml:space="preserve">№ ___/___ от «___» ___________20___г. передает, а </w:t>
      </w:r>
      <w:r w:rsidRPr="00CD646D">
        <w:rPr>
          <w:b/>
          <w:sz w:val="20"/>
          <w:szCs w:val="20"/>
        </w:rPr>
        <w:t>Арендатор</w:t>
      </w:r>
      <w:r w:rsidRPr="00CD646D">
        <w:rPr>
          <w:sz w:val="20"/>
          <w:szCs w:val="20"/>
        </w:rPr>
        <w:t xml:space="preserve"> принимает муниципальное недвижимое имущество – помещения, описанное в настоящем акте,  «___»___________20___ года. </w:t>
      </w:r>
      <w:proofErr w:type="gramEnd"/>
    </w:p>
    <w:p w:rsidR="00E6125A" w:rsidRPr="00CD646D" w:rsidRDefault="00E6125A" w:rsidP="00E6125A">
      <w:pPr>
        <w:jc w:val="center"/>
        <w:rPr>
          <w:b/>
          <w:sz w:val="20"/>
          <w:szCs w:val="20"/>
        </w:rPr>
      </w:pPr>
    </w:p>
    <w:p w:rsidR="00E6125A" w:rsidRPr="00CD646D" w:rsidRDefault="00E6125A" w:rsidP="00E6125A">
      <w:pPr>
        <w:jc w:val="center"/>
        <w:rPr>
          <w:b/>
          <w:sz w:val="20"/>
          <w:szCs w:val="20"/>
        </w:rPr>
      </w:pPr>
      <w:r w:rsidRPr="00CD646D">
        <w:rPr>
          <w:b/>
          <w:sz w:val="20"/>
          <w:szCs w:val="20"/>
        </w:rPr>
        <w:t>Перечень и основные характеристики передаваемого в аренду недвижимого имущества:</w:t>
      </w:r>
    </w:p>
    <w:p w:rsidR="00E6125A" w:rsidRPr="00CD646D" w:rsidRDefault="00E6125A" w:rsidP="00E6125A">
      <w:pPr>
        <w:ind w:firstLine="708"/>
        <w:jc w:val="both"/>
        <w:rPr>
          <w:sz w:val="20"/>
          <w:szCs w:val="20"/>
        </w:rPr>
      </w:pPr>
      <w:r w:rsidRPr="00CD646D">
        <w:rPr>
          <w:sz w:val="20"/>
          <w:szCs w:val="20"/>
        </w:rPr>
        <w:t>Муниципальное имущество, передаваемое в аренду по настоящему Договору, расположено по адресу: 169570, Республика Коми, г. Вуктыл, __________________________.</w:t>
      </w:r>
    </w:p>
    <w:p w:rsidR="00E6125A" w:rsidRPr="00CD646D" w:rsidRDefault="00E6125A" w:rsidP="00E6125A">
      <w:pPr>
        <w:ind w:firstLine="708"/>
        <w:jc w:val="both"/>
        <w:rPr>
          <w:sz w:val="20"/>
          <w:szCs w:val="20"/>
        </w:rPr>
      </w:pPr>
      <w:r w:rsidRPr="00CD646D">
        <w:rPr>
          <w:sz w:val="20"/>
          <w:szCs w:val="20"/>
        </w:rPr>
        <w:t>В состав муниципального имущества, передаваемого по Договору в аренду                        (во временное владение и пользование за плату) входит нежилое помещение площадью ______кв. м, номер на поэтажном плане ____.</w:t>
      </w:r>
    </w:p>
    <w:p w:rsidR="00E6125A" w:rsidRPr="00CD646D" w:rsidRDefault="00E6125A" w:rsidP="00E6125A">
      <w:pPr>
        <w:ind w:firstLine="708"/>
        <w:jc w:val="both"/>
        <w:rPr>
          <w:sz w:val="20"/>
          <w:szCs w:val="20"/>
        </w:rPr>
      </w:pPr>
      <w:r w:rsidRPr="00CD646D">
        <w:rPr>
          <w:sz w:val="20"/>
          <w:szCs w:val="20"/>
        </w:rPr>
        <w:t xml:space="preserve">В помещении имеется электроснабжение и отопление, в местах общего пользования – водоснабжение и  водоотведение (канализация). </w:t>
      </w:r>
    </w:p>
    <w:p w:rsidR="00E6125A" w:rsidRPr="00CD646D" w:rsidRDefault="00E6125A" w:rsidP="00E6125A">
      <w:pPr>
        <w:rPr>
          <w:b/>
          <w:sz w:val="20"/>
          <w:szCs w:val="20"/>
        </w:rPr>
      </w:pPr>
    </w:p>
    <w:p w:rsidR="00E6125A" w:rsidRPr="00CD646D" w:rsidRDefault="00E6125A" w:rsidP="00E6125A">
      <w:pPr>
        <w:rPr>
          <w:b/>
          <w:sz w:val="20"/>
          <w:szCs w:val="20"/>
        </w:rPr>
      </w:pPr>
      <w:r w:rsidRPr="00CD646D">
        <w:rPr>
          <w:b/>
          <w:sz w:val="20"/>
          <w:szCs w:val="20"/>
        </w:rPr>
        <w:t>Имущество сдал:</w:t>
      </w:r>
      <w:r w:rsidRPr="00CD646D">
        <w:rPr>
          <w:b/>
          <w:i/>
          <w:sz w:val="20"/>
          <w:szCs w:val="20"/>
        </w:rPr>
        <w:t xml:space="preserve">                                                         </w:t>
      </w:r>
      <w:r w:rsidR="00BC1563">
        <w:rPr>
          <w:b/>
          <w:i/>
          <w:sz w:val="20"/>
          <w:szCs w:val="20"/>
          <w:lang w:val="en-US"/>
        </w:rPr>
        <w:t xml:space="preserve">                  </w:t>
      </w:r>
      <w:r w:rsidRPr="00CD646D">
        <w:rPr>
          <w:b/>
          <w:i/>
          <w:sz w:val="20"/>
          <w:szCs w:val="20"/>
        </w:rPr>
        <w:t xml:space="preserve">  </w:t>
      </w:r>
      <w:r w:rsidRPr="00CD646D">
        <w:rPr>
          <w:b/>
          <w:sz w:val="20"/>
          <w:szCs w:val="20"/>
        </w:rPr>
        <w:t>Имущество принял:</w:t>
      </w:r>
    </w:p>
    <w:tbl>
      <w:tblPr>
        <w:tblW w:w="9828" w:type="dxa"/>
        <w:tblInd w:w="-38" w:type="dxa"/>
        <w:tblLayout w:type="fixed"/>
        <w:tblCellMar>
          <w:left w:w="70" w:type="dxa"/>
          <w:right w:w="70" w:type="dxa"/>
        </w:tblCellMar>
        <w:tblLook w:val="0000" w:firstRow="0" w:lastRow="0" w:firstColumn="0" w:lastColumn="0" w:noHBand="0" w:noVBand="0"/>
      </w:tblPr>
      <w:tblGrid>
        <w:gridCol w:w="5464"/>
        <w:gridCol w:w="4364"/>
      </w:tblGrid>
      <w:tr w:rsidR="00E6125A" w:rsidRPr="00CD646D" w:rsidTr="00203280">
        <w:trPr>
          <w:cantSplit/>
        </w:trPr>
        <w:tc>
          <w:tcPr>
            <w:tcW w:w="5464" w:type="dxa"/>
            <w:tcBorders>
              <w:top w:val="nil"/>
              <w:left w:val="nil"/>
              <w:bottom w:val="nil"/>
              <w:right w:val="nil"/>
            </w:tcBorders>
          </w:tcPr>
          <w:p w:rsidR="00E6125A" w:rsidRPr="00CD646D" w:rsidRDefault="00E6125A" w:rsidP="00E6125A">
            <w:pPr>
              <w:rPr>
                <w:sz w:val="20"/>
                <w:szCs w:val="20"/>
              </w:rPr>
            </w:pPr>
            <w:r w:rsidRPr="00CD646D">
              <w:rPr>
                <w:sz w:val="20"/>
                <w:szCs w:val="20"/>
              </w:rPr>
              <w:t>Арендодатель</w:t>
            </w:r>
          </w:p>
          <w:p w:rsidR="00E6125A" w:rsidRPr="00CD646D" w:rsidRDefault="00E6125A" w:rsidP="00E6125A">
            <w:pPr>
              <w:rPr>
                <w:sz w:val="20"/>
                <w:szCs w:val="20"/>
              </w:rPr>
            </w:pPr>
            <w:r w:rsidRPr="00CD646D">
              <w:rPr>
                <w:sz w:val="20"/>
                <w:szCs w:val="20"/>
              </w:rPr>
              <w:t xml:space="preserve">________________________  </w:t>
            </w:r>
          </w:p>
          <w:p w:rsidR="00E6125A" w:rsidRPr="00CD646D" w:rsidRDefault="00E6125A" w:rsidP="00E6125A">
            <w:pPr>
              <w:rPr>
                <w:sz w:val="20"/>
                <w:szCs w:val="20"/>
              </w:rPr>
            </w:pPr>
            <w:r w:rsidRPr="00CD646D">
              <w:rPr>
                <w:sz w:val="20"/>
                <w:szCs w:val="20"/>
              </w:rPr>
              <w:t xml:space="preserve">       (подпись)        </w:t>
            </w:r>
          </w:p>
          <w:p w:rsidR="00E6125A" w:rsidRPr="00CD646D" w:rsidRDefault="00E6125A" w:rsidP="00E6125A">
            <w:pPr>
              <w:rPr>
                <w:sz w:val="20"/>
                <w:szCs w:val="20"/>
              </w:rPr>
            </w:pPr>
            <w:r w:rsidRPr="00CD646D">
              <w:rPr>
                <w:sz w:val="20"/>
                <w:szCs w:val="20"/>
              </w:rPr>
              <w:t>«___» ___________ 2017 г.</w:t>
            </w:r>
            <w:r w:rsidRPr="00CD646D">
              <w:rPr>
                <w:bCs/>
                <w:sz w:val="20"/>
                <w:szCs w:val="20"/>
              </w:rPr>
              <w:t xml:space="preserve">    М.П.</w:t>
            </w:r>
          </w:p>
          <w:p w:rsidR="00E6125A" w:rsidRPr="00CD646D" w:rsidRDefault="00E6125A" w:rsidP="00E6125A">
            <w:pPr>
              <w:jc w:val="center"/>
              <w:rPr>
                <w:bCs/>
                <w:sz w:val="20"/>
                <w:szCs w:val="20"/>
              </w:rPr>
            </w:pPr>
          </w:p>
        </w:tc>
        <w:tc>
          <w:tcPr>
            <w:tcW w:w="4364" w:type="dxa"/>
            <w:tcBorders>
              <w:top w:val="nil"/>
              <w:left w:val="nil"/>
              <w:bottom w:val="nil"/>
              <w:right w:val="nil"/>
            </w:tcBorders>
          </w:tcPr>
          <w:p w:rsidR="00E6125A" w:rsidRPr="00CD646D" w:rsidRDefault="00E6125A" w:rsidP="00E6125A">
            <w:pPr>
              <w:rPr>
                <w:sz w:val="20"/>
                <w:szCs w:val="20"/>
              </w:rPr>
            </w:pPr>
            <w:r w:rsidRPr="00CD646D">
              <w:rPr>
                <w:sz w:val="20"/>
                <w:szCs w:val="20"/>
              </w:rPr>
              <w:t>Арендатор</w:t>
            </w:r>
          </w:p>
          <w:p w:rsidR="00E6125A" w:rsidRPr="00CD646D" w:rsidRDefault="00E6125A" w:rsidP="00E6125A">
            <w:pPr>
              <w:rPr>
                <w:sz w:val="20"/>
                <w:szCs w:val="20"/>
              </w:rPr>
            </w:pPr>
            <w:r w:rsidRPr="00CD646D">
              <w:rPr>
                <w:sz w:val="20"/>
                <w:szCs w:val="20"/>
              </w:rPr>
              <w:t xml:space="preserve">________________________ </w:t>
            </w:r>
          </w:p>
          <w:p w:rsidR="00E6125A" w:rsidRPr="00CD646D" w:rsidRDefault="00E6125A" w:rsidP="00E6125A">
            <w:pPr>
              <w:rPr>
                <w:sz w:val="20"/>
                <w:szCs w:val="20"/>
              </w:rPr>
            </w:pPr>
            <w:r w:rsidRPr="00CD646D">
              <w:rPr>
                <w:sz w:val="20"/>
                <w:szCs w:val="20"/>
              </w:rPr>
              <w:t xml:space="preserve">       (подпись)        </w:t>
            </w:r>
          </w:p>
          <w:p w:rsidR="00E6125A" w:rsidRPr="00CD646D" w:rsidRDefault="00E6125A" w:rsidP="00E6125A">
            <w:pPr>
              <w:rPr>
                <w:sz w:val="20"/>
                <w:szCs w:val="20"/>
              </w:rPr>
            </w:pPr>
            <w:r w:rsidRPr="00CD646D">
              <w:rPr>
                <w:sz w:val="20"/>
                <w:szCs w:val="20"/>
              </w:rPr>
              <w:t>«___» ___________ 2017 г.</w:t>
            </w:r>
            <w:r w:rsidRPr="00CD646D">
              <w:rPr>
                <w:bCs/>
                <w:sz w:val="20"/>
                <w:szCs w:val="20"/>
              </w:rPr>
              <w:t xml:space="preserve">    М.П.</w:t>
            </w:r>
          </w:p>
          <w:p w:rsidR="00E6125A" w:rsidRPr="00CD646D" w:rsidRDefault="00E6125A" w:rsidP="00E6125A">
            <w:pPr>
              <w:jc w:val="center"/>
              <w:rPr>
                <w:bCs/>
                <w:sz w:val="20"/>
                <w:szCs w:val="20"/>
              </w:rPr>
            </w:pPr>
          </w:p>
        </w:tc>
      </w:tr>
    </w:tbl>
    <w:p w:rsidR="00E6125A" w:rsidRPr="00CD646D" w:rsidRDefault="00E6125A" w:rsidP="00E6125A">
      <w:pPr>
        <w:jc w:val="center"/>
        <w:rPr>
          <w:sz w:val="20"/>
          <w:szCs w:val="20"/>
          <w:u w:val="single"/>
        </w:rPr>
      </w:pPr>
    </w:p>
    <w:p w:rsidR="00E6125A" w:rsidRPr="00CD646D" w:rsidRDefault="00E6125A" w:rsidP="00E6125A">
      <w:pPr>
        <w:spacing w:after="200" w:line="276" w:lineRule="auto"/>
        <w:rPr>
          <w:sz w:val="20"/>
          <w:szCs w:val="20"/>
          <w:lang w:eastAsia="ar-SA"/>
        </w:rPr>
      </w:pPr>
    </w:p>
    <w:p w:rsidR="00961432" w:rsidRPr="00CD646D" w:rsidRDefault="00961432" w:rsidP="00E6125A">
      <w:pPr>
        <w:spacing w:after="200" w:line="276" w:lineRule="auto"/>
        <w:rPr>
          <w:sz w:val="20"/>
          <w:szCs w:val="20"/>
          <w:lang w:eastAsia="ar-SA"/>
        </w:rPr>
      </w:pPr>
    </w:p>
    <w:p w:rsidR="00961432" w:rsidRPr="00CD646D" w:rsidRDefault="00961432" w:rsidP="00E6125A">
      <w:pPr>
        <w:spacing w:after="200" w:line="276" w:lineRule="auto"/>
        <w:rPr>
          <w:sz w:val="20"/>
          <w:szCs w:val="20"/>
          <w:lang w:eastAsia="ar-SA"/>
        </w:rPr>
      </w:pPr>
    </w:p>
    <w:p w:rsidR="00E6125A" w:rsidRPr="00CD646D" w:rsidRDefault="00E6125A" w:rsidP="00E6125A">
      <w:pPr>
        <w:tabs>
          <w:tab w:val="left" w:pos="7170"/>
          <w:tab w:val="right" w:pos="10063"/>
        </w:tabs>
        <w:ind w:left="4820"/>
        <w:jc w:val="center"/>
        <w:rPr>
          <w:sz w:val="20"/>
          <w:szCs w:val="20"/>
        </w:rPr>
      </w:pPr>
      <w:r w:rsidRPr="00CD646D">
        <w:rPr>
          <w:sz w:val="20"/>
          <w:szCs w:val="20"/>
        </w:rPr>
        <w:t xml:space="preserve">Приложение 3 </w:t>
      </w:r>
    </w:p>
    <w:p w:rsidR="00E6125A" w:rsidRPr="00CD646D" w:rsidRDefault="00E6125A" w:rsidP="00E6125A">
      <w:pPr>
        <w:tabs>
          <w:tab w:val="left" w:pos="7170"/>
          <w:tab w:val="right" w:pos="10063"/>
        </w:tabs>
        <w:ind w:left="4253"/>
        <w:jc w:val="center"/>
        <w:rPr>
          <w:sz w:val="20"/>
          <w:szCs w:val="20"/>
        </w:rPr>
      </w:pPr>
      <w:r w:rsidRPr="00CD646D">
        <w:rPr>
          <w:sz w:val="20"/>
          <w:szCs w:val="20"/>
        </w:rPr>
        <w:t>к договору аренды муниципального имущества</w:t>
      </w:r>
    </w:p>
    <w:p w:rsidR="00E6125A" w:rsidRPr="00CD646D" w:rsidRDefault="00E6125A" w:rsidP="00E6125A">
      <w:pPr>
        <w:tabs>
          <w:tab w:val="left" w:pos="7170"/>
          <w:tab w:val="right" w:pos="10063"/>
        </w:tabs>
        <w:ind w:left="4820"/>
        <w:jc w:val="center"/>
        <w:rPr>
          <w:sz w:val="20"/>
          <w:szCs w:val="20"/>
        </w:rPr>
      </w:pPr>
      <w:r w:rsidRPr="00CD646D">
        <w:rPr>
          <w:sz w:val="20"/>
          <w:szCs w:val="20"/>
        </w:rPr>
        <w:t>№ _____ от __________</w:t>
      </w:r>
    </w:p>
    <w:p w:rsidR="00E6125A" w:rsidRPr="00CD646D" w:rsidRDefault="00E6125A" w:rsidP="00E6125A">
      <w:pPr>
        <w:jc w:val="center"/>
        <w:rPr>
          <w:b/>
          <w:sz w:val="20"/>
          <w:szCs w:val="20"/>
        </w:rPr>
      </w:pPr>
    </w:p>
    <w:p w:rsidR="00E6125A" w:rsidRPr="00CD646D" w:rsidRDefault="00E6125A" w:rsidP="00E6125A">
      <w:pPr>
        <w:jc w:val="center"/>
        <w:rPr>
          <w:sz w:val="20"/>
          <w:szCs w:val="20"/>
        </w:rPr>
      </w:pPr>
      <w:r w:rsidRPr="00CD646D">
        <w:rPr>
          <w:b/>
          <w:sz w:val="20"/>
          <w:szCs w:val="20"/>
        </w:rPr>
        <w:t>Расчет арендной платы</w:t>
      </w:r>
    </w:p>
    <w:p w:rsidR="00E6125A" w:rsidRPr="00CD646D" w:rsidRDefault="00E6125A" w:rsidP="00E6125A">
      <w:pPr>
        <w:jc w:val="center"/>
        <w:rPr>
          <w:sz w:val="20"/>
          <w:szCs w:val="20"/>
        </w:rPr>
      </w:pPr>
      <w:r w:rsidRPr="00CD646D">
        <w:rPr>
          <w:sz w:val="20"/>
          <w:szCs w:val="20"/>
        </w:rPr>
        <w:t xml:space="preserve"> за пользование нежилыми помещениями, расположенными по адресу:</w:t>
      </w:r>
    </w:p>
    <w:p w:rsidR="00E6125A" w:rsidRPr="00CD646D" w:rsidRDefault="00E6125A" w:rsidP="00E6125A">
      <w:pPr>
        <w:jc w:val="center"/>
        <w:rPr>
          <w:sz w:val="20"/>
          <w:szCs w:val="20"/>
        </w:rPr>
      </w:pPr>
      <w:r w:rsidRPr="00CD646D">
        <w:rPr>
          <w:sz w:val="20"/>
          <w:szCs w:val="20"/>
        </w:rPr>
        <w:t xml:space="preserve">    _________________________</w:t>
      </w:r>
    </w:p>
    <w:p w:rsidR="00E6125A" w:rsidRPr="00CD646D" w:rsidRDefault="00E6125A" w:rsidP="00E6125A">
      <w:pPr>
        <w:jc w:val="center"/>
        <w:rPr>
          <w:b/>
          <w:sz w:val="20"/>
          <w:szCs w:val="20"/>
        </w:rPr>
      </w:pPr>
    </w:p>
    <w:p w:rsidR="00E6125A" w:rsidRPr="00CD646D" w:rsidRDefault="00E6125A" w:rsidP="00E6125A">
      <w:pPr>
        <w:autoSpaceDE w:val="0"/>
        <w:autoSpaceDN w:val="0"/>
        <w:jc w:val="both"/>
        <w:rPr>
          <w:sz w:val="20"/>
          <w:szCs w:val="20"/>
        </w:rPr>
      </w:pPr>
      <w:r w:rsidRPr="00CD646D">
        <w:rPr>
          <w:sz w:val="20"/>
          <w:szCs w:val="20"/>
          <w:lang w:val="en-US"/>
        </w:rPr>
        <w:t>S</w:t>
      </w:r>
      <w:r w:rsidRPr="00CD646D">
        <w:rPr>
          <w:sz w:val="20"/>
          <w:szCs w:val="20"/>
        </w:rPr>
        <w:t xml:space="preserve"> - </w:t>
      </w:r>
      <w:proofErr w:type="gramStart"/>
      <w:r w:rsidRPr="00CD646D">
        <w:rPr>
          <w:sz w:val="20"/>
          <w:szCs w:val="20"/>
        </w:rPr>
        <w:t>площадь</w:t>
      </w:r>
      <w:proofErr w:type="gramEnd"/>
      <w:r w:rsidRPr="00CD646D">
        <w:rPr>
          <w:sz w:val="20"/>
          <w:szCs w:val="20"/>
        </w:rPr>
        <w:t xml:space="preserve"> нежилых помещений – _______ </w:t>
      </w:r>
      <w:proofErr w:type="spellStart"/>
      <w:r w:rsidRPr="00CD646D">
        <w:rPr>
          <w:sz w:val="20"/>
          <w:szCs w:val="20"/>
        </w:rPr>
        <w:t>кв.м</w:t>
      </w:r>
      <w:proofErr w:type="spellEnd"/>
      <w:r w:rsidRPr="00CD646D">
        <w:rPr>
          <w:sz w:val="20"/>
          <w:szCs w:val="20"/>
        </w:rPr>
        <w:t xml:space="preserve">  </w:t>
      </w:r>
    </w:p>
    <w:p w:rsidR="00E6125A" w:rsidRPr="00CD646D" w:rsidRDefault="00E6125A" w:rsidP="00E6125A">
      <w:pPr>
        <w:jc w:val="both"/>
        <w:rPr>
          <w:sz w:val="20"/>
          <w:szCs w:val="20"/>
        </w:rPr>
      </w:pPr>
      <w:r w:rsidRPr="00CD646D">
        <w:rPr>
          <w:sz w:val="20"/>
          <w:szCs w:val="20"/>
        </w:rPr>
        <w:t xml:space="preserve">На основании приложения  № 1 к решению Совета городского округа «Вуктыл» № 183 от     20 декабря 2016 года «Об утверждении форм расчета величины годовой арендной платы за пользование объектами собственности городского округа «Вуктыл» и </w:t>
      </w:r>
      <w:hyperlink r:id="rId17" w:history="1">
        <w:proofErr w:type="gramStart"/>
        <w:r w:rsidRPr="00CD646D">
          <w:rPr>
            <w:sz w:val="20"/>
            <w:szCs w:val="20"/>
          </w:rPr>
          <w:t>коэффициент</w:t>
        </w:r>
      </w:hyperlink>
      <w:r w:rsidRPr="00CD646D">
        <w:rPr>
          <w:sz w:val="20"/>
          <w:szCs w:val="20"/>
        </w:rPr>
        <w:t>ов</w:t>
      </w:r>
      <w:proofErr w:type="gramEnd"/>
      <w:r w:rsidRPr="00CD646D">
        <w:rPr>
          <w:sz w:val="20"/>
          <w:szCs w:val="20"/>
        </w:rPr>
        <w:t xml:space="preserve"> территориально-экономических зон для расчета арендной платы за использование нежилых помещений, находящихся в собственности городского округа «Вуктыл» арендная плата установлена в размере_____ рублей за один квадратный метр в год на дату произведения расчета.</w:t>
      </w:r>
    </w:p>
    <w:p w:rsidR="00E6125A" w:rsidRPr="00CD646D" w:rsidRDefault="00E6125A" w:rsidP="00E6125A">
      <w:pPr>
        <w:jc w:val="both"/>
        <w:rPr>
          <w:sz w:val="20"/>
          <w:szCs w:val="20"/>
        </w:rPr>
      </w:pPr>
      <w:r w:rsidRPr="00CD646D">
        <w:rPr>
          <w:sz w:val="20"/>
          <w:szCs w:val="20"/>
        </w:rPr>
        <w:t xml:space="preserve">Коэффициент территориально - экономической зоны: </w:t>
      </w:r>
      <w:proofErr w:type="spellStart"/>
      <w:r w:rsidRPr="00CD646D">
        <w:rPr>
          <w:sz w:val="20"/>
          <w:szCs w:val="20"/>
        </w:rPr>
        <w:t>Кт</w:t>
      </w:r>
      <w:proofErr w:type="spellEnd"/>
      <w:r w:rsidRPr="00CD646D">
        <w:rPr>
          <w:sz w:val="20"/>
          <w:szCs w:val="20"/>
        </w:rPr>
        <w:t xml:space="preserve"> = ___</w:t>
      </w:r>
    </w:p>
    <w:p w:rsidR="00E6125A" w:rsidRPr="00CD646D" w:rsidRDefault="00E6125A" w:rsidP="00E6125A">
      <w:pPr>
        <w:rPr>
          <w:sz w:val="20"/>
          <w:szCs w:val="20"/>
        </w:rPr>
      </w:pPr>
      <w:r w:rsidRPr="00CD646D">
        <w:rPr>
          <w:sz w:val="20"/>
          <w:szCs w:val="20"/>
        </w:rPr>
        <w:t xml:space="preserve"> Арендная плата в год:</w:t>
      </w:r>
    </w:p>
    <w:p w:rsidR="00E6125A" w:rsidRPr="00CD646D" w:rsidRDefault="00E6125A" w:rsidP="00E6125A">
      <w:pPr>
        <w:rPr>
          <w:sz w:val="20"/>
          <w:szCs w:val="20"/>
        </w:rPr>
      </w:pPr>
      <w:r w:rsidRPr="00CD646D">
        <w:rPr>
          <w:sz w:val="20"/>
          <w:szCs w:val="20"/>
        </w:rPr>
        <w:t xml:space="preserve"> Ап = _______ х _______ </w:t>
      </w:r>
      <w:proofErr w:type="spellStart"/>
      <w:proofErr w:type="gramStart"/>
      <w:r w:rsidRPr="00CD646D">
        <w:rPr>
          <w:sz w:val="20"/>
          <w:szCs w:val="20"/>
        </w:rPr>
        <w:t>х</w:t>
      </w:r>
      <w:proofErr w:type="spellEnd"/>
      <w:proofErr w:type="gramEnd"/>
      <w:r w:rsidRPr="00CD646D">
        <w:rPr>
          <w:sz w:val="20"/>
          <w:szCs w:val="20"/>
        </w:rPr>
        <w:t xml:space="preserve"> ________ = </w:t>
      </w:r>
    </w:p>
    <w:p w:rsidR="00E6125A" w:rsidRPr="00CD646D" w:rsidRDefault="00E6125A" w:rsidP="00E6125A">
      <w:pPr>
        <w:jc w:val="both"/>
        <w:rPr>
          <w:sz w:val="20"/>
          <w:szCs w:val="20"/>
        </w:rPr>
      </w:pPr>
      <w:r w:rsidRPr="00CD646D">
        <w:rPr>
          <w:sz w:val="20"/>
          <w:szCs w:val="20"/>
        </w:rPr>
        <w:t xml:space="preserve">- арендная плата в месяц – ____________ руб. _____ коп. </w:t>
      </w:r>
    </w:p>
    <w:p w:rsidR="00E6125A" w:rsidRPr="00CD646D" w:rsidRDefault="00E6125A" w:rsidP="00E6125A">
      <w:pPr>
        <w:jc w:val="both"/>
        <w:rPr>
          <w:sz w:val="20"/>
          <w:szCs w:val="20"/>
        </w:rPr>
      </w:pPr>
      <w:r w:rsidRPr="00CD646D">
        <w:rPr>
          <w:sz w:val="20"/>
          <w:szCs w:val="20"/>
        </w:rPr>
        <w:t>- арендная плата за период аренды с __________ по __________ –  ________</w:t>
      </w:r>
      <w:r w:rsidRPr="00CD646D">
        <w:rPr>
          <w:b/>
          <w:sz w:val="20"/>
          <w:szCs w:val="20"/>
        </w:rPr>
        <w:t xml:space="preserve"> руб. ____ коп.</w:t>
      </w:r>
      <w:r w:rsidRPr="00CD646D">
        <w:rPr>
          <w:sz w:val="20"/>
          <w:szCs w:val="20"/>
        </w:rPr>
        <w:t xml:space="preserve"> </w:t>
      </w:r>
    </w:p>
    <w:p w:rsidR="00E6125A" w:rsidRPr="00CD646D" w:rsidRDefault="00E6125A" w:rsidP="00E6125A">
      <w:pPr>
        <w:jc w:val="both"/>
        <w:rPr>
          <w:sz w:val="20"/>
          <w:szCs w:val="20"/>
        </w:rPr>
      </w:pPr>
      <w:proofErr w:type="gramStart"/>
      <w:r w:rsidRPr="00CD646D">
        <w:rPr>
          <w:sz w:val="20"/>
          <w:szCs w:val="20"/>
        </w:rPr>
        <w:t>(6812,73 руб. х 8 мес.), подлежащая перечислению в бюджет городского округа «Вуктыл».</w:t>
      </w:r>
      <w:proofErr w:type="gramEnd"/>
    </w:p>
    <w:p w:rsidR="00E6125A" w:rsidRPr="00CD646D" w:rsidRDefault="00E6125A" w:rsidP="00E6125A">
      <w:pPr>
        <w:jc w:val="both"/>
        <w:rPr>
          <w:bCs/>
          <w:sz w:val="20"/>
          <w:szCs w:val="20"/>
        </w:rPr>
      </w:pPr>
    </w:p>
    <w:p w:rsidR="00E6125A" w:rsidRPr="00CD646D" w:rsidRDefault="00E6125A" w:rsidP="00E6125A">
      <w:pPr>
        <w:jc w:val="both"/>
        <w:rPr>
          <w:bCs/>
          <w:sz w:val="20"/>
          <w:szCs w:val="20"/>
        </w:rPr>
      </w:pPr>
      <w:r w:rsidRPr="00CD646D">
        <w:rPr>
          <w:bCs/>
          <w:sz w:val="20"/>
          <w:szCs w:val="20"/>
        </w:rPr>
        <w:t>НДС исчисляется, удерживается и уплачивается Арендатором самостоятельно.</w:t>
      </w:r>
    </w:p>
    <w:p w:rsidR="00E6125A" w:rsidRPr="00CD646D" w:rsidRDefault="00E6125A" w:rsidP="00E6125A">
      <w:pPr>
        <w:jc w:val="both"/>
        <w:rPr>
          <w:sz w:val="20"/>
          <w:szCs w:val="20"/>
        </w:rPr>
      </w:pPr>
      <w:r w:rsidRPr="00CD646D">
        <w:rPr>
          <w:sz w:val="20"/>
          <w:szCs w:val="20"/>
        </w:rPr>
        <w:t xml:space="preserve">Арендатор  оплачивает арендную плату  в следующем размере и в срок уплаты:     </w:t>
      </w:r>
    </w:p>
    <w:p w:rsidR="00E6125A" w:rsidRPr="00CD646D" w:rsidRDefault="00E6125A" w:rsidP="00E6125A">
      <w:pPr>
        <w:jc w:val="both"/>
        <w:rPr>
          <w:sz w:val="20"/>
          <w:szCs w:val="20"/>
        </w:rPr>
      </w:pPr>
    </w:p>
    <w:p w:rsidR="00E6125A" w:rsidRPr="00CD646D" w:rsidRDefault="00E6125A" w:rsidP="00E6125A">
      <w:pPr>
        <w:jc w:val="both"/>
        <w:rPr>
          <w:sz w:val="20"/>
          <w:szCs w:val="20"/>
        </w:rPr>
      </w:pPr>
      <w:r w:rsidRPr="00CD646D">
        <w:rPr>
          <w:sz w:val="20"/>
          <w:szCs w:val="20"/>
        </w:rPr>
        <w:t>по следующим</w:t>
      </w:r>
      <w:r w:rsidRPr="00CD646D">
        <w:rPr>
          <w:b/>
          <w:sz w:val="20"/>
          <w:szCs w:val="20"/>
        </w:rPr>
        <w:t xml:space="preserve"> </w:t>
      </w:r>
      <w:r w:rsidRPr="00CD646D">
        <w:rPr>
          <w:sz w:val="20"/>
          <w:szCs w:val="20"/>
        </w:rPr>
        <w:t xml:space="preserve"> реквизитам:</w:t>
      </w:r>
    </w:p>
    <w:p w:rsidR="00E6125A" w:rsidRPr="00CD646D" w:rsidRDefault="00E6125A" w:rsidP="00E6125A">
      <w:pPr>
        <w:jc w:val="both"/>
        <w:rPr>
          <w:b/>
          <w:sz w:val="20"/>
          <w:szCs w:val="20"/>
        </w:rPr>
      </w:pPr>
      <w:proofErr w:type="gramStart"/>
      <w:r w:rsidRPr="00CD646D">
        <w:rPr>
          <w:b/>
          <w:sz w:val="20"/>
          <w:szCs w:val="20"/>
        </w:rPr>
        <w:t>УФК по РК (Администрация городского округа «Вуктыл» (л/с 04073</w:t>
      </w:r>
      <w:r w:rsidRPr="00CD646D">
        <w:rPr>
          <w:b/>
          <w:sz w:val="20"/>
          <w:szCs w:val="20"/>
          <w:lang w:val="en-US"/>
        </w:rPr>
        <w:t>D</w:t>
      </w:r>
      <w:r w:rsidRPr="00CD646D">
        <w:rPr>
          <w:b/>
          <w:sz w:val="20"/>
          <w:szCs w:val="20"/>
        </w:rPr>
        <w:t xml:space="preserve">52800) </w:t>
      </w:r>
      <w:proofErr w:type="gramEnd"/>
    </w:p>
    <w:p w:rsidR="00E6125A" w:rsidRPr="00CD646D" w:rsidRDefault="00E6125A" w:rsidP="00E6125A">
      <w:pPr>
        <w:jc w:val="both"/>
        <w:rPr>
          <w:b/>
          <w:sz w:val="20"/>
          <w:szCs w:val="20"/>
        </w:rPr>
      </w:pPr>
      <w:r w:rsidRPr="00CD646D">
        <w:rPr>
          <w:b/>
          <w:sz w:val="20"/>
          <w:szCs w:val="20"/>
        </w:rPr>
        <w:t>Банк: ОТДЕЛЕНИЕ – НБ РЕСПУБЛИКА КОМИ Г. СЫКТЫВКАР,</w:t>
      </w:r>
    </w:p>
    <w:p w:rsidR="00E6125A" w:rsidRPr="00CD646D" w:rsidRDefault="00E6125A" w:rsidP="00E6125A">
      <w:pPr>
        <w:jc w:val="both"/>
        <w:rPr>
          <w:b/>
          <w:sz w:val="20"/>
          <w:szCs w:val="20"/>
        </w:rPr>
      </w:pPr>
      <w:proofErr w:type="gramStart"/>
      <w:r w:rsidRPr="00CD646D">
        <w:rPr>
          <w:b/>
          <w:sz w:val="20"/>
          <w:szCs w:val="20"/>
        </w:rPr>
        <w:t>Р</w:t>
      </w:r>
      <w:proofErr w:type="gramEnd"/>
      <w:r w:rsidRPr="00CD646D">
        <w:rPr>
          <w:b/>
          <w:sz w:val="20"/>
          <w:szCs w:val="20"/>
        </w:rPr>
        <w:t>/с № 40101810000000010004, ИНН  1107004112, КПП  110701001</w:t>
      </w:r>
    </w:p>
    <w:p w:rsidR="00E6125A" w:rsidRPr="00CD646D" w:rsidRDefault="00E6125A" w:rsidP="00E6125A">
      <w:pPr>
        <w:jc w:val="both"/>
        <w:rPr>
          <w:b/>
          <w:sz w:val="20"/>
          <w:szCs w:val="20"/>
        </w:rPr>
      </w:pPr>
      <w:r w:rsidRPr="00CD646D">
        <w:rPr>
          <w:b/>
          <w:sz w:val="20"/>
          <w:szCs w:val="20"/>
        </w:rPr>
        <w:t>БИК  048702001, ОКТМО  87712000, КБК  923 111 050 740 400 00 120.</w:t>
      </w:r>
    </w:p>
    <w:p w:rsidR="00E6125A" w:rsidRPr="00CD646D" w:rsidRDefault="00E6125A" w:rsidP="00E6125A">
      <w:pPr>
        <w:widowControl w:val="0"/>
        <w:autoSpaceDE w:val="0"/>
        <w:autoSpaceDN w:val="0"/>
        <w:ind w:firstLine="709"/>
        <w:jc w:val="both"/>
        <w:rPr>
          <w:b/>
          <w:sz w:val="20"/>
          <w:szCs w:val="20"/>
          <w:u w:val="single"/>
        </w:rPr>
      </w:pPr>
      <w:r w:rsidRPr="00CD646D">
        <w:rPr>
          <w:b/>
          <w:sz w:val="20"/>
          <w:szCs w:val="20"/>
          <w:u w:val="single"/>
        </w:rPr>
        <w:t>В платежном документе необходимо указать номер и дату Договора.</w:t>
      </w:r>
    </w:p>
    <w:p w:rsidR="00E6125A" w:rsidRPr="00CD646D" w:rsidRDefault="00E6125A" w:rsidP="00E6125A">
      <w:pPr>
        <w:widowControl w:val="0"/>
        <w:autoSpaceDE w:val="0"/>
        <w:autoSpaceDN w:val="0"/>
        <w:ind w:firstLine="709"/>
        <w:jc w:val="both"/>
        <w:rPr>
          <w:b/>
          <w:sz w:val="20"/>
          <w:szCs w:val="20"/>
          <w:u w:val="single"/>
        </w:rPr>
      </w:pPr>
    </w:p>
    <w:p w:rsidR="00E6125A" w:rsidRPr="00CD646D" w:rsidRDefault="00E6125A" w:rsidP="00E6125A">
      <w:pPr>
        <w:rPr>
          <w:b/>
          <w:bCs/>
          <w:sz w:val="20"/>
          <w:szCs w:val="20"/>
        </w:rPr>
      </w:pPr>
      <w:r w:rsidRPr="00CD646D">
        <w:rPr>
          <w:b/>
          <w:bCs/>
          <w:sz w:val="20"/>
          <w:szCs w:val="20"/>
        </w:rPr>
        <w:t xml:space="preserve">  Арендодатель:                                                                                                   Арендатор:</w:t>
      </w:r>
    </w:p>
    <w:p w:rsidR="00203280" w:rsidRPr="00CD646D" w:rsidRDefault="00203280" w:rsidP="00E6125A">
      <w:pPr>
        <w:rPr>
          <w:b/>
          <w:bCs/>
          <w:sz w:val="20"/>
          <w:szCs w:val="20"/>
        </w:rPr>
      </w:pPr>
    </w:p>
    <w:p w:rsidR="00203280" w:rsidRPr="00CD646D" w:rsidRDefault="00203280" w:rsidP="00E6125A">
      <w:pPr>
        <w:rPr>
          <w:bCs/>
          <w:sz w:val="20"/>
          <w:szCs w:val="20"/>
        </w:rPr>
      </w:pPr>
      <w:r w:rsidRPr="00CD646D">
        <w:rPr>
          <w:bCs/>
          <w:sz w:val="20"/>
          <w:szCs w:val="20"/>
        </w:rPr>
        <w:t xml:space="preserve">______________                                                                                               _______________ </w:t>
      </w:r>
    </w:p>
    <w:p w:rsidR="00203280" w:rsidRPr="00CD646D" w:rsidRDefault="00203280" w:rsidP="00E6125A">
      <w:pPr>
        <w:rPr>
          <w:bCs/>
          <w:sz w:val="20"/>
          <w:szCs w:val="20"/>
        </w:rPr>
      </w:pPr>
      <w:r w:rsidRPr="00CD646D">
        <w:rPr>
          <w:bCs/>
          <w:sz w:val="20"/>
          <w:szCs w:val="20"/>
        </w:rPr>
        <w:t xml:space="preserve">     (подпись)                                                                                                          (подпись)</w:t>
      </w:r>
    </w:p>
    <w:p w:rsidR="00203280" w:rsidRPr="00CD646D" w:rsidRDefault="00203280" w:rsidP="00E6125A">
      <w:pPr>
        <w:rPr>
          <w:bCs/>
          <w:sz w:val="20"/>
          <w:szCs w:val="20"/>
        </w:rPr>
      </w:pPr>
      <w:r w:rsidRPr="00CD646D">
        <w:rPr>
          <w:bCs/>
          <w:sz w:val="20"/>
          <w:szCs w:val="20"/>
        </w:rPr>
        <w:t xml:space="preserve">М.П.                                                                                                                  М.П.                                  </w:t>
      </w:r>
    </w:p>
    <w:p w:rsidR="00203280" w:rsidRPr="00CD646D" w:rsidRDefault="00203280" w:rsidP="00E6125A">
      <w:pPr>
        <w:rPr>
          <w:bCs/>
          <w:sz w:val="20"/>
          <w:szCs w:val="20"/>
        </w:rPr>
      </w:pPr>
    </w:p>
    <w:tbl>
      <w:tblPr>
        <w:tblW w:w="9744" w:type="dxa"/>
        <w:tblInd w:w="107" w:type="dxa"/>
        <w:tblLayout w:type="fixed"/>
        <w:tblCellMar>
          <w:left w:w="70" w:type="dxa"/>
          <w:right w:w="70" w:type="dxa"/>
        </w:tblCellMar>
        <w:tblLook w:val="0000" w:firstRow="0" w:lastRow="0" w:firstColumn="0" w:lastColumn="0" w:noHBand="0" w:noVBand="0"/>
      </w:tblPr>
      <w:tblGrid>
        <w:gridCol w:w="5280"/>
        <w:gridCol w:w="4464"/>
      </w:tblGrid>
      <w:tr w:rsidR="00203280" w:rsidRPr="00CD646D" w:rsidTr="00EA5CEC">
        <w:trPr>
          <w:cantSplit/>
          <w:trHeight w:val="136"/>
        </w:trPr>
        <w:tc>
          <w:tcPr>
            <w:tcW w:w="5280" w:type="dxa"/>
            <w:tcBorders>
              <w:top w:val="nil"/>
              <w:left w:val="nil"/>
              <w:bottom w:val="nil"/>
              <w:right w:val="nil"/>
            </w:tcBorders>
          </w:tcPr>
          <w:p w:rsidR="00203280" w:rsidRPr="00CD646D" w:rsidRDefault="00203280" w:rsidP="00203280">
            <w:pPr>
              <w:rPr>
                <w:bCs/>
                <w:sz w:val="20"/>
                <w:szCs w:val="20"/>
              </w:rPr>
            </w:pPr>
          </w:p>
        </w:tc>
        <w:tc>
          <w:tcPr>
            <w:tcW w:w="4464" w:type="dxa"/>
            <w:tcBorders>
              <w:top w:val="nil"/>
              <w:left w:val="nil"/>
              <w:bottom w:val="nil"/>
              <w:right w:val="nil"/>
            </w:tcBorders>
          </w:tcPr>
          <w:p w:rsidR="00203280" w:rsidRPr="00CD646D" w:rsidRDefault="00203280" w:rsidP="00203280">
            <w:pPr>
              <w:rPr>
                <w:bCs/>
                <w:sz w:val="20"/>
                <w:szCs w:val="20"/>
              </w:rPr>
            </w:pPr>
          </w:p>
        </w:tc>
      </w:tr>
    </w:tbl>
    <w:p w:rsidR="00203280" w:rsidRPr="00CD646D" w:rsidRDefault="00203280" w:rsidP="00E6125A">
      <w:pPr>
        <w:rPr>
          <w:b/>
          <w:bCs/>
          <w:sz w:val="20"/>
          <w:szCs w:val="20"/>
        </w:rPr>
      </w:pPr>
    </w:p>
    <w:tbl>
      <w:tblPr>
        <w:tblW w:w="9748" w:type="dxa"/>
        <w:tblLook w:val="04A0" w:firstRow="1" w:lastRow="0" w:firstColumn="1" w:lastColumn="0" w:noHBand="0" w:noVBand="1"/>
      </w:tblPr>
      <w:tblGrid>
        <w:gridCol w:w="3187"/>
        <w:gridCol w:w="2733"/>
        <w:gridCol w:w="3828"/>
      </w:tblGrid>
      <w:tr w:rsidR="00961432" w:rsidRPr="00CD646D" w:rsidTr="00961432">
        <w:tc>
          <w:tcPr>
            <w:tcW w:w="3187" w:type="dxa"/>
          </w:tcPr>
          <w:p w:rsidR="00961432" w:rsidRPr="00CD646D" w:rsidRDefault="00961432" w:rsidP="00961432">
            <w:pPr>
              <w:overflowPunct w:val="0"/>
              <w:autoSpaceDE w:val="0"/>
              <w:autoSpaceDN w:val="0"/>
              <w:adjustRightInd w:val="0"/>
              <w:jc w:val="center"/>
              <w:textAlignment w:val="baseline"/>
              <w:rPr>
                <w:sz w:val="20"/>
                <w:szCs w:val="20"/>
              </w:rPr>
            </w:pPr>
          </w:p>
          <w:p w:rsidR="00961432" w:rsidRPr="00CD646D" w:rsidRDefault="00961432" w:rsidP="00961432">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961432" w:rsidRPr="00CD646D" w:rsidRDefault="00961432" w:rsidP="00961432">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961432" w:rsidRPr="00CD646D" w:rsidRDefault="00961432" w:rsidP="00961432">
            <w:pPr>
              <w:jc w:val="center"/>
              <w:rPr>
                <w:b/>
                <w:sz w:val="20"/>
                <w:szCs w:val="20"/>
              </w:rPr>
            </w:pPr>
          </w:p>
        </w:tc>
        <w:tc>
          <w:tcPr>
            <w:tcW w:w="2733" w:type="dxa"/>
          </w:tcPr>
          <w:p w:rsidR="00961432" w:rsidRPr="00CD646D" w:rsidRDefault="00961432" w:rsidP="00961432">
            <w:pPr>
              <w:jc w:val="center"/>
              <w:rPr>
                <w:b/>
                <w:sz w:val="20"/>
                <w:szCs w:val="20"/>
              </w:rPr>
            </w:pPr>
            <w:r w:rsidRPr="00CD646D">
              <w:rPr>
                <w:b/>
                <w:noProof/>
                <w:sz w:val="20"/>
                <w:szCs w:val="20"/>
              </w:rPr>
              <w:drawing>
                <wp:inline distT="0" distB="0" distL="0" distR="0" wp14:anchorId="03F470D4" wp14:editId="53991CCD">
                  <wp:extent cx="977900" cy="11804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961432" w:rsidRPr="00CD646D" w:rsidRDefault="00961432" w:rsidP="00961432">
            <w:pPr>
              <w:overflowPunct w:val="0"/>
              <w:autoSpaceDE w:val="0"/>
              <w:autoSpaceDN w:val="0"/>
              <w:adjustRightInd w:val="0"/>
              <w:jc w:val="center"/>
              <w:textAlignment w:val="baseline"/>
              <w:rPr>
                <w:sz w:val="20"/>
                <w:szCs w:val="20"/>
              </w:rPr>
            </w:pPr>
          </w:p>
          <w:p w:rsidR="00961432" w:rsidRPr="00CD646D" w:rsidRDefault="00961432" w:rsidP="00961432">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961432" w:rsidRPr="00CD646D" w:rsidRDefault="00961432" w:rsidP="00961432">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961432" w:rsidRPr="00CD646D" w:rsidRDefault="00961432" w:rsidP="00961432">
            <w:pPr>
              <w:overflowPunct w:val="0"/>
              <w:autoSpaceDE w:val="0"/>
              <w:autoSpaceDN w:val="0"/>
              <w:adjustRightInd w:val="0"/>
              <w:jc w:val="center"/>
              <w:textAlignment w:val="baseline"/>
              <w:rPr>
                <w:sz w:val="20"/>
                <w:szCs w:val="20"/>
              </w:rPr>
            </w:pPr>
          </w:p>
          <w:p w:rsidR="00961432" w:rsidRPr="00CD646D" w:rsidRDefault="00961432" w:rsidP="00961432">
            <w:pPr>
              <w:jc w:val="center"/>
              <w:rPr>
                <w:b/>
                <w:sz w:val="20"/>
                <w:szCs w:val="20"/>
              </w:rPr>
            </w:pPr>
          </w:p>
        </w:tc>
      </w:tr>
    </w:tbl>
    <w:p w:rsidR="00961432" w:rsidRPr="00CD646D" w:rsidRDefault="00961432" w:rsidP="00961432">
      <w:pPr>
        <w:jc w:val="center"/>
        <w:rPr>
          <w:b/>
          <w:sz w:val="20"/>
          <w:szCs w:val="20"/>
        </w:rPr>
      </w:pPr>
      <w:r w:rsidRPr="00CD646D">
        <w:rPr>
          <w:noProof/>
          <w:sz w:val="20"/>
          <w:szCs w:val="20"/>
        </w:rPr>
        <mc:AlternateContent>
          <mc:Choice Requires="wps">
            <w:drawing>
              <wp:anchor distT="0" distB="0" distL="114300" distR="114300" simplePos="0" relativeHeight="251661312" behindDoc="0" locked="0" layoutInCell="1" allowOverlap="1" wp14:anchorId="3D6DA290" wp14:editId="3202532B">
                <wp:simplePos x="0" y="0"/>
                <wp:positionH relativeFrom="column">
                  <wp:posOffset>-457200</wp:posOffset>
                </wp:positionH>
                <wp:positionV relativeFrom="paragraph">
                  <wp:posOffset>0</wp:posOffset>
                </wp:positionV>
                <wp:extent cx="114300" cy="11430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96143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36pt;margin-top:0;width: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" strokecolor="white">
                <v:textbox>
                  <w:txbxContent>
                    <w:p w:rsidR="009D12F7" w:rsidRDefault="009D12F7" w:rsidP="00961432">
                      <w:r>
                        <w:t xml:space="preserve">       </w:t>
                      </w:r>
                    </w:p>
                  </w:txbxContent>
                </v:textbox>
              </v:shape>
            </w:pict>
          </mc:Fallback>
        </mc:AlternateContent>
      </w:r>
      <w:r w:rsidRPr="00CD646D">
        <w:rPr>
          <w:b/>
          <w:sz w:val="20"/>
          <w:szCs w:val="20"/>
        </w:rPr>
        <w:t>ТШÖКТÖМ</w:t>
      </w:r>
    </w:p>
    <w:p w:rsidR="00961432" w:rsidRPr="00CD646D" w:rsidRDefault="00961432" w:rsidP="00961432">
      <w:pPr>
        <w:jc w:val="center"/>
        <w:rPr>
          <w:b/>
          <w:bCs/>
          <w:sz w:val="20"/>
          <w:szCs w:val="20"/>
        </w:rPr>
      </w:pPr>
      <w:r w:rsidRPr="00CD646D">
        <w:rPr>
          <w:b/>
          <w:bCs/>
          <w:sz w:val="20"/>
          <w:szCs w:val="20"/>
        </w:rPr>
        <w:t>РЕШЕНИЕ</w:t>
      </w:r>
    </w:p>
    <w:p w:rsidR="00961432" w:rsidRPr="00CD646D" w:rsidRDefault="00961432" w:rsidP="00961432">
      <w:pPr>
        <w:jc w:val="center"/>
        <w:rPr>
          <w:b/>
          <w:sz w:val="20"/>
          <w:szCs w:val="20"/>
        </w:rPr>
      </w:pPr>
    </w:p>
    <w:p w:rsidR="00961432" w:rsidRPr="00CD646D" w:rsidRDefault="00961432" w:rsidP="00961432">
      <w:pPr>
        <w:rPr>
          <w:sz w:val="20"/>
          <w:szCs w:val="20"/>
        </w:rPr>
      </w:pPr>
    </w:p>
    <w:p w:rsidR="00961432" w:rsidRPr="00CD646D" w:rsidRDefault="00961432" w:rsidP="00961432">
      <w:pPr>
        <w:jc w:val="both"/>
        <w:rPr>
          <w:sz w:val="20"/>
          <w:szCs w:val="20"/>
        </w:rPr>
      </w:pPr>
      <w:r w:rsidRPr="00CD646D">
        <w:rPr>
          <w:sz w:val="20"/>
          <w:szCs w:val="20"/>
        </w:rPr>
        <w:t>От «26» октября 2017 г. № 255</w:t>
      </w:r>
    </w:p>
    <w:p w:rsidR="00961432" w:rsidRPr="00CD646D" w:rsidRDefault="00961432" w:rsidP="00961432">
      <w:pPr>
        <w:jc w:val="both"/>
        <w:rPr>
          <w:sz w:val="20"/>
          <w:szCs w:val="20"/>
        </w:rPr>
      </w:pPr>
      <w:r w:rsidRPr="00CD646D">
        <w:rPr>
          <w:sz w:val="20"/>
          <w:szCs w:val="20"/>
        </w:rPr>
        <w:t>(Республика Коми, г. Вуктыл)</w:t>
      </w:r>
    </w:p>
    <w:p w:rsidR="00961432" w:rsidRPr="00CD646D" w:rsidRDefault="00961432" w:rsidP="00961432">
      <w:pPr>
        <w:jc w:val="right"/>
        <w:rPr>
          <w:sz w:val="20"/>
          <w:szCs w:val="20"/>
        </w:rPr>
      </w:pPr>
      <w:r w:rsidRPr="00CD646D">
        <w:rPr>
          <w:sz w:val="20"/>
          <w:szCs w:val="20"/>
        </w:rPr>
        <w:t xml:space="preserve"> </w:t>
      </w:r>
    </w:p>
    <w:tbl>
      <w:tblPr>
        <w:tblW w:w="0" w:type="auto"/>
        <w:tblInd w:w="-34" w:type="dxa"/>
        <w:tblLook w:val="04A0" w:firstRow="1" w:lastRow="0" w:firstColumn="1" w:lastColumn="0" w:noHBand="0" w:noVBand="1"/>
      </w:tblPr>
      <w:tblGrid>
        <w:gridCol w:w="5104"/>
      </w:tblGrid>
      <w:tr w:rsidR="00961432" w:rsidRPr="00CD646D" w:rsidTr="00961432">
        <w:tc>
          <w:tcPr>
            <w:tcW w:w="5104" w:type="dxa"/>
            <w:shd w:val="clear" w:color="auto" w:fill="auto"/>
          </w:tcPr>
          <w:p w:rsidR="00961432" w:rsidRPr="00CD646D" w:rsidRDefault="00961432" w:rsidP="00961432">
            <w:pPr>
              <w:jc w:val="both"/>
              <w:rPr>
                <w:b/>
                <w:sz w:val="20"/>
                <w:szCs w:val="20"/>
              </w:rPr>
            </w:pPr>
            <w:r w:rsidRPr="00CD646D">
              <w:rPr>
                <w:b/>
                <w:sz w:val="20"/>
                <w:szCs w:val="20"/>
              </w:rPr>
              <w:t xml:space="preserve">Об утверждении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w:t>
            </w:r>
          </w:p>
          <w:p w:rsidR="00961432" w:rsidRPr="00CD646D" w:rsidRDefault="00961432" w:rsidP="00961432">
            <w:pPr>
              <w:jc w:val="both"/>
              <w:rPr>
                <w:b/>
                <w:sz w:val="20"/>
                <w:szCs w:val="20"/>
              </w:rPr>
            </w:pPr>
            <w:r w:rsidRPr="00CD646D">
              <w:rPr>
                <w:b/>
                <w:sz w:val="20"/>
                <w:szCs w:val="20"/>
              </w:rPr>
              <w:t>«О развитии малого и среднего предпринимательства в Российской Федерации»</w:t>
            </w:r>
          </w:p>
        </w:tc>
      </w:tr>
    </w:tbl>
    <w:p w:rsidR="00961432" w:rsidRPr="00CD646D" w:rsidRDefault="00961432" w:rsidP="00961432">
      <w:pPr>
        <w:ind w:left="142"/>
        <w:jc w:val="both"/>
        <w:rPr>
          <w:sz w:val="20"/>
          <w:szCs w:val="20"/>
        </w:rPr>
      </w:pPr>
      <w:r w:rsidRPr="00CD646D">
        <w:rPr>
          <w:sz w:val="20"/>
          <w:szCs w:val="20"/>
        </w:rPr>
        <w:t xml:space="preserve"> </w:t>
      </w:r>
    </w:p>
    <w:p w:rsidR="00961432" w:rsidRPr="00CD646D" w:rsidRDefault="00961432" w:rsidP="00961432">
      <w:pPr>
        <w:ind w:firstLine="708"/>
        <w:jc w:val="both"/>
        <w:rPr>
          <w:sz w:val="20"/>
          <w:szCs w:val="20"/>
        </w:rPr>
      </w:pPr>
    </w:p>
    <w:p w:rsidR="00961432" w:rsidRPr="00CD646D" w:rsidRDefault="00961432" w:rsidP="00961432">
      <w:pPr>
        <w:ind w:firstLine="708"/>
        <w:jc w:val="both"/>
        <w:rPr>
          <w:bCs/>
          <w:sz w:val="20"/>
          <w:szCs w:val="20"/>
        </w:rPr>
      </w:pPr>
      <w:proofErr w:type="gramStart"/>
      <w:r w:rsidRPr="00CD646D">
        <w:rPr>
          <w:spacing w:val="1"/>
          <w:sz w:val="20"/>
          <w:szCs w:val="20"/>
          <w:shd w:val="clear" w:color="auto" w:fill="FFFFFF"/>
        </w:rPr>
        <w:t xml:space="preserve">В соответствии с Федеральным законом </w:t>
      </w:r>
      <w:hyperlink r:id="rId18" w:history="1">
        <w:r w:rsidRPr="00CD646D">
          <w:rPr>
            <w:spacing w:val="1"/>
            <w:sz w:val="20"/>
            <w:szCs w:val="20"/>
            <w:shd w:val="clear" w:color="auto" w:fill="FFFFFF"/>
          </w:rPr>
          <w:t>от 24 июля 2007 года № 209-ФЗ «О развитии малого и среднего предпринимательства в Российской Федерации»</w:t>
        </w:r>
      </w:hyperlink>
      <w:r w:rsidRPr="00CD646D">
        <w:rPr>
          <w:spacing w:val="1"/>
          <w:sz w:val="20"/>
          <w:szCs w:val="20"/>
          <w:shd w:val="clear" w:color="auto" w:fill="FFFFFF"/>
        </w:rPr>
        <w:t>, </w:t>
      </w:r>
      <w:hyperlink r:id="rId19" w:history="1">
        <w:r w:rsidRPr="00CD646D">
          <w:rPr>
            <w:spacing w:val="1"/>
            <w:sz w:val="20"/>
            <w:szCs w:val="20"/>
            <w:shd w:val="clear" w:color="auto" w:fill="FFFFFF"/>
          </w:rPr>
          <w:t xml:space="preserve">постановлением Правительства Российской Федерации от 21 августа 2010 года № 645 «Об имущественной поддержке субъектов малого и среднего предпринимательства при предоставлении федерального имущества, </w:t>
        </w:r>
      </w:hyperlink>
      <w:hyperlink r:id="rId20" w:history="1">
        <w:r w:rsidRPr="00CD646D">
          <w:rPr>
            <w:spacing w:val="1"/>
            <w:sz w:val="20"/>
            <w:szCs w:val="20"/>
            <w:shd w:val="clear" w:color="auto" w:fill="FFFFFF"/>
          </w:rPr>
          <w:t>приказом Министерства экономического развития Российской Федерации от 20 апреля 2016 года № 264 «</w:t>
        </w:r>
      </w:hyperlink>
      <w:r w:rsidRPr="00CD646D">
        <w:rPr>
          <w:sz w:val="20"/>
          <w:szCs w:val="20"/>
        </w:rPr>
        <w:t>О</w:t>
      </w:r>
      <w:r w:rsidRPr="00CD646D">
        <w:rPr>
          <w:bCs/>
          <w:sz w:val="20"/>
          <w:szCs w:val="20"/>
        </w:rPr>
        <w:t>б утверждении порядка представления сведений об</w:t>
      </w:r>
      <w:proofErr w:type="gramEnd"/>
      <w:r w:rsidRPr="00CD646D">
        <w:rPr>
          <w:bCs/>
          <w:sz w:val="20"/>
          <w:szCs w:val="20"/>
        </w:rPr>
        <w:t xml:space="preserve"> </w:t>
      </w:r>
      <w:proofErr w:type="gramStart"/>
      <w:r w:rsidRPr="00CD646D">
        <w:rPr>
          <w:bCs/>
          <w:sz w:val="20"/>
          <w:szCs w:val="20"/>
        </w:rPr>
        <w:t>утвержденных перечнях государственного имущества и муниципального имущества, указанных в части 4 статьи 18 федерального закона «О развитии малого и среднего предпринимательства в Российской Федерации», а также об изменениях, внесенных в такие перечни, в акционерное общество «Федеральная корпорация по развитию малого и среднего предпринимательства», формы представления и состава таких сведений»</w:t>
      </w:r>
      <w:r w:rsidRPr="00CD646D">
        <w:rPr>
          <w:sz w:val="20"/>
          <w:szCs w:val="20"/>
        </w:rPr>
        <w:t xml:space="preserve">, руководствуясь Уставом муниципального образования городского округа «Вуктыл», </w:t>
      </w:r>
      <w:proofErr w:type="gramEnd"/>
    </w:p>
    <w:p w:rsidR="00961432" w:rsidRPr="00CD646D" w:rsidRDefault="00961432" w:rsidP="00961432">
      <w:pPr>
        <w:spacing w:before="360" w:after="360"/>
        <w:jc w:val="center"/>
        <w:rPr>
          <w:b/>
          <w:bCs/>
          <w:sz w:val="20"/>
          <w:szCs w:val="20"/>
        </w:rPr>
      </w:pPr>
      <w:r w:rsidRPr="00CD646D">
        <w:rPr>
          <w:b/>
          <w:bCs/>
          <w:sz w:val="20"/>
          <w:szCs w:val="20"/>
        </w:rPr>
        <w:t>Совет городского округа «Вуктыл» решил:</w:t>
      </w:r>
    </w:p>
    <w:p w:rsidR="00961432" w:rsidRPr="00CD646D" w:rsidRDefault="00961432" w:rsidP="00961432">
      <w:pPr>
        <w:numPr>
          <w:ilvl w:val="0"/>
          <w:numId w:val="2"/>
        </w:numPr>
        <w:shd w:val="clear" w:color="auto" w:fill="FFFFFF"/>
        <w:tabs>
          <w:tab w:val="left" w:pos="1134"/>
        </w:tabs>
        <w:suppressAutoHyphens/>
        <w:spacing w:line="270" w:lineRule="atLeast"/>
        <w:ind w:firstLine="705"/>
        <w:jc w:val="both"/>
        <w:rPr>
          <w:color w:val="111111"/>
          <w:sz w:val="20"/>
          <w:szCs w:val="20"/>
        </w:rPr>
      </w:pPr>
      <w:r w:rsidRPr="00CD646D">
        <w:rPr>
          <w:color w:val="111111"/>
          <w:sz w:val="20"/>
          <w:szCs w:val="20"/>
        </w:rPr>
        <w:t xml:space="preserve">Установить, что администрация городского округа «Вуктыл» является органом местного самоуправления, уполномоченным осуществлять (далее – Уполномоченный орган):   </w:t>
      </w:r>
    </w:p>
    <w:p w:rsidR="00961432" w:rsidRPr="00CD646D" w:rsidRDefault="00961432" w:rsidP="00961432">
      <w:pPr>
        <w:widowControl w:val="0"/>
        <w:autoSpaceDE w:val="0"/>
        <w:autoSpaceDN w:val="0"/>
        <w:ind w:firstLine="709"/>
        <w:jc w:val="both"/>
        <w:rPr>
          <w:sz w:val="20"/>
          <w:szCs w:val="20"/>
        </w:rPr>
      </w:pPr>
      <w:proofErr w:type="gramStart"/>
      <w:r w:rsidRPr="00CD646D">
        <w:rPr>
          <w:sz w:val="20"/>
          <w:szCs w:val="20"/>
        </w:rPr>
        <w:t>1) формирование, утверждение, ведение (в том числе ежегодное дополнение) и обязательное опубликование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(далее – муниципальное имущество, перечень), в целях предоставления муниципального имущества во владение и (или) пользование на</w:t>
      </w:r>
      <w:proofErr w:type="gramEnd"/>
      <w:r w:rsidRPr="00CD646D">
        <w:rPr>
          <w:sz w:val="20"/>
          <w:szCs w:val="20"/>
        </w:rPr>
        <w:t xml:space="preserve"> долгосрочной основе субъектам малого и среднего предпринимательства;</w:t>
      </w:r>
    </w:p>
    <w:p w:rsidR="00961432" w:rsidRPr="00CD646D" w:rsidRDefault="00961432" w:rsidP="00961432">
      <w:pPr>
        <w:widowControl w:val="0"/>
        <w:autoSpaceDE w:val="0"/>
        <w:autoSpaceDN w:val="0"/>
        <w:ind w:firstLine="709"/>
        <w:jc w:val="both"/>
        <w:rPr>
          <w:sz w:val="20"/>
          <w:szCs w:val="20"/>
        </w:rPr>
      </w:pPr>
      <w:r w:rsidRPr="00CD646D">
        <w:rPr>
          <w:sz w:val="20"/>
          <w:szCs w:val="20"/>
        </w:rPr>
        <w:t>2) предоставление в установленном порядке движимого и недвижимого муниципального имущества, включенного в перечень, во владение и (или) пользование на долгосрочной основе субъектам малого и среднего предпринимательства.</w:t>
      </w:r>
    </w:p>
    <w:p w:rsidR="00961432" w:rsidRPr="00CD646D" w:rsidRDefault="00961432" w:rsidP="00961432">
      <w:pPr>
        <w:widowControl w:val="0"/>
        <w:autoSpaceDE w:val="0"/>
        <w:autoSpaceDN w:val="0"/>
        <w:ind w:firstLine="708"/>
        <w:jc w:val="both"/>
        <w:rPr>
          <w:color w:val="111111"/>
          <w:sz w:val="20"/>
          <w:szCs w:val="20"/>
        </w:rPr>
      </w:pPr>
      <w:r w:rsidRPr="00CD646D">
        <w:rPr>
          <w:color w:val="111111"/>
          <w:sz w:val="20"/>
          <w:szCs w:val="20"/>
        </w:rPr>
        <w:t>2. Утвердить Правила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согласно приложению.</w:t>
      </w:r>
    </w:p>
    <w:p w:rsidR="00961432" w:rsidRPr="00CD646D" w:rsidRDefault="00961432" w:rsidP="00961432">
      <w:pPr>
        <w:widowControl w:val="0"/>
        <w:autoSpaceDE w:val="0"/>
        <w:autoSpaceDN w:val="0"/>
        <w:ind w:firstLine="708"/>
        <w:jc w:val="both"/>
        <w:rPr>
          <w:color w:val="111111"/>
          <w:sz w:val="20"/>
          <w:szCs w:val="20"/>
        </w:rPr>
      </w:pPr>
      <w:r w:rsidRPr="00CD646D">
        <w:rPr>
          <w:color w:val="111111"/>
          <w:sz w:val="20"/>
          <w:szCs w:val="20"/>
        </w:rPr>
        <w:t>3. Признать утратившими силу:</w:t>
      </w:r>
    </w:p>
    <w:p w:rsidR="00961432" w:rsidRPr="00CD646D" w:rsidRDefault="00961432" w:rsidP="00961432">
      <w:pPr>
        <w:autoSpaceDE w:val="0"/>
        <w:autoSpaceDN w:val="0"/>
        <w:adjustRightInd w:val="0"/>
        <w:ind w:firstLine="708"/>
        <w:jc w:val="both"/>
        <w:rPr>
          <w:sz w:val="20"/>
          <w:szCs w:val="20"/>
        </w:rPr>
      </w:pPr>
      <w:r w:rsidRPr="00CD646D">
        <w:rPr>
          <w:color w:val="111111"/>
          <w:sz w:val="20"/>
          <w:szCs w:val="20"/>
        </w:rPr>
        <w:t>решение Совета муниципального района «Вуктыл» от 10 июня 2010 года № 336 «Об у</w:t>
      </w:r>
      <w:r w:rsidRPr="00CD646D">
        <w:rPr>
          <w:sz w:val="20"/>
          <w:szCs w:val="20"/>
        </w:rPr>
        <w:t xml:space="preserve">тверждении </w:t>
      </w:r>
      <w:hyperlink r:id="rId21" w:history="1">
        <w:proofErr w:type="gramStart"/>
        <w:r w:rsidRPr="00CD646D">
          <w:rPr>
            <w:sz w:val="20"/>
            <w:szCs w:val="20"/>
          </w:rPr>
          <w:t>Порядк</w:t>
        </w:r>
      </w:hyperlink>
      <w:r w:rsidRPr="00CD646D">
        <w:rPr>
          <w:sz w:val="20"/>
          <w:szCs w:val="20"/>
        </w:rPr>
        <w:t>а</w:t>
      </w:r>
      <w:proofErr w:type="gramEnd"/>
      <w:r w:rsidRPr="00CD646D">
        <w:rPr>
          <w:sz w:val="20"/>
          <w:szCs w:val="20"/>
        </w:rPr>
        <w:t xml:space="preserve"> формирования перечня муниципального имущества муниципального района «Вуктыл»,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61432" w:rsidRPr="00CD646D" w:rsidRDefault="00961432" w:rsidP="00961432">
      <w:pPr>
        <w:autoSpaceDE w:val="0"/>
        <w:autoSpaceDN w:val="0"/>
        <w:adjustRightInd w:val="0"/>
        <w:ind w:firstLine="708"/>
        <w:jc w:val="both"/>
        <w:rPr>
          <w:sz w:val="20"/>
          <w:szCs w:val="20"/>
        </w:rPr>
      </w:pPr>
      <w:r w:rsidRPr="00CD646D">
        <w:rPr>
          <w:color w:val="111111"/>
          <w:sz w:val="20"/>
          <w:szCs w:val="20"/>
        </w:rPr>
        <w:t>решение Совета муниципального района «Вуктыл» от 5 июня 2014 года № 237 «О внесении изменений в решение Совета муниципального района «Вуктыл» от 10 июня 2010 года № 336 «Об у</w:t>
      </w:r>
      <w:r w:rsidRPr="00CD646D">
        <w:rPr>
          <w:sz w:val="20"/>
          <w:szCs w:val="20"/>
        </w:rPr>
        <w:t xml:space="preserve">тверждении </w:t>
      </w:r>
      <w:hyperlink r:id="rId22" w:history="1">
        <w:proofErr w:type="gramStart"/>
        <w:r w:rsidRPr="00CD646D">
          <w:rPr>
            <w:sz w:val="20"/>
            <w:szCs w:val="20"/>
          </w:rPr>
          <w:t>Порядк</w:t>
        </w:r>
      </w:hyperlink>
      <w:r w:rsidRPr="00CD646D">
        <w:rPr>
          <w:sz w:val="20"/>
          <w:szCs w:val="20"/>
        </w:rPr>
        <w:t>а</w:t>
      </w:r>
      <w:proofErr w:type="gramEnd"/>
      <w:r w:rsidRPr="00CD646D">
        <w:rPr>
          <w:sz w:val="20"/>
          <w:szCs w:val="20"/>
        </w:rPr>
        <w:t xml:space="preserve"> </w:t>
      </w:r>
      <w:r w:rsidRPr="00CD646D">
        <w:rPr>
          <w:sz w:val="20"/>
          <w:szCs w:val="20"/>
        </w:rPr>
        <w:lastRenderedPageBreak/>
        <w:t>формирования перечня муниципального имущества муниципального района «Вуктыл»,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61432" w:rsidRPr="00CD646D" w:rsidRDefault="00961432" w:rsidP="00961432">
      <w:pPr>
        <w:ind w:firstLine="708"/>
        <w:jc w:val="both"/>
        <w:rPr>
          <w:sz w:val="20"/>
          <w:szCs w:val="20"/>
        </w:rPr>
      </w:pPr>
      <w:r w:rsidRPr="00CD646D">
        <w:rPr>
          <w:sz w:val="20"/>
          <w:szCs w:val="20"/>
        </w:rPr>
        <w:t>4. Настоящее  решение вступает  в силу  по истечении  десяти  дней  после  его официального опубликования (обнародования).</w:t>
      </w:r>
    </w:p>
    <w:p w:rsidR="00961432" w:rsidRPr="00CD646D" w:rsidRDefault="00961432" w:rsidP="00961432">
      <w:pPr>
        <w:jc w:val="both"/>
        <w:rPr>
          <w:sz w:val="20"/>
          <w:szCs w:val="20"/>
        </w:rPr>
      </w:pPr>
    </w:p>
    <w:p w:rsidR="00961432" w:rsidRPr="00CD646D" w:rsidRDefault="00961432" w:rsidP="00961432">
      <w:pPr>
        <w:jc w:val="both"/>
        <w:rPr>
          <w:sz w:val="20"/>
          <w:szCs w:val="20"/>
        </w:rPr>
      </w:pPr>
    </w:p>
    <w:p w:rsidR="00961432" w:rsidRPr="00CD646D" w:rsidRDefault="00961432" w:rsidP="00961432">
      <w:pPr>
        <w:ind w:left="360" w:hanging="360"/>
        <w:jc w:val="both"/>
        <w:rPr>
          <w:sz w:val="20"/>
          <w:szCs w:val="20"/>
        </w:rPr>
      </w:pPr>
      <w:r w:rsidRPr="00CD646D">
        <w:rPr>
          <w:sz w:val="20"/>
          <w:szCs w:val="20"/>
        </w:rPr>
        <w:t>Глава городского округа «Вуктыл» -</w:t>
      </w:r>
    </w:p>
    <w:p w:rsidR="00961432" w:rsidRDefault="00961432" w:rsidP="00961432">
      <w:pPr>
        <w:ind w:left="360" w:hanging="360"/>
        <w:jc w:val="both"/>
        <w:rPr>
          <w:sz w:val="20"/>
          <w:szCs w:val="20"/>
        </w:rPr>
      </w:pPr>
      <w:r w:rsidRPr="00CD646D">
        <w:rPr>
          <w:sz w:val="20"/>
          <w:szCs w:val="20"/>
        </w:rPr>
        <w:t xml:space="preserve">председатель Совета  округа                                                                                                                         В.В. </w:t>
      </w:r>
      <w:proofErr w:type="spellStart"/>
      <w:r w:rsidRPr="00CD646D">
        <w:rPr>
          <w:sz w:val="20"/>
          <w:szCs w:val="20"/>
        </w:rPr>
        <w:t>Олесик</w:t>
      </w:r>
      <w:proofErr w:type="spellEnd"/>
    </w:p>
    <w:p w:rsidR="00CD646D" w:rsidRDefault="00CD646D" w:rsidP="00961432">
      <w:pPr>
        <w:ind w:left="360" w:hanging="360"/>
        <w:jc w:val="both"/>
        <w:rPr>
          <w:sz w:val="20"/>
          <w:szCs w:val="20"/>
        </w:rPr>
      </w:pPr>
    </w:p>
    <w:p w:rsidR="00CD646D" w:rsidRDefault="00CD646D" w:rsidP="00961432">
      <w:pPr>
        <w:ind w:left="360" w:hanging="360"/>
        <w:jc w:val="both"/>
        <w:rPr>
          <w:sz w:val="20"/>
          <w:szCs w:val="20"/>
        </w:rPr>
      </w:pPr>
    </w:p>
    <w:p w:rsidR="00CD646D" w:rsidRPr="00CD646D" w:rsidRDefault="00CD646D" w:rsidP="00961432">
      <w:pPr>
        <w:ind w:left="360" w:hanging="360"/>
        <w:jc w:val="both"/>
        <w:rPr>
          <w:sz w:val="20"/>
          <w:szCs w:val="20"/>
        </w:rPr>
      </w:pPr>
    </w:p>
    <w:p w:rsidR="00961432" w:rsidRDefault="00961432" w:rsidP="00961432">
      <w:pPr>
        <w:ind w:left="720"/>
        <w:jc w:val="both"/>
        <w:rPr>
          <w:sz w:val="20"/>
          <w:szCs w:val="20"/>
        </w:rPr>
      </w:pPr>
    </w:p>
    <w:tbl>
      <w:tblPr>
        <w:tblW w:w="9889" w:type="dxa"/>
        <w:tblLook w:val="04A0" w:firstRow="1" w:lastRow="0" w:firstColumn="1" w:lastColumn="0" w:noHBand="0" w:noVBand="1"/>
      </w:tblPr>
      <w:tblGrid>
        <w:gridCol w:w="5920"/>
        <w:gridCol w:w="3969"/>
      </w:tblGrid>
      <w:tr w:rsidR="00961432" w:rsidRPr="00CD646D" w:rsidTr="00961432">
        <w:tc>
          <w:tcPr>
            <w:tcW w:w="5920" w:type="dxa"/>
          </w:tcPr>
          <w:p w:rsidR="00961432" w:rsidRDefault="00961432" w:rsidP="00961432">
            <w:pPr>
              <w:jc w:val="right"/>
              <w:rPr>
                <w:bCs/>
                <w:sz w:val="20"/>
                <w:szCs w:val="20"/>
              </w:rPr>
            </w:pPr>
          </w:p>
          <w:p w:rsidR="00CD646D" w:rsidRDefault="00CD646D" w:rsidP="00961432">
            <w:pPr>
              <w:jc w:val="right"/>
              <w:rPr>
                <w:bCs/>
                <w:sz w:val="20"/>
                <w:szCs w:val="20"/>
              </w:rPr>
            </w:pPr>
          </w:p>
          <w:p w:rsidR="00CD646D" w:rsidRDefault="00CD646D" w:rsidP="00961432">
            <w:pPr>
              <w:jc w:val="right"/>
              <w:rPr>
                <w:bCs/>
                <w:sz w:val="20"/>
                <w:szCs w:val="20"/>
              </w:rPr>
            </w:pPr>
          </w:p>
          <w:p w:rsidR="00CD646D" w:rsidRPr="00CD646D" w:rsidRDefault="00CD646D" w:rsidP="00961432">
            <w:pPr>
              <w:jc w:val="right"/>
              <w:rPr>
                <w:bCs/>
                <w:sz w:val="20"/>
                <w:szCs w:val="20"/>
              </w:rPr>
            </w:pPr>
          </w:p>
        </w:tc>
        <w:tc>
          <w:tcPr>
            <w:tcW w:w="3969" w:type="dxa"/>
          </w:tcPr>
          <w:p w:rsidR="00961432" w:rsidRPr="00CD646D" w:rsidRDefault="00961432" w:rsidP="00961432">
            <w:pPr>
              <w:ind w:left="34"/>
              <w:jc w:val="center"/>
              <w:rPr>
                <w:bCs/>
                <w:sz w:val="20"/>
                <w:szCs w:val="20"/>
              </w:rPr>
            </w:pPr>
            <w:r w:rsidRPr="00CD646D">
              <w:rPr>
                <w:bCs/>
                <w:sz w:val="20"/>
                <w:szCs w:val="20"/>
              </w:rPr>
              <w:t>УТВЕРЖДЕНЫ</w:t>
            </w:r>
          </w:p>
          <w:p w:rsidR="00961432" w:rsidRPr="00CD646D" w:rsidRDefault="0090662F" w:rsidP="00961432">
            <w:pPr>
              <w:ind w:left="34"/>
              <w:jc w:val="center"/>
              <w:rPr>
                <w:b/>
                <w:sz w:val="20"/>
                <w:szCs w:val="20"/>
              </w:rPr>
            </w:pPr>
            <w:hyperlink w:anchor="sub_0" w:history="1">
              <w:r w:rsidR="00961432" w:rsidRPr="00CD646D">
                <w:rPr>
                  <w:sz w:val="20"/>
                  <w:szCs w:val="20"/>
                </w:rPr>
                <w:t>решением</w:t>
              </w:r>
            </w:hyperlink>
            <w:r w:rsidR="00961432" w:rsidRPr="00CD646D">
              <w:rPr>
                <w:bCs/>
                <w:sz w:val="20"/>
                <w:szCs w:val="20"/>
              </w:rPr>
              <w:t xml:space="preserve"> Совета городского округа «Вуктыл»</w:t>
            </w:r>
          </w:p>
          <w:p w:rsidR="00961432" w:rsidRPr="00CD646D" w:rsidRDefault="00961432" w:rsidP="00961432">
            <w:pPr>
              <w:ind w:left="34"/>
              <w:jc w:val="center"/>
              <w:rPr>
                <w:sz w:val="20"/>
                <w:szCs w:val="20"/>
              </w:rPr>
            </w:pPr>
            <w:r w:rsidRPr="00CD646D">
              <w:rPr>
                <w:sz w:val="20"/>
                <w:szCs w:val="20"/>
              </w:rPr>
              <w:t>«26» октября 2017 г. № 255</w:t>
            </w:r>
          </w:p>
          <w:p w:rsidR="00961432" w:rsidRPr="00CD646D" w:rsidRDefault="00961432" w:rsidP="00961432">
            <w:pPr>
              <w:ind w:left="34"/>
              <w:jc w:val="center"/>
              <w:rPr>
                <w:bCs/>
                <w:sz w:val="20"/>
                <w:szCs w:val="20"/>
              </w:rPr>
            </w:pPr>
            <w:r w:rsidRPr="00CD646D">
              <w:rPr>
                <w:sz w:val="20"/>
                <w:szCs w:val="20"/>
              </w:rPr>
              <w:t>(приложение)</w:t>
            </w:r>
          </w:p>
        </w:tc>
      </w:tr>
    </w:tbl>
    <w:p w:rsidR="00961432" w:rsidRPr="00CD646D" w:rsidRDefault="00961432" w:rsidP="00961432">
      <w:pPr>
        <w:ind w:firstLine="698"/>
        <w:jc w:val="right"/>
        <w:rPr>
          <w:bCs/>
          <w:sz w:val="20"/>
          <w:szCs w:val="20"/>
        </w:rPr>
      </w:pPr>
    </w:p>
    <w:p w:rsidR="00961432" w:rsidRPr="00CD646D" w:rsidRDefault="00961432" w:rsidP="00961432">
      <w:pPr>
        <w:ind w:firstLine="698"/>
        <w:jc w:val="right"/>
        <w:rPr>
          <w:bCs/>
          <w:sz w:val="20"/>
          <w:szCs w:val="20"/>
        </w:rPr>
      </w:pPr>
    </w:p>
    <w:p w:rsidR="00961432" w:rsidRPr="00CD646D" w:rsidRDefault="00961432" w:rsidP="00961432">
      <w:pPr>
        <w:ind w:firstLine="698"/>
        <w:jc w:val="center"/>
        <w:rPr>
          <w:b/>
          <w:bCs/>
          <w:sz w:val="20"/>
          <w:szCs w:val="20"/>
        </w:rPr>
      </w:pPr>
      <w:r w:rsidRPr="00CD646D">
        <w:rPr>
          <w:b/>
          <w:bCs/>
          <w:sz w:val="20"/>
          <w:szCs w:val="20"/>
        </w:rPr>
        <w:t>Правила 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961432" w:rsidRPr="00CD646D" w:rsidRDefault="00961432" w:rsidP="00961432">
      <w:pPr>
        <w:spacing w:before="240" w:after="240"/>
        <w:ind w:firstLine="697"/>
        <w:jc w:val="center"/>
        <w:rPr>
          <w:sz w:val="20"/>
          <w:szCs w:val="20"/>
        </w:rPr>
      </w:pPr>
      <w:r w:rsidRPr="00CD646D">
        <w:rPr>
          <w:sz w:val="20"/>
          <w:szCs w:val="20"/>
          <w:lang w:val="en-US"/>
        </w:rPr>
        <w:t>I</w:t>
      </w:r>
      <w:r w:rsidRPr="00CD646D">
        <w:rPr>
          <w:sz w:val="20"/>
          <w:szCs w:val="20"/>
        </w:rPr>
        <w:t>. Общие положения</w:t>
      </w:r>
    </w:p>
    <w:p w:rsidR="00961432" w:rsidRPr="00CD646D" w:rsidRDefault="00961432" w:rsidP="00961432">
      <w:pPr>
        <w:ind w:firstLine="709"/>
        <w:jc w:val="both"/>
        <w:rPr>
          <w:sz w:val="20"/>
          <w:szCs w:val="20"/>
        </w:rPr>
      </w:pPr>
      <w:r w:rsidRPr="00CD646D">
        <w:rPr>
          <w:sz w:val="20"/>
          <w:szCs w:val="20"/>
        </w:rPr>
        <w:t xml:space="preserve">1. </w:t>
      </w:r>
      <w:proofErr w:type="gramStart"/>
      <w:r w:rsidRPr="00CD646D">
        <w:rPr>
          <w:sz w:val="20"/>
          <w:szCs w:val="20"/>
        </w:rPr>
        <w:t xml:space="preserve">Настоящие Правила </w:t>
      </w:r>
      <w:r w:rsidRPr="00CD646D">
        <w:rPr>
          <w:color w:val="111111"/>
          <w:sz w:val="20"/>
          <w:szCs w:val="20"/>
        </w:rPr>
        <w:t xml:space="preserve">формирования, ведения,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(далее – Правила) </w:t>
      </w:r>
      <w:r w:rsidRPr="00CD646D">
        <w:rPr>
          <w:sz w:val="20"/>
          <w:szCs w:val="20"/>
        </w:rPr>
        <w:t>определяют порядок формирования, ведения (в том числе ежегодного дополнения) и обязательного опубликования перечня муниципального имущества, сводного от прав третьих</w:t>
      </w:r>
      <w:proofErr w:type="gramEnd"/>
      <w:r w:rsidRPr="00CD646D">
        <w:rPr>
          <w:sz w:val="20"/>
          <w:szCs w:val="20"/>
        </w:rPr>
        <w:t xml:space="preserve"> </w:t>
      </w:r>
      <w:proofErr w:type="gramStart"/>
      <w:r w:rsidRPr="00CD646D">
        <w:rPr>
          <w:sz w:val="20"/>
          <w:szCs w:val="20"/>
        </w:rPr>
        <w:t>лиц (за исключением имущественных прав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в целях предоставления его на долгосрочной основе во владение и (или) пользование субъектам малого и среднего предпринимательства (в том числе по льготным ставкам арендной платы) (далее – перечень).</w:t>
      </w:r>
      <w:proofErr w:type="gramEnd"/>
    </w:p>
    <w:p w:rsidR="00961432" w:rsidRPr="00CD646D" w:rsidRDefault="00961432" w:rsidP="00961432">
      <w:pPr>
        <w:ind w:firstLine="709"/>
        <w:jc w:val="both"/>
        <w:rPr>
          <w:sz w:val="20"/>
          <w:szCs w:val="20"/>
        </w:rPr>
      </w:pPr>
      <w:r w:rsidRPr="00CD646D">
        <w:rPr>
          <w:sz w:val="20"/>
          <w:szCs w:val="20"/>
        </w:rPr>
        <w:t>2. В перечень вносятся сведения о муниципальном имуществе, соответствующем следующим критериям:</w:t>
      </w:r>
    </w:p>
    <w:p w:rsidR="00961432" w:rsidRPr="00CD646D" w:rsidRDefault="00961432" w:rsidP="00961432">
      <w:pPr>
        <w:ind w:firstLine="709"/>
        <w:jc w:val="both"/>
        <w:rPr>
          <w:spacing w:val="1"/>
          <w:sz w:val="20"/>
          <w:szCs w:val="20"/>
          <w:shd w:val="clear" w:color="auto" w:fill="FFFFFF"/>
        </w:rPr>
      </w:pPr>
      <w:r w:rsidRPr="00CD646D">
        <w:rPr>
          <w:sz w:val="20"/>
          <w:szCs w:val="20"/>
        </w:rPr>
        <w:t xml:space="preserve">1) муниципальное имущества свободно от прав третьих лиц </w:t>
      </w:r>
      <w:r w:rsidRPr="00CD646D">
        <w:rPr>
          <w:spacing w:val="1"/>
          <w:sz w:val="20"/>
          <w:szCs w:val="20"/>
          <w:shd w:val="clear" w:color="auto" w:fill="FFFFFF"/>
        </w:rPr>
        <w:t>(за исключением имущественных прав субъектов малого и среднего предпринимательства);</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2)</w:t>
      </w:r>
      <w:r w:rsidRPr="00CD646D">
        <w:rPr>
          <w:spacing w:val="1"/>
          <w:sz w:val="20"/>
          <w:szCs w:val="20"/>
        </w:rPr>
        <w:t xml:space="preserve"> </w:t>
      </w:r>
      <w:r w:rsidRPr="00CD646D">
        <w:rPr>
          <w:spacing w:val="1"/>
          <w:sz w:val="20"/>
          <w:szCs w:val="20"/>
          <w:shd w:val="clear" w:color="auto" w:fill="FFFFFF"/>
        </w:rPr>
        <w:t>муниципальное имущество не ограничено в обороте;</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3) муниципальное имущество не является объектом религиозного назначения;</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4) муниципальное имущество не является объектом незавершенного строительства;</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5)</w:t>
      </w:r>
      <w:r w:rsidRPr="00CD646D">
        <w:rPr>
          <w:spacing w:val="1"/>
          <w:sz w:val="20"/>
          <w:szCs w:val="20"/>
        </w:rPr>
        <w:t xml:space="preserve"> </w:t>
      </w:r>
      <w:r w:rsidRPr="00CD646D">
        <w:rPr>
          <w:spacing w:val="1"/>
          <w:sz w:val="20"/>
          <w:szCs w:val="20"/>
          <w:shd w:val="clear" w:color="auto" w:fill="FFFFFF"/>
        </w:rPr>
        <w:t>в отношении муниципального имущества не принято решение о предоставлении его иным лицам;</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6) муниципальное имущество не включено в прогнозный план (программу) приватизации имущества, находящегося в муниципальной собственности;</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7)</w:t>
      </w:r>
      <w:r w:rsidRPr="00CD646D">
        <w:rPr>
          <w:spacing w:val="1"/>
          <w:sz w:val="20"/>
          <w:szCs w:val="20"/>
        </w:rPr>
        <w:t xml:space="preserve"> </w:t>
      </w:r>
      <w:r w:rsidRPr="00CD646D">
        <w:rPr>
          <w:spacing w:val="1"/>
          <w:sz w:val="20"/>
          <w:szCs w:val="20"/>
          <w:shd w:val="clear" w:color="auto" w:fill="FFFFFF"/>
        </w:rPr>
        <w:t>муниципальное имущество не признано аварийным и подлежащим сносу или реконструкции.</w:t>
      </w:r>
    </w:p>
    <w:p w:rsidR="00961432" w:rsidRPr="00CD646D" w:rsidRDefault="00961432" w:rsidP="00961432">
      <w:pPr>
        <w:ind w:firstLine="709"/>
        <w:jc w:val="both"/>
        <w:rPr>
          <w:sz w:val="20"/>
          <w:szCs w:val="20"/>
        </w:rPr>
      </w:pPr>
      <w:r w:rsidRPr="00CD646D">
        <w:rPr>
          <w:sz w:val="20"/>
          <w:szCs w:val="20"/>
        </w:rPr>
        <w:t>3. Уполномоченный орган утверждает перечень с ежегодным до 1 ноября текущего года дополнением такого перечня муниципальным имуществом.</w:t>
      </w:r>
    </w:p>
    <w:p w:rsidR="00961432" w:rsidRPr="00CD646D" w:rsidRDefault="00961432" w:rsidP="00961432">
      <w:pPr>
        <w:ind w:firstLine="709"/>
        <w:jc w:val="both"/>
        <w:rPr>
          <w:sz w:val="20"/>
          <w:szCs w:val="20"/>
        </w:rPr>
      </w:pPr>
      <w:r w:rsidRPr="00CD646D">
        <w:rPr>
          <w:sz w:val="20"/>
          <w:szCs w:val="20"/>
        </w:rPr>
        <w:t>4. Сведения об утвержденном перечне, а также об изменениях, внесенных в него, подлежат преставлению в корпорацию развития малого и среднего предпринимательства в порядке, установленном Федеральным законом от 24 июля 2007 года № 209-ФЗ «О развитии малого и среднего предпринимательства в Российской Федерации».</w:t>
      </w:r>
    </w:p>
    <w:p w:rsidR="00961432" w:rsidRPr="00CD646D" w:rsidRDefault="00961432" w:rsidP="00961432">
      <w:pPr>
        <w:spacing w:before="240" w:after="240"/>
        <w:ind w:firstLine="697"/>
        <w:jc w:val="center"/>
        <w:rPr>
          <w:sz w:val="20"/>
          <w:szCs w:val="20"/>
        </w:rPr>
      </w:pPr>
      <w:r w:rsidRPr="00CD646D">
        <w:rPr>
          <w:sz w:val="20"/>
          <w:szCs w:val="20"/>
          <w:lang w:val="en-US"/>
        </w:rPr>
        <w:t>II</w:t>
      </w:r>
      <w:r w:rsidRPr="00CD646D">
        <w:rPr>
          <w:sz w:val="20"/>
          <w:szCs w:val="20"/>
        </w:rPr>
        <w:t>. Порядок формирования и ведение перечня</w:t>
      </w:r>
    </w:p>
    <w:p w:rsidR="00961432" w:rsidRPr="00CD646D" w:rsidRDefault="00961432" w:rsidP="00961432">
      <w:pPr>
        <w:ind w:firstLine="709"/>
        <w:jc w:val="both"/>
        <w:rPr>
          <w:spacing w:val="1"/>
          <w:sz w:val="20"/>
          <w:szCs w:val="20"/>
          <w:shd w:val="clear" w:color="auto" w:fill="FFFFFF"/>
        </w:rPr>
      </w:pPr>
      <w:r w:rsidRPr="00CD646D">
        <w:rPr>
          <w:sz w:val="20"/>
          <w:szCs w:val="20"/>
        </w:rPr>
        <w:t xml:space="preserve">5. </w:t>
      </w:r>
      <w:proofErr w:type="gramStart"/>
      <w:r w:rsidRPr="00CD646D">
        <w:rPr>
          <w:spacing w:val="1"/>
          <w:sz w:val="20"/>
          <w:szCs w:val="20"/>
          <w:shd w:val="clear" w:color="auto" w:fill="FFFFFF"/>
        </w:rPr>
        <w:t xml:space="preserve">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Уполномоченным органом на основе письменных предложений   некоммерческих организаций, выражающих интересы субъектов малого и среднего предпринимательства, организаций, образующих инфраструктуру поддержки субъектов </w:t>
      </w:r>
      <w:r w:rsidRPr="00CD646D">
        <w:rPr>
          <w:spacing w:val="1"/>
          <w:sz w:val="20"/>
          <w:szCs w:val="20"/>
          <w:shd w:val="clear" w:color="auto" w:fill="FFFFFF"/>
        </w:rPr>
        <w:lastRenderedPageBreak/>
        <w:t>малого и среднего предпринимательства, а также субъектов малого и среднего предпринимательства и иных заинтересованных лиц.</w:t>
      </w:r>
      <w:proofErr w:type="gramEnd"/>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Рассмотрение предложений, указанных в абзаце 1 настоящего пункта, осуществляется Уполномоченным органом в течение 30 календарных дней с даты их поступления. По результатам рассмотрения предложений Уполномоченным органом принимается одно из следующих решений:</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1) о включении сведений о муниципальном имуществе, в отношении которого поступило предложение, в перечень с учетом критериев, установленных пунктом 2 настоящих Правил;</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2)</w:t>
      </w:r>
      <w:r w:rsidRPr="00CD646D">
        <w:rPr>
          <w:spacing w:val="1"/>
          <w:sz w:val="20"/>
          <w:szCs w:val="20"/>
        </w:rPr>
        <w:t xml:space="preserve"> </w:t>
      </w:r>
      <w:r w:rsidRPr="00CD646D">
        <w:rPr>
          <w:spacing w:val="1"/>
          <w:sz w:val="20"/>
          <w:szCs w:val="20"/>
          <w:shd w:val="clear" w:color="auto" w:fill="FFFFFF"/>
        </w:rPr>
        <w:t>об исключении сведений о муниципальном имуществе, в отношении которого поступило предложение, из перечня с учетом положений пунктов 9, 10 настоящих Правил;</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3) об отказе в учете предложения.</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Решение об отказе в учете предложений, указанных в абзаце 1 настоящего пункта, принимается в случае, если:</w:t>
      </w:r>
    </w:p>
    <w:p w:rsidR="00961432" w:rsidRPr="00CD646D" w:rsidRDefault="00961432" w:rsidP="00EA5CEC">
      <w:pPr>
        <w:numPr>
          <w:ilvl w:val="0"/>
          <w:numId w:val="4"/>
        </w:numPr>
        <w:tabs>
          <w:tab w:val="left" w:pos="993"/>
        </w:tabs>
        <w:jc w:val="both"/>
        <w:rPr>
          <w:sz w:val="20"/>
          <w:szCs w:val="20"/>
        </w:rPr>
      </w:pPr>
      <w:r w:rsidRPr="00CD646D">
        <w:rPr>
          <w:spacing w:val="1"/>
          <w:sz w:val="20"/>
          <w:szCs w:val="20"/>
          <w:shd w:val="clear" w:color="auto" w:fill="FFFFFF"/>
        </w:rPr>
        <w:t>указанное в предложениях имущество не находится в муниципальной собственности;</w:t>
      </w:r>
    </w:p>
    <w:p w:rsidR="00961432" w:rsidRPr="00CD646D" w:rsidRDefault="00961432" w:rsidP="00EA5CEC">
      <w:pPr>
        <w:numPr>
          <w:ilvl w:val="0"/>
          <w:numId w:val="4"/>
        </w:numPr>
        <w:tabs>
          <w:tab w:val="left" w:pos="993"/>
        </w:tabs>
        <w:jc w:val="both"/>
        <w:rPr>
          <w:sz w:val="20"/>
          <w:szCs w:val="20"/>
        </w:rPr>
      </w:pPr>
      <w:r w:rsidRPr="00CD646D">
        <w:rPr>
          <w:spacing w:val="1"/>
          <w:sz w:val="20"/>
          <w:szCs w:val="20"/>
          <w:shd w:val="clear" w:color="auto" w:fill="FFFFFF"/>
        </w:rPr>
        <w:t>муниципальное имущество не соответствует критериям, установленным в пункте 2 настоящих Правил.</w:t>
      </w:r>
    </w:p>
    <w:p w:rsidR="00961432" w:rsidRPr="00CD646D" w:rsidRDefault="00961432" w:rsidP="00961432">
      <w:pPr>
        <w:ind w:firstLine="708"/>
        <w:jc w:val="both"/>
        <w:rPr>
          <w:spacing w:val="1"/>
          <w:sz w:val="20"/>
          <w:szCs w:val="20"/>
          <w:shd w:val="clear" w:color="auto" w:fill="FFFFFF"/>
        </w:rPr>
      </w:pPr>
      <w:r w:rsidRPr="00CD646D">
        <w:rPr>
          <w:spacing w:val="1"/>
          <w:sz w:val="20"/>
          <w:szCs w:val="20"/>
          <w:shd w:val="clear" w:color="auto" w:fill="FFFFFF"/>
        </w:rPr>
        <w:t>В случае принятия решения об отказе в учете предложений, указанных в абзаце 1 настоящего пункта, Уполномоченный орган направляет лицу, представившему предложения,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961432" w:rsidRPr="00CD646D" w:rsidRDefault="00961432" w:rsidP="00961432">
      <w:pPr>
        <w:ind w:firstLine="708"/>
        <w:jc w:val="both"/>
        <w:rPr>
          <w:spacing w:val="1"/>
          <w:sz w:val="20"/>
          <w:szCs w:val="20"/>
          <w:shd w:val="clear" w:color="auto" w:fill="FFFFFF"/>
        </w:rPr>
      </w:pPr>
      <w:r w:rsidRPr="00CD646D">
        <w:rPr>
          <w:spacing w:val="1"/>
          <w:sz w:val="20"/>
          <w:szCs w:val="20"/>
          <w:shd w:val="clear" w:color="auto" w:fill="FFFFFF"/>
        </w:rPr>
        <w:t>6. Ведение перечня осуществляется путем внесения в него изменений, в том числе включением в перечень и (или) исключения из перечня муниципального имущества.</w:t>
      </w:r>
    </w:p>
    <w:p w:rsidR="00961432" w:rsidRPr="00CD646D" w:rsidRDefault="00961432" w:rsidP="00961432">
      <w:pPr>
        <w:ind w:firstLine="708"/>
        <w:jc w:val="both"/>
        <w:rPr>
          <w:spacing w:val="1"/>
          <w:sz w:val="20"/>
          <w:szCs w:val="20"/>
          <w:shd w:val="clear" w:color="auto" w:fill="FFFFFF"/>
        </w:rPr>
      </w:pPr>
      <w:r w:rsidRPr="00CD646D">
        <w:rPr>
          <w:spacing w:val="1"/>
          <w:sz w:val="20"/>
          <w:szCs w:val="20"/>
          <w:shd w:val="clear" w:color="auto" w:fill="FFFFFF"/>
        </w:rPr>
        <w:t>7. Внесение изменений в перечень путем включения в него муниципального имущества производится в порядке, предусмотренном пунктом 5 настоящих Правил.</w:t>
      </w:r>
    </w:p>
    <w:p w:rsidR="00961432" w:rsidRPr="00CD646D" w:rsidRDefault="00961432" w:rsidP="00961432">
      <w:pPr>
        <w:ind w:firstLine="708"/>
        <w:jc w:val="both"/>
        <w:rPr>
          <w:spacing w:val="1"/>
          <w:sz w:val="20"/>
          <w:szCs w:val="20"/>
          <w:shd w:val="clear" w:color="auto" w:fill="FFFFFF"/>
        </w:rPr>
      </w:pPr>
      <w:r w:rsidRPr="00CD646D">
        <w:rPr>
          <w:spacing w:val="1"/>
          <w:sz w:val="20"/>
          <w:szCs w:val="20"/>
          <w:shd w:val="clear" w:color="auto" w:fill="FFFFFF"/>
        </w:rPr>
        <w:t>8. В решении о включении муниципального имущества в перечень и (или) об исключении муниципального имущества из перечня указываются сведения о муниципальном имуществе в составе и по форме, согласно приложению к настоящим Правилам.</w:t>
      </w:r>
    </w:p>
    <w:p w:rsidR="00961432" w:rsidRPr="00CD646D" w:rsidRDefault="00961432" w:rsidP="00961432">
      <w:pPr>
        <w:ind w:firstLine="708"/>
        <w:jc w:val="both"/>
        <w:rPr>
          <w:spacing w:val="1"/>
          <w:sz w:val="20"/>
          <w:szCs w:val="20"/>
          <w:shd w:val="clear" w:color="auto" w:fill="FFFFFF"/>
        </w:rPr>
      </w:pPr>
      <w:r w:rsidRPr="00CD646D">
        <w:rPr>
          <w:spacing w:val="1"/>
          <w:sz w:val="20"/>
          <w:szCs w:val="20"/>
          <w:shd w:val="clear" w:color="auto" w:fill="FFFFFF"/>
        </w:rPr>
        <w:t>9. Уполномоченный орган вправе исключить сведения о муниципальном имуществе из перечня, если в течение 6 месяцев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w:t>
      </w:r>
    </w:p>
    <w:p w:rsidR="00961432" w:rsidRPr="00CD646D" w:rsidRDefault="00961432" w:rsidP="00961432">
      <w:pPr>
        <w:ind w:firstLine="708"/>
        <w:jc w:val="both"/>
        <w:rPr>
          <w:spacing w:val="1"/>
          <w:sz w:val="20"/>
          <w:szCs w:val="20"/>
          <w:shd w:val="clear" w:color="auto" w:fill="FFFFFF"/>
        </w:rPr>
      </w:pPr>
      <w:r w:rsidRPr="00CD646D">
        <w:rPr>
          <w:spacing w:val="1"/>
          <w:sz w:val="20"/>
          <w:szCs w:val="20"/>
          <w:shd w:val="clear" w:color="auto" w:fill="FFFFFF"/>
        </w:rPr>
        <w:t>1)</w:t>
      </w:r>
      <w:r w:rsidRPr="00CD646D">
        <w:rPr>
          <w:spacing w:val="1"/>
          <w:sz w:val="20"/>
          <w:szCs w:val="20"/>
        </w:rPr>
        <w:t xml:space="preserve"> </w:t>
      </w:r>
      <w:r w:rsidRPr="00CD646D">
        <w:rPr>
          <w:spacing w:val="1"/>
          <w:sz w:val="20"/>
          <w:szCs w:val="20"/>
          <w:shd w:val="clear" w:color="auto" w:fill="FFFFFF"/>
        </w:rPr>
        <w:t>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w:t>
      </w:r>
    </w:p>
    <w:p w:rsidR="00961432" w:rsidRPr="00CD646D" w:rsidRDefault="00961432" w:rsidP="00961432">
      <w:pPr>
        <w:ind w:firstLine="708"/>
        <w:jc w:val="both"/>
        <w:rPr>
          <w:spacing w:val="1"/>
          <w:sz w:val="20"/>
          <w:szCs w:val="20"/>
          <w:shd w:val="clear" w:color="auto" w:fill="FFFFFF"/>
        </w:rPr>
      </w:pPr>
      <w:r w:rsidRPr="00CD646D">
        <w:rPr>
          <w:spacing w:val="1"/>
          <w:sz w:val="20"/>
          <w:szCs w:val="20"/>
          <w:shd w:val="clear" w:color="auto" w:fill="FFFFFF"/>
        </w:rPr>
        <w:t>2) ни одного заявления о предоставлении муниципального имущества, в отношении которого заключение указанного договора может быть осуществлено без проведения аукциона (конкурса) в случаях, предусмотренных </w:t>
      </w:r>
      <w:hyperlink r:id="rId23" w:history="1">
        <w:r w:rsidRPr="00CD646D">
          <w:rPr>
            <w:spacing w:val="1"/>
            <w:sz w:val="20"/>
            <w:szCs w:val="20"/>
            <w:shd w:val="clear" w:color="auto" w:fill="FFFFFF"/>
          </w:rPr>
          <w:t>Федеральным законом «О защите конкуренции»</w:t>
        </w:r>
      </w:hyperlink>
      <w:r w:rsidRPr="00CD646D">
        <w:rPr>
          <w:spacing w:val="1"/>
          <w:sz w:val="20"/>
          <w:szCs w:val="20"/>
          <w:shd w:val="clear" w:color="auto" w:fill="FFFFFF"/>
        </w:rPr>
        <w:t>.</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10. Уполномоченный орган исключает сведения о муниципальном имуществе из перечня в одном из следующих случаев:</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1) в отношении муниципального имущества принято решение об отчуждении в соответствии с Федеральным законом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2) право муниципальной собственности на имущество прекращено по решению суда или в ином установленном законом порядке;</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3) принято решение о необходимости сноса или реконструкции муниципального имущества.</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Решение об исключении муниципального имущества из перечня принимается Уполномоченным органом в течение 3 рабочих дней со дня установления указанных обстоятельств.</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11. Ведение перечня осуществляется в электронной форме должностными лицами Уполномоченного органа.</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12. Сведения о муниципальном имуществе вносятся в перечень, который составляется по форме согласно приложению к настоящим Правилам.</w:t>
      </w:r>
    </w:p>
    <w:p w:rsidR="00961432" w:rsidRPr="00CD646D" w:rsidRDefault="00961432" w:rsidP="00961432">
      <w:pPr>
        <w:ind w:firstLine="709"/>
        <w:jc w:val="both"/>
        <w:rPr>
          <w:spacing w:val="1"/>
          <w:sz w:val="20"/>
          <w:szCs w:val="20"/>
          <w:shd w:val="clear" w:color="auto" w:fill="FFFFFF"/>
        </w:rPr>
      </w:pPr>
      <w:r w:rsidRPr="00CD646D">
        <w:rPr>
          <w:spacing w:val="1"/>
          <w:sz w:val="20"/>
          <w:szCs w:val="20"/>
          <w:shd w:val="clear" w:color="auto" w:fill="FFFFFF"/>
        </w:rPr>
        <w:t>13. Сведения о муниципальном имуществе вносятся в перечень должностными лицами Уполномоченного органа в течение 3 рабочих дней со дня принятия Уполномоченным органом решения о включении этого муниципального имущества в перечень.</w:t>
      </w:r>
    </w:p>
    <w:p w:rsidR="00961432" w:rsidRPr="00CD646D" w:rsidRDefault="00961432" w:rsidP="00961432">
      <w:pPr>
        <w:ind w:firstLine="709"/>
        <w:jc w:val="both"/>
        <w:rPr>
          <w:spacing w:val="1"/>
          <w:sz w:val="20"/>
          <w:szCs w:val="20"/>
        </w:rPr>
      </w:pPr>
      <w:r w:rsidRPr="00CD646D">
        <w:rPr>
          <w:spacing w:val="1"/>
          <w:sz w:val="20"/>
          <w:szCs w:val="20"/>
          <w:shd w:val="clear" w:color="auto" w:fill="FFFFFF"/>
        </w:rPr>
        <w:t>В случае изменения сведений, содержащихся в перечне, соответствующие изменения вносятся в перечень на основании решения Уполномоченного органа в течение 3 рабочих дней со дня его принятия.</w:t>
      </w:r>
    </w:p>
    <w:p w:rsidR="00961432" w:rsidRPr="00CD646D" w:rsidRDefault="00961432" w:rsidP="00961432">
      <w:pPr>
        <w:ind w:firstLine="709"/>
        <w:jc w:val="both"/>
        <w:rPr>
          <w:spacing w:val="1"/>
          <w:sz w:val="20"/>
          <w:szCs w:val="20"/>
        </w:rPr>
      </w:pPr>
      <w:r w:rsidRPr="00CD646D">
        <w:rPr>
          <w:spacing w:val="1"/>
          <w:sz w:val="20"/>
          <w:szCs w:val="20"/>
        </w:rPr>
        <w:t xml:space="preserve">Сведения о муниципальном имуществе исключаются из перечня в течение 3 рабочих дней </w:t>
      </w:r>
      <w:proofErr w:type="gramStart"/>
      <w:r w:rsidRPr="00CD646D">
        <w:rPr>
          <w:spacing w:val="1"/>
          <w:sz w:val="20"/>
          <w:szCs w:val="20"/>
        </w:rPr>
        <w:t>со дня принятия Уполномоченным органом решения об исключении такого муниципального имущества из перечня в соответствии с пунктами</w:t>
      </w:r>
      <w:proofErr w:type="gramEnd"/>
      <w:r w:rsidRPr="00CD646D">
        <w:rPr>
          <w:spacing w:val="1"/>
          <w:sz w:val="20"/>
          <w:szCs w:val="20"/>
        </w:rPr>
        <w:t xml:space="preserve"> 9, 10 настоящих Правил.</w:t>
      </w:r>
    </w:p>
    <w:p w:rsidR="00961432" w:rsidRPr="00CD646D" w:rsidRDefault="00961432" w:rsidP="00961432">
      <w:pPr>
        <w:spacing w:before="240" w:after="240"/>
        <w:ind w:firstLine="709"/>
        <w:jc w:val="center"/>
        <w:rPr>
          <w:sz w:val="20"/>
          <w:szCs w:val="20"/>
        </w:rPr>
      </w:pPr>
      <w:r w:rsidRPr="00CD646D">
        <w:rPr>
          <w:sz w:val="20"/>
          <w:szCs w:val="20"/>
          <w:lang w:val="en-US"/>
        </w:rPr>
        <w:t>III</w:t>
      </w:r>
      <w:r w:rsidRPr="00CD646D">
        <w:rPr>
          <w:sz w:val="20"/>
          <w:szCs w:val="20"/>
        </w:rPr>
        <w:t>. Порядок обязательного опубликования перечня</w:t>
      </w:r>
    </w:p>
    <w:p w:rsidR="00961432" w:rsidRPr="00CD646D" w:rsidRDefault="00961432" w:rsidP="00961432">
      <w:pPr>
        <w:spacing w:before="240"/>
        <w:ind w:firstLine="709"/>
        <w:jc w:val="both"/>
        <w:rPr>
          <w:sz w:val="20"/>
          <w:szCs w:val="20"/>
        </w:rPr>
      </w:pPr>
      <w:r w:rsidRPr="00CD646D">
        <w:rPr>
          <w:sz w:val="20"/>
          <w:szCs w:val="20"/>
        </w:rPr>
        <w:t>14. Перечень и внесенные в него изменения подлежат:</w:t>
      </w:r>
    </w:p>
    <w:p w:rsidR="00961432" w:rsidRPr="00CD646D" w:rsidRDefault="00961432" w:rsidP="00961432">
      <w:pPr>
        <w:ind w:firstLine="709"/>
        <w:jc w:val="both"/>
        <w:rPr>
          <w:sz w:val="20"/>
          <w:szCs w:val="20"/>
        </w:rPr>
      </w:pPr>
      <w:r w:rsidRPr="00CD646D">
        <w:rPr>
          <w:sz w:val="20"/>
          <w:szCs w:val="20"/>
        </w:rPr>
        <w:t xml:space="preserve">1) обязательному  опубликованию  в  средствах  массовой  информации  – в течение 10 </w:t>
      </w:r>
    </w:p>
    <w:p w:rsidR="00961432" w:rsidRPr="00CD646D" w:rsidRDefault="00961432" w:rsidP="00961432">
      <w:pPr>
        <w:jc w:val="both"/>
        <w:rPr>
          <w:sz w:val="20"/>
          <w:szCs w:val="20"/>
        </w:rPr>
      </w:pPr>
      <w:r w:rsidRPr="00CD646D">
        <w:rPr>
          <w:sz w:val="20"/>
          <w:szCs w:val="20"/>
        </w:rPr>
        <w:t>рабочих дней со дня утверждения;</w:t>
      </w:r>
    </w:p>
    <w:p w:rsidR="00961432" w:rsidRPr="00CD646D" w:rsidRDefault="00961432" w:rsidP="00961432">
      <w:pPr>
        <w:jc w:val="both"/>
        <w:rPr>
          <w:sz w:val="20"/>
          <w:szCs w:val="20"/>
        </w:rPr>
      </w:pPr>
      <w:r w:rsidRPr="00CD646D">
        <w:rPr>
          <w:sz w:val="20"/>
          <w:szCs w:val="20"/>
        </w:rPr>
        <w:lastRenderedPageBreak/>
        <w:tab/>
        <w:t>2) размещению в установленном порядке на официальном сайте Уполномоченного органа в информационно-телекоммуникационной сети «Интернет» - в течение 3 рабочих дней со дня утверждения;</w:t>
      </w:r>
    </w:p>
    <w:p w:rsidR="00961432" w:rsidRPr="00CD646D" w:rsidRDefault="00961432" w:rsidP="00961432">
      <w:pPr>
        <w:ind w:firstLine="708"/>
        <w:jc w:val="both"/>
        <w:rPr>
          <w:sz w:val="20"/>
          <w:szCs w:val="20"/>
        </w:rPr>
      </w:pPr>
      <w:r w:rsidRPr="00CD646D">
        <w:rPr>
          <w:sz w:val="20"/>
          <w:szCs w:val="20"/>
        </w:rPr>
        <w:t>3) размещению на официальном сайте информационной поддержки субъектов малого и среднего предпринимательства (</w:t>
      </w:r>
      <w:r w:rsidRPr="00CD646D">
        <w:rPr>
          <w:sz w:val="20"/>
          <w:szCs w:val="20"/>
          <w:lang w:val="en-US"/>
        </w:rPr>
        <w:t>www</w:t>
      </w:r>
      <w:r w:rsidRPr="00CD646D">
        <w:rPr>
          <w:sz w:val="20"/>
          <w:szCs w:val="20"/>
        </w:rPr>
        <w:t>.</w:t>
      </w:r>
      <w:proofErr w:type="spellStart"/>
      <w:r w:rsidRPr="00CD646D">
        <w:rPr>
          <w:sz w:val="20"/>
          <w:szCs w:val="20"/>
          <w:lang w:val="en-US"/>
        </w:rPr>
        <w:t>mbrk</w:t>
      </w:r>
      <w:proofErr w:type="spellEnd"/>
      <w:r w:rsidRPr="00CD646D">
        <w:rPr>
          <w:sz w:val="20"/>
          <w:szCs w:val="20"/>
        </w:rPr>
        <w:t>.</w:t>
      </w:r>
      <w:proofErr w:type="spellStart"/>
      <w:r w:rsidRPr="00CD646D">
        <w:rPr>
          <w:sz w:val="20"/>
          <w:szCs w:val="20"/>
          <w:lang w:val="en-US"/>
        </w:rPr>
        <w:t>ru</w:t>
      </w:r>
      <w:proofErr w:type="spellEnd"/>
      <w:r w:rsidRPr="00CD646D">
        <w:rPr>
          <w:sz w:val="20"/>
          <w:szCs w:val="20"/>
        </w:rPr>
        <w:t>) – в течение 10 рабочих дней со дня утверждения.</w:t>
      </w:r>
    </w:p>
    <w:p w:rsidR="00961432" w:rsidRPr="00CD646D" w:rsidRDefault="00961432" w:rsidP="00961432">
      <w:pPr>
        <w:ind w:firstLine="708"/>
        <w:jc w:val="both"/>
        <w:rPr>
          <w:sz w:val="20"/>
          <w:szCs w:val="20"/>
        </w:rPr>
      </w:pPr>
    </w:p>
    <w:p w:rsidR="00961432" w:rsidRPr="00CD646D" w:rsidRDefault="00961432" w:rsidP="00961432">
      <w:pPr>
        <w:ind w:firstLine="708"/>
        <w:jc w:val="both"/>
        <w:rPr>
          <w:sz w:val="20"/>
          <w:szCs w:val="20"/>
        </w:rPr>
      </w:pPr>
    </w:p>
    <w:p w:rsidR="00961432" w:rsidRPr="00CD646D" w:rsidRDefault="00961432" w:rsidP="00961432">
      <w:pPr>
        <w:ind w:firstLine="708"/>
        <w:jc w:val="both"/>
        <w:rPr>
          <w:sz w:val="20"/>
          <w:szCs w:val="20"/>
        </w:rPr>
      </w:pPr>
    </w:p>
    <w:p w:rsidR="008E1155" w:rsidRPr="00CD646D" w:rsidRDefault="008E1155" w:rsidP="008E1155">
      <w:pPr>
        <w:ind w:firstLine="698"/>
        <w:jc w:val="right"/>
        <w:rPr>
          <w:bCs/>
          <w:sz w:val="20"/>
          <w:szCs w:val="20"/>
        </w:rPr>
      </w:pPr>
      <w:r w:rsidRPr="00CD646D">
        <w:rPr>
          <w:bCs/>
          <w:sz w:val="20"/>
          <w:szCs w:val="20"/>
        </w:rPr>
        <w:t xml:space="preserve">Приложение </w:t>
      </w:r>
    </w:p>
    <w:tbl>
      <w:tblPr>
        <w:tblW w:w="10031" w:type="dxa"/>
        <w:tblLook w:val="04A0" w:firstRow="1" w:lastRow="0" w:firstColumn="1" w:lastColumn="0" w:noHBand="0" w:noVBand="1"/>
      </w:tblPr>
      <w:tblGrid>
        <w:gridCol w:w="4644"/>
        <w:gridCol w:w="5387"/>
      </w:tblGrid>
      <w:tr w:rsidR="008E1155" w:rsidRPr="00CD646D" w:rsidTr="008E1155">
        <w:tc>
          <w:tcPr>
            <w:tcW w:w="4644" w:type="dxa"/>
          </w:tcPr>
          <w:p w:rsidR="008E1155" w:rsidRPr="00CD646D" w:rsidRDefault="008E1155" w:rsidP="008E1155">
            <w:pPr>
              <w:jc w:val="right"/>
              <w:rPr>
                <w:bCs/>
                <w:sz w:val="20"/>
                <w:szCs w:val="20"/>
              </w:rPr>
            </w:pPr>
          </w:p>
        </w:tc>
        <w:tc>
          <w:tcPr>
            <w:tcW w:w="5387" w:type="dxa"/>
          </w:tcPr>
          <w:p w:rsidR="008E1155" w:rsidRPr="00CD646D" w:rsidRDefault="008E1155" w:rsidP="008E1155">
            <w:pPr>
              <w:ind w:left="34"/>
              <w:jc w:val="both"/>
              <w:rPr>
                <w:sz w:val="20"/>
                <w:szCs w:val="20"/>
              </w:rPr>
            </w:pPr>
            <w:r w:rsidRPr="00CD646D">
              <w:rPr>
                <w:bCs/>
                <w:sz w:val="20"/>
                <w:szCs w:val="20"/>
              </w:rPr>
              <w:t xml:space="preserve">к Правилам </w:t>
            </w:r>
            <w:r w:rsidRPr="00CD646D">
              <w:rPr>
                <w:sz w:val="20"/>
                <w:szCs w:val="20"/>
              </w:rPr>
              <w:t xml:space="preserve">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w:t>
            </w:r>
            <w:r w:rsidRPr="00CD646D">
              <w:rPr>
                <w:sz w:val="20"/>
                <w:szCs w:val="20"/>
              </w:rPr>
              <w:br/>
              <w:t>от 24 июля 2007 года № 209-ФЗ «О развитии малого и среднего предпринимательства в Российской Федерации»</w:t>
            </w:r>
          </w:p>
          <w:p w:rsidR="008E1155" w:rsidRPr="00CD646D" w:rsidRDefault="008E1155" w:rsidP="008E1155">
            <w:pPr>
              <w:jc w:val="right"/>
              <w:rPr>
                <w:bCs/>
                <w:sz w:val="20"/>
                <w:szCs w:val="20"/>
              </w:rPr>
            </w:pPr>
          </w:p>
        </w:tc>
      </w:tr>
    </w:tbl>
    <w:p w:rsidR="008E1155" w:rsidRPr="00CD646D" w:rsidRDefault="008E1155" w:rsidP="008E1155">
      <w:pPr>
        <w:ind w:firstLine="708"/>
        <w:jc w:val="both"/>
        <w:rPr>
          <w:sz w:val="20"/>
          <w:szCs w:val="20"/>
        </w:rPr>
      </w:pPr>
    </w:p>
    <w:p w:rsidR="008E1155" w:rsidRPr="00CD646D" w:rsidRDefault="008E1155" w:rsidP="008E1155">
      <w:pPr>
        <w:ind w:firstLine="709"/>
        <w:jc w:val="center"/>
        <w:rPr>
          <w:spacing w:val="1"/>
          <w:sz w:val="20"/>
          <w:szCs w:val="20"/>
          <w:shd w:val="clear" w:color="auto" w:fill="FFFFFF"/>
        </w:rPr>
      </w:pPr>
      <w:r w:rsidRPr="00CD646D">
        <w:rPr>
          <w:b/>
          <w:spacing w:val="1"/>
          <w:sz w:val="20"/>
          <w:szCs w:val="20"/>
        </w:rPr>
        <w:t>Перечень</w:t>
      </w:r>
      <w:r w:rsidRPr="00CD646D">
        <w:rPr>
          <w:b/>
          <w:spacing w:val="1"/>
          <w:sz w:val="20"/>
          <w:szCs w:val="20"/>
        </w:rPr>
        <w:br/>
        <w:t xml:space="preserve"> муниципального имущества, свободного от прав третьих лиц (за исключением имущественных прав субъектов малого и среднего предпринимательства), для предоставления во владение и (или) пользование на долгосрочной основе субъектам малого и среднего предпринимательства</w:t>
      </w:r>
      <w:r w:rsidRPr="00CD646D">
        <w:rPr>
          <w:spacing w:val="1"/>
          <w:sz w:val="20"/>
          <w:szCs w:val="20"/>
        </w:rPr>
        <w:br/>
      </w:r>
    </w:p>
    <w:tbl>
      <w:tblPr>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881"/>
        <w:gridCol w:w="992"/>
        <w:gridCol w:w="709"/>
        <w:gridCol w:w="709"/>
        <w:gridCol w:w="640"/>
        <w:gridCol w:w="640"/>
        <w:gridCol w:w="778"/>
        <w:gridCol w:w="640"/>
        <w:gridCol w:w="919"/>
        <w:gridCol w:w="640"/>
        <w:gridCol w:w="919"/>
        <w:gridCol w:w="709"/>
        <w:gridCol w:w="709"/>
      </w:tblGrid>
      <w:tr w:rsidR="008E1155" w:rsidRPr="00CD646D" w:rsidTr="008E1155">
        <w:tc>
          <w:tcPr>
            <w:tcW w:w="503" w:type="dxa"/>
            <w:vMerge w:val="restart"/>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 </w:t>
            </w:r>
            <w:proofErr w:type="gramStart"/>
            <w:r w:rsidRPr="00CD646D">
              <w:rPr>
                <w:spacing w:val="1"/>
                <w:sz w:val="20"/>
                <w:szCs w:val="20"/>
                <w:shd w:val="clear" w:color="auto" w:fill="FFFFFF"/>
              </w:rPr>
              <w:t>п</w:t>
            </w:r>
            <w:proofErr w:type="gramEnd"/>
            <w:r w:rsidRPr="00CD646D">
              <w:rPr>
                <w:spacing w:val="1"/>
                <w:sz w:val="20"/>
                <w:szCs w:val="20"/>
                <w:shd w:val="clear" w:color="auto" w:fill="FFFFFF"/>
              </w:rPr>
              <w:t>/п</w:t>
            </w:r>
          </w:p>
        </w:tc>
        <w:tc>
          <w:tcPr>
            <w:tcW w:w="881" w:type="dxa"/>
            <w:vMerge w:val="restart"/>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rPr>
              <w:t xml:space="preserve">Номер в реестре имущества </w:t>
            </w:r>
            <w:r w:rsidRPr="00CD646D">
              <w:rPr>
                <w:spacing w:val="1"/>
                <w:sz w:val="20"/>
                <w:szCs w:val="20"/>
                <w:shd w:val="clear" w:color="auto" w:fill="FFFFFF"/>
                <w:vertAlign w:val="superscript"/>
              </w:rPr>
              <w:footnoteReference w:id="1"/>
            </w:r>
          </w:p>
        </w:tc>
        <w:tc>
          <w:tcPr>
            <w:tcW w:w="992" w:type="dxa"/>
            <w:vMerge w:val="restart"/>
          </w:tcPr>
          <w:p w:rsidR="008E1155" w:rsidRPr="00CD646D" w:rsidRDefault="008E1155" w:rsidP="008E1155">
            <w:pPr>
              <w:ind w:left="-18"/>
              <w:jc w:val="center"/>
              <w:rPr>
                <w:spacing w:val="1"/>
                <w:sz w:val="20"/>
                <w:szCs w:val="20"/>
                <w:shd w:val="clear" w:color="auto" w:fill="FFFFFF"/>
                <w:lang w:val="en-US"/>
              </w:rPr>
            </w:pPr>
            <w:r w:rsidRPr="00CD646D">
              <w:rPr>
                <w:spacing w:val="1"/>
                <w:sz w:val="20"/>
                <w:szCs w:val="20"/>
                <w:shd w:val="clear" w:color="auto" w:fill="FFFFFF"/>
              </w:rPr>
              <w:t>Адрес (</w:t>
            </w:r>
            <w:proofErr w:type="gramStart"/>
            <w:r w:rsidRPr="00CD646D">
              <w:rPr>
                <w:spacing w:val="1"/>
                <w:sz w:val="20"/>
                <w:szCs w:val="20"/>
                <w:shd w:val="clear" w:color="auto" w:fill="FFFFFF"/>
              </w:rPr>
              <w:t>место-положение</w:t>
            </w:r>
            <w:proofErr w:type="gramEnd"/>
            <w:r w:rsidRPr="00CD646D">
              <w:rPr>
                <w:spacing w:val="1"/>
                <w:sz w:val="20"/>
                <w:szCs w:val="20"/>
                <w:shd w:val="clear" w:color="auto" w:fill="FFFFFF"/>
              </w:rPr>
              <w:t>) объекта</w:t>
            </w:r>
            <w:r w:rsidRPr="00CD646D">
              <w:rPr>
                <w:spacing w:val="1"/>
                <w:sz w:val="20"/>
                <w:szCs w:val="20"/>
                <w:shd w:val="clear" w:color="auto" w:fill="FFFFFF"/>
                <w:vertAlign w:val="superscript"/>
              </w:rPr>
              <w:footnoteReference w:id="2"/>
            </w:r>
          </w:p>
          <w:p w:rsidR="008E1155" w:rsidRPr="00CD646D" w:rsidRDefault="008E1155" w:rsidP="008E1155">
            <w:pPr>
              <w:jc w:val="center"/>
              <w:rPr>
                <w:spacing w:val="1"/>
                <w:sz w:val="20"/>
                <w:szCs w:val="20"/>
                <w:shd w:val="clear" w:color="auto" w:fill="FFFFFF"/>
                <w:lang w:val="en-US"/>
              </w:rPr>
            </w:pPr>
          </w:p>
        </w:tc>
        <w:tc>
          <w:tcPr>
            <w:tcW w:w="8012" w:type="dxa"/>
            <w:gridSpan w:val="11"/>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Структурированный адрес объекта</w:t>
            </w:r>
          </w:p>
        </w:tc>
      </w:tr>
      <w:tr w:rsidR="008E1155" w:rsidRPr="00CD646D" w:rsidTr="008E1155">
        <w:tc>
          <w:tcPr>
            <w:tcW w:w="503" w:type="dxa"/>
            <w:vMerge/>
          </w:tcPr>
          <w:p w:rsidR="008E1155" w:rsidRPr="00CD646D" w:rsidRDefault="008E1155" w:rsidP="008E1155">
            <w:pPr>
              <w:jc w:val="center"/>
              <w:rPr>
                <w:spacing w:val="1"/>
                <w:sz w:val="20"/>
                <w:szCs w:val="20"/>
                <w:shd w:val="clear" w:color="auto" w:fill="FFFFFF"/>
              </w:rPr>
            </w:pPr>
          </w:p>
        </w:tc>
        <w:tc>
          <w:tcPr>
            <w:tcW w:w="881" w:type="dxa"/>
            <w:vMerge/>
          </w:tcPr>
          <w:p w:rsidR="008E1155" w:rsidRPr="00CD646D" w:rsidRDefault="008E1155" w:rsidP="008E1155">
            <w:pPr>
              <w:jc w:val="center"/>
              <w:rPr>
                <w:spacing w:val="1"/>
                <w:sz w:val="20"/>
                <w:szCs w:val="20"/>
                <w:shd w:val="clear" w:color="auto" w:fill="FFFFFF"/>
              </w:rPr>
            </w:pPr>
          </w:p>
        </w:tc>
        <w:tc>
          <w:tcPr>
            <w:tcW w:w="992" w:type="dxa"/>
            <w:vMerge/>
          </w:tcPr>
          <w:p w:rsidR="008E1155" w:rsidRPr="00CD646D" w:rsidRDefault="008E1155" w:rsidP="008E1155">
            <w:pPr>
              <w:jc w:val="center"/>
              <w:rPr>
                <w:spacing w:val="1"/>
                <w:sz w:val="20"/>
                <w:szCs w:val="20"/>
                <w:shd w:val="clear" w:color="auto" w:fill="FFFFFF"/>
              </w:rPr>
            </w:pPr>
          </w:p>
        </w:tc>
        <w:tc>
          <w:tcPr>
            <w:tcW w:w="709" w:type="dxa"/>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rPr>
              <w:t>Наименование субъекта РФ</w:t>
            </w:r>
            <w:r w:rsidRPr="00CD646D">
              <w:rPr>
                <w:spacing w:val="1"/>
                <w:sz w:val="20"/>
                <w:szCs w:val="20"/>
                <w:shd w:val="clear" w:color="auto" w:fill="FFFFFF"/>
                <w:vertAlign w:val="superscript"/>
              </w:rPr>
              <w:footnoteReference w:id="3"/>
            </w:r>
          </w:p>
          <w:p w:rsidR="008E1155" w:rsidRPr="00CD646D" w:rsidRDefault="008E1155" w:rsidP="008E1155">
            <w:pPr>
              <w:jc w:val="center"/>
              <w:rPr>
                <w:spacing w:val="1"/>
                <w:sz w:val="20"/>
                <w:szCs w:val="20"/>
                <w:shd w:val="clear" w:color="auto" w:fill="FFFFFF"/>
                <w:lang w:val="en-US"/>
              </w:rPr>
            </w:pPr>
          </w:p>
        </w:tc>
        <w:tc>
          <w:tcPr>
            <w:tcW w:w="70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Наименование муниципального района/ городского округа/внутри городского округа территории</w:t>
            </w:r>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 </w:t>
            </w:r>
          </w:p>
        </w:tc>
        <w:tc>
          <w:tcPr>
            <w:tcW w:w="640" w:type="dxa"/>
          </w:tcPr>
          <w:p w:rsidR="008E1155" w:rsidRPr="00CD646D" w:rsidRDefault="008E1155" w:rsidP="008E1155">
            <w:pPr>
              <w:jc w:val="center"/>
              <w:rPr>
                <w:spacing w:val="1"/>
                <w:sz w:val="20"/>
                <w:szCs w:val="20"/>
                <w:shd w:val="clear" w:color="auto" w:fill="FFFFFF"/>
              </w:rPr>
            </w:pPr>
            <w:proofErr w:type="spellStart"/>
            <w:proofErr w:type="gramStart"/>
            <w:r w:rsidRPr="00CD646D">
              <w:rPr>
                <w:spacing w:val="1"/>
                <w:sz w:val="20"/>
                <w:szCs w:val="20"/>
                <w:shd w:val="clear" w:color="auto" w:fill="FFFFFF"/>
              </w:rPr>
              <w:t>Наименова</w:t>
            </w:r>
            <w:proofErr w:type="spellEnd"/>
            <w:r w:rsidRPr="00CD646D">
              <w:rPr>
                <w:spacing w:val="1"/>
                <w:sz w:val="20"/>
                <w:szCs w:val="20"/>
                <w:shd w:val="clear" w:color="auto" w:fill="FFFFFF"/>
              </w:rPr>
              <w:t xml:space="preserve"> </w:t>
            </w:r>
            <w:proofErr w:type="spellStart"/>
            <w:r w:rsidRPr="00CD646D">
              <w:rPr>
                <w:spacing w:val="1"/>
                <w:sz w:val="20"/>
                <w:szCs w:val="20"/>
                <w:shd w:val="clear" w:color="auto" w:fill="FFFFFF"/>
              </w:rPr>
              <w:t>ние</w:t>
            </w:r>
            <w:proofErr w:type="spellEnd"/>
            <w:proofErr w:type="gramEnd"/>
            <w:r w:rsidRPr="00CD646D">
              <w:rPr>
                <w:spacing w:val="1"/>
                <w:sz w:val="20"/>
                <w:szCs w:val="20"/>
                <w:shd w:val="clear" w:color="auto" w:fill="FFFFFF"/>
              </w:rPr>
              <w:t xml:space="preserve"> городского поселения/сельского поселения/внутри городского района городского округа</w:t>
            </w:r>
          </w:p>
          <w:p w:rsidR="008E1155" w:rsidRPr="00CD646D" w:rsidRDefault="008E1155" w:rsidP="008E1155">
            <w:pPr>
              <w:jc w:val="center"/>
              <w:rPr>
                <w:spacing w:val="1"/>
                <w:sz w:val="20"/>
                <w:szCs w:val="20"/>
                <w:shd w:val="clear" w:color="auto" w:fill="FFFFFF"/>
              </w:rPr>
            </w:pPr>
          </w:p>
        </w:tc>
        <w:tc>
          <w:tcPr>
            <w:tcW w:w="640" w:type="dxa"/>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rPr>
              <w:t>Вид населенного пункта</w:t>
            </w:r>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 </w:t>
            </w:r>
          </w:p>
        </w:tc>
        <w:tc>
          <w:tcPr>
            <w:tcW w:w="778" w:type="dxa"/>
          </w:tcPr>
          <w:p w:rsidR="008E1155" w:rsidRPr="00CD646D" w:rsidRDefault="008E1155" w:rsidP="008E1155">
            <w:pPr>
              <w:ind w:left="-39" w:right="-108"/>
              <w:jc w:val="center"/>
              <w:rPr>
                <w:spacing w:val="1"/>
                <w:sz w:val="20"/>
                <w:szCs w:val="20"/>
                <w:shd w:val="clear" w:color="auto" w:fill="FFFFFF"/>
              </w:rPr>
            </w:pPr>
            <w:proofErr w:type="spellStart"/>
            <w:r w:rsidRPr="00CD646D">
              <w:rPr>
                <w:spacing w:val="1"/>
                <w:sz w:val="20"/>
                <w:szCs w:val="20"/>
                <w:shd w:val="clear" w:color="auto" w:fill="FFFFFF"/>
              </w:rPr>
              <w:t>Наиме</w:t>
            </w:r>
            <w:proofErr w:type="spellEnd"/>
            <w:r w:rsidRPr="00CD646D">
              <w:rPr>
                <w:spacing w:val="1"/>
                <w:sz w:val="20"/>
                <w:szCs w:val="20"/>
                <w:shd w:val="clear" w:color="auto" w:fill="FFFFFF"/>
              </w:rPr>
              <w:t xml:space="preserve"> нов </w:t>
            </w:r>
            <w:proofErr w:type="spellStart"/>
            <w:r w:rsidRPr="00CD646D">
              <w:rPr>
                <w:spacing w:val="1"/>
                <w:sz w:val="20"/>
                <w:szCs w:val="20"/>
                <w:shd w:val="clear" w:color="auto" w:fill="FFFFFF"/>
              </w:rPr>
              <w:t>ание</w:t>
            </w:r>
            <w:proofErr w:type="spellEnd"/>
            <w:r w:rsidRPr="00CD646D">
              <w:rPr>
                <w:spacing w:val="1"/>
                <w:sz w:val="20"/>
                <w:szCs w:val="20"/>
                <w:shd w:val="clear" w:color="auto" w:fill="FFFFFF"/>
              </w:rPr>
              <w:t xml:space="preserve"> </w:t>
            </w:r>
            <w:proofErr w:type="spellStart"/>
            <w:proofErr w:type="gramStart"/>
            <w:r w:rsidRPr="00CD646D">
              <w:rPr>
                <w:spacing w:val="1"/>
                <w:sz w:val="20"/>
                <w:szCs w:val="20"/>
                <w:shd w:val="clear" w:color="auto" w:fill="FFFFFF"/>
              </w:rPr>
              <w:t>насе</w:t>
            </w:r>
            <w:proofErr w:type="spellEnd"/>
            <w:r w:rsidRPr="00CD646D">
              <w:rPr>
                <w:spacing w:val="1"/>
                <w:sz w:val="20"/>
                <w:szCs w:val="20"/>
                <w:shd w:val="clear" w:color="auto" w:fill="FFFFFF"/>
              </w:rPr>
              <w:t xml:space="preserve"> ленно</w:t>
            </w:r>
            <w:proofErr w:type="gramEnd"/>
            <w:r w:rsidRPr="00CD646D">
              <w:rPr>
                <w:spacing w:val="1"/>
                <w:sz w:val="20"/>
                <w:szCs w:val="20"/>
                <w:shd w:val="clear" w:color="auto" w:fill="FFFFFF"/>
              </w:rPr>
              <w:t xml:space="preserve"> </w:t>
            </w:r>
            <w:proofErr w:type="spellStart"/>
            <w:r w:rsidRPr="00CD646D">
              <w:rPr>
                <w:spacing w:val="1"/>
                <w:sz w:val="20"/>
                <w:szCs w:val="20"/>
                <w:shd w:val="clear" w:color="auto" w:fill="FFFFFF"/>
              </w:rPr>
              <w:t>го</w:t>
            </w:r>
            <w:proofErr w:type="spellEnd"/>
            <w:r w:rsidRPr="00CD646D">
              <w:rPr>
                <w:spacing w:val="1"/>
                <w:sz w:val="20"/>
                <w:szCs w:val="20"/>
                <w:shd w:val="clear" w:color="auto" w:fill="FFFFFF"/>
              </w:rPr>
              <w:t xml:space="preserve"> пункта</w:t>
            </w:r>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 </w:t>
            </w:r>
          </w:p>
        </w:tc>
        <w:tc>
          <w:tcPr>
            <w:tcW w:w="640" w:type="dxa"/>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rPr>
              <w:t>Тип элемента планировочной структуры</w:t>
            </w:r>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 </w:t>
            </w:r>
          </w:p>
        </w:tc>
        <w:tc>
          <w:tcPr>
            <w:tcW w:w="919" w:type="dxa"/>
          </w:tcPr>
          <w:p w:rsidR="008E1155" w:rsidRPr="00CD646D" w:rsidRDefault="008E1155" w:rsidP="008E1155">
            <w:pPr>
              <w:jc w:val="center"/>
              <w:rPr>
                <w:spacing w:val="1"/>
                <w:sz w:val="20"/>
                <w:szCs w:val="20"/>
                <w:shd w:val="clear" w:color="auto" w:fill="FFFFFF"/>
              </w:rPr>
            </w:pPr>
            <w:proofErr w:type="spellStart"/>
            <w:r w:rsidRPr="00CD646D">
              <w:rPr>
                <w:spacing w:val="1"/>
                <w:sz w:val="20"/>
                <w:szCs w:val="20"/>
                <w:shd w:val="clear" w:color="auto" w:fill="FFFFFF"/>
              </w:rPr>
              <w:t>Наиме</w:t>
            </w:r>
            <w:proofErr w:type="spellEnd"/>
            <w:r w:rsidRPr="00CD646D">
              <w:rPr>
                <w:spacing w:val="1"/>
                <w:sz w:val="20"/>
                <w:szCs w:val="20"/>
                <w:shd w:val="clear" w:color="auto" w:fill="FFFFFF"/>
              </w:rPr>
              <w:br/>
            </w:r>
            <w:proofErr w:type="gramStart"/>
            <w:r w:rsidRPr="00CD646D">
              <w:rPr>
                <w:spacing w:val="1"/>
                <w:sz w:val="20"/>
                <w:szCs w:val="20"/>
                <w:shd w:val="clear" w:color="auto" w:fill="FFFFFF"/>
              </w:rPr>
              <w:t>нова</w:t>
            </w:r>
            <w:proofErr w:type="gramEnd"/>
            <w:r w:rsidRPr="00CD646D">
              <w:rPr>
                <w:spacing w:val="1"/>
                <w:sz w:val="20"/>
                <w:szCs w:val="20"/>
                <w:shd w:val="clear" w:color="auto" w:fill="FFFFFF"/>
              </w:rPr>
              <w:t xml:space="preserve"> </w:t>
            </w:r>
            <w:proofErr w:type="spellStart"/>
            <w:r w:rsidRPr="00CD646D">
              <w:rPr>
                <w:spacing w:val="1"/>
                <w:sz w:val="20"/>
                <w:szCs w:val="20"/>
                <w:shd w:val="clear" w:color="auto" w:fill="FFFFFF"/>
              </w:rPr>
              <w:t>ние</w:t>
            </w:r>
            <w:proofErr w:type="spellEnd"/>
            <w:r w:rsidRPr="00CD646D">
              <w:rPr>
                <w:spacing w:val="1"/>
                <w:sz w:val="20"/>
                <w:szCs w:val="20"/>
                <w:shd w:val="clear" w:color="auto" w:fill="FFFFFF"/>
              </w:rPr>
              <w:t xml:space="preserve"> элемента </w:t>
            </w:r>
            <w:proofErr w:type="spellStart"/>
            <w:r w:rsidRPr="00CD646D">
              <w:rPr>
                <w:spacing w:val="1"/>
                <w:sz w:val="20"/>
                <w:szCs w:val="20"/>
                <w:shd w:val="clear" w:color="auto" w:fill="FFFFFF"/>
              </w:rPr>
              <w:t>плани</w:t>
            </w:r>
            <w:proofErr w:type="spellEnd"/>
            <w:r w:rsidRPr="00CD646D">
              <w:rPr>
                <w:spacing w:val="1"/>
                <w:sz w:val="20"/>
                <w:szCs w:val="20"/>
                <w:shd w:val="clear" w:color="auto" w:fill="FFFFFF"/>
              </w:rPr>
              <w:t xml:space="preserve"> </w:t>
            </w:r>
            <w:proofErr w:type="spellStart"/>
            <w:r w:rsidRPr="00CD646D">
              <w:rPr>
                <w:spacing w:val="1"/>
                <w:sz w:val="20"/>
                <w:szCs w:val="20"/>
                <w:shd w:val="clear" w:color="auto" w:fill="FFFFFF"/>
              </w:rPr>
              <w:t>ровоч</w:t>
            </w:r>
            <w:proofErr w:type="spellEnd"/>
            <w:r w:rsidRPr="00CD646D">
              <w:rPr>
                <w:spacing w:val="1"/>
                <w:sz w:val="20"/>
                <w:szCs w:val="20"/>
                <w:shd w:val="clear" w:color="auto" w:fill="FFFFFF"/>
              </w:rPr>
              <w:t xml:space="preserve"> ной структуры </w:t>
            </w:r>
          </w:p>
        </w:tc>
        <w:tc>
          <w:tcPr>
            <w:tcW w:w="640"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Тип элемента улично-</w:t>
            </w:r>
            <w:proofErr w:type="spellStart"/>
            <w:r w:rsidRPr="00CD646D">
              <w:rPr>
                <w:spacing w:val="1"/>
                <w:sz w:val="20"/>
                <w:szCs w:val="20"/>
                <w:shd w:val="clear" w:color="auto" w:fill="FFFFFF"/>
              </w:rPr>
              <w:t>дорож</w:t>
            </w:r>
            <w:proofErr w:type="spellEnd"/>
            <w:r w:rsidRPr="00CD646D">
              <w:rPr>
                <w:spacing w:val="1"/>
                <w:sz w:val="20"/>
                <w:szCs w:val="20"/>
                <w:shd w:val="clear" w:color="auto" w:fill="FFFFFF"/>
              </w:rPr>
              <w:t xml:space="preserve"> ной сети</w:t>
            </w:r>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 </w:t>
            </w:r>
          </w:p>
        </w:tc>
        <w:tc>
          <w:tcPr>
            <w:tcW w:w="919" w:type="dxa"/>
          </w:tcPr>
          <w:p w:rsidR="008E1155" w:rsidRPr="00CD646D" w:rsidRDefault="008E1155" w:rsidP="008E1155">
            <w:pPr>
              <w:jc w:val="center"/>
              <w:rPr>
                <w:spacing w:val="1"/>
                <w:sz w:val="20"/>
                <w:szCs w:val="20"/>
                <w:shd w:val="clear" w:color="auto" w:fill="FFFFFF"/>
              </w:rPr>
            </w:pPr>
            <w:proofErr w:type="spellStart"/>
            <w:r w:rsidRPr="00CD646D">
              <w:rPr>
                <w:spacing w:val="1"/>
                <w:sz w:val="20"/>
                <w:szCs w:val="20"/>
                <w:shd w:val="clear" w:color="auto" w:fill="FFFFFF"/>
              </w:rPr>
              <w:t>Наиме</w:t>
            </w:r>
            <w:proofErr w:type="spellEnd"/>
            <w:r w:rsidRPr="00CD646D">
              <w:rPr>
                <w:spacing w:val="1"/>
                <w:sz w:val="20"/>
                <w:szCs w:val="20"/>
                <w:shd w:val="clear" w:color="auto" w:fill="FFFFFF"/>
              </w:rPr>
              <w:t xml:space="preserve"> </w:t>
            </w:r>
            <w:proofErr w:type="gramStart"/>
            <w:r w:rsidRPr="00CD646D">
              <w:rPr>
                <w:spacing w:val="1"/>
                <w:sz w:val="20"/>
                <w:szCs w:val="20"/>
                <w:shd w:val="clear" w:color="auto" w:fill="FFFFFF"/>
              </w:rPr>
              <w:t>нова</w:t>
            </w:r>
            <w:proofErr w:type="gramEnd"/>
            <w:r w:rsidRPr="00CD646D">
              <w:rPr>
                <w:spacing w:val="1"/>
                <w:sz w:val="20"/>
                <w:szCs w:val="20"/>
                <w:shd w:val="clear" w:color="auto" w:fill="FFFFFF"/>
              </w:rPr>
              <w:t xml:space="preserve"> </w:t>
            </w:r>
            <w:proofErr w:type="spellStart"/>
            <w:r w:rsidRPr="00CD646D">
              <w:rPr>
                <w:spacing w:val="1"/>
                <w:sz w:val="20"/>
                <w:szCs w:val="20"/>
                <w:shd w:val="clear" w:color="auto" w:fill="FFFFFF"/>
              </w:rPr>
              <w:t>ние</w:t>
            </w:r>
            <w:proofErr w:type="spellEnd"/>
            <w:r w:rsidRPr="00CD646D">
              <w:rPr>
                <w:spacing w:val="1"/>
                <w:sz w:val="20"/>
                <w:szCs w:val="20"/>
                <w:shd w:val="clear" w:color="auto" w:fill="FFFFFF"/>
              </w:rPr>
              <w:t xml:space="preserve"> элемента улично-</w:t>
            </w:r>
            <w:proofErr w:type="spellStart"/>
            <w:r w:rsidRPr="00CD646D">
              <w:rPr>
                <w:spacing w:val="1"/>
                <w:sz w:val="20"/>
                <w:szCs w:val="20"/>
                <w:shd w:val="clear" w:color="auto" w:fill="FFFFFF"/>
              </w:rPr>
              <w:t>дорож</w:t>
            </w:r>
            <w:proofErr w:type="spellEnd"/>
            <w:r w:rsidRPr="00CD646D">
              <w:rPr>
                <w:spacing w:val="1"/>
                <w:sz w:val="20"/>
                <w:szCs w:val="20"/>
                <w:shd w:val="clear" w:color="auto" w:fill="FFFFFF"/>
              </w:rPr>
              <w:t xml:space="preserve"> ной сети</w:t>
            </w:r>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 </w:t>
            </w:r>
          </w:p>
        </w:tc>
        <w:tc>
          <w:tcPr>
            <w:tcW w:w="70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Но мер дома (включая литеру)</w:t>
            </w:r>
            <w:r w:rsidRPr="00CD646D">
              <w:rPr>
                <w:spacing w:val="1"/>
                <w:sz w:val="20"/>
                <w:szCs w:val="20"/>
                <w:shd w:val="clear" w:color="auto" w:fill="FFFFFF"/>
                <w:vertAlign w:val="superscript"/>
              </w:rPr>
              <w:footnoteReference w:id="4"/>
            </w:r>
          </w:p>
          <w:p w:rsidR="008E1155" w:rsidRPr="00CD646D" w:rsidRDefault="008E1155" w:rsidP="008E1155">
            <w:pPr>
              <w:jc w:val="center"/>
              <w:rPr>
                <w:spacing w:val="1"/>
                <w:sz w:val="20"/>
                <w:szCs w:val="20"/>
                <w:shd w:val="clear" w:color="auto" w:fill="FFFFFF"/>
              </w:rPr>
            </w:pPr>
          </w:p>
        </w:tc>
        <w:tc>
          <w:tcPr>
            <w:tcW w:w="70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Тип и но мер </w:t>
            </w:r>
            <w:proofErr w:type="spellStart"/>
            <w:proofErr w:type="gramStart"/>
            <w:r w:rsidRPr="00CD646D">
              <w:rPr>
                <w:spacing w:val="1"/>
                <w:sz w:val="20"/>
                <w:szCs w:val="20"/>
                <w:shd w:val="clear" w:color="auto" w:fill="FFFFFF"/>
              </w:rPr>
              <w:t>кор</w:t>
            </w:r>
            <w:proofErr w:type="spellEnd"/>
            <w:r w:rsidRPr="00CD646D">
              <w:rPr>
                <w:spacing w:val="1"/>
                <w:sz w:val="20"/>
                <w:szCs w:val="20"/>
                <w:shd w:val="clear" w:color="auto" w:fill="FFFFFF"/>
              </w:rPr>
              <w:t xml:space="preserve"> </w:t>
            </w:r>
            <w:proofErr w:type="spellStart"/>
            <w:r w:rsidRPr="00CD646D">
              <w:rPr>
                <w:spacing w:val="1"/>
                <w:sz w:val="20"/>
                <w:szCs w:val="20"/>
                <w:shd w:val="clear" w:color="auto" w:fill="FFFFFF"/>
              </w:rPr>
              <w:t>пуса</w:t>
            </w:r>
            <w:proofErr w:type="spellEnd"/>
            <w:proofErr w:type="gramEnd"/>
            <w:r w:rsidRPr="00CD646D">
              <w:rPr>
                <w:spacing w:val="1"/>
                <w:sz w:val="20"/>
                <w:szCs w:val="20"/>
                <w:shd w:val="clear" w:color="auto" w:fill="FFFFFF"/>
              </w:rPr>
              <w:t>, строения, владения</w:t>
            </w:r>
            <w:r w:rsidRPr="00CD646D">
              <w:rPr>
                <w:spacing w:val="1"/>
                <w:sz w:val="20"/>
                <w:szCs w:val="20"/>
                <w:shd w:val="clear" w:color="auto" w:fill="FFFFFF"/>
                <w:vertAlign w:val="superscript"/>
              </w:rPr>
              <w:footnoteReference w:id="5"/>
            </w:r>
          </w:p>
          <w:p w:rsidR="008E1155" w:rsidRPr="00CD646D" w:rsidRDefault="008E1155" w:rsidP="008E1155">
            <w:pPr>
              <w:jc w:val="center"/>
              <w:rPr>
                <w:spacing w:val="1"/>
                <w:sz w:val="20"/>
                <w:szCs w:val="20"/>
                <w:shd w:val="clear" w:color="auto" w:fill="FFFFFF"/>
              </w:rPr>
            </w:pPr>
          </w:p>
        </w:tc>
      </w:tr>
      <w:tr w:rsidR="008E1155" w:rsidRPr="00CD646D" w:rsidTr="008E1155">
        <w:tc>
          <w:tcPr>
            <w:tcW w:w="503"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w:t>
            </w:r>
          </w:p>
        </w:tc>
        <w:tc>
          <w:tcPr>
            <w:tcW w:w="881"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2</w:t>
            </w:r>
          </w:p>
        </w:tc>
        <w:tc>
          <w:tcPr>
            <w:tcW w:w="992"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3</w:t>
            </w:r>
          </w:p>
        </w:tc>
        <w:tc>
          <w:tcPr>
            <w:tcW w:w="70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4</w:t>
            </w:r>
          </w:p>
        </w:tc>
        <w:tc>
          <w:tcPr>
            <w:tcW w:w="70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5</w:t>
            </w:r>
          </w:p>
        </w:tc>
        <w:tc>
          <w:tcPr>
            <w:tcW w:w="640"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6</w:t>
            </w:r>
          </w:p>
        </w:tc>
        <w:tc>
          <w:tcPr>
            <w:tcW w:w="640"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7</w:t>
            </w:r>
          </w:p>
        </w:tc>
        <w:tc>
          <w:tcPr>
            <w:tcW w:w="778"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8</w:t>
            </w:r>
          </w:p>
        </w:tc>
        <w:tc>
          <w:tcPr>
            <w:tcW w:w="640"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9</w:t>
            </w:r>
          </w:p>
        </w:tc>
        <w:tc>
          <w:tcPr>
            <w:tcW w:w="91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10</w:t>
            </w:r>
          </w:p>
        </w:tc>
        <w:tc>
          <w:tcPr>
            <w:tcW w:w="640"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11</w:t>
            </w:r>
          </w:p>
        </w:tc>
        <w:tc>
          <w:tcPr>
            <w:tcW w:w="91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12</w:t>
            </w:r>
          </w:p>
        </w:tc>
        <w:tc>
          <w:tcPr>
            <w:tcW w:w="70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13</w:t>
            </w:r>
          </w:p>
        </w:tc>
        <w:tc>
          <w:tcPr>
            <w:tcW w:w="70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14</w:t>
            </w:r>
          </w:p>
        </w:tc>
      </w:tr>
    </w:tbl>
    <w:p w:rsidR="008E1155" w:rsidRPr="00CD646D" w:rsidRDefault="008E1155" w:rsidP="008E1155">
      <w:pPr>
        <w:ind w:firstLine="709"/>
        <w:jc w:val="center"/>
        <w:rPr>
          <w:spacing w:val="1"/>
          <w:sz w:val="20"/>
          <w:szCs w:val="20"/>
          <w:shd w:val="clear" w:color="auto" w:fill="FFFFFF"/>
        </w:rPr>
      </w:pPr>
    </w:p>
    <w:p w:rsidR="008E1155" w:rsidRPr="00CD646D" w:rsidRDefault="008E1155" w:rsidP="008E1155">
      <w:pPr>
        <w:ind w:firstLine="709"/>
        <w:jc w:val="center"/>
        <w:rPr>
          <w:spacing w:val="1"/>
          <w:sz w:val="20"/>
          <w:szCs w:val="20"/>
          <w:shd w:val="clear" w:color="auto" w:fill="FFFFFF"/>
        </w:rPr>
      </w:pPr>
    </w:p>
    <w:p w:rsidR="008E1155" w:rsidRPr="00CD646D" w:rsidRDefault="008E1155" w:rsidP="008E1155">
      <w:pPr>
        <w:ind w:firstLine="709"/>
        <w:jc w:val="center"/>
        <w:rPr>
          <w:spacing w:val="1"/>
          <w:sz w:val="20"/>
          <w:szCs w:val="20"/>
          <w:shd w:val="clear" w:color="auto" w:fill="FFFFFF"/>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134"/>
        <w:gridCol w:w="992"/>
        <w:gridCol w:w="2126"/>
        <w:gridCol w:w="1134"/>
        <w:gridCol w:w="1134"/>
        <w:gridCol w:w="992"/>
        <w:gridCol w:w="993"/>
      </w:tblGrid>
      <w:tr w:rsidR="008E1155" w:rsidRPr="00CD646D" w:rsidTr="008E1155">
        <w:tc>
          <w:tcPr>
            <w:tcW w:w="817" w:type="dxa"/>
            <w:vMerge w:val="restart"/>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Вид объекта недвижимости;</w:t>
            </w:r>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движимое имущество</w:t>
            </w:r>
            <w:r w:rsidRPr="00CD646D">
              <w:rPr>
                <w:spacing w:val="1"/>
                <w:sz w:val="20"/>
                <w:szCs w:val="20"/>
                <w:shd w:val="clear" w:color="auto" w:fill="FFFFFF"/>
                <w:vertAlign w:val="superscript"/>
              </w:rPr>
              <w:footnoteReference w:id="6"/>
            </w:r>
          </w:p>
          <w:p w:rsidR="008E1155" w:rsidRPr="00CD646D" w:rsidRDefault="008E1155" w:rsidP="008E1155">
            <w:pPr>
              <w:jc w:val="center"/>
              <w:rPr>
                <w:spacing w:val="1"/>
                <w:sz w:val="20"/>
                <w:szCs w:val="20"/>
                <w:shd w:val="clear" w:color="auto" w:fill="FFFFFF"/>
              </w:rPr>
            </w:pPr>
          </w:p>
        </w:tc>
        <w:tc>
          <w:tcPr>
            <w:tcW w:w="9356" w:type="dxa"/>
            <w:gridSpan w:val="8"/>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Сведения о недвижимом имуществе или его части </w:t>
            </w:r>
          </w:p>
        </w:tc>
      </w:tr>
      <w:tr w:rsidR="008E1155" w:rsidRPr="00CD646D" w:rsidTr="008E1155">
        <w:tc>
          <w:tcPr>
            <w:tcW w:w="817" w:type="dxa"/>
            <w:vMerge/>
          </w:tcPr>
          <w:p w:rsidR="008E1155" w:rsidRPr="00CD646D" w:rsidRDefault="008E1155" w:rsidP="008E1155">
            <w:pPr>
              <w:jc w:val="center"/>
              <w:rPr>
                <w:spacing w:val="1"/>
                <w:sz w:val="20"/>
                <w:szCs w:val="20"/>
                <w:shd w:val="clear" w:color="auto" w:fill="FFFFFF"/>
              </w:rPr>
            </w:pPr>
          </w:p>
        </w:tc>
        <w:tc>
          <w:tcPr>
            <w:tcW w:w="1985" w:type="dxa"/>
            <w:gridSpan w:val="2"/>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rPr>
              <w:t>Кадастровый номер</w:t>
            </w:r>
            <w:r w:rsidRPr="00CD646D">
              <w:rPr>
                <w:spacing w:val="1"/>
                <w:sz w:val="20"/>
                <w:szCs w:val="20"/>
                <w:shd w:val="clear" w:color="auto" w:fill="FFFFFF"/>
                <w:vertAlign w:val="superscript"/>
              </w:rPr>
              <w:footnoteReference w:id="7"/>
            </w:r>
            <w:r w:rsidRPr="00CD646D">
              <w:rPr>
                <w:spacing w:val="1"/>
                <w:sz w:val="20"/>
                <w:szCs w:val="20"/>
                <w:shd w:val="clear" w:color="auto" w:fill="FFFFFF"/>
                <w:lang w:val="en-US"/>
              </w:rPr>
              <w:t xml:space="preserve"> </w:t>
            </w:r>
          </w:p>
        </w:tc>
        <w:tc>
          <w:tcPr>
            <w:tcW w:w="992" w:type="dxa"/>
            <w:vMerge w:val="restart"/>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Номер части объекта недвижимости согласно сведениям ГКН</w:t>
            </w:r>
            <w:r w:rsidRPr="00CD646D">
              <w:rPr>
                <w:spacing w:val="1"/>
                <w:sz w:val="20"/>
                <w:szCs w:val="20"/>
                <w:shd w:val="clear" w:color="auto" w:fill="FFFFFF"/>
                <w:vertAlign w:val="superscript"/>
              </w:rPr>
              <w:footnoteReference w:id="8"/>
            </w:r>
          </w:p>
          <w:p w:rsidR="008E1155" w:rsidRPr="00CD646D" w:rsidRDefault="008E1155" w:rsidP="008E1155">
            <w:pPr>
              <w:jc w:val="center"/>
              <w:rPr>
                <w:spacing w:val="1"/>
                <w:sz w:val="20"/>
                <w:szCs w:val="20"/>
                <w:shd w:val="clear" w:color="auto" w:fill="FFFFFF"/>
              </w:rPr>
            </w:pPr>
          </w:p>
        </w:tc>
        <w:tc>
          <w:tcPr>
            <w:tcW w:w="4394" w:type="dxa"/>
            <w:gridSpan w:val="3"/>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Основные характеристики объекта недвижимости</w:t>
            </w:r>
            <w:r w:rsidRPr="00CD646D">
              <w:rPr>
                <w:spacing w:val="1"/>
                <w:sz w:val="20"/>
                <w:szCs w:val="20"/>
                <w:shd w:val="clear" w:color="auto" w:fill="FFFFFF"/>
                <w:vertAlign w:val="superscript"/>
              </w:rPr>
              <w:footnoteReference w:id="9"/>
            </w:r>
          </w:p>
        </w:tc>
        <w:tc>
          <w:tcPr>
            <w:tcW w:w="992" w:type="dxa"/>
            <w:vMerge w:val="restart"/>
          </w:tcPr>
          <w:p w:rsidR="008E1155" w:rsidRPr="00CD646D" w:rsidRDefault="008E1155" w:rsidP="008E1155">
            <w:pPr>
              <w:jc w:val="center"/>
              <w:rPr>
                <w:spacing w:val="1"/>
                <w:sz w:val="20"/>
                <w:szCs w:val="20"/>
                <w:shd w:val="clear" w:color="auto" w:fill="FFFFFF"/>
              </w:rPr>
            </w:pPr>
            <w:proofErr w:type="spellStart"/>
            <w:proofErr w:type="gramStart"/>
            <w:r w:rsidRPr="00CD646D">
              <w:rPr>
                <w:spacing w:val="1"/>
                <w:sz w:val="20"/>
                <w:szCs w:val="20"/>
                <w:shd w:val="clear" w:color="auto" w:fill="FFFFFF"/>
              </w:rPr>
              <w:t>Наиме</w:t>
            </w:r>
            <w:proofErr w:type="spellEnd"/>
            <w:r w:rsidRPr="00CD646D">
              <w:rPr>
                <w:spacing w:val="1"/>
                <w:sz w:val="20"/>
                <w:szCs w:val="20"/>
                <w:shd w:val="clear" w:color="auto" w:fill="FFFFFF"/>
              </w:rPr>
              <w:t xml:space="preserve"> </w:t>
            </w:r>
            <w:proofErr w:type="spellStart"/>
            <w:r w:rsidRPr="00CD646D">
              <w:rPr>
                <w:spacing w:val="1"/>
                <w:sz w:val="20"/>
                <w:szCs w:val="20"/>
                <w:shd w:val="clear" w:color="auto" w:fill="FFFFFF"/>
              </w:rPr>
              <w:t>нование</w:t>
            </w:r>
            <w:proofErr w:type="spellEnd"/>
            <w:proofErr w:type="gramEnd"/>
            <w:r w:rsidRPr="00CD646D">
              <w:rPr>
                <w:spacing w:val="1"/>
                <w:sz w:val="20"/>
                <w:szCs w:val="20"/>
                <w:shd w:val="clear" w:color="auto" w:fill="FFFFFF"/>
              </w:rPr>
              <w:t xml:space="preserve"> объекта учета</w:t>
            </w:r>
            <w:r w:rsidRPr="00CD646D">
              <w:rPr>
                <w:spacing w:val="1"/>
                <w:sz w:val="20"/>
                <w:szCs w:val="20"/>
                <w:shd w:val="clear" w:color="auto" w:fill="FFFFFF"/>
                <w:vertAlign w:val="superscript"/>
              </w:rPr>
              <w:footnoteReference w:id="10"/>
            </w:r>
          </w:p>
        </w:tc>
        <w:tc>
          <w:tcPr>
            <w:tcW w:w="993" w:type="dxa"/>
            <w:vMerge w:val="restart"/>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Необходимость </w:t>
            </w:r>
            <w:proofErr w:type="spellStart"/>
            <w:proofErr w:type="gramStart"/>
            <w:r w:rsidRPr="00CD646D">
              <w:rPr>
                <w:spacing w:val="1"/>
                <w:sz w:val="20"/>
                <w:szCs w:val="20"/>
                <w:shd w:val="clear" w:color="auto" w:fill="FFFFFF"/>
              </w:rPr>
              <w:t>капита</w:t>
            </w:r>
            <w:proofErr w:type="spellEnd"/>
            <w:r w:rsidRPr="00CD646D">
              <w:rPr>
                <w:spacing w:val="1"/>
                <w:sz w:val="20"/>
                <w:szCs w:val="20"/>
                <w:shd w:val="clear" w:color="auto" w:fill="FFFFFF"/>
              </w:rPr>
              <w:t xml:space="preserve"> </w:t>
            </w:r>
            <w:proofErr w:type="spellStart"/>
            <w:r w:rsidRPr="00CD646D">
              <w:rPr>
                <w:spacing w:val="1"/>
                <w:sz w:val="20"/>
                <w:szCs w:val="20"/>
                <w:shd w:val="clear" w:color="auto" w:fill="FFFFFF"/>
              </w:rPr>
              <w:t>льного</w:t>
            </w:r>
            <w:proofErr w:type="spellEnd"/>
            <w:proofErr w:type="gramEnd"/>
            <w:r w:rsidRPr="00CD646D">
              <w:rPr>
                <w:spacing w:val="1"/>
                <w:sz w:val="20"/>
                <w:szCs w:val="20"/>
                <w:shd w:val="clear" w:color="auto" w:fill="FFFFFF"/>
              </w:rPr>
              <w:t xml:space="preserve"> ремонта</w:t>
            </w:r>
          </w:p>
        </w:tc>
      </w:tr>
      <w:tr w:rsidR="008E1155" w:rsidRPr="00CD646D" w:rsidTr="008E1155">
        <w:trPr>
          <w:trHeight w:val="1538"/>
        </w:trPr>
        <w:tc>
          <w:tcPr>
            <w:tcW w:w="817" w:type="dxa"/>
            <w:vMerge/>
          </w:tcPr>
          <w:p w:rsidR="008E1155" w:rsidRPr="00CD646D" w:rsidRDefault="008E1155" w:rsidP="008E1155">
            <w:pPr>
              <w:jc w:val="center"/>
              <w:rPr>
                <w:spacing w:val="1"/>
                <w:sz w:val="20"/>
                <w:szCs w:val="20"/>
                <w:shd w:val="clear" w:color="auto" w:fill="FFFFFF"/>
              </w:rPr>
            </w:pPr>
          </w:p>
        </w:tc>
        <w:tc>
          <w:tcPr>
            <w:tcW w:w="851"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Номер</w:t>
            </w:r>
          </w:p>
        </w:tc>
        <w:tc>
          <w:tcPr>
            <w:tcW w:w="1134"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Тип (кадастровый, условный устаревший)</w:t>
            </w:r>
          </w:p>
        </w:tc>
        <w:tc>
          <w:tcPr>
            <w:tcW w:w="992" w:type="dxa"/>
            <w:vMerge/>
          </w:tcPr>
          <w:p w:rsidR="008E1155" w:rsidRPr="00CD646D" w:rsidRDefault="008E1155" w:rsidP="008E1155">
            <w:pPr>
              <w:jc w:val="center"/>
              <w:rPr>
                <w:spacing w:val="1"/>
                <w:sz w:val="20"/>
                <w:szCs w:val="20"/>
                <w:shd w:val="clear" w:color="auto" w:fill="FFFFFF"/>
              </w:rPr>
            </w:pPr>
          </w:p>
        </w:tc>
        <w:tc>
          <w:tcPr>
            <w:tcW w:w="2126" w:type="dxa"/>
          </w:tcPr>
          <w:p w:rsidR="008E1155" w:rsidRPr="00CD646D" w:rsidRDefault="008E1155" w:rsidP="008E1155">
            <w:pPr>
              <w:jc w:val="center"/>
              <w:rPr>
                <w:spacing w:val="1"/>
                <w:sz w:val="20"/>
                <w:szCs w:val="20"/>
                <w:shd w:val="clear" w:color="auto" w:fill="FFFFFF"/>
              </w:rPr>
            </w:pPr>
            <w:proofErr w:type="gramStart"/>
            <w:r w:rsidRPr="00CD646D">
              <w:rPr>
                <w:spacing w:val="1"/>
                <w:sz w:val="20"/>
                <w:szCs w:val="20"/>
                <w:shd w:val="clear" w:color="auto" w:fill="FFFFFF"/>
              </w:rPr>
              <w:t>Тип (площадь – для земельных участков, зданий, помещений; протяженность, объем, площадь, глубина залегания – для сооружений;</w:t>
            </w:r>
            <w:proofErr w:type="gramEnd"/>
          </w:p>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Протяженность, объем, площадь, глубина залегания согласно проектной документации – для объектов незавершенного строительства </w:t>
            </w:r>
          </w:p>
        </w:tc>
        <w:tc>
          <w:tcPr>
            <w:tcW w:w="1134"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Фактическое </w:t>
            </w:r>
            <w:proofErr w:type="gramStart"/>
            <w:r w:rsidRPr="00CD646D">
              <w:rPr>
                <w:spacing w:val="1"/>
                <w:sz w:val="20"/>
                <w:szCs w:val="20"/>
                <w:shd w:val="clear" w:color="auto" w:fill="FFFFFF"/>
              </w:rPr>
              <w:t>значение</w:t>
            </w:r>
            <w:proofErr w:type="gramEnd"/>
            <w:r w:rsidRPr="00CD646D">
              <w:rPr>
                <w:spacing w:val="1"/>
                <w:sz w:val="20"/>
                <w:szCs w:val="20"/>
                <w:shd w:val="clear" w:color="auto" w:fill="FFFFFF"/>
              </w:rPr>
              <w:t xml:space="preserve">/Проектируемое значение (для объектов незавершенного строительства)  </w:t>
            </w:r>
          </w:p>
        </w:tc>
        <w:tc>
          <w:tcPr>
            <w:tcW w:w="1134"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Единица измерения (для площади – </w:t>
            </w:r>
            <w:proofErr w:type="spellStart"/>
            <w:r w:rsidRPr="00CD646D">
              <w:rPr>
                <w:spacing w:val="1"/>
                <w:sz w:val="20"/>
                <w:szCs w:val="20"/>
                <w:shd w:val="clear" w:color="auto" w:fill="FFFFFF"/>
              </w:rPr>
              <w:t>кв</w:t>
            </w:r>
            <w:proofErr w:type="gramStart"/>
            <w:r w:rsidRPr="00CD646D">
              <w:rPr>
                <w:spacing w:val="1"/>
                <w:sz w:val="20"/>
                <w:szCs w:val="20"/>
                <w:shd w:val="clear" w:color="auto" w:fill="FFFFFF"/>
              </w:rPr>
              <w:t>.м</w:t>
            </w:r>
            <w:proofErr w:type="spellEnd"/>
            <w:proofErr w:type="gramEnd"/>
            <w:r w:rsidRPr="00CD646D">
              <w:rPr>
                <w:spacing w:val="1"/>
                <w:sz w:val="20"/>
                <w:szCs w:val="20"/>
                <w:shd w:val="clear" w:color="auto" w:fill="FFFFFF"/>
              </w:rPr>
              <w:t xml:space="preserve">; для протяженности – м; для глубины залегания – м; для объема – </w:t>
            </w:r>
            <w:proofErr w:type="spellStart"/>
            <w:r w:rsidRPr="00CD646D">
              <w:rPr>
                <w:spacing w:val="1"/>
                <w:sz w:val="20"/>
                <w:szCs w:val="20"/>
                <w:shd w:val="clear" w:color="auto" w:fill="FFFFFF"/>
              </w:rPr>
              <w:t>куб.м</w:t>
            </w:r>
            <w:proofErr w:type="spellEnd"/>
            <w:r w:rsidRPr="00CD646D">
              <w:rPr>
                <w:spacing w:val="1"/>
                <w:sz w:val="20"/>
                <w:szCs w:val="20"/>
                <w:shd w:val="clear" w:color="auto" w:fill="FFFFFF"/>
              </w:rPr>
              <w:t>.</w:t>
            </w:r>
          </w:p>
        </w:tc>
        <w:tc>
          <w:tcPr>
            <w:tcW w:w="992" w:type="dxa"/>
            <w:vMerge/>
          </w:tcPr>
          <w:p w:rsidR="008E1155" w:rsidRPr="00CD646D" w:rsidRDefault="008E1155" w:rsidP="008E1155">
            <w:pPr>
              <w:jc w:val="center"/>
              <w:rPr>
                <w:spacing w:val="1"/>
                <w:sz w:val="20"/>
                <w:szCs w:val="20"/>
                <w:shd w:val="clear" w:color="auto" w:fill="FFFFFF"/>
              </w:rPr>
            </w:pPr>
          </w:p>
        </w:tc>
        <w:tc>
          <w:tcPr>
            <w:tcW w:w="993" w:type="dxa"/>
            <w:vMerge/>
          </w:tcPr>
          <w:p w:rsidR="008E1155" w:rsidRPr="00CD646D" w:rsidRDefault="008E1155" w:rsidP="008E1155">
            <w:pPr>
              <w:jc w:val="center"/>
              <w:rPr>
                <w:spacing w:val="1"/>
                <w:sz w:val="20"/>
                <w:szCs w:val="20"/>
                <w:shd w:val="clear" w:color="auto" w:fill="FFFFFF"/>
              </w:rPr>
            </w:pPr>
          </w:p>
        </w:tc>
      </w:tr>
      <w:tr w:rsidR="008E1155" w:rsidRPr="00CD646D" w:rsidTr="008E1155">
        <w:tc>
          <w:tcPr>
            <w:tcW w:w="817"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15</w:t>
            </w:r>
          </w:p>
        </w:tc>
        <w:tc>
          <w:tcPr>
            <w:tcW w:w="851"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16</w:t>
            </w:r>
          </w:p>
        </w:tc>
        <w:tc>
          <w:tcPr>
            <w:tcW w:w="1134"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17</w:t>
            </w:r>
          </w:p>
        </w:tc>
        <w:tc>
          <w:tcPr>
            <w:tcW w:w="992"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18</w:t>
            </w:r>
          </w:p>
        </w:tc>
        <w:tc>
          <w:tcPr>
            <w:tcW w:w="2126"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19</w:t>
            </w:r>
          </w:p>
        </w:tc>
        <w:tc>
          <w:tcPr>
            <w:tcW w:w="1134"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20</w:t>
            </w:r>
          </w:p>
        </w:tc>
        <w:tc>
          <w:tcPr>
            <w:tcW w:w="1134"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21</w:t>
            </w:r>
          </w:p>
        </w:tc>
        <w:tc>
          <w:tcPr>
            <w:tcW w:w="1985" w:type="dxa"/>
            <w:gridSpan w:val="2"/>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rPr>
              <w:t>22</w:t>
            </w:r>
          </w:p>
        </w:tc>
      </w:tr>
    </w:tbl>
    <w:p w:rsidR="008E1155" w:rsidRPr="00CD646D" w:rsidRDefault="008E1155" w:rsidP="008E1155">
      <w:pPr>
        <w:ind w:firstLine="709"/>
        <w:jc w:val="center"/>
        <w:rPr>
          <w:spacing w:val="1"/>
          <w:sz w:val="20"/>
          <w:szCs w:val="20"/>
          <w:shd w:val="clear" w:color="auto" w:fill="FFFFFF"/>
        </w:rPr>
      </w:pPr>
    </w:p>
    <w:p w:rsidR="008E1155" w:rsidRPr="00CD646D" w:rsidRDefault="008E1155" w:rsidP="008E1155">
      <w:pPr>
        <w:ind w:firstLine="709"/>
        <w:jc w:val="center"/>
        <w:rPr>
          <w:spacing w:val="1"/>
          <w:sz w:val="20"/>
          <w:szCs w:val="20"/>
          <w:shd w:val="clear" w:color="auto" w:fill="FFFFFF"/>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819"/>
        <w:gridCol w:w="1642"/>
        <w:gridCol w:w="1583"/>
        <w:gridCol w:w="1592"/>
        <w:gridCol w:w="1896"/>
      </w:tblGrid>
      <w:tr w:rsidR="008E1155" w:rsidRPr="00CD646D" w:rsidTr="008E1155">
        <w:tc>
          <w:tcPr>
            <w:tcW w:w="10173" w:type="dxa"/>
            <w:gridSpan w:val="6"/>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Сведения о </w:t>
            </w:r>
            <w:proofErr w:type="gramStart"/>
            <w:r w:rsidRPr="00CD646D">
              <w:rPr>
                <w:spacing w:val="1"/>
                <w:sz w:val="20"/>
                <w:szCs w:val="20"/>
                <w:shd w:val="clear" w:color="auto" w:fill="FFFFFF"/>
              </w:rPr>
              <w:t>движимом</w:t>
            </w:r>
            <w:proofErr w:type="gramEnd"/>
            <w:r w:rsidRPr="00CD646D">
              <w:rPr>
                <w:spacing w:val="1"/>
                <w:sz w:val="20"/>
                <w:szCs w:val="20"/>
                <w:shd w:val="clear" w:color="auto" w:fill="FFFFFF"/>
              </w:rPr>
              <w:t xml:space="preserve"> имуществом</w:t>
            </w:r>
            <w:r w:rsidRPr="00CD646D">
              <w:rPr>
                <w:spacing w:val="1"/>
                <w:sz w:val="20"/>
                <w:szCs w:val="20"/>
                <w:shd w:val="clear" w:color="auto" w:fill="FFFFFF"/>
                <w:vertAlign w:val="superscript"/>
              </w:rPr>
              <w:footnoteReference w:id="11"/>
            </w:r>
          </w:p>
        </w:tc>
      </w:tr>
      <w:tr w:rsidR="008E1155" w:rsidRPr="00CD646D" w:rsidTr="008E1155">
        <w:tc>
          <w:tcPr>
            <w:tcW w:w="1641"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Тип: оборудование, машины, механизмы, установки, транспортные средства, инвентарь, инструменты, иное</w:t>
            </w:r>
          </w:p>
        </w:tc>
        <w:tc>
          <w:tcPr>
            <w:tcW w:w="181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Государственный регистрационный знак (при наличии)</w:t>
            </w:r>
          </w:p>
        </w:tc>
        <w:tc>
          <w:tcPr>
            <w:tcW w:w="1642"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Наименование объекта учета</w:t>
            </w:r>
          </w:p>
        </w:tc>
        <w:tc>
          <w:tcPr>
            <w:tcW w:w="1583"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Марка, модель</w:t>
            </w:r>
          </w:p>
        </w:tc>
        <w:tc>
          <w:tcPr>
            <w:tcW w:w="1592"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Год выпуска</w:t>
            </w:r>
          </w:p>
        </w:tc>
        <w:tc>
          <w:tcPr>
            <w:tcW w:w="1896"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rPr>
              <w:t xml:space="preserve">Кадастровый номер объекта недвижимого имущества, в том числе земельного участка, </w:t>
            </w:r>
            <w:proofErr w:type="gramStart"/>
            <w:r w:rsidRPr="00CD646D">
              <w:rPr>
                <w:spacing w:val="1"/>
                <w:sz w:val="20"/>
                <w:szCs w:val="20"/>
                <w:shd w:val="clear" w:color="auto" w:fill="FFFFFF"/>
              </w:rPr>
              <w:t>в</w:t>
            </w:r>
            <w:proofErr w:type="gramEnd"/>
            <w:r w:rsidRPr="00CD646D">
              <w:rPr>
                <w:spacing w:val="1"/>
                <w:sz w:val="20"/>
                <w:szCs w:val="20"/>
                <w:shd w:val="clear" w:color="auto" w:fill="FFFFFF"/>
              </w:rPr>
              <w:t xml:space="preserve"> (</w:t>
            </w:r>
            <w:proofErr w:type="gramStart"/>
            <w:r w:rsidRPr="00CD646D">
              <w:rPr>
                <w:spacing w:val="1"/>
                <w:sz w:val="20"/>
                <w:szCs w:val="20"/>
                <w:shd w:val="clear" w:color="auto" w:fill="FFFFFF"/>
              </w:rPr>
              <w:t>на</w:t>
            </w:r>
            <w:proofErr w:type="gramEnd"/>
            <w:r w:rsidRPr="00CD646D">
              <w:rPr>
                <w:spacing w:val="1"/>
                <w:sz w:val="20"/>
                <w:szCs w:val="20"/>
                <w:shd w:val="clear" w:color="auto" w:fill="FFFFFF"/>
              </w:rPr>
              <w:t>) котором расположен объект</w:t>
            </w:r>
          </w:p>
        </w:tc>
      </w:tr>
      <w:tr w:rsidR="008E1155" w:rsidRPr="00CD646D" w:rsidTr="008E1155">
        <w:tc>
          <w:tcPr>
            <w:tcW w:w="1641" w:type="dxa"/>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lang w:val="en-US"/>
              </w:rPr>
              <w:t>2</w:t>
            </w:r>
            <w:r w:rsidRPr="00CD646D">
              <w:rPr>
                <w:spacing w:val="1"/>
                <w:sz w:val="20"/>
                <w:szCs w:val="20"/>
                <w:shd w:val="clear" w:color="auto" w:fill="FFFFFF"/>
              </w:rPr>
              <w:t>3</w:t>
            </w:r>
          </w:p>
        </w:tc>
        <w:tc>
          <w:tcPr>
            <w:tcW w:w="1819"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lang w:val="en-US"/>
              </w:rPr>
              <w:t>2</w:t>
            </w:r>
            <w:r w:rsidRPr="00CD646D">
              <w:rPr>
                <w:spacing w:val="1"/>
                <w:sz w:val="20"/>
                <w:szCs w:val="20"/>
                <w:shd w:val="clear" w:color="auto" w:fill="FFFFFF"/>
              </w:rPr>
              <w:t>4</w:t>
            </w:r>
          </w:p>
        </w:tc>
        <w:tc>
          <w:tcPr>
            <w:tcW w:w="1642"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lang w:val="en-US"/>
              </w:rPr>
              <w:t>2</w:t>
            </w:r>
            <w:r w:rsidRPr="00CD646D">
              <w:rPr>
                <w:spacing w:val="1"/>
                <w:sz w:val="20"/>
                <w:szCs w:val="20"/>
                <w:shd w:val="clear" w:color="auto" w:fill="FFFFFF"/>
              </w:rPr>
              <w:t>5</w:t>
            </w:r>
          </w:p>
        </w:tc>
        <w:tc>
          <w:tcPr>
            <w:tcW w:w="1583" w:type="dxa"/>
          </w:tcPr>
          <w:p w:rsidR="008E1155" w:rsidRPr="00CD646D" w:rsidRDefault="008E1155" w:rsidP="008E1155">
            <w:pPr>
              <w:jc w:val="center"/>
              <w:rPr>
                <w:spacing w:val="1"/>
                <w:sz w:val="20"/>
                <w:szCs w:val="20"/>
                <w:shd w:val="clear" w:color="auto" w:fill="FFFFFF"/>
                <w:lang w:val="en-US"/>
              </w:rPr>
            </w:pPr>
            <w:r w:rsidRPr="00CD646D">
              <w:rPr>
                <w:spacing w:val="1"/>
                <w:sz w:val="20"/>
                <w:szCs w:val="20"/>
                <w:shd w:val="clear" w:color="auto" w:fill="FFFFFF"/>
                <w:lang w:val="en-US"/>
              </w:rPr>
              <w:t>2</w:t>
            </w:r>
            <w:r w:rsidRPr="00CD646D">
              <w:rPr>
                <w:spacing w:val="1"/>
                <w:sz w:val="20"/>
                <w:szCs w:val="20"/>
                <w:shd w:val="clear" w:color="auto" w:fill="FFFFFF"/>
              </w:rPr>
              <w:t>6</w:t>
            </w:r>
          </w:p>
        </w:tc>
        <w:tc>
          <w:tcPr>
            <w:tcW w:w="1592"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lang w:val="en-US"/>
              </w:rPr>
              <w:t>2</w:t>
            </w:r>
            <w:r w:rsidRPr="00CD646D">
              <w:rPr>
                <w:spacing w:val="1"/>
                <w:sz w:val="20"/>
                <w:szCs w:val="20"/>
                <w:shd w:val="clear" w:color="auto" w:fill="FFFFFF"/>
              </w:rPr>
              <w:t>7</w:t>
            </w:r>
          </w:p>
        </w:tc>
        <w:tc>
          <w:tcPr>
            <w:tcW w:w="1896" w:type="dxa"/>
          </w:tcPr>
          <w:p w:rsidR="008E1155" w:rsidRPr="00CD646D" w:rsidRDefault="008E1155" w:rsidP="008E1155">
            <w:pPr>
              <w:jc w:val="center"/>
              <w:rPr>
                <w:spacing w:val="1"/>
                <w:sz w:val="20"/>
                <w:szCs w:val="20"/>
                <w:shd w:val="clear" w:color="auto" w:fill="FFFFFF"/>
              </w:rPr>
            </w:pPr>
            <w:r w:rsidRPr="00CD646D">
              <w:rPr>
                <w:spacing w:val="1"/>
                <w:sz w:val="20"/>
                <w:szCs w:val="20"/>
                <w:shd w:val="clear" w:color="auto" w:fill="FFFFFF"/>
                <w:lang w:val="en-US"/>
              </w:rPr>
              <w:t>2</w:t>
            </w:r>
            <w:r w:rsidRPr="00CD646D">
              <w:rPr>
                <w:spacing w:val="1"/>
                <w:sz w:val="20"/>
                <w:szCs w:val="20"/>
                <w:shd w:val="clear" w:color="auto" w:fill="FFFFFF"/>
              </w:rPr>
              <w:t>8</w:t>
            </w:r>
          </w:p>
        </w:tc>
      </w:tr>
    </w:tbl>
    <w:p w:rsidR="008E1155" w:rsidRPr="00CD646D" w:rsidRDefault="008E1155" w:rsidP="008E1155">
      <w:pPr>
        <w:jc w:val="both"/>
        <w:rPr>
          <w:spacing w:val="1"/>
          <w:sz w:val="20"/>
          <w:szCs w:val="20"/>
          <w:shd w:val="clear" w:color="auto" w:fill="FFFFFF"/>
        </w:rPr>
      </w:pPr>
    </w:p>
    <w:p w:rsidR="008E1155" w:rsidRPr="00CD646D" w:rsidRDefault="008E1155" w:rsidP="00961432">
      <w:pPr>
        <w:ind w:firstLine="708"/>
        <w:jc w:val="both"/>
        <w:rPr>
          <w:sz w:val="20"/>
          <w:szCs w:val="20"/>
        </w:rPr>
        <w:sectPr w:rsidR="008E1155" w:rsidRPr="00CD646D" w:rsidSect="00961432">
          <w:pgSz w:w="11906" w:h="16838"/>
          <w:pgMar w:top="719" w:right="851" w:bottom="1134" w:left="1361" w:header="709" w:footer="709" w:gutter="0"/>
          <w:cols w:space="708"/>
          <w:docGrid w:linePitch="360"/>
        </w:sectPr>
      </w:pPr>
    </w:p>
    <w:tbl>
      <w:tblPr>
        <w:tblW w:w="9748" w:type="dxa"/>
        <w:tblLook w:val="04A0" w:firstRow="1" w:lastRow="0" w:firstColumn="1" w:lastColumn="0" w:noHBand="0" w:noVBand="1"/>
      </w:tblPr>
      <w:tblGrid>
        <w:gridCol w:w="3187"/>
        <w:gridCol w:w="2733"/>
        <w:gridCol w:w="3828"/>
      </w:tblGrid>
      <w:tr w:rsidR="008E1155" w:rsidRPr="00CD646D" w:rsidTr="008E1155">
        <w:tc>
          <w:tcPr>
            <w:tcW w:w="3187"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8E1155" w:rsidRPr="00CD646D" w:rsidRDefault="008E1155" w:rsidP="008E1155">
            <w:pPr>
              <w:jc w:val="center"/>
              <w:rPr>
                <w:b/>
                <w:sz w:val="20"/>
                <w:szCs w:val="20"/>
              </w:rPr>
            </w:pPr>
          </w:p>
        </w:tc>
        <w:tc>
          <w:tcPr>
            <w:tcW w:w="2733" w:type="dxa"/>
          </w:tcPr>
          <w:p w:rsidR="008E1155" w:rsidRPr="00CD646D" w:rsidRDefault="008E1155" w:rsidP="008E1155">
            <w:pPr>
              <w:jc w:val="center"/>
              <w:rPr>
                <w:b/>
                <w:sz w:val="20"/>
                <w:szCs w:val="20"/>
              </w:rPr>
            </w:pPr>
            <w:r w:rsidRPr="00CD646D">
              <w:rPr>
                <w:b/>
                <w:noProof/>
                <w:sz w:val="20"/>
                <w:szCs w:val="20"/>
              </w:rPr>
              <w:drawing>
                <wp:inline distT="0" distB="0" distL="0" distR="0" wp14:anchorId="28F3C5F4" wp14:editId="2AFDDB90">
                  <wp:extent cx="977900" cy="11804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jc w:val="center"/>
              <w:rPr>
                <w:b/>
                <w:sz w:val="20"/>
                <w:szCs w:val="20"/>
              </w:rPr>
            </w:pPr>
          </w:p>
        </w:tc>
      </w:tr>
    </w:tbl>
    <w:p w:rsidR="008E1155" w:rsidRPr="00CD646D" w:rsidRDefault="008E1155" w:rsidP="008E1155">
      <w:pPr>
        <w:jc w:val="center"/>
        <w:rPr>
          <w:b/>
          <w:sz w:val="20"/>
          <w:szCs w:val="20"/>
        </w:rPr>
      </w:pPr>
      <w:r w:rsidRPr="00CD646D">
        <w:rPr>
          <w:noProof/>
          <w:sz w:val="20"/>
          <w:szCs w:val="20"/>
        </w:rPr>
        <mc:AlternateContent>
          <mc:Choice Requires="wps">
            <w:drawing>
              <wp:anchor distT="0" distB="0" distL="114300" distR="114300" simplePos="0" relativeHeight="251663360" behindDoc="0" locked="0" layoutInCell="1" allowOverlap="1" wp14:anchorId="498E2A2B" wp14:editId="6DF492C7">
                <wp:simplePos x="0" y="0"/>
                <wp:positionH relativeFrom="column">
                  <wp:posOffset>-457200</wp:posOffset>
                </wp:positionH>
                <wp:positionV relativeFrom="paragraph">
                  <wp:posOffset>0</wp:posOffset>
                </wp:positionV>
                <wp:extent cx="114300" cy="1143000"/>
                <wp:effectExtent l="0" t="0" r="1905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8E115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8" type="#_x0000_t202" style="position:absolute;left:0;text-align:left;margin-left:-36pt;margin-top:0;width:9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a7bGXDACAABXBAAADgAAAAAAAAAAAAAAAAAuAgAA&#10;ZHJzL2Uyb0RvYy54bWxQSwECLQAUAAYACAAAACEA9gEoNt0AAAAIAQAADwAAAAAAAAAAAAAAAACK&#10;BAAAZHJzL2Rvd25yZXYueG1sUEsFBgAAAAAEAAQA8wAAAJQFAAAAAA==&#10;" strokecolor="white">
                <v:textbox>
                  <w:txbxContent>
                    <w:p w:rsidR="009D12F7" w:rsidRDefault="009D12F7" w:rsidP="008E1155">
                      <w:r>
                        <w:t xml:space="preserve">       </w:t>
                      </w:r>
                    </w:p>
                  </w:txbxContent>
                </v:textbox>
              </v:shape>
            </w:pict>
          </mc:Fallback>
        </mc:AlternateContent>
      </w:r>
      <w:r w:rsidRPr="00CD646D">
        <w:rPr>
          <w:b/>
          <w:sz w:val="20"/>
          <w:szCs w:val="20"/>
        </w:rPr>
        <w:t>ТШÖКТÖМ</w:t>
      </w:r>
    </w:p>
    <w:p w:rsidR="008E1155" w:rsidRPr="00CD646D" w:rsidRDefault="008E1155" w:rsidP="008E1155">
      <w:pPr>
        <w:jc w:val="center"/>
        <w:rPr>
          <w:b/>
          <w:bCs/>
          <w:sz w:val="20"/>
          <w:szCs w:val="20"/>
        </w:rPr>
      </w:pPr>
      <w:r w:rsidRPr="00CD646D">
        <w:rPr>
          <w:b/>
          <w:bCs/>
          <w:sz w:val="20"/>
          <w:szCs w:val="20"/>
        </w:rPr>
        <w:t>РЕШЕНИЕ</w:t>
      </w:r>
    </w:p>
    <w:p w:rsidR="008E1155" w:rsidRPr="00CD646D" w:rsidRDefault="008E1155" w:rsidP="008E1155">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8E1155" w:rsidRPr="00CD646D" w:rsidRDefault="008E1155" w:rsidP="008E1155">
      <w:pPr>
        <w:autoSpaceDE w:val="0"/>
        <w:autoSpaceDN w:val="0"/>
        <w:adjustRightInd w:val="0"/>
        <w:rPr>
          <w:b/>
          <w:bCs/>
          <w:sz w:val="20"/>
          <w:szCs w:val="20"/>
        </w:rPr>
      </w:pPr>
    </w:p>
    <w:p w:rsidR="008E1155" w:rsidRPr="00CD646D" w:rsidRDefault="008E1155" w:rsidP="008E1155">
      <w:pPr>
        <w:jc w:val="both"/>
        <w:rPr>
          <w:sz w:val="20"/>
          <w:szCs w:val="20"/>
        </w:rPr>
      </w:pPr>
      <w:r w:rsidRPr="00CD646D">
        <w:rPr>
          <w:sz w:val="20"/>
          <w:szCs w:val="20"/>
        </w:rPr>
        <w:t>От «26» октября 2017 г. № 256</w:t>
      </w:r>
    </w:p>
    <w:p w:rsidR="008E1155" w:rsidRPr="00CD646D" w:rsidRDefault="008E1155" w:rsidP="008E1155">
      <w:pPr>
        <w:jc w:val="both"/>
        <w:rPr>
          <w:sz w:val="20"/>
          <w:szCs w:val="20"/>
        </w:rPr>
      </w:pPr>
      <w:r w:rsidRPr="00CD646D">
        <w:rPr>
          <w:sz w:val="20"/>
          <w:szCs w:val="20"/>
        </w:rPr>
        <w:t>(Республика Коми, г. Вуктыл)</w:t>
      </w:r>
    </w:p>
    <w:p w:rsidR="008E1155" w:rsidRPr="00CD646D" w:rsidRDefault="008E1155" w:rsidP="008E1155">
      <w:pPr>
        <w:jc w:val="right"/>
        <w:rPr>
          <w:sz w:val="20"/>
          <w:szCs w:val="20"/>
        </w:rPr>
      </w:pPr>
    </w:p>
    <w:p w:rsidR="008E1155" w:rsidRPr="00CD646D" w:rsidRDefault="008E1155" w:rsidP="008E1155">
      <w:pPr>
        <w:jc w:val="right"/>
        <w:rPr>
          <w:sz w:val="20"/>
          <w:szCs w:val="20"/>
        </w:rPr>
      </w:pPr>
      <w:r w:rsidRPr="00CD646D">
        <w:rPr>
          <w:sz w:val="20"/>
          <w:szCs w:val="20"/>
        </w:rPr>
        <w:t xml:space="preserve"> </w:t>
      </w:r>
    </w:p>
    <w:tbl>
      <w:tblPr>
        <w:tblW w:w="0" w:type="auto"/>
        <w:tblInd w:w="-34" w:type="dxa"/>
        <w:tblLook w:val="04A0" w:firstRow="1" w:lastRow="0" w:firstColumn="1" w:lastColumn="0" w:noHBand="0" w:noVBand="1"/>
      </w:tblPr>
      <w:tblGrid>
        <w:gridCol w:w="4644"/>
      </w:tblGrid>
      <w:tr w:rsidR="008E1155" w:rsidRPr="00CD646D" w:rsidTr="008E1155">
        <w:tc>
          <w:tcPr>
            <w:tcW w:w="4644" w:type="dxa"/>
            <w:shd w:val="clear" w:color="auto" w:fill="auto"/>
          </w:tcPr>
          <w:p w:rsidR="008E1155" w:rsidRPr="00CD646D" w:rsidRDefault="008E1155" w:rsidP="008E1155">
            <w:pPr>
              <w:jc w:val="both"/>
              <w:rPr>
                <w:b/>
                <w:sz w:val="20"/>
                <w:szCs w:val="20"/>
              </w:rPr>
            </w:pPr>
            <w:r w:rsidRPr="00CD646D">
              <w:rPr>
                <w:b/>
                <w:sz w:val="20"/>
                <w:szCs w:val="20"/>
              </w:rPr>
              <w:t>Об утверждении Положения о порядке передачи гражданами приватизированных жилых помещений в собственность муниципального образования городского округа «Вуктыл»</w:t>
            </w:r>
          </w:p>
        </w:tc>
      </w:tr>
    </w:tbl>
    <w:p w:rsidR="008E1155" w:rsidRPr="00CD646D" w:rsidRDefault="008E1155" w:rsidP="008E1155">
      <w:pPr>
        <w:ind w:left="142"/>
        <w:jc w:val="both"/>
        <w:rPr>
          <w:sz w:val="20"/>
          <w:szCs w:val="20"/>
        </w:rPr>
      </w:pPr>
      <w:r w:rsidRPr="00CD646D">
        <w:rPr>
          <w:sz w:val="20"/>
          <w:szCs w:val="20"/>
        </w:rPr>
        <w:t xml:space="preserve"> </w:t>
      </w:r>
    </w:p>
    <w:p w:rsidR="008E1155" w:rsidRPr="00CD646D" w:rsidRDefault="008E1155" w:rsidP="008E1155">
      <w:pPr>
        <w:ind w:firstLine="708"/>
        <w:jc w:val="both"/>
        <w:rPr>
          <w:sz w:val="20"/>
          <w:szCs w:val="20"/>
        </w:rPr>
      </w:pPr>
    </w:p>
    <w:p w:rsidR="008E1155" w:rsidRPr="00CD646D" w:rsidRDefault="008E1155" w:rsidP="008E1155">
      <w:pPr>
        <w:ind w:firstLine="708"/>
        <w:jc w:val="both"/>
        <w:rPr>
          <w:bCs/>
          <w:sz w:val="20"/>
          <w:szCs w:val="20"/>
        </w:rPr>
      </w:pPr>
      <w:proofErr w:type="gramStart"/>
      <w:r w:rsidRPr="00CD646D">
        <w:rPr>
          <w:spacing w:val="1"/>
          <w:sz w:val="20"/>
          <w:szCs w:val="20"/>
          <w:shd w:val="clear" w:color="auto" w:fill="FFFFFF"/>
        </w:rPr>
        <w:t xml:space="preserve">В соответствии с Гражданским кодексом Российской Федерации, Законом Российской Федерации от 4 июля 1991 года № 1541-1 «О приватизации жилищного фонда в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29 декабря 2004 года № 189-ФЗ «О введении в действие Жилищного кодекса Российской Федерации», </w:t>
      </w:r>
      <w:r w:rsidRPr="00CD646D">
        <w:rPr>
          <w:sz w:val="20"/>
          <w:szCs w:val="20"/>
        </w:rPr>
        <w:t>руководствуясь Уставом муниципального образования городского округа</w:t>
      </w:r>
      <w:proofErr w:type="gramEnd"/>
      <w:r w:rsidRPr="00CD646D">
        <w:rPr>
          <w:sz w:val="20"/>
          <w:szCs w:val="20"/>
        </w:rPr>
        <w:t xml:space="preserve"> «Вуктыл», </w:t>
      </w:r>
    </w:p>
    <w:p w:rsidR="008E1155" w:rsidRPr="00CD646D" w:rsidRDefault="008E1155" w:rsidP="008E1155">
      <w:pPr>
        <w:spacing w:before="360" w:after="360"/>
        <w:jc w:val="center"/>
        <w:rPr>
          <w:b/>
          <w:bCs/>
          <w:sz w:val="20"/>
          <w:szCs w:val="20"/>
        </w:rPr>
      </w:pPr>
      <w:r w:rsidRPr="00CD646D">
        <w:rPr>
          <w:b/>
          <w:bCs/>
          <w:sz w:val="20"/>
          <w:szCs w:val="20"/>
        </w:rPr>
        <w:t>Совет городского округа «Вуктыл» решил:</w:t>
      </w:r>
    </w:p>
    <w:p w:rsidR="008E1155" w:rsidRPr="00CD646D" w:rsidRDefault="008E1155" w:rsidP="008E1155">
      <w:pPr>
        <w:numPr>
          <w:ilvl w:val="0"/>
          <w:numId w:val="5"/>
        </w:numPr>
        <w:shd w:val="clear" w:color="auto" w:fill="FFFFFF"/>
        <w:tabs>
          <w:tab w:val="left" w:pos="993"/>
        </w:tabs>
        <w:suppressAutoHyphens/>
        <w:spacing w:line="270" w:lineRule="atLeast"/>
        <w:jc w:val="both"/>
        <w:rPr>
          <w:color w:val="111111"/>
          <w:sz w:val="20"/>
          <w:szCs w:val="20"/>
        </w:rPr>
      </w:pPr>
      <w:r w:rsidRPr="00CD646D">
        <w:rPr>
          <w:color w:val="111111"/>
          <w:sz w:val="20"/>
          <w:szCs w:val="20"/>
        </w:rPr>
        <w:t>Утвердить </w:t>
      </w:r>
      <w:hyperlink r:id="rId24" w:anchor="/document/43197366/entry/1000" w:history="1">
        <w:r w:rsidRPr="00CD646D">
          <w:rPr>
            <w:sz w:val="20"/>
            <w:szCs w:val="20"/>
          </w:rPr>
          <w:t>Положение</w:t>
        </w:r>
      </w:hyperlink>
      <w:r w:rsidRPr="00CD646D">
        <w:rPr>
          <w:sz w:val="20"/>
          <w:szCs w:val="20"/>
        </w:rPr>
        <w:t> </w:t>
      </w:r>
      <w:r w:rsidRPr="00CD646D">
        <w:rPr>
          <w:color w:val="111111"/>
          <w:sz w:val="20"/>
          <w:szCs w:val="20"/>
        </w:rPr>
        <w:t>о порядке передачи гражданами приватизированных жилых помещений в собственность муниципального образования городского округа «Вуктыл» согласно приложению.</w:t>
      </w:r>
    </w:p>
    <w:p w:rsidR="008E1155" w:rsidRPr="00CD646D" w:rsidRDefault="008E1155" w:rsidP="00CD646D">
      <w:pPr>
        <w:numPr>
          <w:ilvl w:val="0"/>
          <w:numId w:val="5"/>
        </w:numPr>
        <w:shd w:val="clear" w:color="auto" w:fill="FFFFFF"/>
        <w:tabs>
          <w:tab w:val="left" w:pos="993"/>
        </w:tabs>
        <w:suppressAutoHyphens/>
        <w:spacing w:line="270" w:lineRule="atLeast"/>
        <w:ind w:hanging="356"/>
        <w:jc w:val="both"/>
        <w:rPr>
          <w:sz w:val="20"/>
          <w:szCs w:val="20"/>
        </w:rPr>
      </w:pPr>
      <w:r w:rsidRPr="00CD646D">
        <w:rPr>
          <w:sz w:val="20"/>
          <w:szCs w:val="20"/>
        </w:rPr>
        <w:t>Настоящее  решение вступает  в силу  со дня его официального опубликования (обнародования).</w:t>
      </w:r>
    </w:p>
    <w:p w:rsidR="008E1155" w:rsidRPr="00CD646D" w:rsidRDefault="008E1155" w:rsidP="008E1155">
      <w:pPr>
        <w:jc w:val="both"/>
        <w:rPr>
          <w:sz w:val="20"/>
          <w:szCs w:val="20"/>
        </w:rPr>
      </w:pPr>
    </w:p>
    <w:p w:rsidR="008E1155" w:rsidRPr="00CD646D" w:rsidRDefault="008E1155" w:rsidP="008E1155">
      <w:pPr>
        <w:jc w:val="both"/>
        <w:rPr>
          <w:sz w:val="20"/>
          <w:szCs w:val="20"/>
        </w:rPr>
      </w:pPr>
    </w:p>
    <w:p w:rsidR="008E1155" w:rsidRPr="00CD646D" w:rsidRDefault="008E1155" w:rsidP="008E1155">
      <w:pPr>
        <w:ind w:left="360" w:hanging="360"/>
        <w:jc w:val="both"/>
        <w:rPr>
          <w:sz w:val="20"/>
          <w:szCs w:val="20"/>
        </w:rPr>
      </w:pPr>
      <w:r w:rsidRPr="00CD646D">
        <w:rPr>
          <w:sz w:val="20"/>
          <w:szCs w:val="20"/>
        </w:rPr>
        <w:t>Глава городского округа «Вуктыл» -</w:t>
      </w:r>
    </w:p>
    <w:p w:rsidR="008E1155" w:rsidRPr="00AF0C72" w:rsidRDefault="008E1155" w:rsidP="008E1155">
      <w:pPr>
        <w:ind w:left="360" w:hanging="360"/>
        <w:jc w:val="both"/>
        <w:rPr>
          <w:sz w:val="20"/>
          <w:szCs w:val="20"/>
        </w:rPr>
      </w:pPr>
      <w:r w:rsidRPr="00CD646D">
        <w:rPr>
          <w:sz w:val="20"/>
          <w:szCs w:val="20"/>
        </w:rPr>
        <w:t xml:space="preserve">председатель Совета  округа                                                                                    </w:t>
      </w:r>
      <w:r w:rsidR="00CD646D">
        <w:rPr>
          <w:sz w:val="20"/>
          <w:szCs w:val="20"/>
        </w:rPr>
        <w:t xml:space="preserve">                               </w:t>
      </w:r>
      <w:r w:rsidRPr="00CD646D">
        <w:rPr>
          <w:sz w:val="20"/>
          <w:szCs w:val="20"/>
        </w:rPr>
        <w:t xml:space="preserve">      В.В. </w:t>
      </w:r>
      <w:proofErr w:type="spellStart"/>
      <w:r w:rsidRPr="00CD646D">
        <w:rPr>
          <w:sz w:val="20"/>
          <w:szCs w:val="20"/>
        </w:rPr>
        <w:t>Олесик</w:t>
      </w:r>
      <w:proofErr w:type="spellEnd"/>
    </w:p>
    <w:p w:rsidR="00BC1563" w:rsidRPr="00AF0C72" w:rsidRDefault="00BC1563" w:rsidP="008E1155">
      <w:pPr>
        <w:ind w:left="360" w:hanging="360"/>
        <w:jc w:val="both"/>
        <w:rPr>
          <w:sz w:val="20"/>
          <w:szCs w:val="20"/>
        </w:rPr>
      </w:pPr>
    </w:p>
    <w:p w:rsidR="00CD646D" w:rsidRDefault="00CD646D" w:rsidP="008E1155">
      <w:pPr>
        <w:ind w:left="720"/>
        <w:jc w:val="both"/>
        <w:rPr>
          <w:sz w:val="20"/>
          <w:szCs w:val="20"/>
        </w:rPr>
      </w:pPr>
    </w:p>
    <w:tbl>
      <w:tblPr>
        <w:tblW w:w="9889" w:type="dxa"/>
        <w:tblLook w:val="04A0" w:firstRow="1" w:lastRow="0" w:firstColumn="1" w:lastColumn="0" w:noHBand="0" w:noVBand="1"/>
      </w:tblPr>
      <w:tblGrid>
        <w:gridCol w:w="5920"/>
        <w:gridCol w:w="3969"/>
      </w:tblGrid>
      <w:tr w:rsidR="008E1155" w:rsidRPr="00CD646D" w:rsidTr="008E1155">
        <w:tc>
          <w:tcPr>
            <w:tcW w:w="5920" w:type="dxa"/>
          </w:tcPr>
          <w:p w:rsidR="008E1155" w:rsidRDefault="008E1155" w:rsidP="008E1155">
            <w:pPr>
              <w:jc w:val="right"/>
              <w:rPr>
                <w:bCs/>
                <w:sz w:val="20"/>
                <w:szCs w:val="20"/>
              </w:rPr>
            </w:pPr>
          </w:p>
          <w:p w:rsidR="00CD646D" w:rsidRDefault="00CD646D" w:rsidP="008E1155">
            <w:pPr>
              <w:jc w:val="right"/>
              <w:rPr>
                <w:bCs/>
                <w:sz w:val="20"/>
                <w:szCs w:val="20"/>
              </w:rPr>
            </w:pPr>
          </w:p>
          <w:p w:rsidR="00CD646D" w:rsidRPr="00CD646D" w:rsidRDefault="00CD646D" w:rsidP="008E1155">
            <w:pPr>
              <w:jc w:val="right"/>
              <w:rPr>
                <w:bCs/>
                <w:sz w:val="20"/>
                <w:szCs w:val="20"/>
              </w:rPr>
            </w:pPr>
          </w:p>
        </w:tc>
        <w:tc>
          <w:tcPr>
            <w:tcW w:w="3969" w:type="dxa"/>
          </w:tcPr>
          <w:p w:rsidR="00CD646D" w:rsidRDefault="00CD646D" w:rsidP="008E1155">
            <w:pPr>
              <w:ind w:left="34"/>
              <w:jc w:val="center"/>
              <w:rPr>
                <w:bCs/>
                <w:sz w:val="20"/>
                <w:szCs w:val="20"/>
              </w:rPr>
            </w:pPr>
          </w:p>
          <w:p w:rsidR="008E1155" w:rsidRPr="00CD646D" w:rsidRDefault="008E1155" w:rsidP="008E1155">
            <w:pPr>
              <w:ind w:left="34"/>
              <w:jc w:val="center"/>
              <w:rPr>
                <w:bCs/>
                <w:sz w:val="20"/>
                <w:szCs w:val="20"/>
              </w:rPr>
            </w:pPr>
            <w:r w:rsidRPr="00CD646D">
              <w:rPr>
                <w:bCs/>
                <w:sz w:val="20"/>
                <w:szCs w:val="20"/>
              </w:rPr>
              <w:t>УТВЕРЖДЕНО</w:t>
            </w:r>
          </w:p>
          <w:p w:rsidR="008E1155" w:rsidRPr="00CD646D" w:rsidRDefault="0090662F" w:rsidP="008E1155">
            <w:pPr>
              <w:ind w:left="34"/>
              <w:jc w:val="center"/>
              <w:rPr>
                <w:b/>
                <w:sz w:val="20"/>
                <w:szCs w:val="20"/>
              </w:rPr>
            </w:pPr>
            <w:hyperlink w:anchor="sub_0" w:history="1">
              <w:r w:rsidR="008E1155" w:rsidRPr="00CD646D">
                <w:rPr>
                  <w:sz w:val="20"/>
                  <w:szCs w:val="20"/>
                </w:rPr>
                <w:t>решением</w:t>
              </w:r>
            </w:hyperlink>
            <w:r w:rsidR="008E1155" w:rsidRPr="00CD646D">
              <w:rPr>
                <w:bCs/>
                <w:sz w:val="20"/>
                <w:szCs w:val="20"/>
              </w:rPr>
              <w:t xml:space="preserve"> Совета городского округа «Вуктыл»</w:t>
            </w:r>
          </w:p>
          <w:p w:rsidR="008E1155" w:rsidRPr="00CD646D" w:rsidRDefault="008E1155" w:rsidP="008E1155">
            <w:pPr>
              <w:ind w:left="34"/>
              <w:jc w:val="center"/>
              <w:rPr>
                <w:sz w:val="20"/>
                <w:szCs w:val="20"/>
              </w:rPr>
            </w:pPr>
            <w:r w:rsidRPr="00CD646D">
              <w:rPr>
                <w:sz w:val="20"/>
                <w:szCs w:val="20"/>
              </w:rPr>
              <w:t>«26» октября 2017 г. № 256</w:t>
            </w:r>
          </w:p>
          <w:p w:rsidR="008E1155" w:rsidRPr="00CD646D" w:rsidRDefault="008E1155" w:rsidP="008E1155">
            <w:pPr>
              <w:ind w:left="34"/>
              <w:jc w:val="center"/>
              <w:rPr>
                <w:bCs/>
                <w:sz w:val="20"/>
                <w:szCs w:val="20"/>
              </w:rPr>
            </w:pPr>
            <w:r w:rsidRPr="00CD646D">
              <w:rPr>
                <w:sz w:val="20"/>
                <w:szCs w:val="20"/>
              </w:rPr>
              <w:t>(приложение)</w:t>
            </w:r>
          </w:p>
        </w:tc>
      </w:tr>
    </w:tbl>
    <w:p w:rsidR="008E1155" w:rsidRPr="00CD646D" w:rsidRDefault="008E1155" w:rsidP="008E1155">
      <w:pPr>
        <w:ind w:firstLine="698"/>
        <w:jc w:val="right"/>
        <w:rPr>
          <w:bCs/>
          <w:sz w:val="20"/>
          <w:szCs w:val="20"/>
        </w:rPr>
      </w:pPr>
    </w:p>
    <w:p w:rsidR="008E1155" w:rsidRPr="00CD646D" w:rsidRDefault="008E1155" w:rsidP="008E1155">
      <w:pPr>
        <w:ind w:firstLine="698"/>
        <w:jc w:val="right"/>
        <w:rPr>
          <w:bCs/>
          <w:sz w:val="20"/>
          <w:szCs w:val="20"/>
        </w:rPr>
      </w:pPr>
    </w:p>
    <w:p w:rsidR="008E1155" w:rsidRPr="00CD646D" w:rsidRDefault="008E1155" w:rsidP="008E1155">
      <w:pPr>
        <w:ind w:firstLine="698"/>
        <w:jc w:val="center"/>
        <w:rPr>
          <w:b/>
          <w:bCs/>
          <w:sz w:val="20"/>
          <w:szCs w:val="20"/>
        </w:rPr>
      </w:pPr>
      <w:r w:rsidRPr="00CD646D">
        <w:rPr>
          <w:b/>
          <w:bCs/>
          <w:sz w:val="20"/>
          <w:szCs w:val="20"/>
        </w:rPr>
        <w:t>Положение</w:t>
      </w:r>
    </w:p>
    <w:p w:rsidR="008E1155" w:rsidRPr="00CD646D" w:rsidRDefault="008E1155" w:rsidP="008E1155">
      <w:pPr>
        <w:ind w:firstLine="698"/>
        <w:jc w:val="center"/>
        <w:rPr>
          <w:b/>
          <w:bCs/>
          <w:sz w:val="20"/>
          <w:szCs w:val="20"/>
        </w:rPr>
      </w:pPr>
      <w:r w:rsidRPr="00CD646D">
        <w:rPr>
          <w:b/>
          <w:bCs/>
          <w:sz w:val="20"/>
          <w:szCs w:val="20"/>
        </w:rPr>
        <w:t xml:space="preserve">о порядке передачи гражданами приватизированных жилых помещений </w:t>
      </w:r>
      <w:r w:rsidRPr="00CD646D">
        <w:rPr>
          <w:b/>
          <w:bCs/>
          <w:sz w:val="20"/>
          <w:szCs w:val="20"/>
        </w:rPr>
        <w:br/>
        <w:t>в собственность муниципального образования городского округа «Вуктыл»</w:t>
      </w:r>
    </w:p>
    <w:p w:rsidR="008E1155" w:rsidRPr="00CD646D" w:rsidRDefault="008E1155" w:rsidP="008E1155">
      <w:pPr>
        <w:spacing w:before="240" w:after="240"/>
        <w:ind w:firstLine="697"/>
        <w:jc w:val="center"/>
        <w:rPr>
          <w:sz w:val="20"/>
          <w:szCs w:val="20"/>
        </w:rPr>
      </w:pPr>
      <w:r w:rsidRPr="00CD646D">
        <w:rPr>
          <w:sz w:val="20"/>
          <w:szCs w:val="20"/>
          <w:lang w:val="en-US"/>
        </w:rPr>
        <w:t>I</w:t>
      </w:r>
      <w:r w:rsidRPr="00CD646D">
        <w:rPr>
          <w:sz w:val="20"/>
          <w:szCs w:val="20"/>
        </w:rPr>
        <w:t>. Общие положения</w:t>
      </w:r>
    </w:p>
    <w:p w:rsidR="008E1155" w:rsidRPr="00CD646D" w:rsidRDefault="008E1155" w:rsidP="008E1155">
      <w:pPr>
        <w:ind w:firstLine="709"/>
        <w:jc w:val="both"/>
        <w:rPr>
          <w:sz w:val="20"/>
          <w:szCs w:val="20"/>
        </w:rPr>
      </w:pPr>
      <w:r w:rsidRPr="00CD646D">
        <w:rPr>
          <w:sz w:val="20"/>
          <w:szCs w:val="20"/>
        </w:rPr>
        <w:t xml:space="preserve">1.1. </w:t>
      </w:r>
      <w:proofErr w:type="gramStart"/>
      <w:r w:rsidRPr="00CD646D">
        <w:rPr>
          <w:sz w:val="20"/>
          <w:szCs w:val="20"/>
        </w:rPr>
        <w:t>Настоящее Положение о порядке передачи гражданами приватизированных жилых помещений в собственность муниципального образования городского округа «Вуктыл» (далее - Положение) разработано в соответствии с Гражданским кодексом Российской Федерации, Законом Российской Федерации от 04.07.1991 № 1541-1 «О приватизации жилищного фонда в Российской Федерации» (далее - Закон о приватизации), Федеральными законами от 06.10.2003 № 131-ФЗ «Об общих принципах организации местного самоуправления в Российской Федерации», от 29.12.2004 № 189-ФЗ</w:t>
      </w:r>
      <w:proofErr w:type="gramEnd"/>
      <w:r w:rsidRPr="00CD646D">
        <w:rPr>
          <w:sz w:val="20"/>
          <w:szCs w:val="20"/>
        </w:rPr>
        <w:t xml:space="preserve"> «О введении в действие Жилищного кодекса Российской Федерации».</w:t>
      </w:r>
    </w:p>
    <w:p w:rsidR="008E1155" w:rsidRPr="00CD646D" w:rsidRDefault="008E1155" w:rsidP="008E1155">
      <w:pPr>
        <w:ind w:firstLine="709"/>
        <w:jc w:val="both"/>
        <w:rPr>
          <w:sz w:val="20"/>
          <w:szCs w:val="20"/>
        </w:rPr>
      </w:pPr>
      <w:r w:rsidRPr="00CD646D">
        <w:rPr>
          <w:sz w:val="20"/>
          <w:szCs w:val="20"/>
        </w:rPr>
        <w:t>1.2. Настоящее Положение определяет порядок и условия передачи гражданами приватизированных жилых помещений, расположенных на территории городского округа «Вуктыл», в собственность муниципального образования городского округа «Вуктыл (далее - муниципальная собственность).</w:t>
      </w:r>
    </w:p>
    <w:p w:rsidR="008E1155" w:rsidRPr="00CD646D" w:rsidRDefault="008E1155" w:rsidP="008E1155">
      <w:pPr>
        <w:ind w:firstLine="709"/>
        <w:jc w:val="both"/>
        <w:rPr>
          <w:sz w:val="20"/>
          <w:szCs w:val="20"/>
        </w:rPr>
      </w:pPr>
      <w:r w:rsidRPr="00CD646D">
        <w:rPr>
          <w:sz w:val="20"/>
          <w:szCs w:val="20"/>
        </w:rPr>
        <w:lastRenderedPageBreak/>
        <w:t>1.3. Уполномоченным органом по передаче гражданами приватизированных жилых помещений в муниципальную собственность является администрация городского округа «Вуктыл» (далее - администрация).</w:t>
      </w:r>
    </w:p>
    <w:p w:rsidR="008E1155" w:rsidRPr="00CD646D" w:rsidRDefault="008E1155" w:rsidP="008E1155">
      <w:pPr>
        <w:ind w:firstLine="709"/>
        <w:jc w:val="both"/>
        <w:rPr>
          <w:sz w:val="20"/>
          <w:szCs w:val="20"/>
        </w:rPr>
      </w:pPr>
      <w:r w:rsidRPr="00CD646D">
        <w:rPr>
          <w:sz w:val="20"/>
          <w:szCs w:val="20"/>
        </w:rPr>
        <w:t>1.4. Граждане, приватизировавшие жилые помещения, являющиеся для них единственным местом постоянного проживания, вправе передать принадлежащие им на праве собственности и свободные от обязательств жилые помещения в муниципальную собственность.</w:t>
      </w:r>
    </w:p>
    <w:p w:rsidR="008E1155" w:rsidRPr="00CD646D" w:rsidRDefault="008E1155" w:rsidP="008E1155">
      <w:pPr>
        <w:ind w:firstLine="708"/>
        <w:jc w:val="both"/>
        <w:rPr>
          <w:sz w:val="20"/>
          <w:szCs w:val="20"/>
        </w:rPr>
      </w:pPr>
      <w:r w:rsidRPr="00CD646D">
        <w:rPr>
          <w:sz w:val="20"/>
          <w:szCs w:val="20"/>
        </w:rPr>
        <w:t xml:space="preserve">1.5. Администрация обязана принять жилые помещения в муниципальную собственность и заключить с гражданами и членами их семей договор социального найма жилых помещений в порядке,  установленном действующим законодательством Российской Федерации и настоящим Положением. </w:t>
      </w:r>
    </w:p>
    <w:p w:rsidR="008E1155" w:rsidRPr="00CD646D" w:rsidRDefault="008E1155" w:rsidP="008E1155">
      <w:pPr>
        <w:ind w:firstLine="709"/>
        <w:jc w:val="both"/>
        <w:rPr>
          <w:sz w:val="20"/>
          <w:szCs w:val="20"/>
        </w:rPr>
      </w:pPr>
      <w:r w:rsidRPr="00CD646D">
        <w:rPr>
          <w:sz w:val="20"/>
          <w:szCs w:val="20"/>
        </w:rPr>
        <w:t>1.6. В случае если в приватизированное жилое помещение были вселены иные лица, такое жилое помещение не является свободным от обязательств и не подлежит передаче в муниципальную собственность.</w:t>
      </w:r>
    </w:p>
    <w:p w:rsidR="008E1155" w:rsidRPr="00CD646D" w:rsidRDefault="008E1155" w:rsidP="008E1155">
      <w:pPr>
        <w:ind w:firstLine="709"/>
        <w:jc w:val="both"/>
        <w:rPr>
          <w:sz w:val="20"/>
          <w:szCs w:val="20"/>
        </w:rPr>
      </w:pPr>
      <w:r w:rsidRPr="00CD646D">
        <w:rPr>
          <w:sz w:val="20"/>
          <w:szCs w:val="20"/>
        </w:rPr>
        <w:t>1.7. Собственник, допустивший самовольную перепланировку и переустройство занимаемого жилого помещения, обязан согласовать и оформить произведенные изменения в установленном законодательством Российской Федерации порядке до передачи приватизированного жилого помещения в муниципальную собственность.</w:t>
      </w:r>
    </w:p>
    <w:p w:rsidR="008E1155" w:rsidRPr="00CD646D" w:rsidRDefault="008E1155" w:rsidP="008E1155">
      <w:pPr>
        <w:ind w:firstLine="709"/>
        <w:jc w:val="both"/>
        <w:rPr>
          <w:sz w:val="20"/>
          <w:szCs w:val="20"/>
        </w:rPr>
      </w:pPr>
      <w:r w:rsidRPr="00CD646D">
        <w:rPr>
          <w:sz w:val="20"/>
          <w:szCs w:val="20"/>
        </w:rPr>
        <w:t>В случае если в ходе согласования соответствующими службами будет установлено, что перепланировка и переустройство жилого помещения произведены с нарушением установленных строительных и жилищных норм и правил, собственник обязан за свой счет привести указанное жилое помещение в прежнее состояние. Невыполнение этого требования является основанием для отказа в принятии жилого помещения в муниципальную собственность.</w:t>
      </w:r>
    </w:p>
    <w:p w:rsidR="008E1155" w:rsidRPr="00CD646D" w:rsidRDefault="008E1155" w:rsidP="008E1155">
      <w:pPr>
        <w:ind w:firstLine="709"/>
        <w:jc w:val="both"/>
        <w:rPr>
          <w:sz w:val="20"/>
          <w:szCs w:val="20"/>
        </w:rPr>
      </w:pPr>
      <w:r w:rsidRPr="00CD646D">
        <w:rPr>
          <w:sz w:val="20"/>
          <w:szCs w:val="20"/>
        </w:rPr>
        <w:t>1.8. В соответствии со статьей 11 Закона о приватизации граждане, передавшие приватизированные жилые помещения в муниципальную собственность, право повторной бесплатной приватизации жилых помещений утрачивают, если иное не установлено Законом о приватизации.</w:t>
      </w:r>
    </w:p>
    <w:p w:rsidR="008E1155" w:rsidRPr="00CD646D" w:rsidRDefault="008E1155" w:rsidP="008E1155">
      <w:pPr>
        <w:ind w:firstLine="709"/>
        <w:jc w:val="both"/>
        <w:rPr>
          <w:sz w:val="20"/>
          <w:szCs w:val="20"/>
        </w:rPr>
      </w:pPr>
      <w:r w:rsidRPr="00CD646D">
        <w:rPr>
          <w:sz w:val="20"/>
          <w:szCs w:val="20"/>
        </w:rPr>
        <w:t>1.9. Настоящее Положение не распространяется на жилые помещения, приобретенные гражданами в собственность по иным основаниям (в порядке наследования, по договорам купли-продажи, мены, дарения, ренты).</w:t>
      </w:r>
    </w:p>
    <w:p w:rsidR="008E1155" w:rsidRPr="00CD646D" w:rsidRDefault="008E1155" w:rsidP="008E1155">
      <w:pPr>
        <w:spacing w:before="240" w:after="240"/>
        <w:ind w:firstLine="709"/>
        <w:jc w:val="both"/>
        <w:rPr>
          <w:sz w:val="20"/>
          <w:szCs w:val="20"/>
        </w:rPr>
      </w:pPr>
      <w:r w:rsidRPr="00CD646D">
        <w:rPr>
          <w:sz w:val="20"/>
          <w:szCs w:val="20"/>
          <w:lang w:val="en-US"/>
        </w:rPr>
        <w:t>II</w:t>
      </w:r>
      <w:r w:rsidRPr="00CD646D">
        <w:rPr>
          <w:sz w:val="20"/>
          <w:szCs w:val="20"/>
        </w:rPr>
        <w:t>. Порядок передачи приватизированных жилых помещений в муниципальную собственность</w:t>
      </w:r>
    </w:p>
    <w:p w:rsidR="008E1155" w:rsidRPr="00CD646D" w:rsidRDefault="008E1155" w:rsidP="008E1155">
      <w:pPr>
        <w:ind w:firstLine="709"/>
        <w:jc w:val="both"/>
        <w:rPr>
          <w:sz w:val="20"/>
          <w:szCs w:val="20"/>
        </w:rPr>
      </w:pPr>
      <w:r w:rsidRPr="00CD646D">
        <w:rPr>
          <w:sz w:val="20"/>
          <w:szCs w:val="20"/>
        </w:rPr>
        <w:t>2.1. Оформление передачи приватизированного жилого помещения в муниципальную собственность осуществляется гражданами на основании заявления (Приложение № 1), предоставляемого в администрацию. К заявлению прилагаются:</w:t>
      </w:r>
    </w:p>
    <w:p w:rsidR="008E1155" w:rsidRPr="00CD646D" w:rsidRDefault="008E1155" w:rsidP="008E1155">
      <w:pPr>
        <w:ind w:firstLine="709"/>
        <w:jc w:val="both"/>
        <w:rPr>
          <w:sz w:val="20"/>
          <w:szCs w:val="20"/>
        </w:rPr>
      </w:pPr>
      <w:r w:rsidRPr="00CD646D">
        <w:rPr>
          <w:sz w:val="20"/>
          <w:szCs w:val="20"/>
        </w:rPr>
        <w:t>2.1.1. договор передачи жилого помещения в собственность;</w:t>
      </w:r>
    </w:p>
    <w:p w:rsidR="008E1155" w:rsidRPr="00CD646D" w:rsidRDefault="008E1155" w:rsidP="008E1155">
      <w:pPr>
        <w:ind w:firstLine="709"/>
        <w:jc w:val="both"/>
        <w:rPr>
          <w:sz w:val="20"/>
          <w:szCs w:val="20"/>
        </w:rPr>
      </w:pPr>
      <w:r w:rsidRPr="00CD646D">
        <w:rPr>
          <w:sz w:val="20"/>
          <w:szCs w:val="20"/>
        </w:rPr>
        <w:t>2.1.2. свидетельство о государственной регистрации права на жилое помещение либо регистрационное удостоверение, выданное филиалом ГУП РК «Республиканское учреждение технической инвентаризации и кадастровой оценки»;</w:t>
      </w:r>
    </w:p>
    <w:p w:rsidR="008E1155" w:rsidRPr="00CD646D" w:rsidRDefault="008E1155" w:rsidP="008E1155">
      <w:pPr>
        <w:ind w:firstLine="709"/>
        <w:jc w:val="both"/>
        <w:rPr>
          <w:sz w:val="20"/>
          <w:szCs w:val="20"/>
        </w:rPr>
      </w:pPr>
      <w:r w:rsidRPr="00CD646D">
        <w:rPr>
          <w:sz w:val="20"/>
          <w:szCs w:val="20"/>
        </w:rPr>
        <w:t>2.1.3. выписка из домовой книги;</w:t>
      </w:r>
    </w:p>
    <w:p w:rsidR="008E1155" w:rsidRPr="00CD646D" w:rsidRDefault="008E1155" w:rsidP="008E1155">
      <w:pPr>
        <w:ind w:firstLine="709"/>
        <w:jc w:val="both"/>
        <w:rPr>
          <w:sz w:val="20"/>
          <w:szCs w:val="20"/>
        </w:rPr>
      </w:pPr>
      <w:r w:rsidRPr="00CD646D">
        <w:rPr>
          <w:sz w:val="20"/>
          <w:szCs w:val="20"/>
        </w:rPr>
        <w:t>2.1.4. копия финансового лицевого счета (срок действия два месяца со дня выдачи);</w:t>
      </w:r>
    </w:p>
    <w:p w:rsidR="008E1155" w:rsidRPr="00CD646D" w:rsidRDefault="008E1155" w:rsidP="008E1155">
      <w:pPr>
        <w:ind w:firstLine="709"/>
        <w:jc w:val="both"/>
        <w:rPr>
          <w:sz w:val="20"/>
          <w:szCs w:val="20"/>
        </w:rPr>
      </w:pPr>
      <w:r w:rsidRPr="00CD646D">
        <w:rPr>
          <w:sz w:val="20"/>
          <w:szCs w:val="20"/>
        </w:rPr>
        <w:t>2.1.5. кадастровый паспорт жилого помещения;</w:t>
      </w:r>
    </w:p>
    <w:p w:rsidR="008E1155" w:rsidRPr="00CD646D" w:rsidRDefault="008E1155" w:rsidP="008E1155">
      <w:pPr>
        <w:ind w:firstLine="709"/>
        <w:jc w:val="both"/>
        <w:rPr>
          <w:sz w:val="20"/>
          <w:szCs w:val="20"/>
        </w:rPr>
      </w:pPr>
      <w:r w:rsidRPr="00CD646D">
        <w:rPr>
          <w:sz w:val="20"/>
          <w:szCs w:val="20"/>
        </w:rPr>
        <w:t>2.1.6. копия документа, удостоверяющего личность гражданина, который желает передать приватизированное жилое помещение;</w:t>
      </w:r>
    </w:p>
    <w:p w:rsidR="008E1155" w:rsidRPr="00CD646D" w:rsidRDefault="008E1155" w:rsidP="008E1155">
      <w:pPr>
        <w:ind w:firstLine="709"/>
        <w:jc w:val="both"/>
        <w:rPr>
          <w:sz w:val="20"/>
          <w:szCs w:val="20"/>
        </w:rPr>
      </w:pPr>
      <w:r w:rsidRPr="00CD646D">
        <w:rPr>
          <w:sz w:val="20"/>
          <w:szCs w:val="20"/>
        </w:rPr>
        <w:t>2.1.7. справка из налогового органа об исполнении налогоплательщиком обязанности по уплате налога на объект недвижимого имущества, подлежащего передаче в муниципальную собственность;</w:t>
      </w:r>
    </w:p>
    <w:p w:rsidR="008E1155" w:rsidRPr="00CD646D" w:rsidRDefault="008E1155" w:rsidP="008E1155">
      <w:pPr>
        <w:ind w:firstLine="709"/>
        <w:jc w:val="both"/>
        <w:rPr>
          <w:sz w:val="20"/>
          <w:szCs w:val="20"/>
        </w:rPr>
      </w:pPr>
      <w:r w:rsidRPr="00CD646D">
        <w:rPr>
          <w:sz w:val="20"/>
          <w:szCs w:val="20"/>
        </w:rPr>
        <w:t>2.1.8. разрешение органов опеки и попечительства на передачу жилого помещения в случаях, если собственниками являются несовершеннолетние, приватизировавшие жилые помещения, являющиеся для них единственным местом постоянного проживания;</w:t>
      </w:r>
    </w:p>
    <w:p w:rsidR="008E1155" w:rsidRPr="00CD646D" w:rsidRDefault="008E1155" w:rsidP="008E1155">
      <w:pPr>
        <w:ind w:firstLine="708"/>
        <w:jc w:val="both"/>
        <w:rPr>
          <w:sz w:val="20"/>
          <w:szCs w:val="20"/>
        </w:rPr>
      </w:pPr>
      <w:r w:rsidRPr="00CD646D">
        <w:rPr>
          <w:sz w:val="20"/>
          <w:szCs w:val="20"/>
        </w:rPr>
        <w:t>2.1.9. выписка   из  Единого  государственного реестра недвижимости о наличии (отсутствии) у гражданина (граждан) прав на иное недвижимое имущество;</w:t>
      </w:r>
    </w:p>
    <w:p w:rsidR="008E1155" w:rsidRPr="00CD646D" w:rsidRDefault="008E1155" w:rsidP="008E1155">
      <w:pPr>
        <w:ind w:firstLine="708"/>
        <w:jc w:val="both"/>
        <w:rPr>
          <w:sz w:val="20"/>
          <w:szCs w:val="20"/>
        </w:rPr>
      </w:pPr>
      <w:r w:rsidRPr="00CD646D">
        <w:rPr>
          <w:sz w:val="20"/>
          <w:szCs w:val="20"/>
        </w:rPr>
        <w:t xml:space="preserve">2.1.10. выписка   из  Единого  государственного  реестра  недвижимости об отсутствии обременений права на жилое помещение;  </w:t>
      </w:r>
    </w:p>
    <w:p w:rsidR="008E1155" w:rsidRPr="00CD646D" w:rsidRDefault="008E1155" w:rsidP="008E1155">
      <w:pPr>
        <w:ind w:firstLine="708"/>
        <w:jc w:val="both"/>
        <w:rPr>
          <w:sz w:val="20"/>
          <w:szCs w:val="20"/>
        </w:rPr>
      </w:pPr>
      <w:r w:rsidRPr="00CD646D">
        <w:rPr>
          <w:sz w:val="20"/>
          <w:szCs w:val="20"/>
        </w:rPr>
        <w:t>2.1.11. нотариально  заверенная  доверенность  в случае, если интересы граждан представляет доверенное лицо.</w:t>
      </w:r>
    </w:p>
    <w:p w:rsidR="008E1155" w:rsidRPr="00CD646D" w:rsidRDefault="008E1155" w:rsidP="008E1155">
      <w:pPr>
        <w:ind w:firstLine="708"/>
        <w:jc w:val="both"/>
        <w:rPr>
          <w:sz w:val="20"/>
          <w:szCs w:val="20"/>
        </w:rPr>
      </w:pPr>
      <w:r w:rsidRPr="00CD646D">
        <w:rPr>
          <w:sz w:val="20"/>
          <w:szCs w:val="20"/>
        </w:rPr>
        <w:t>Все граждане, желающие передать приватизированные ими жилые помещения в муниципальную собственность, имеют право получить у должностного лица администрации консультацию по порядку оформления заявления, по правам и обязанностям  граждан,  передающих жилые помещения.</w:t>
      </w:r>
    </w:p>
    <w:p w:rsidR="008E1155" w:rsidRPr="00CD646D" w:rsidRDefault="008E1155" w:rsidP="008E1155">
      <w:pPr>
        <w:ind w:firstLine="709"/>
        <w:jc w:val="both"/>
        <w:rPr>
          <w:sz w:val="20"/>
          <w:szCs w:val="20"/>
        </w:rPr>
      </w:pPr>
      <w:r w:rsidRPr="00CD646D">
        <w:rPr>
          <w:sz w:val="20"/>
          <w:szCs w:val="20"/>
        </w:rPr>
        <w:t xml:space="preserve">При наличии нескольких собственников передаваемого жилого помещения в заявлении должно быть выражено желание каждого из них о передаче принадлежащего им на праве собственности жилого помещения в муниципальную собственность. </w:t>
      </w:r>
    </w:p>
    <w:p w:rsidR="008E1155" w:rsidRPr="00CD646D" w:rsidRDefault="008E1155" w:rsidP="008E1155">
      <w:pPr>
        <w:ind w:firstLine="709"/>
        <w:jc w:val="both"/>
        <w:rPr>
          <w:sz w:val="20"/>
          <w:szCs w:val="20"/>
        </w:rPr>
      </w:pPr>
      <w:r w:rsidRPr="00CD646D">
        <w:rPr>
          <w:sz w:val="20"/>
          <w:szCs w:val="20"/>
        </w:rPr>
        <w:t>Документы, указанные в подпунктах 2.1.5, 2.1.7, 2.1.9, 2.1.10 пункта 2.1. раздела 2 администрация вправе запросить, посредством межведомственного электронного взаимодействия.</w:t>
      </w:r>
    </w:p>
    <w:p w:rsidR="008E1155" w:rsidRPr="00CD646D" w:rsidRDefault="008E1155" w:rsidP="008E1155">
      <w:pPr>
        <w:ind w:firstLine="708"/>
        <w:jc w:val="both"/>
        <w:rPr>
          <w:sz w:val="20"/>
          <w:szCs w:val="20"/>
        </w:rPr>
      </w:pPr>
      <w:r w:rsidRPr="00CD646D">
        <w:rPr>
          <w:sz w:val="20"/>
          <w:szCs w:val="20"/>
        </w:rPr>
        <w:t xml:space="preserve">2.2. Заявление на передачу занимаемого жилого помещения  в муниципальную собственность подписывается всеми собственниками в присутствии старшего инспектора отдела по управлению имуществом администрации (далее – старший инспектор отдела). </w:t>
      </w:r>
    </w:p>
    <w:p w:rsidR="008E1155" w:rsidRPr="00CD646D" w:rsidRDefault="008E1155" w:rsidP="008E1155">
      <w:pPr>
        <w:ind w:firstLine="708"/>
        <w:jc w:val="both"/>
        <w:rPr>
          <w:sz w:val="20"/>
          <w:szCs w:val="20"/>
        </w:rPr>
      </w:pPr>
      <w:r w:rsidRPr="00CD646D">
        <w:rPr>
          <w:sz w:val="20"/>
          <w:szCs w:val="20"/>
        </w:rPr>
        <w:t xml:space="preserve">Заявление подписывается несовершеннолетними собственниками в возрасте от 14 до 18 лет с согласия их законных представителей. За несовершеннолетних собственников до 14 лет и недееспособных граждан подписываются только их законные представители. </w:t>
      </w:r>
    </w:p>
    <w:p w:rsidR="008E1155" w:rsidRPr="00CD646D" w:rsidRDefault="008E1155" w:rsidP="008E1155">
      <w:pPr>
        <w:ind w:firstLine="708"/>
        <w:jc w:val="both"/>
        <w:rPr>
          <w:sz w:val="20"/>
          <w:szCs w:val="20"/>
        </w:rPr>
      </w:pPr>
      <w:r w:rsidRPr="00CD646D">
        <w:rPr>
          <w:sz w:val="20"/>
          <w:szCs w:val="20"/>
        </w:rPr>
        <w:lastRenderedPageBreak/>
        <w:t>Подписи всех лиц на заявлении заверяются, при предъявлении гражданами документа, удостоверяющего личность, старшим инспектором отдела.</w:t>
      </w:r>
    </w:p>
    <w:p w:rsidR="008E1155" w:rsidRPr="00CD646D" w:rsidRDefault="008E1155" w:rsidP="008E1155">
      <w:pPr>
        <w:ind w:firstLine="708"/>
        <w:jc w:val="both"/>
        <w:rPr>
          <w:sz w:val="20"/>
          <w:szCs w:val="20"/>
        </w:rPr>
      </w:pPr>
      <w:r w:rsidRPr="00CD646D">
        <w:rPr>
          <w:sz w:val="20"/>
          <w:szCs w:val="20"/>
        </w:rPr>
        <w:t>2.3. Старший инспектор отдела,  на которого возложена обязанность по оформлению документов на передачу жилых помещений в муниципальную собственность, несут персональную ответственность за соответствие проставленных в заявлении подписей.</w:t>
      </w:r>
    </w:p>
    <w:p w:rsidR="008E1155" w:rsidRPr="00CD646D" w:rsidRDefault="008E1155" w:rsidP="008E1155">
      <w:pPr>
        <w:ind w:firstLine="708"/>
        <w:jc w:val="both"/>
        <w:rPr>
          <w:sz w:val="20"/>
          <w:szCs w:val="20"/>
        </w:rPr>
      </w:pPr>
      <w:r w:rsidRPr="00CD646D">
        <w:rPr>
          <w:sz w:val="20"/>
          <w:szCs w:val="20"/>
        </w:rPr>
        <w:t>2.4. При получении документов на передачу квартиры в муниципальную собственность, соответствующая запись вносится в книгу учета документов с указанием даты получения таких документов.</w:t>
      </w:r>
    </w:p>
    <w:p w:rsidR="008E1155" w:rsidRPr="00CD646D" w:rsidRDefault="008E1155" w:rsidP="008E1155">
      <w:pPr>
        <w:ind w:firstLine="708"/>
        <w:jc w:val="both"/>
        <w:rPr>
          <w:sz w:val="20"/>
          <w:szCs w:val="20"/>
        </w:rPr>
      </w:pPr>
      <w:r w:rsidRPr="00CD646D">
        <w:rPr>
          <w:sz w:val="20"/>
          <w:szCs w:val="20"/>
        </w:rPr>
        <w:t xml:space="preserve">2.5. Решение вопроса о принятии либо отказе в принятии жилых помещений в муниципальную собственность принимается руководителем администрации в тридцатидневный срок со дня регистрации заявления и документов, указанных в подпунктах 2.1.1 – 2.1.11 пункта 2.1 раздела 2 настоящего Положения. </w:t>
      </w:r>
    </w:p>
    <w:p w:rsidR="008E1155" w:rsidRPr="00CD646D" w:rsidRDefault="008E1155" w:rsidP="008E1155">
      <w:pPr>
        <w:ind w:firstLine="708"/>
        <w:jc w:val="both"/>
        <w:rPr>
          <w:sz w:val="20"/>
          <w:szCs w:val="20"/>
        </w:rPr>
      </w:pPr>
      <w:r w:rsidRPr="00CD646D">
        <w:rPr>
          <w:sz w:val="20"/>
          <w:szCs w:val="20"/>
        </w:rPr>
        <w:t>2.6. При представлении документов, несоответствующих требованиям настоящего Положения, а также в случаях, предусмотренных законодательством Российской Федерации,  они возвращаются заявителю с обоснованием причин возврата.</w:t>
      </w:r>
    </w:p>
    <w:p w:rsidR="008E1155" w:rsidRPr="00CD646D" w:rsidRDefault="008E1155" w:rsidP="008E1155">
      <w:pPr>
        <w:ind w:firstLine="708"/>
        <w:jc w:val="both"/>
        <w:rPr>
          <w:sz w:val="20"/>
          <w:szCs w:val="20"/>
        </w:rPr>
      </w:pPr>
      <w:r w:rsidRPr="00CD646D">
        <w:rPr>
          <w:sz w:val="20"/>
          <w:szCs w:val="20"/>
        </w:rPr>
        <w:t>2.7. Передача гражданами жилых помещений в муниципальную собственность оформляется договором передачи по форме согласно приложению № 2 на основании постановления руководителя администрации.</w:t>
      </w:r>
    </w:p>
    <w:p w:rsidR="008E1155" w:rsidRPr="00CD646D" w:rsidRDefault="008E1155" w:rsidP="008E1155">
      <w:pPr>
        <w:ind w:firstLine="708"/>
        <w:jc w:val="both"/>
        <w:rPr>
          <w:sz w:val="20"/>
          <w:szCs w:val="20"/>
        </w:rPr>
      </w:pPr>
      <w:r w:rsidRPr="00CD646D">
        <w:rPr>
          <w:sz w:val="20"/>
          <w:szCs w:val="20"/>
        </w:rPr>
        <w:t>2.8. При оформлении договора о передаче жилого помещения в муниципальную собственность собственнику (собственникам) обязательно разъясняется, что в соответствии со статьей 11 Закона о приватизации у него (у них) отсутствуют права на повторную приватизацию этого и других жилых помещений.</w:t>
      </w:r>
    </w:p>
    <w:p w:rsidR="008E1155" w:rsidRPr="00CD646D" w:rsidRDefault="008E1155" w:rsidP="008E1155">
      <w:pPr>
        <w:ind w:firstLine="709"/>
        <w:jc w:val="both"/>
        <w:rPr>
          <w:sz w:val="20"/>
          <w:szCs w:val="20"/>
        </w:rPr>
      </w:pPr>
      <w:r w:rsidRPr="00CD646D">
        <w:rPr>
          <w:sz w:val="20"/>
          <w:szCs w:val="20"/>
        </w:rPr>
        <w:t>2.9. Право муниципальной собственности на передаваемое жилое помещение возникает со дня государственной регистрации права в Едином государственном реестре недвижимости.</w:t>
      </w:r>
    </w:p>
    <w:p w:rsidR="008E1155" w:rsidRPr="00CD646D" w:rsidRDefault="008E1155" w:rsidP="008E1155">
      <w:pPr>
        <w:ind w:firstLine="709"/>
        <w:jc w:val="both"/>
        <w:rPr>
          <w:sz w:val="20"/>
          <w:szCs w:val="20"/>
        </w:rPr>
      </w:pPr>
      <w:r w:rsidRPr="00CD646D">
        <w:rPr>
          <w:sz w:val="20"/>
          <w:szCs w:val="20"/>
        </w:rPr>
        <w:t>2.10. Жилые помещения, переданные гражданами в муниципальную собственность, включаются в муниципальный жилищный фонд городского округа «Вуктыл».</w:t>
      </w:r>
    </w:p>
    <w:p w:rsidR="008E1155" w:rsidRPr="00CD646D" w:rsidRDefault="008E1155" w:rsidP="008E1155">
      <w:pPr>
        <w:ind w:firstLine="708"/>
        <w:jc w:val="both"/>
        <w:rPr>
          <w:sz w:val="20"/>
          <w:szCs w:val="20"/>
        </w:rPr>
      </w:pPr>
      <w:r w:rsidRPr="00CD646D">
        <w:rPr>
          <w:sz w:val="20"/>
          <w:szCs w:val="20"/>
        </w:rPr>
        <w:t xml:space="preserve">2.11. </w:t>
      </w:r>
      <w:proofErr w:type="gramStart"/>
      <w:r w:rsidRPr="00CD646D">
        <w:rPr>
          <w:sz w:val="20"/>
          <w:szCs w:val="20"/>
        </w:rPr>
        <w:t>В течение 30 календарных дней со дня государственной регистрации перехода права собственности на жилое помещение, с гражданами, передавшими приватизированные ими жилые помещения и постоянно проживающими в указанных жилых помещениях, заключается договор социального найма, в порядке, установленном действующим законодательством Российской Федерации.</w:t>
      </w:r>
      <w:proofErr w:type="gramEnd"/>
    </w:p>
    <w:p w:rsidR="008E1155" w:rsidRPr="00CD646D" w:rsidRDefault="008E1155" w:rsidP="008E1155">
      <w:pPr>
        <w:ind w:firstLine="709"/>
        <w:jc w:val="both"/>
        <w:rPr>
          <w:sz w:val="20"/>
          <w:szCs w:val="20"/>
        </w:rPr>
      </w:pPr>
    </w:p>
    <w:p w:rsidR="00EA5CEC" w:rsidRPr="00AF0C72" w:rsidRDefault="00EA5CEC" w:rsidP="008E1155">
      <w:pPr>
        <w:jc w:val="right"/>
        <w:rPr>
          <w:sz w:val="20"/>
          <w:szCs w:val="20"/>
        </w:rPr>
      </w:pPr>
    </w:p>
    <w:p w:rsidR="008E1155" w:rsidRPr="00CD646D" w:rsidRDefault="008E1155" w:rsidP="008E1155">
      <w:pPr>
        <w:jc w:val="right"/>
        <w:rPr>
          <w:sz w:val="20"/>
          <w:szCs w:val="20"/>
        </w:rPr>
      </w:pPr>
      <w:r w:rsidRPr="00CD646D">
        <w:rPr>
          <w:sz w:val="20"/>
          <w:szCs w:val="20"/>
        </w:rPr>
        <w:t xml:space="preserve">Приложение № 1 </w:t>
      </w:r>
    </w:p>
    <w:p w:rsidR="008E1155" w:rsidRPr="00CD646D" w:rsidRDefault="008E1155" w:rsidP="008E1155">
      <w:pPr>
        <w:jc w:val="center"/>
        <w:rPr>
          <w:sz w:val="20"/>
          <w:szCs w:val="20"/>
        </w:rPr>
      </w:pPr>
      <w:r w:rsidRPr="00CD646D">
        <w:rPr>
          <w:sz w:val="20"/>
          <w:szCs w:val="20"/>
        </w:rPr>
        <w:t xml:space="preserve">                                                                        </w:t>
      </w:r>
      <w:r w:rsidR="00BC1563" w:rsidRPr="00BC1563">
        <w:rPr>
          <w:sz w:val="20"/>
          <w:szCs w:val="20"/>
        </w:rPr>
        <w:t xml:space="preserve">                                   </w:t>
      </w:r>
      <w:r w:rsidRPr="00CD646D">
        <w:rPr>
          <w:sz w:val="20"/>
          <w:szCs w:val="20"/>
        </w:rPr>
        <w:t xml:space="preserve"> к Положению о порядке передачи гражданами </w:t>
      </w:r>
    </w:p>
    <w:p w:rsidR="008E1155" w:rsidRPr="00CD646D" w:rsidRDefault="008E1155" w:rsidP="008E1155">
      <w:pPr>
        <w:jc w:val="right"/>
        <w:rPr>
          <w:sz w:val="20"/>
          <w:szCs w:val="20"/>
        </w:rPr>
      </w:pPr>
      <w:r w:rsidRPr="00CD646D">
        <w:rPr>
          <w:sz w:val="20"/>
          <w:szCs w:val="20"/>
        </w:rPr>
        <w:t xml:space="preserve">приватизированных        жилых         помещений  </w:t>
      </w:r>
      <w:r w:rsidRPr="00CD646D">
        <w:rPr>
          <w:sz w:val="20"/>
          <w:szCs w:val="20"/>
        </w:rPr>
        <w:br/>
        <w:t>в  собственность  муниципального  образования</w:t>
      </w:r>
      <w:r w:rsidRPr="00CD646D">
        <w:rPr>
          <w:sz w:val="20"/>
          <w:szCs w:val="20"/>
        </w:rPr>
        <w:br/>
        <w:t xml:space="preserve"> городского округа «Вуктыл»</w:t>
      </w: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r w:rsidRPr="00CD646D">
        <w:rPr>
          <w:sz w:val="20"/>
          <w:szCs w:val="20"/>
        </w:rPr>
        <w:t xml:space="preserve">В Администрацию городского округа </w:t>
      </w:r>
    </w:p>
    <w:p w:rsidR="008E1155" w:rsidRPr="00CD646D" w:rsidRDefault="008E1155" w:rsidP="008E1155">
      <w:pPr>
        <w:jc w:val="right"/>
        <w:rPr>
          <w:sz w:val="20"/>
          <w:szCs w:val="20"/>
        </w:rPr>
      </w:pPr>
      <w:r w:rsidRPr="00CD646D">
        <w:rPr>
          <w:sz w:val="20"/>
          <w:szCs w:val="20"/>
        </w:rPr>
        <w:t xml:space="preserve"> «Вуктыл»</w:t>
      </w:r>
    </w:p>
    <w:p w:rsidR="008E1155" w:rsidRPr="00CD646D" w:rsidRDefault="008E1155" w:rsidP="008E1155">
      <w:pPr>
        <w:jc w:val="right"/>
        <w:rPr>
          <w:sz w:val="20"/>
          <w:szCs w:val="20"/>
        </w:rPr>
      </w:pPr>
    </w:p>
    <w:p w:rsidR="008E1155" w:rsidRPr="00CD646D" w:rsidRDefault="008E1155" w:rsidP="008E1155">
      <w:pPr>
        <w:rPr>
          <w:sz w:val="20"/>
          <w:szCs w:val="20"/>
        </w:rPr>
      </w:pPr>
      <w:r w:rsidRPr="00CD646D">
        <w:rPr>
          <w:sz w:val="20"/>
          <w:szCs w:val="20"/>
        </w:rPr>
        <w:t>№  _______                                                                                     «______»_____________200___г.</w:t>
      </w:r>
    </w:p>
    <w:p w:rsidR="008E1155" w:rsidRPr="00CD646D" w:rsidRDefault="008E1155" w:rsidP="008E1155">
      <w:pPr>
        <w:rPr>
          <w:sz w:val="20"/>
          <w:szCs w:val="20"/>
        </w:rPr>
      </w:pPr>
    </w:p>
    <w:p w:rsidR="008E1155" w:rsidRPr="00CD646D" w:rsidRDefault="008E1155" w:rsidP="008E1155">
      <w:pPr>
        <w:spacing w:after="120"/>
        <w:jc w:val="center"/>
        <w:rPr>
          <w:b/>
          <w:sz w:val="20"/>
          <w:szCs w:val="20"/>
        </w:rPr>
      </w:pPr>
      <w:r w:rsidRPr="00CD646D">
        <w:rPr>
          <w:b/>
          <w:sz w:val="20"/>
          <w:szCs w:val="20"/>
        </w:rPr>
        <w:t>Заявление</w:t>
      </w:r>
    </w:p>
    <w:p w:rsidR="008E1155" w:rsidRPr="00CD646D" w:rsidRDefault="008E1155" w:rsidP="008E1155">
      <w:pPr>
        <w:ind w:firstLine="708"/>
        <w:jc w:val="both"/>
        <w:rPr>
          <w:sz w:val="20"/>
          <w:szCs w:val="20"/>
        </w:rPr>
      </w:pPr>
      <w:r w:rsidRPr="00CD646D">
        <w:rPr>
          <w:sz w:val="20"/>
          <w:szCs w:val="20"/>
        </w:rPr>
        <w:t xml:space="preserve">На основании статьи 20 Федерального закона </w:t>
      </w:r>
      <w:r w:rsidRPr="00CD646D">
        <w:rPr>
          <w:spacing w:val="1"/>
          <w:sz w:val="20"/>
          <w:szCs w:val="20"/>
          <w:shd w:val="clear" w:color="auto" w:fill="FFFFFF"/>
        </w:rPr>
        <w:t xml:space="preserve">от 29 декабря 2004 года № 189-ФЗ «О введении в действие Жилищного кодекса Российской Федерации» </w:t>
      </w:r>
      <w:r w:rsidRPr="00CD646D">
        <w:rPr>
          <w:sz w:val="20"/>
          <w:szCs w:val="20"/>
        </w:rPr>
        <w:t xml:space="preserve"> прошу (просим) принять принадлежащее мне (нам) на праве собственности жилое помещение _____________________</w:t>
      </w:r>
    </w:p>
    <w:p w:rsidR="008E1155" w:rsidRPr="00CD646D" w:rsidRDefault="008E1155" w:rsidP="008E1155">
      <w:pPr>
        <w:autoSpaceDE w:val="0"/>
        <w:autoSpaceDN w:val="0"/>
        <w:ind w:firstLine="708"/>
        <w:jc w:val="both"/>
        <w:rPr>
          <w:sz w:val="20"/>
          <w:szCs w:val="20"/>
        </w:rPr>
      </w:pPr>
      <w:r w:rsidRPr="00CD646D">
        <w:rPr>
          <w:sz w:val="20"/>
          <w:szCs w:val="20"/>
        </w:rPr>
        <w:t xml:space="preserve">                                                                                                                                (тип жилого помещения)</w:t>
      </w:r>
    </w:p>
    <w:p w:rsidR="008E1155" w:rsidRPr="00CD646D" w:rsidRDefault="008E1155" w:rsidP="008E1155">
      <w:pPr>
        <w:autoSpaceDE w:val="0"/>
        <w:autoSpaceDN w:val="0"/>
        <w:jc w:val="both"/>
        <w:rPr>
          <w:sz w:val="20"/>
          <w:szCs w:val="20"/>
        </w:rPr>
      </w:pPr>
      <w:proofErr w:type="gramStart"/>
      <w:r w:rsidRPr="00CD646D">
        <w:rPr>
          <w:sz w:val="20"/>
          <w:szCs w:val="20"/>
        </w:rPr>
        <w:t>(свидетельство о праве собственности №___________от «_____»______________ _____г.  расположенное по адресу: ул. _______________________,  дом ______, кв. ______ и заключить со мной (нами) договор социального найма.</w:t>
      </w:r>
      <w:proofErr w:type="gramEnd"/>
    </w:p>
    <w:p w:rsidR="008E1155" w:rsidRPr="00CD646D" w:rsidRDefault="008E1155" w:rsidP="008E1155">
      <w:pPr>
        <w:autoSpaceDE w:val="0"/>
        <w:autoSpaceDN w:val="0"/>
        <w:jc w:val="both"/>
        <w:rPr>
          <w:sz w:val="20"/>
          <w:szCs w:val="20"/>
        </w:rPr>
      </w:pPr>
      <w:r w:rsidRPr="00CD646D">
        <w:rPr>
          <w:sz w:val="20"/>
          <w:szCs w:val="2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1"/>
        <w:gridCol w:w="2599"/>
        <w:gridCol w:w="1418"/>
        <w:gridCol w:w="1134"/>
        <w:gridCol w:w="1275"/>
      </w:tblGrid>
      <w:tr w:rsidR="008E1155" w:rsidRPr="00CD646D" w:rsidTr="008E1155">
        <w:tc>
          <w:tcPr>
            <w:tcW w:w="3321" w:type="dxa"/>
          </w:tcPr>
          <w:p w:rsidR="008E1155" w:rsidRPr="00CD646D" w:rsidRDefault="008E1155" w:rsidP="008E1155">
            <w:pPr>
              <w:spacing w:before="100" w:beforeAutospacing="1" w:after="100" w:afterAutospacing="1"/>
              <w:jc w:val="center"/>
              <w:rPr>
                <w:i/>
                <w:sz w:val="20"/>
                <w:szCs w:val="20"/>
              </w:rPr>
            </w:pPr>
            <w:r w:rsidRPr="00CD646D">
              <w:rPr>
                <w:i/>
                <w:sz w:val="20"/>
                <w:szCs w:val="20"/>
              </w:rPr>
              <w:t>Ф.И.О.  членов семьи, передающих квартиру в муниципальную собственность</w:t>
            </w:r>
          </w:p>
        </w:tc>
        <w:tc>
          <w:tcPr>
            <w:tcW w:w="2599" w:type="dxa"/>
          </w:tcPr>
          <w:p w:rsidR="008E1155" w:rsidRPr="00CD646D" w:rsidRDefault="008E1155" w:rsidP="008E1155">
            <w:pPr>
              <w:spacing w:before="100" w:beforeAutospacing="1" w:after="100" w:afterAutospacing="1"/>
              <w:jc w:val="center"/>
              <w:rPr>
                <w:i/>
                <w:sz w:val="20"/>
                <w:szCs w:val="20"/>
              </w:rPr>
            </w:pPr>
            <w:r w:rsidRPr="00CD646D">
              <w:rPr>
                <w:i/>
                <w:sz w:val="20"/>
                <w:szCs w:val="20"/>
              </w:rPr>
              <w:t>Данные паспорта (свидетельства о рождении)</w:t>
            </w:r>
          </w:p>
        </w:tc>
        <w:tc>
          <w:tcPr>
            <w:tcW w:w="1418" w:type="dxa"/>
          </w:tcPr>
          <w:p w:rsidR="008E1155" w:rsidRPr="00CD646D" w:rsidRDefault="008E1155" w:rsidP="008E1155">
            <w:pPr>
              <w:spacing w:before="100" w:beforeAutospacing="1" w:after="100" w:afterAutospacing="1"/>
              <w:jc w:val="center"/>
              <w:rPr>
                <w:i/>
                <w:sz w:val="20"/>
                <w:szCs w:val="20"/>
              </w:rPr>
            </w:pPr>
            <w:r w:rsidRPr="00CD646D">
              <w:rPr>
                <w:i/>
                <w:sz w:val="20"/>
                <w:szCs w:val="20"/>
              </w:rPr>
              <w:t>Дата рождения</w:t>
            </w:r>
          </w:p>
        </w:tc>
        <w:tc>
          <w:tcPr>
            <w:tcW w:w="1134" w:type="dxa"/>
          </w:tcPr>
          <w:p w:rsidR="008E1155" w:rsidRPr="00CD646D" w:rsidRDefault="008E1155" w:rsidP="008E1155">
            <w:pPr>
              <w:spacing w:before="100" w:beforeAutospacing="1" w:after="100" w:afterAutospacing="1"/>
              <w:jc w:val="center"/>
              <w:rPr>
                <w:i/>
                <w:sz w:val="20"/>
                <w:szCs w:val="20"/>
              </w:rPr>
            </w:pPr>
            <w:r w:rsidRPr="00CD646D">
              <w:rPr>
                <w:i/>
                <w:sz w:val="20"/>
                <w:szCs w:val="20"/>
              </w:rPr>
              <w:t xml:space="preserve">Размер доли </w:t>
            </w:r>
          </w:p>
        </w:tc>
        <w:tc>
          <w:tcPr>
            <w:tcW w:w="1275" w:type="dxa"/>
          </w:tcPr>
          <w:p w:rsidR="008E1155" w:rsidRPr="00CD646D" w:rsidRDefault="008E1155" w:rsidP="008E1155">
            <w:pPr>
              <w:spacing w:before="100" w:beforeAutospacing="1" w:after="100" w:afterAutospacing="1"/>
              <w:jc w:val="center"/>
              <w:rPr>
                <w:i/>
                <w:sz w:val="20"/>
                <w:szCs w:val="20"/>
              </w:rPr>
            </w:pPr>
            <w:r w:rsidRPr="00CD646D">
              <w:rPr>
                <w:i/>
                <w:sz w:val="20"/>
                <w:szCs w:val="20"/>
              </w:rPr>
              <w:t>Подпись</w:t>
            </w:r>
          </w:p>
        </w:tc>
      </w:tr>
      <w:tr w:rsidR="008E1155" w:rsidRPr="00CD646D" w:rsidTr="008E1155">
        <w:tc>
          <w:tcPr>
            <w:tcW w:w="3321" w:type="dxa"/>
          </w:tcPr>
          <w:p w:rsidR="008E1155" w:rsidRPr="00CD646D" w:rsidRDefault="008E1155" w:rsidP="008E1155">
            <w:pPr>
              <w:spacing w:before="100" w:beforeAutospacing="1" w:after="100" w:afterAutospacing="1"/>
              <w:jc w:val="both"/>
              <w:rPr>
                <w:sz w:val="20"/>
                <w:szCs w:val="20"/>
              </w:rPr>
            </w:pPr>
          </w:p>
        </w:tc>
        <w:tc>
          <w:tcPr>
            <w:tcW w:w="2599" w:type="dxa"/>
          </w:tcPr>
          <w:p w:rsidR="008E1155" w:rsidRPr="00CD646D" w:rsidRDefault="008E1155" w:rsidP="008E1155">
            <w:pPr>
              <w:spacing w:before="100" w:beforeAutospacing="1" w:after="100" w:afterAutospacing="1"/>
              <w:jc w:val="both"/>
              <w:rPr>
                <w:sz w:val="20"/>
                <w:szCs w:val="20"/>
              </w:rPr>
            </w:pPr>
          </w:p>
        </w:tc>
        <w:tc>
          <w:tcPr>
            <w:tcW w:w="1418" w:type="dxa"/>
          </w:tcPr>
          <w:p w:rsidR="008E1155" w:rsidRPr="00CD646D" w:rsidRDefault="008E1155" w:rsidP="008E1155">
            <w:pPr>
              <w:spacing w:before="100" w:beforeAutospacing="1" w:after="100" w:afterAutospacing="1"/>
              <w:jc w:val="both"/>
              <w:rPr>
                <w:sz w:val="20"/>
                <w:szCs w:val="20"/>
              </w:rPr>
            </w:pPr>
          </w:p>
        </w:tc>
        <w:tc>
          <w:tcPr>
            <w:tcW w:w="1134" w:type="dxa"/>
          </w:tcPr>
          <w:p w:rsidR="008E1155" w:rsidRPr="00CD646D" w:rsidRDefault="008E1155" w:rsidP="008E1155">
            <w:pPr>
              <w:spacing w:before="100" w:beforeAutospacing="1" w:after="100" w:afterAutospacing="1"/>
              <w:jc w:val="both"/>
              <w:rPr>
                <w:sz w:val="20"/>
                <w:szCs w:val="20"/>
              </w:rPr>
            </w:pPr>
          </w:p>
        </w:tc>
        <w:tc>
          <w:tcPr>
            <w:tcW w:w="1275" w:type="dxa"/>
          </w:tcPr>
          <w:p w:rsidR="008E1155" w:rsidRPr="00CD646D" w:rsidRDefault="008E1155" w:rsidP="008E1155">
            <w:pPr>
              <w:spacing w:before="100" w:beforeAutospacing="1" w:after="100" w:afterAutospacing="1"/>
              <w:jc w:val="both"/>
              <w:rPr>
                <w:sz w:val="20"/>
                <w:szCs w:val="20"/>
              </w:rPr>
            </w:pPr>
          </w:p>
        </w:tc>
      </w:tr>
      <w:tr w:rsidR="008E1155" w:rsidRPr="00CD646D" w:rsidTr="008E1155">
        <w:tc>
          <w:tcPr>
            <w:tcW w:w="3321" w:type="dxa"/>
          </w:tcPr>
          <w:p w:rsidR="008E1155" w:rsidRPr="00CD646D" w:rsidRDefault="008E1155" w:rsidP="008E1155">
            <w:pPr>
              <w:spacing w:before="100" w:beforeAutospacing="1" w:after="100" w:afterAutospacing="1"/>
              <w:jc w:val="both"/>
              <w:rPr>
                <w:sz w:val="20"/>
                <w:szCs w:val="20"/>
              </w:rPr>
            </w:pPr>
          </w:p>
        </w:tc>
        <w:tc>
          <w:tcPr>
            <w:tcW w:w="2599" w:type="dxa"/>
          </w:tcPr>
          <w:p w:rsidR="008E1155" w:rsidRPr="00CD646D" w:rsidRDefault="008E1155" w:rsidP="008E1155">
            <w:pPr>
              <w:spacing w:before="100" w:beforeAutospacing="1" w:after="100" w:afterAutospacing="1"/>
              <w:jc w:val="both"/>
              <w:rPr>
                <w:sz w:val="20"/>
                <w:szCs w:val="20"/>
              </w:rPr>
            </w:pPr>
          </w:p>
        </w:tc>
        <w:tc>
          <w:tcPr>
            <w:tcW w:w="1418" w:type="dxa"/>
          </w:tcPr>
          <w:p w:rsidR="008E1155" w:rsidRPr="00CD646D" w:rsidRDefault="008E1155" w:rsidP="008E1155">
            <w:pPr>
              <w:spacing w:before="100" w:beforeAutospacing="1" w:after="100" w:afterAutospacing="1"/>
              <w:jc w:val="both"/>
              <w:rPr>
                <w:sz w:val="20"/>
                <w:szCs w:val="20"/>
              </w:rPr>
            </w:pPr>
          </w:p>
        </w:tc>
        <w:tc>
          <w:tcPr>
            <w:tcW w:w="1134" w:type="dxa"/>
          </w:tcPr>
          <w:p w:rsidR="008E1155" w:rsidRPr="00CD646D" w:rsidRDefault="008E1155" w:rsidP="008E1155">
            <w:pPr>
              <w:spacing w:before="100" w:beforeAutospacing="1" w:after="100" w:afterAutospacing="1"/>
              <w:jc w:val="both"/>
              <w:rPr>
                <w:sz w:val="20"/>
                <w:szCs w:val="20"/>
              </w:rPr>
            </w:pPr>
          </w:p>
        </w:tc>
        <w:tc>
          <w:tcPr>
            <w:tcW w:w="1275" w:type="dxa"/>
          </w:tcPr>
          <w:p w:rsidR="008E1155" w:rsidRPr="00CD646D" w:rsidRDefault="008E1155" w:rsidP="008E1155">
            <w:pPr>
              <w:spacing w:before="100" w:beforeAutospacing="1" w:after="100" w:afterAutospacing="1"/>
              <w:jc w:val="both"/>
              <w:rPr>
                <w:sz w:val="20"/>
                <w:szCs w:val="20"/>
              </w:rPr>
            </w:pPr>
          </w:p>
        </w:tc>
      </w:tr>
    </w:tbl>
    <w:p w:rsidR="008E1155" w:rsidRPr="00CD646D" w:rsidRDefault="008E1155" w:rsidP="008E1155">
      <w:pPr>
        <w:autoSpaceDE w:val="0"/>
        <w:autoSpaceDN w:val="0"/>
        <w:rPr>
          <w:sz w:val="20"/>
          <w:szCs w:val="20"/>
        </w:rPr>
      </w:pPr>
    </w:p>
    <w:p w:rsidR="008E1155" w:rsidRPr="00CD646D" w:rsidRDefault="008E1155" w:rsidP="008E1155">
      <w:pPr>
        <w:autoSpaceDE w:val="0"/>
        <w:autoSpaceDN w:val="0"/>
        <w:jc w:val="both"/>
        <w:rPr>
          <w:sz w:val="20"/>
          <w:szCs w:val="20"/>
        </w:rPr>
      </w:pPr>
      <w:r w:rsidRPr="00CD646D">
        <w:rPr>
          <w:sz w:val="20"/>
          <w:szCs w:val="20"/>
        </w:rPr>
        <w:t>Указанное жилое помещение свободно от обязательств перед третьими лицами. Данное жилое помещение является для собственника (собственников) единственным местом постоянного проживания.</w:t>
      </w:r>
    </w:p>
    <w:p w:rsidR="008E1155" w:rsidRPr="00CD646D" w:rsidRDefault="008E1155" w:rsidP="008E1155">
      <w:pPr>
        <w:autoSpaceDE w:val="0"/>
        <w:autoSpaceDN w:val="0"/>
        <w:jc w:val="both"/>
        <w:rPr>
          <w:b/>
          <w:sz w:val="20"/>
          <w:szCs w:val="20"/>
        </w:rPr>
      </w:pPr>
      <w:r w:rsidRPr="00CD646D">
        <w:rPr>
          <w:b/>
          <w:sz w:val="20"/>
          <w:szCs w:val="20"/>
        </w:rPr>
        <w:t>К заявлению прилагается:</w:t>
      </w:r>
    </w:p>
    <w:p w:rsidR="008E1155" w:rsidRPr="00CD646D" w:rsidRDefault="008E1155" w:rsidP="008E1155">
      <w:pPr>
        <w:suppressAutoHyphens/>
        <w:jc w:val="both"/>
        <w:rPr>
          <w:sz w:val="20"/>
          <w:szCs w:val="20"/>
        </w:rPr>
      </w:pPr>
      <w:r w:rsidRPr="00CD646D">
        <w:rPr>
          <w:sz w:val="20"/>
          <w:szCs w:val="20"/>
        </w:rPr>
        <w:t>Договор на передачу квартиры в собственность _______________________________________;</w:t>
      </w:r>
    </w:p>
    <w:p w:rsidR="008E1155" w:rsidRPr="00CD646D" w:rsidRDefault="008E1155" w:rsidP="008E1155">
      <w:pPr>
        <w:suppressAutoHyphens/>
        <w:jc w:val="both"/>
        <w:rPr>
          <w:sz w:val="20"/>
          <w:szCs w:val="20"/>
        </w:rPr>
      </w:pPr>
      <w:r w:rsidRPr="00CD646D">
        <w:rPr>
          <w:sz w:val="20"/>
          <w:szCs w:val="20"/>
        </w:rPr>
        <w:t>Свидетельство  о государственной регистрации права на жилое помещение (регистрационное удостоверение ___________________________________________________________________;</w:t>
      </w:r>
    </w:p>
    <w:p w:rsidR="008E1155" w:rsidRPr="00CD646D" w:rsidRDefault="008E1155" w:rsidP="008E1155">
      <w:pPr>
        <w:suppressAutoHyphens/>
        <w:jc w:val="both"/>
        <w:rPr>
          <w:sz w:val="20"/>
          <w:szCs w:val="20"/>
        </w:rPr>
      </w:pPr>
      <w:r w:rsidRPr="00CD646D">
        <w:rPr>
          <w:sz w:val="20"/>
          <w:szCs w:val="20"/>
        </w:rPr>
        <w:t>Выписка из домовой книги  ________________________________________________________;</w:t>
      </w:r>
    </w:p>
    <w:p w:rsidR="008E1155" w:rsidRPr="00CD646D" w:rsidRDefault="008E1155" w:rsidP="008E1155">
      <w:pPr>
        <w:suppressAutoHyphens/>
        <w:jc w:val="both"/>
        <w:rPr>
          <w:sz w:val="20"/>
          <w:szCs w:val="20"/>
        </w:rPr>
      </w:pPr>
      <w:r w:rsidRPr="00CD646D">
        <w:rPr>
          <w:sz w:val="20"/>
          <w:szCs w:val="20"/>
        </w:rPr>
        <w:t>Копии финансовых лицевых счетов _________________________________________________;</w:t>
      </w:r>
    </w:p>
    <w:p w:rsidR="008E1155" w:rsidRPr="00CD646D" w:rsidRDefault="008E1155" w:rsidP="008E1155">
      <w:pPr>
        <w:suppressAutoHyphens/>
        <w:jc w:val="both"/>
        <w:rPr>
          <w:sz w:val="20"/>
          <w:szCs w:val="20"/>
        </w:rPr>
      </w:pPr>
      <w:r w:rsidRPr="00CD646D">
        <w:rPr>
          <w:sz w:val="20"/>
          <w:szCs w:val="20"/>
        </w:rPr>
        <w:t>Кадастровый  паспорт  жилого помещения ___________________________________________;</w:t>
      </w:r>
    </w:p>
    <w:p w:rsidR="008E1155" w:rsidRPr="00CD646D" w:rsidRDefault="008E1155" w:rsidP="008E1155">
      <w:pPr>
        <w:suppressAutoHyphens/>
        <w:jc w:val="both"/>
        <w:rPr>
          <w:sz w:val="20"/>
          <w:szCs w:val="20"/>
        </w:rPr>
      </w:pPr>
      <w:r w:rsidRPr="00CD646D">
        <w:rPr>
          <w:sz w:val="20"/>
          <w:szCs w:val="20"/>
        </w:rPr>
        <w:lastRenderedPageBreak/>
        <w:t>Справка из налогового органа об отсутствии задолженности по налогу на имущество, подлежащего передаче в муниципальную собственность _______________________________;</w:t>
      </w:r>
    </w:p>
    <w:p w:rsidR="008E1155" w:rsidRPr="00CD646D" w:rsidRDefault="008E1155" w:rsidP="008E1155">
      <w:pPr>
        <w:suppressAutoHyphens/>
        <w:jc w:val="both"/>
        <w:rPr>
          <w:sz w:val="20"/>
          <w:szCs w:val="20"/>
        </w:rPr>
      </w:pPr>
      <w:r w:rsidRPr="00CD646D">
        <w:rPr>
          <w:sz w:val="20"/>
          <w:szCs w:val="20"/>
        </w:rPr>
        <w:t>Разрешение органов опеки и попечительства на  передачу жилого помещения   ____________;</w:t>
      </w:r>
    </w:p>
    <w:p w:rsidR="008E1155" w:rsidRPr="00CD646D" w:rsidRDefault="008E1155" w:rsidP="008E1155">
      <w:pPr>
        <w:suppressAutoHyphens/>
        <w:jc w:val="both"/>
        <w:rPr>
          <w:sz w:val="20"/>
          <w:szCs w:val="20"/>
        </w:rPr>
      </w:pPr>
      <w:r w:rsidRPr="00CD646D">
        <w:rPr>
          <w:sz w:val="20"/>
          <w:szCs w:val="20"/>
        </w:rPr>
        <w:t xml:space="preserve">Выписка из ЕГН о наличии (отсутствии)  прав на иное недвижимое имущество  ___________; </w:t>
      </w:r>
    </w:p>
    <w:p w:rsidR="008E1155" w:rsidRPr="00CD646D" w:rsidRDefault="008E1155" w:rsidP="008E1155">
      <w:pPr>
        <w:suppressAutoHyphens/>
        <w:jc w:val="both"/>
        <w:rPr>
          <w:sz w:val="20"/>
          <w:szCs w:val="20"/>
        </w:rPr>
      </w:pPr>
      <w:r w:rsidRPr="00CD646D">
        <w:rPr>
          <w:sz w:val="20"/>
          <w:szCs w:val="20"/>
        </w:rPr>
        <w:t>Выписка из ЕГН об отсутствии обременений права на жилое помещение   ________________;</w:t>
      </w:r>
    </w:p>
    <w:p w:rsidR="008E1155" w:rsidRPr="00CD646D" w:rsidRDefault="008E1155" w:rsidP="008E1155">
      <w:pPr>
        <w:suppressAutoHyphens/>
        <w:jc w:val="both"/>
        <w:rPr>
          <w:sz w:val="20"/>
          <w:szCs w:val="20"/>
        </w:rPr>
      </w:pPr>
      <w:r w:rsidRPr="00CD646D">
        <w:rPr>
          <w:sz w:val="20"/>
          <w:szCs w:val="20"/>
        </w:rPr>
        <w:t>Копии документов, удостоверяющих  личность _______________________________________.</w:t>
      </w:r>
    </w:p>
    <w:p w:rsidR="008E1155" w:rsidRPr="00CD646D" w:rsidRDefault="008E1155" w:rsidP="008E1155">
      <w:pPr>
        <w:autoSpaceDE w:val="0"/>
        <w:autoSpaceDN w:val="0"/>
        <w:jc w:val="both"/>
        <w:rPr>
          <w:sz w:val="20"/>
          <w:szCs w:val="20"/>
        </w:rPr>
      </w:pPr>
    </w:p>
    <w:p w:rsidR="008E1155" w:rsidRPr="00CD646D" w:rsidRDefault="008E1155" w:rsidP="008E1155">
      <w:pPr>
        <w:autoSpaceDE w:val="0"/>
        <w:autoSpaceDN w:val="0"/>
        <w:jc w:val="both"/>
        <w:rPr>
          <w:sz w:val="20"/>
          <w:szCs w:val="20"/>
        </w:rPr>
      </w:pPr>
      <w:r w:rsidRPr="00CD646D">
        <w:rPr>
          <w:sz w:val="20"/>
          <w:szCs w:val="20"/>
        </w:rPr>
        <w:t>«_______»____________ _________г.   Подписи собственников:_______________________</w:t>
      </w:r>
    </w:p>
    <w:p w:rsidR="008E1155" w:rsidRPr="00CD646D" w:rsidRDefault="008E1155" w:rsidP="008E1155">
      <w:pPr>
        <w:autoSpaceDE w:val="0"/>
        <w:autoSpaceDN w:val="0"/>
        <w:jc w:val="both"/>
        <w:rPr>
          <w:sz w:val="20"/>
          <w:szCs w:val="20"/>
        </w:rPr>
      </w:pPr>
    </w:p>
    <w:p w:rsidR="008E1155" w:rsidRPr="00CD646D" w:rsidRDefault="008E1155" w:rsidP="008E1155">
      <w:pPr>
        <w:autoSpaceDE w:val="0"/>
        <w:autoSpaceDN w:val="0"/>
        <w:jc w:val="both"/>
        <w:rPr>
          <w:sz w:val="20"/>
          <w:szCs w:val="20"/>
        </w:rPr>
      </w:pPr>
      <w:r w:rsidRPr="00CD646D">
        <w:rPr>
          <w:sz w:val="20"/>
          <w:szCs w:val="20"/>
        </w:rPr>
        <w:t>Подписи совершеннолетних членов семьи:_________________________________________</w:t>
      </w:r>
    </w:p>
    <w:p w:rsidR="008E1155" w:rsidRPr="00CD646D" w:rsidRDefault="008E1155" w:rsidP="008E1155">
      <w:pPr>
        <w:autoSpaceDE w:val="0"/>
        <w:autoSpaceDN w:val="0"/>
        <w:rPr>
          <w:sz w:val="20"/>
          <w:szCs w:val="20"/>
        </w:rPr>
      </w:pPr>
      <w:r w:rsidRPr="00CD646D">
        <w:rPr>
          <w:sz w:val="20"/>
          <w:szCs w:val="20"/>
        </w:rPr>
        <w:t xml:space="preserve">                                                                                                                                                                                                                                                </w:t>
      </w:r>
    </w:p>
    <w:p w:rsidR="008E1155" w:rsidRPr="00CD646D" w:rsidRDefault="008E1155" w:rsidP="008E1155">
      <w:pPr>
        <w:jc w:val="both"/>
        <w:rPr>
          <w:b/>
          <w:sz w:val="20"/>
          <w:szCs w:val="20"/>
        </w:rPr>
      </w:pPr>
      <w:r w:rsidRPr="00CD646D">
        <w:rPr>
          <w:b/>
          <w:sz w:val="20"/>
          <w:szCs w:val="20"/>
        </w:rPr>
        <w:t>Подписи заверяю:</w:t>
      </w:r>
    </w:p>
    <w:p w:rsidR="008E1155" w:rsidRPr="00CD646D" w:rsidRDefault="008E1155" w:rsidP="008E1155">
      <w:pPr>
        <w:jc w:val="both"/>
        <w:rPr>
          <w:sz w:val="20"/>
          <w:szCs w:val="20"/>
        </w:rPr>
      </w:pPr>
      <w:r w:rsidRPr="00CD646D">
        <w:rPr>
          <w:sz w:val="20"/>
          <w:szCs w:val="20"/>
        </w:rPr>
        <w:t xml:space="preserve">Старший инспектор отдела по управлению </w:t>
      </w:r>
    </w:p>
    <w:p w:rsidR="008E1155" w:rsidRPr="00CD646D" w:rsidRDefault="008E1155" w:rsidP="008E1155">
      <w:pPr>
        <w:jc w:val="both"/>
        <w:rPr>
          <w:sz w:val="20"/>
          <w:szCs w:val="20"/>
        </w:rPr>
      </w:pPr>
      <w:r w:rsidRPr="00CD646D">
        <w:rPr>
          <w:sz w:val="20"/>
          <w:szCs w:val="20"/>
        </w:rPr>
        <w:t xml:space="preserve">имуществом администрации городского округа «Вуктыл»             __________________                      </w:t>
      </w:r>
    </w:p>
    <w:p w:rsidR="008E1155" w:rsidRPr="00CD646D" w:rsidRDefault="008E1155" w:rsidP="008E1155">
      <w:pPr>
        <w:jc w:val="both"/>
        <w:rPr>
          <w:sz w:val="20"/>
          <w:szCs w:val="20"/>
        </w:rPr>
      </w:pPr>
      <w:r w:rsidRPr="00CD646D">
        <w:rPr>
          <w:sz w:val="20"/>
          <w:szCs w:val="20"/>
        </w:rPr>
        <w:t xml:space="preserve">                                                                                                                                  (подпись)</w:t>
      </w:r>
    </w:p>
    <w:p w:rsidR="008E1155" w:rsidRPr="00CD646D" w:rsidRDefault="008E1155" w:rsidP="008E1155">
      <w:pPr>
        <w:jc w:val="right"/>
        <w:rPr>
          <w:sz w:val="20"/>
          <w:szCs w:val="20"/>
        </w:rPr>
      </w:pPr>
    </w:p>
    <w:p w:rsidR="00CD646D" w:rsidRDefault="00CD646D" w:rsidP="008E1155">
      <w:pPr>
        <w:jc w:val="right"/>
        <w:rPr>
          <w:sz w:val="20"/>
          <w:szCs w:val="20"/>
        </w:rPr>
      </w:pPr>
    </w:p>
    <w:p w:rsidR="008E1155" w:rsidRPr="00CD646D" w:rsidRDefault="008E1155" w:rsidP="008E1155">
      <w:pPr>
        <w:jc w:val="right"/>
        <w:rPr>
          <w:sz w:val="20"/>
          <w:szCs w:val="20"/>
        </w:rPr>
      </w:pPr>
      <w:r w:rsidRPr="00CD646D">
        <w:rPr>
          <w:sz w:val="20"/>
          <w:szCs w:val="20"/>
        </w:rPr>
        <w:t xml:space="preserve">Приложение № 2 </w:t>
      </w:r>
    </w:p>
    <w:p w:rsidR="008E1155" w:rsidRPr="00CD646D" w:rsidRDefault="008E1155" w:rsidP="008E1155">
      <w:pPr>
        <w:jc w:val="right"/>
        <w:rPr>
          <w:sz w:val="20"/>
          <w:szCs w:val="20"/>
        </w:rPr>
      </w:pPr>
      <w:r w:rsidRPr="00CD646D">
        <w:rPr>
          <w:sz w:val="20"/>
          <w:szCs w:val="20"/>
        </w:rPr>
        <w:t xml:space="preserve">к Положению о порядке передачи гражданами </w:t>
      </w:r>
    </w:p>
    <w:p w:rsidR="008E1155" w:rsidRPr="00CD646D" w:rsidRDefault="008E1155" w:rsidP="008E1155">
      <w:pPr>
        <w:jc w:val="right"/>
        <w:rPr>
          <w:sz w:val="20"/>
          <w:szCs w:val="20"/>
        </w:rPr>
      </w:pPr>
      <w:r w:rsidRPr="00CD646D">
        <w:rPr>
          <w:sz w:val="20"/>
          <w:szCs w:val="20"/>
        </w:rPr>
        <w:t xml:space="preserve">приватизированных        жилых         помещений  </w:t>
      </w:r>
      <w:r w:rsidRPr="00CD646D">
        <w:rPr>
          <w:sz w:val="20"/>
          <w:szCs w:val="20"/>
        </w:rPr>
        <w:br/>
        <w:t>в  собственность  муниципального  образования</w:t>
      </w:r>
      <w:r w:rsidRPr="00CD646D">
        <w:rPr>
          <w:sz w:val="20"/>
          <w:szCs w:val="20"/>
        </w:rPr>
        <w:br/>
        <w:t xml:space="preserve"> городского округа «Вуктыл»</w:t>
      </w:r>
    </w:p>
    <w:p w:rsidR="008E1155" w:rsidRPr="00CD646D" w:rsidRDefault="008E1155" w:rsidP="008E1155">
      <w:pPr>
        <w:jc w:val="right"/>
        <w:rPr>
          <w:sz w:val="20"/>
          <w:szCs w:val="20"/>
        </w:rPr>
      </w:pPr>
    </w:p>
    <w:p w:rsidR="008E1155" w:rsidRPr="00CD646D" w:rsidRDefault="008E1155" w:rsidP="008E1155">
      <w:pPr>
        <w:autoSpaceDE w:val="0"/>
        <w:autoSpaceDN w:val="0"/>
        <w:jc w:val="center"/>
        <w:rPr>
          <w:sz w:val="20"/>
          <w:szCs w:val="20"/>
        </w:rPr>
      </w:pPr>
      <w:r w:rsidRPr="00CD646D">
        <w:rPr>
          <w:b/>
          <w:sz w:val="20"/>
          <w:szCs w:val="20"/>
        </w:rPr>
        <w:t>Форма договора</w:t>
      </w:r>
    </w:p>
    <w:p w:rsidR="008E1155" w:rsidRPr="00CD646D" w:rsidRDefault="008E1155" w:rsidP="008E1155">
      <w:pPr>
        <w:autoSpaceDE w:val="0"/>
        <w:autoSpaceDN w:val="0"/>
        <w:jc w:val="center"/>
        <w:rPr>
          <w:b/>
          <w:sz w:val="20"/>
          <w:szCs w:val="20"/>
        </w:rPr>
      </w:pPr>
      <w:r w:rsidRPr="00CD646D">
        <w:rPr>
          <w:b/>
          <w:sz w:val="20"/>
          <w:szCs w:val="20"/>
        </w:rPr>
        <w:t xml:space="preserve">передачи жилого помещения в муниципальную собственность </w:t>
      </w:r>
    </w:p>
    <w:p w:rsidR="008E1155" w:rsidRPr="00CD646D" w:rsidRDefault="008E1155" w:rsidP="008E1155">
      <w:pPr>
        <w:autoSpaceDE w:val="0"/>
        <w:autoSpaceDN w:val="0"/>
        <w:jc w:val="both"/>
        <w:rPr>
          <w:sz w:val="20"/>
          <w:szCs w:val="20"/>
        </w:rPr>
      </w:pPr>
    </w:p>
    <w:p w:rsidR="008E1155" w:rsidRPr="00CD646D" w:rsidRDefault="008E1155" w:rsidP="008E1155">
      <w:pPr>
        <w:autoSpaceDE w:val="0"/>
        <w:autoSpaceDN w:val="0"/>
        <w:jc w:val="both"/>
        <w:rPr>
          <w:sz w:val="20"/>
          <w:szCs w:val="20"/>
        </w:rPr>
      </w:pPr>
      <w:r w:rsidRPr="00CD646D">
        <w:rPr>
          <w:sz w:val="20"/>
          <w:szCs w:val="20"/>
        </w:rPr>
        <w:t>г. Вуктыл, Республика Коми                                                        «______»____________20___г.</w:t>
      </w:r>
    </w:p>
    <w:p w:rsidR="008E1155" w:rsidRPr="00CD646D" w:rsidRDefault="008E1155" w:rsidP="008E1155">
      <w:pPr>
        <w:autoSpaceDE w:val="0"/>
        <w:autoSpaceDN w:val="0"/>
        <w:jc w:val="both"/>
        <w:rPr>
          <w:sz w:val="20"/>
          <w:szCs w:val="20"/>
        </w:rPr>
      </w:pPr>
    </w:p>
    <w:p w:rsidR="008E1155" w:rsidRPr="00CD646D" w:rsidRDefault="008E1155" w:rsidP="008E1155">
      <w:pPr>
        <w:autoSpaceDE w:val="0"/>
        <w:autoSpaceDN w:val="0"/>
        <w:ind w:firstLine="708"/>
        <w:jc w:val="both"/>
        <w:rPr>
          <w:sz w:val="20"/>
          <w:szCs w:val="20"/>
        </w:rPr>
      </w:pPr>
      <w:r w:rsidRPr="00CD646D">
        <w:rPr>
          <w:sz w:val="20"/>
          <w:szCs w:val="20"/>
        </w:rPr>
        <w:t>Гражданин (Ф.И.О., дата и место рождения, гражданство, данные паспорта), проживающий по адресу: Республика Коми, г. Вуктыл, ул. _____, дом ____, квартира ___, именуемы</w:t>
      </w:r>
      <w:proofErr w:type="gramStart"/>
      <w:r w:rsidRPr="00CD646D">
        <w:rPr>
          <w:sz w:val="20"/>
          <w:szCs w:val="20"/>
        </w:rPr>
        <w:t>й(</w:t>
      </w:r>
      <w:proofErr w:type="spellStart"/>
      <w:proofErr w:type="gramEnd"/>
      <w:r w:rsidRPr="00CD646D">
        <w:rPr>
          <w:sz w:val="20"/>
          <w:szCs w:val="20"/>
        </w:rPr>
        <w:t>ые</w:t>
      </w:r>
      <w:proofErr w:type="spellEnd"/>
      <w:r w:rsidRPr="00CD646D">
        <w:rPr>
          <w:sz w:val="20"/>
          <w:szCs w:val="20"/>
        </w:rPr>
        <w:t>) в дальнейшем «Собственник», с одной стороны, и администрация  городского округа «Вуктыл» в лице __________________, действующего на основании ___________, с другой стороны, именуемая в дальнейшем «Администрация», руководствуясь Положением о порядке передачи гражданами приватизированных жилых помещений в собственность муниципального образования городского округа «Вуктыл», утвержденным решением Совета городского округа «Вуктыл» от «___» октября 2017г. № _____,  заключили настоящий договор  о нижеследующем:</w:t>
      </w:r>
    </w:p>
    <w:p w:rsidR="008E1155" w:rsidRPr="00CD646D" w:rsidRDefault="008E1155" w:rsidP="008E1155">
      <w:pPr>
        <w:autoSpaceDE w:val="0"/>
        <w:autoSpaceDN w:val="0"/>
        <w:ind w:firstLine="708"/>
        <w:jc w:val="both"/>
        <w:rPr>
          <w:sz w:val="20"/>
          <w:szCs w:val="20"/>
        </w:rPr>
      </w:pPr>
      <w:r w:rsidRPr="00CD646D">
        <w:rPr>
          <w:sz w:val="20"/>
          <w:szCs w:val="20"/>
        </w:rPr>
        <w:t xml:space="preserve">1. </w:t>
      </w:r>
      <w:proofErr w:type="gramStart"/>
      <w:r w:rsidRPr="00CD646D">
        <w:rPr>
          <w:sz w:val="20"/>
          <w:szCs w:val="20"/>
        </w:rPr>
        <w:t xml:space="preserve">«Собственник» передал, а «Администрация» приняла по акту приема-передачи, являющемуся неотъемлемой частью настоящего договора, жилое помещение, состоящее из ___ комнат, общей площадью ___ </w:t>
      </w:r>
      <w:proofErr w:type="spellStart"/>
      <w:r w:rsidRPr="00CD646D">
        <w:rPr>
          <w:sz w:val="20"/>
          <w:szCs w:val="20"/>
        </w:rPr>
        <w:t>кв.м</w:t>
      </w:r>
      <w:proofErr w:type="spellEnd"/>
      <w:r w:rsidRPr="00CD646D">
        <w:rPr>
          <w:sz w:val="20"/>
          <w:szCs w:val="20"/>
        </w:rPr>
        <w:t xml:space="preserve">., (в </w:t>
      </w:r>
      <w:proofErr w:type="spellStart"/>
      <w:r w:rsidRPr="00CD646D">
        <w:rPr>
          <w:sz w:val="20"/>
          <w:szCs w:val="20"/>
        </w:rPr>
        <w:t>т.ч</w:t>
      </w:r>
      <w:proofErr w:type="spellEnd"/>
      <w:r w:rsidRPr="00CD646D">
        <w:rPr>
          <w:sz w:val="20"/>
          <w:szCs w:val="20"/>
        </w:rPr>
        <w:t xml:space="preserve">. жилой __ </w:t>
      </w:r>
      <w:proofErr w:type="spellStart"/>
      <w:r w:rsidRPr="00CD646D">
        <w:rPr>
          <w:sz w:val="20"/>
          <w:szCs w:val="20"/>
        </w:rPr>
        <w:t>кв.м</w:t>
      </w:r>
      <w:proofErr w:type="spellEnd"/>
      <w:r w:rsidRPr="00CD646D">
        <w:rPr>
          <w:sz w:val="20"/>
          <w:szCs w:val="20"/>
        </w:rPr>
        <w:t>.),   расположенное на ____ этаже ____этажного многоквартирного жилого дома по  адресу:</w:t>
      </w:r>
      <w:proofErr w:type="gramEnd"/>
      <w:r w:rsidRPr="00CD646D">
        <w:rPr>
          <w:sz w:val="20"/>
          <w:szCs w:val="20"/>
        </w:rPr>
        <w:t xml:space="preserve"> </w:t>
      </w:r>
      <w:proofErr w:type="gramStart"/>
      <w:r w:rsidRPr="00CD646D">
        <w:rPr>
          <w:sz w:val="20"/>
          <w:szCs w:val="20"/>
        </w:rPr>
        <w:t>Республика  Коми, г. Вуктыл, ул. ____, д. ___, кв. ___, в собственность муниципального образования городского округа «Вуктыл».</w:t>
      </w:r>
      <w:proofErr w:type="gramEnd"/>
      <w:r w:rsidRPr="00CD646D">
        <w:rPr>
          <w:sz w:val="20"/>
          <w:szCs w:val="20"/>
        </w:rPr>
        <w:t xml:space="preserve"> Кадастровая стоимость жилого помещения определена в сумме 000 000, 00 (прописью) рублей. Характеристика и стоимость помещения даны на основании кадастрового паспорта жилого помещения, составленного __________________________________________</w:t>
      </w:r>
    </w:p>
    <w:p w:rsidR="008E1155" w:rsidRPr="00CD646D" w:rsidRDefault="008E1155" w:rsidP="008E1155">
      <w:pPr>
        <w:autoSpaceDE w:val="0"/>
        <w:autoSpaceDN w:val="0"/>
        <w:jc w:val="both"/>
        <w:rPr>
          <w:sz w:val="20"/>
          <w:szCs w:val="20"/>
        </w:rPr>
      </w:pPr>
      <w:r w:rsidRPr="00CD646D">
        <w:rPr>
          <w:sz w:val="20"/>
          <w:szCs w:val="20"/>
        </w:rPr>
        <w:t>по состоянию на 00.00.0000 года, имеется запись о последующих обследованиях от «____» ____________ _______</w:t>
      </w:r>
      <w:proofErr w:type="gramStart"/>
      <w:r w:rsidRPr="00CD646D">
        <w:rPr>
          <w:sz w:val="20"/>
          <w:szCs w:val="20"/>
        </w:rPr>
        <w:t>г</w:t>
      </w:r>
      <w:proofErr w:type="gramEnd"/>
      <w:r w:rsidRPr="00CD646D">
        <w:rPr>
          <w:sz w:val="20"/>
          <w:szCs w:val="20"/>
        </w:rPr>
        <w:t>.</w:t>
      </w:r>
    </w:p>
    <w:p w:rsidR="008E1155" w:rsidRPr="00CD646D" w:rsidRDefault="008E1155" w:rsidP="008E1155">
      <w:pPr>
        <w:autoSpaceDE w:val="0"/>
        <w:autoSpaceDN w:val="0"/>
        <w:ind w:firstLine="708"/>
        <w:jc w:val="both"/>
        <w:rPr>
          <w:sz w:val="20"/>
          <w:szCs w:val="20"/>
        </w:rPr>
      </w:pPr>
      <w:r w:rsidRPr="00CD646D">
        <w:rPr>
          <w:sz w:val="20"/>
          <w:szCs w:val="20"/>
        </w:rPr>
        <w:t xml:space="preserve">2. Вышеуказанное жилое помещение принадлежит «Собственнику» на праве (долевой, совместной) собственности, на основании договора передачи жилого помещения в собственность от «__» ________ _____ </w:t>
      </w:r>
      <w:proofErr w:type="gramStart"/>
      <w:r w:rsidRPr="00CD646D">
        <w:rPr>
          <w:sz w:val="20"/>
          <w:szCs w:val="20"/>
        </w:rPr>
        <w:t>года</w:t>
      </w:r>
      <w:proofErr w:type="gramEnd"/>
      <w:r w:rsidRPr="00CD646D">
        <w:rPr>
          <w:sz w:val="20"/>
          <w:szCs w:val="20"/>
        </w:rPr>
        <w:t xml:space="preserve">  № ___ зарегистрированного в Едином государственном реестре недвижимости «__» ______ ____г. № ____ (либо запись регистрации  «____» ________ _______г. № ______  в филиале ГУП РК «Республиканское учреждение технической инвентаризации и кадастровой оценки».</w:t>
      </w:r>
    </w:p>
    <w:p w:rsidR="008E1155" w:rsidRPr="00CD646D" w:rsidRDefault="008E1155" w:rsidP="008E1155">
      <w:pPr>
        <w:autoSpaceDE w:val="0"/>
        <w:autoSpaceDN w:val="0"/>
        <w:ind w:firstLine="708"/>
        <w:jc w:val="both"/>
        <w:rPr>
          <w:sz w:val="20"/>
          <w:szCs w:val="20"/>
        </w:rPr>
      </w:pPr>
      <w:r w:rsidRPr="00CD646D">
        <w:rPr>
          <w:sz w:val="20"/>
          <w:szCs w:val="20"/>
        </w:rPr>
        <w:t>3. «Собственник»  гарантирует, что жилое помещение на момент заключения настоящего договора не продано, не заложено, под арестом не состоит, судебных споров по нему не имеется, свободно от любых прав и притязаний со стороны третьих лиц, не находится в аварийном состоянии, отвечает всем санитарно-техническим нормам и пригодно для проживания.</w:t>
      </w:r>
    </w:p>
    <w:p w:rsidR="008E1155" w:rsidRPr="00CD646D" w:rsidRDefault="008E1155" w:rsidP="008E1155">
      <w:pPr>
        <w:autoSpaceDE w:val="0"/>
        <w:autoSpaceDN w:val="0"/>
        <w:ind w:firstLine="708"/>
        <w:jc w:val="both"/>
        <w:rPr>
          <w:sz w:val="20"/>
          <w:szCs w:val="20"/>
        </w:rPr>
      </w:pPr>
      <w:r w:rsidRPr="00CD646D">
        <w:rPr>
          <w:sz w:val="20"/>
          <w:szCs w:val="20"/>
        </w:rPr>
        <w:t>4. «Собственник» не имеет задолженности по налогу на имущество, плате за жилое помещение и коммунальные услуги.</w:t>
      </w:r>
    </w:p>
    <w:p w:rsidR="008E1155" w:rsidRPr="00CD646D" w:rsidRDefault="008E1155" w:rsidP="008E1155">
      <w:pPr>
        <w:autoSpaceDE w:val="0"/>
        <w:autoSpaceDN w:val="0"/>
        <w:ind w:firstLine="708"/>
        <w:jc w:val="both"/>
        <w:rPr>
          <w:sz w:val="20"/>
          <w:szCs w:val="20"/>
        </w:rPr>
      </w:pPr>
      <w:r w:rsidRPr="00CD646D">
        <w:rPr>
          <w:sz w:val="20"/>
          <w:szCs w:val="20"/>
        </w:rPr>
        <w:t>5. Расходы, связанные с оформлением и государственной регистрацией перехода права к муниципальному образованию городского округа «Вуктыл» осуществляются за счет «Собственника».</w:t>
      </w:r>
    </w:p>
    <w:p w:rsidR="008E1155" w:rsidRPr="00CD646D" w:rsidRDefault="008E1155" w:rsidP="008E1155">
      <w:pPr>
        <w:ind w:firstLine="708"/>
        <w:jc w:val="both"/>
        <w:rPr>
          <w:sz w:val="20"/>
          <w:szCs w:val="20"/>
        </w:rPr>
      </w:pPr>
      <w:r w:rsidRPr="00CD646D">
        <w:rPr>
          <w:sz w:val="20"/>
          <w:szCs w:val="20"/>
        </w:rPr>
        <w:t xml:space="preserve">6. Настоящий  договор  составлен  в  трех  экземплярах, имеющих одинаковую юридическую силу,  один из которых находится в «Администрации»,  второй - у «Собственника», третий –  в </w:t>
      </w:r>
      <w:r w:rsidRPr="00CD646D">
        <w:rPr>
          <w:sz w:val="20"/>
          <w:szCs w:val="20"/>
          <w:shd w:val="clear" w:color="auto" w:fill="FFFFFF"/>
        </w:rPr>
        <w:t>Управлении Федеральной службы государственной регистрации кадастра и картографии по Республике К</w:t>
      </w:r>
      <w:r w:rsidRPr="00CD646D">
        <w:rPr>
          <w:sz w:val="20"/>
          <w:szCs w:val="20"/>
        </w:rPr>
        <w:t>оми.</w:t>
      </w:r>
    </w:p>
    <w:p w:rsidR="008E1155" w:rsidRPr="00CD646D" w:rsidRDefault="008E1155" w:rsidP="008E1155">
      <w:pPr>
        <w:autoSpaceDE w:val="0"/>
        <w:autoSpaceDN w:val="0"/>
        <w:jc w:val="center"/>
        <w:rPr>
          <w:b/>
          <w:sz w:val="20"/>
          <w:szCs w:val="20"/>
        </w:rPr>
      </w:pPr>
      <w:r w:rsidRPr="00CD646D">
        <w:rPr>
          <w:b/>
          <w:sz w:val="20"/>
          <w:szCs w:val="20"/>
        </w:rPr>
        <w:t>Подписи сторон:</w:t>
      </w:r>
    </w:p>
    <w:p w:rsidR="008E1155" w:rsidRPr="00CD646D" w:rsidRDefault="008E1155" w:rsidP="008E1155">
      <w:pPr>
        <w:rPr>
          <w:color w:val="61317B"/>
          <w:sz w:val="20"/>
          <w:szCs w:val="20"/>
        </w:rPr>
      </w:pPr>
      <w:r w:rsidRPr="00CD646D">
        <w:rPr>
          <w:sz w:val="20"/>
          <w:szCs w:val="20"/>
        </w:rPr>
        <w:t xml:space="preserve">«Собственник» ___________________________________________________________________           </w:t>
      </w:r>
    </w:p>
    <w:p w:rsidR="008E1155" w:rsidRPr="00CD646D" w:rsidRDefault="008E1155" w:rsidP="00EA5CEC">
      <w:pPr>
        <w:jc w:val="both"/>
        <w:rPr>
          <w:sz w:val="20"/>
          <w:szCs w:val="20"/>
        </w:rPr>
      </w:pPr>
      <w:r w:rsidRPr="00CD646D">
        <w:rPr>
          <w:sz w:val="20"/>
          <w:szCs w:val="20"/>
        </w:rPr>
        <w:t>«Администрация»___________________________________</w:t>
      </w:r>
      <w:r w:rsidR="00EA5CEC">
        <w:rPr>
          <w:sz w:val="20"/>
          <w:szCs w:val="20"/>
          <w:lang w:val="en-US"/>
        </w:rPr>
        <w:t>_______</w:t>
      </w:r>
      <w:r w:rsidRPr="00CD646D">
        <w:rPr>
          <w:sz w:val="20"/>
          <w:szCs w:val="20"/>
        </w:rPr>
        <w:t xml:space="preserve">_______________________  </w:t>
      </w:r>
    </w:p>
    <w:p w:rsidR="008E1155" w:rsidRPr="00CD646D" w:rsidRDefault="008E1155" w:rsidP="008E1155">
      <w:pPr>
        <w:ind w:firstLine="708"/>
        <w:jc w:val="both"/>
        <w:rPr>
          <w:sz w:val="20"/>
          <w:szCs w:val="20"/>
        </w:rPr>
      </w:pPr>
    </w:p>
    <w:p w:rsidR="008E1155" w:rsidRDefault="008E1155" w:rsidP="008E1155">
      <w:pPr>
        <w:jc w:val="right"/>
        <w:rPr>
          <w:sz w:val="20"/>
          <w:szCs w:val="20"/>
        </w:rPr>
      </w:pPr>
    </w:p>
    <w:p w:rsidR="00CD646D" w:rsidRDefault="00CD646D" w:rsidP="008E1155">
      <w:pPr>
        <w:jc w:val="right"/>
        <w:rPr>
          <w:sz w:val="20"/>
          <w:szCs w:val="20"/>
        </w:rPr>
      </w:pPr>
    </w:p>
    <w:tbl>
      <w:tblPr>
        <w:tblW w:w="9748" w:type="dxa"/>
        <w:tblLook w:val="04A0" w:firstRow="1" w:lastRow="0" w:firstColumn="1" w:lastColumn="0" w:noHBand="0" w:noVBand="1"/>
      </w:tblPr>
      <w:tblGrid>
        <w:gridCol w:w="3187"/>
        <w:gridCol w:w="2733"/>
        <w:gridCol w:w="3828"/>
      </w:tblGrid>
      <w:tr w:rsidR="008E1155" w:rsidRPr="00CD646D" w:rsidTr="008E1155">
        <w:tc>
          <w:tcPr>
            <w:tcW w:w="3187" w:type="dxa"/>
          </w:tcPr>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8E1155" w:rsidRPr="00CD646D" w:rsidRDefault="008E1155" w:rsidP="008E1155">
            <w:pPr>
              <w:jc w:val="center"/>
              <w:rPr>
                <w:b/>
                <w:sz w:val="20"/>
                <w:szCs w:val="20"/>
              </w:rPr>
            </w:pPr>
          </w:p>
        </w:tc>
        <w:tc>
          <w:tcPr>
            <w:tcW w:w="2733" w:type="dxa"/>
          </w:tcPr>
          <w:p w:rsidR="008E1155" w:rsidRPr="00CD646D" w:rsidRDefault="008E1155" w:rsidP="008E1155">
            <w:pPr>
              <w:jc w:val="center"/>
              <w:rPr>
                <w:b/>
                <w:sz w:val="20"/>
                <w:szCs w:val="20"/>
              </w:rPr>
            </w:pPr>
            <w:r w:rsidRPr="00CD646D">
              <w:rPr>
                <w:b/>
                <w:noProof/>
                <w:sz w:val="20"/>
                <w:szCs w:val="20"/>
              </w:rPr>
              <w:drawing>
                <wp:inline distT="0" distB="0" distL="0" distR="0" wp14:anchorId="7CAB098A" wp14:editId="4899E8EB">
                  <wp:extent cx="977900" cy="11804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jc w:val="center"/>
              <w:rPr>
                <w:b/>
                <w:sz w:val="20"/>
                <w:szCs w:val="20"/>
              </w:rPr>
            </w:pPr>
          </w:p>
        </w:tc>
      </w:tr>
    </w:tbl>
    <w:p w:rsidR="008E1155" w:rsidRPr="00CD646D" w:rsidRDefault="008E1155" w:rsidP="008E1155">
      <w:pPr>
        <w:jc w:val="center"/>
        <w:rPr>
          <w:b/>
          <w:sz w:val="20"/>
          <w:szCs w:val="20"/>
        </w:rPr>
      </w:pPr>
      <w:r w:rsidRPr="00CD646D">
        <w:rPr>
          <w:noProof/>
          <w:sz w:val="20"/>
          <w:szCs w:val="20"/>
        </w:rPr>
        <mc:AlternateContent>
          <mc:Choice Requires="wps">
            <w:drawing>
              <wp:anchor distT="0" distB="0" distL="114300" distR="114300" simplePos="0" relativeHeight="251665408" behindDoc="0" locked="0" layoutInCell="1" allowOverlap="1" wp14:anchorId="6A57FA34" wp14:editId="4C269E97">
                <wp:simplePos x="0" y="0"/>
                <wp:positionH relativeFrom="column">
                  <wp:posOffset>-457200</wp:posOffset>
                </wp:positionH>
                <wp:positionV relativeFrom="paragraph">
                  <wp:posOffset>0</wp:posOffset>
                </wp:positionV>
                <wp:extent cx="114300" cy="1143000"/>
                <wp:effectExtent l="0" t="0" r="19050"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8E115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29" type="#_x0000_t202" style="position:absolute;left:0;text-align:left;margin-left:-36pt;margin-top:0;width:9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tohCBzACAABXBAAADgAAAAAAAAAAAAAAAAAuAgAA&#10;ZHJzL2Uyb0RvYy54bWxQSwECLQAUAAYACAAAACEA9gEoNt0AAAAIAQAADwAAAAAAAAAAAAAAAACK&#10;BAAAZHJzL2Rvd25yZXYueG1sUEsFBgAAAAAEAAQA8wAAAJQFAAAAAA==&#10;" strokecolor="white">
                <v:textbox>
                  <w:txbxContent>
                    <w:p w:rsidR="009D12F7" w:rsidRDefault="009D12F7" w:rsidP="008E1155">
                      <w:r>
                        <w:t xml:space="preserve">       </w:t>
                      </w:r>
                    </w:p>
                  </w:txbxContent>
                </v:textbox>
              </v:shape>
            </w:pict>
          </mc:Fallback>
        </mc:AlternateContent>
      </w:r>
      <w:r w:rsidRPr="00CD646D">
        <w:rPr>
          <w:b/>
          <w:sz w:val="20"/>
          <w:szCs w:val="20"/>
        </w:rPr>
        <w:t>ТШÖКТÖМ</w:t>
      </w:r>
    </w:p>
    <w:p w:rsidR="008E1155" w:rsidRPr="00CD646D" w:rsidRDefault="008E1155" w:rsidP="008E1155">
      <w:pPr>
        <w:jc w:val="center"/>
        <w:rPr>
          <w:b/>
          <w:bCs/>
          <w:sz w:val="20"/>
          <w:szCs w:val="20"/>
        </w:rPr>
      </w:pPr>
      <w:r w:rsidRPr="00CD646D">
        <w:rPr>
          <w:b/>
          <w:bCs/>
          <w:sz w:val="20"/>
          <w:szCs w:val="20"/>
        </w:rPr>
        <w:t>РЕШЕНИЕ</w:t>
      </w:r>
    </w:p>
    <w:p w:rsidR="008E1155" w:rsidRPr="00CD646D" w:rsidRDefault="008E1155" w:rsidP="008E1155">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8E1155" w:rsidRPr="00CD646D" w:rsidRDefault="008E1155" w:rsidP="008E1155">
      <w:pPr>
        <w:autoSpaceDE w:val="0"/>
        <w:autoSpaceDN w:val="0"/>
        <w:adjustRightInd w:val="0"/>
        <w:rPr>
          <w:b/>
          <w:bCs/>
          <w:sz w:val="20"/>
          <w:szCs w:val="20"/>
        </w:rPr>
      </w:pPr>
    </w:p>
    <w:p w:rsidR="008E1155" w:rsidRPr="00CD646D" w:rsidRDefault="008E1155" w:rsidP="008E1155">
      <w:pPr>
        <w:jc w:val="both"/>
        <w:rPr>
          <w:sz w:val="20"/>
          <w:szCs w:val="20"/>
        </w:rPr>
      </w:pPr>
      <w:r w:rsidRPr="00CD646D">
        <w:rPr>
          <w:sz w:val="20"/>
          <w:szCs w:val="20"/>
        </w:rPr>
        <w:t>От «26» октября 2017 г. № 257</w:t>
      </w:r>
    </w:p>
    <w:p w:rsidR="008E1155" w:rsidRPr="00CD646D" w:rsidRDefault="008E1155" w:rsidP="008E1155">
      <w:pPr>
        <w:jc w:val="both"/>
        <w:rPr>
          <w:sz w:val="20"/>
          <w:szCs w:val="20"/>
        </w:rPr>
      </w:pPr>
      <w:r w:rsidRPr="00CD646D">
        <w:rPr>
          <w:sz w:val="20"/>
          <w:szCs w:val="20"/>
        </w:rPr>
        <w:t>(Республика Коми, г. Вуктыл)</w:t>
      </w:r>
    </w:p>
    <w:p w:rsidR="008E1155" w:rsidRPr="00CD646D" w:rsidRDefault="008E1155" w:rsidP="008E1155">
      <w:pPr>
        <w:rPr>
          <w:sz w:val="20"/>
          <w:szCs w:val="20"/>
        </w:rPr>
      </w:pPr>
    </w:p>
    <w:p w:rsidR="008E1155" w:rsidRPr="00CD646D" w:rsidRDefault="008E1155" w:rsidP="008E1155">
      <w:pPr>
        <w:jc w:val="right"/>
        <w:rPr>
          <w:sz w:val="20"/>
          <w:szCs w:val="20"/>
        </w:rPr>
      </w:pPr>
      <w:r w:rsidRPr="00CD646D">
        <w:rPr>
          <w:sz w:val="20"/>
          <w:szCs w:val="20"/>
        </w:rPr>
        <w:t xml:space="preserve"> </w:t>
      </w:r>
    </w:p>
    <w:tbl>
      <w:tblPr>
        <w:tblW w:w="0" w:type="auto"/>
        <w:tblInd w:w="-34" w:type="dxa"/>
        <w:tblLook w:val="04A0" w:firstRow="1" w:lastRow="0" w:firstColumn="1" w:lastColumn="0" w:noHBand="0" w:noVBand="1"/>
      </w:tblPr>
      <w:tblGrid>
        <w:gridCol w:w="5473"/>
      </w:tblGrid>
      <w:tr w:rsidR="008E1155" w:rsidRPr="00CD646D" w:rsidTr="008E1155">
        <w:trPr>
          <w:trHeight w:val="972"/>
        </w:trPr>
        <w:tc>
          <w:tcPr>
            <w:tcW w:w="5473" w:type="dxa"/>
            <w:shd w:val="clear" w:color="auto" w:fill="auto"/>
          </w:tcPr>
          <w:p w:rsidR="008E1155" w:rsidRPr="00CD646D" w:rsidRDefault="008E1155" w:rsidP="008E1155">
            <w:pPr>
              <w:jc w:val="both"/>
              <w:rPr>
                <w:b/>
                <w:sz w:val="20"/>
                <w:szCs w:val="20"/>
              </w:rPr>
            </w:pPr>
            <w:proofErr w:type="gramStart"/>
            <w:r w:rsidRPr="00CD646D">
              <w:rPr>
                <w:b/>
                <w:sz w:val="20"/>
                <w:szCs w:val="20"/>
              </w:rPr>
              <w:t>Об установлении базовой ставки арендной платы за один квадратный метр в год за сдаваемые в аренду</w:t>
            </w:r>
            <w:proofErr w:type="gramEnd"/>
            <w:r w:rsidRPr="00CD646D">
              <w:rPr>
                <w:b/>
                <w:sz w:val="20"/>
                <w:szCs w:val="20"/>
              </w:rPr>
              <w:t xml:space="preserve"> нежилые помещения, находящиеся в собственности городского округа «Вуктыл</w:t>
            </w:r>
          </w:p>
        </w:tc>
      </w:tr>
    </w:tbl>
    <w:p w:rsidR="008E1155" w:rsidRPr="00CD646D" w:rsidRDefault="008E1155" w:rsidP="008E1155">
      <w:pPr>
        <w:spacing w:before="480"/>
        <w:ind w:firstLine="708"/>
        <w:jc w:val="both"/>
        <w:rPr>
          <w:sz w:val="20"/>
          <w:szCs w:val="20"/>
        </w:rPr>
      </w:pPr>
      <w:proofErr w:type="gramStart"/>
      <w:r w:rsidRPr="00CD646D">
        <w:rPr>
          <w:sz w:val="20"/>
          <w:szCs w:val="20"/>
        </w:rPr>
        <w:t>В целях повышения эффективности использования муниципального имущества городского округа «Вуктыл», на основании Положения о порядке управления и распоряжения муниципальным имуществом городского округа «Вуктыл» утвержденного решением Совета городского округа «Вуктыл» от 14 декабря 2016 г. № 162, Положения о порядке и условиях предоставления имущества, находящегося в собственности городского округа «Вуктыл», в аренду, утвержденного решением Совета городского округа «Вуктыл» от 26 октября 2017</w:t>
      </w:r>
      <w:proofErr w:type="gramEnd"/>
      <w:r w:rsidRPr="00CD646D">
        <w:rPr>
          <w:sz w:val="20"/>
          <w:szCs w:val="20"/>
        </w:rPr>
        <w:t xml:space="preserve"> г. № 254, </w:t>
      </w:r>
    </w:p>
    <w:p w:rsidR="008E1155" w:rsidRPr="00CD646D" w:rsidRDefault="008E1155" w:rsidP="008E1155">
      <w:pPr>
        <w:jc w:val="both"/>
        <w:rPr>
          <w:sz w:val="20"/>
          <w:szCs w:val="20"/>
          <w:highlight w:val="yellow"/>
        </w:rPr>
      </w:pPr>
    </w:p>
    <w:p w:rsidR="008E1155" w:rsidRPr="00CD646D" w:rsidRDefault="008E1155" w:rsidP="008E1155">
      <w:pPr>
        <w:jc w:val="center"/>
        <w:rPr>
          <w:b/>
          <w:bCs/>
          <w:sz w:val="20"/>
          <w:szCs w:val="20"/>
        </w:rPr>
      </w:pPr>
      <w:r w:rsidRPr="00CD646D">
        <w:rPr>
          <w:b/>
          <w:bCs/>
          <w:sz w:val="20"/>
          <w:szCs w:val="20"/>
        </w:rPr>
        <w:t>Совет городского округа «Вуктыл» решил:</w:t>
      </w:r>
    </w:p>
    <w:p w:rsidR="008E1155" w:rsidRPr="00CD646D" w:rsidRDefault="008E1155" w:rsidP="008E1155">
      <w:pPr>
        <w:jc w:val="center"/>
        <w:rPr>
          <w:b/>
          <w:bCs/>
          <w:sz w:val="20"/>
          <w:szCs w:val="20"/>
          <w:highlight w:val="yellow"/>
        </w:rPr>
      </w:pPr>
    </w:p>
    <w:p w:rsidR="008E1155" w:rsidRPr="00CD646D" w:rsidRDefault="008E1155" w:rsidP="008E1155">
      <w:pPr>
        <w:tabs>
          <w:tab w:val="left" w:pos="0"/>
        </w:tabs>
        <w:jc w:val="both"/>
        <w:rPr>
          <w:sz w:val="20"/>
          <w:szCs w:val="20"/>
        </w:rPr>
      </w:pPr>
      <w:r w:rsidRPr="00CD646D">
        <w:rPr>
          <w:sz w:val="20"/>
          <w:szCs w:val="20"/>
        </w:rPr>
        <w:tab/>
        <w:t xml:space="preserve">1. </w:t>
      </w:r>
      <w:proofErr w:type="gramStart"/>
      <w:r w:rsidRPr="00CD646D">
        <w:rPr>
          <w:sz w:val="20"/>
          <w:szCs w:val="20"/>
        </w:rPr>
        <w:t xml:space="preserve">Установить, на  2018 год базовую ставку арендной платы за один квадратный метр общей площади нежилых помещений (зданий, объектов, сооружений), находящихся в собственности городского округа «Вуктыл», на уровне 2017 года с применением индекса инфляции в размере 4%, что составляет 1294 (одна тысяча двести девяносто четыре) рубля 00 копеек (без учета эксплуатационных затрат и налога на добавленную стоимость). </w:t>
      </w:r>
      <w:proofErr w:type="gramEnd"/>
    </w:p>
    <w:p w:rsidR="008E1155" w:rsidRPr="00CD646D" w:rsidRDefault="008E1155" w:rsidP="008E1155">
      <w:pPr>
        <w:tabs>
          <w:tab w:val="left" w:pos="0"/>
        </w:tabs>
        <w:jc w:val="both"/>
        <w:rPr>
          <w:sz w:val="20"/>
          <w:szCs w:val="20"/>
        </w:rPr>
      </w:pPr>
      <w:r w:rsidRPr="00CD646D">
        <w:rPr>
          <w:sz w:val="20"/>
          <w:szCs w:val="20"/>
        </w:rPr>
        <w:tab/>
        <w:t>2. Величина базовой ставки арендной платы за один квадратный метр в год за сдаваемые в аренду нежилые помещения (здания, объекты, сооружения), находящиеся в собственности городского округа «Вуктыл», может индексироваться по решению Совета городского округа «Вуктыл».</w:t>
      </w:r>
    </w:p>
    <w:p w:rsidR="008E1155" w:rsidRPr="00CD646D" w:rsidRDefault="008E1155" w:rsidP="008E1155">
      <w:pPr>
        <w:tabs>
          <w:tab w:val="left" w:pos="0"/>
        </w:tabs>
        <w:jc w:val="both"/>
        <w:rPr>
          <w:sz w:val="20"/>
          <w:szCs w:val="20"/>
        </w:rPr>
      </w:pPr>
      <w:r w:rsidRPr="00CD646D">
        <w:rPr>
          <w:sz w:val="20"/>
          <w:szCs w:val="20"/>
        </w:rPr>
        <w:tab/>
        <w:t>3. Признать утратившим силу с 1 января 2018 года решение Совета городского округа «Вуктыл» от 14 декабря 2016 г. № 161 «Об установлении базовой ставки арендной платы за один квадратный метр в год за сдаваемые в аренду нежилые помещения, находящиеся в собственности городского округа «Вуктыл».</w:t>
      </w:r>
    </w:p>
    <w:p w:rsidR="008E1155" w:rsidRPr="00CD646D" w:rsidRDefault="008E1155" w:rsidP="008E1155">
      <w:pPr>
        <w:tabs>
          <w:tab w:val="left" w:pos="0"/>
        </w:tabs>
        <w:jc w:val="both"/>
        <w:rPr>
          <w:sz w:val="20"/>
          <w:szCs w:val="20"/>
        </w:rPr>
      </w:pPr>
      <w:r w:rsidRPr="00CD646D">
        <w:rPr>
          <w:sz w:val="20"/>
          <w:szCs w:val="20"/>
        </w:rPr>
        <w:tab/>
        <w:t>4. Настоящее решение вступает в силу с 01 января 2018 г. и подлежит официальному опубликованию (обнародованию).</w:t>
      </w:r>
    </w:p>
    <w:p w:rsidR="008E1155" w:rsidRPr="00CD646D" w:rsidRDefault="008E1155" w:rsidP="008E1155">
      <w:pPr>
        <w:spacing w:before="640"/>
        <w:jc w:val="both"/>
        <w:rPr>
          <w:sz w:val="20"/>
          <w:szCs w:val="20"/>
        </w:rPr>
      </w:pPr>
      <w:r w:rsidRPr="00CD646D">
        <w:rPr>
          <w:sz w:val="20"/>
          <w:szCs w:val="20"/>
        </w:rPr>
        <w:t>Глава городского округа «Вуктыл» -</w:t>
      </w:r>
    </w:p>
    <w:p w:rsidR="008E1155" w:rsidRPr="00CD646D" w:rsidRDefault="008E1155" w:rsidP="008E1155">
      <w:pPr>
        <w:jc w:val="both"/>
        <w:rPr>
          <w:sz w:val="20"/>
          <w:szCs w:val="20"/>
        </w:rPr>
      </w:pPr>
      <w:r w:rsidRPr="00CD646D">
        <w:rPr>
          <w:sz w:val="20"/>
          <w:szCs w:val="20"/>
        </w:rPr>
        <w:t xml:space="preserve">председатель Совета района                                                                                    </w:t>
      </w:r>
      <w:r w:rsidR="00CD646D">
        <w:rPr>
          <w:sz w:val="20"/>
          <w:szCs w:val="20"/>
        </w:rPr>
        <w:t xml:space="preserve">                                    </w:t>
      </w:r>
      <w:r w:rsidRPr="00CD646D">
        <w:rPr>
          <w:sz w:val="20"/>
          <w:szCs w:val="20"/>
        </w:rPr>
        <w:t xml:space="preserve">В.В. </w:t>
      </w:r>
      <w:proofErr w:type="spellStart"/>
      <w:r w:rsidRPr="00CD646D">
        <w:rPr>
          <w:sz w:val="20"/>
          <w:szCs w:val="20"/>
        </w:rPr>
        <w:t>Олесик</w:t>
      </w:r>
      <w:proofErr w:type="spellEnd"/>
    </w:p>
    <w:p w:rsidR="008E1155" w:rsidRPr="00CD646D" w:rsidRDefault="008E1155" w:rsidP="008E1155">
      <w:pPr>
        <w:jc w:val="center"/>
        <w:rPr>
          <w:sz w:val="20"/>
          <w:szCs w:val="20"/>
        </w:rPr>
      </w:pPr>
    </w:p>
    <w:p w:rsidR="008E1155" w:rsidRPr="00CD646D" w:rsidRDefault="008E1155" w:rsidP="008E1155">
      <w:pPr>
        <w:ind w:firstLine="708"/>
        <w:jc w:val="both"/>
        <w:rPr>
          <w:sz w:val="20"/>
          <w:szCs w:val="20"/>
        </w:rPr>
        <w:sectPr w:rsidR="008E1155" w:rsidRPr="00CD646D" w:rsidSect="00961432">
          <w:pgSz w:w="11906" w:h="16838"/>
          <w:pgMar w:top="719" w:right="851" w:bottom="1134" w:left="1361" w:header="709" w:footer="709" w:gutter="0"/>
          <w:cols w:space="708"/>
          <w:docGrid w:linePitch="360"/>
        </w:sectPr>
      </w:pPr>
    </w:p>
    <w:p w:rsidR="008E1155" w:rsidRPr="00CD646D" w:rsidRDefault="008E1155" w:rsidP="008E1155">
      <w:pPr>
        <w:jc w:val="right"/>
        <w:rPr>
          <w:sz w:val="20"/>
          <w:szCs w:val="20"/>
        </w:rPr>
      </w:pPr>
    </w:p>
    <w:tbl>
      <w:tblPr>
        <w:tblW w:w="9748" w:type="dxa"/>
        <w:tblLook w:val="04A0" w:firstRow="1" w:lastRow="0" w:firstColumn="1" w:lastColumn="0" w:noHBand="0" w:noVBand="1"/>
      </w:tblPr>
      <w:tblGrid>
        <w:gridCol w:w="3187"/>
        <w:gridCol w:w="2733"/>
        <w:gridCol w:w="3828"/>
      </w:tblGrid>
      <w:tr w:rsidR="008E1155" w:rsidRPr="00CD646D" w:rsidTr="008E1155">
        <w:tc>
          <w:tcPr>
            <w:tcW w:w="3187"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8E1155" w:rsidRPr="00CD646D" w:rsidRDefault="008E1155" w:rsidP="008E1155">
            <w:pPr>
              <w:jc w:val="center"/>
              <w:rPr>
                <w:b/>
                <w:sz w:val="20"/>
                <w:szCs w:val="20"/>
              </w:rPr>
            </w:pPr>
          </w:p>
        </w:tc>
        <w:tc>
          <w:tcPr>
            <w:tcW w:w="2733" w:type="dxa"/>
            <w:hideMark/>
          </w:tcPr>
          <w:p w:rsidR="008E1155" w:rsidRPr="00CD646D" w:rsidRDefault="008E1155" w:rsidP="008E1155">
            <w:pPr>
              <w:jc w:val="center"/>
              <w:rPr>
                <w:b/>
                <w:sz w:val="20"/>
                <w:szCs w:val="20"/>
              </w:rPr>
            </w:pPr>
            <w:r w:rsidRPr="00CD646D">
              <w:rPr>
                <w:b/>
                <w:noProof/>
                <w:sz w:val="20"/>
                <w:szCs w:val="20"/>
              </w:rPr>
              <w:drawing>
                <wp:inline distT="0" distB="0" distL="0" distR="0" wp14:anchorId="748271CE" wp14:editId="4B54DB1B">
                  <wp:extent cx="981075" cy="1181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jc w:val="center"/>
              <w:rPr>
                <w:b/>
                <w:sz w:val="20"/>
                <w:szCs w:val="20"/>
              </w:rPr>
            </w:pPr>
          </w:p>
        </w:tc>
      </w:tr>
    </w:tbl>
    <w:p w:rsidR="008E1155" w:rsidRPr="00CD646D" w:rsidRDefault="008E1155" w:rsidP="008E1155">
      <w:pPr>
        <w:jc w:val="center"/>
        <w:rPr>
          <w:b/>
          <w:sz w:val="20"/>
          <w:szCs w:val="20"/>
        </w:rPr>
      </w:pPr>
      <w:r w:rsidRPr="00CD646D">
        <w:rPr>
          <w:noProof/>
          <w:sz w:val="20"/>
          <w:szCs w:val="20"/>
        </w:rPr>
        <mc:AlternateContent>
          <mc:Choice Requires="wps">
            <w:drawing>
              <wp:anchor distT="0" distB="0" distL="114300" distR="114300" simplePos="0" relativeHeight="251667456" behindDoc="0" locked="0" layoutInCell="1" allowOverlap="1" wp14:anchorId="11666A9C" wp14:editId="2114A74F">
                <wp:simplePos x="0" y="0"/>
                <wp:positionH relativeFrom="column">
                  <wp:posOffset>-457200</wp:posOffset>
                </wp:positionH>
                <wp:positionV relativeFrom="paragraph">
                  <wp:posOffset>0</wp:posOffset>
                </wp:positionV>
                <wp:extent cx="114300" cy="1143000"/>
                <wp:effectExtent l="0" t="0" r="19050" b="190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8E115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0" type="#_x0000_t202" style="position:absolute;left:0;text-align:left;margin-left:-36pt;margin-top:0;width:9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O7oiv0xAgAAWQQAAA4AAAAAAAAAAAAAAAAALgIA&#10;AGRycy9lMm9Eb2MueG1sUEsBAi0AFAAGAAgAAAAhAPYBKDbdAAAACAEAAA8AAAAAAAAAAAAAAAAA&#10;iwQAAGRycy9kb3ducmV2LnhtbFBLBQYAAAAABAAEAPMAAACVBQAAAAA=&#10;" strokecolor="white">
                <v:textbox>
                  <w:txbxContent>
                    <w:p w:rsidR="009D12F7" w:rsidRDefault="009D12F7" w:rsidP="008E1155">
                      <w:r>
                        <w:t xml:space="preserve">       </w:t>
                      </w:r>
                    </w:p>
                  </w:txbxContent>
                </v:textbox>
              </v:shape>
            </w:pict>
          </mc:Fallback>
        </mc:AlternateContent>
      </w:r>
      <w:r w:rsidRPr="00CD646D">
        <w:rPr>
          <w:b/>
          <w:sz w:val="20"/>
          <w:szCs w:val="20"/>
        </w:rPr>
        <w:t>ТШÖКТÖМ</w:t>
      </w:r>
    </w:p>
    <w:p w:rsidR="008E1155" w:rsidRPr="00CD646D" w:rsidRDefault="008E1155" w:rsidP="008E1155">
      <w:pPr>
        <w:jc w:val="center"/>
        <w:rPr>
          <w:b/>
          <w:bCs/>
          <w:sz w:val="20"/>
          <w:szCs w:val="20"/>
        </w:rPr>
      </w:pPr>
      <w:r w:rsidRPr="00CD646D">
        <w:rPr>
          <w:b/>
          <w:bCs/>
          <w:sz w:val="20"/>
          <w:szCs w:val="20"/>
        </w:rPr>
        <w:t>РЕШЕНИЕ</w:t>
      </w:r>
    </w:p>
    <w:p w:rsidR="008E1155" w:rsidRPr="00CD646D" w:rsidRDefault="008E1155" w:rsidP="008E1155">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8E1155" w:rsidRPr="00CD646D" w:rsidRDefault="008E1155" w:rsidP="008E1155">
      <w:pPr>
        <w:pStyle w:val="ConsPlusTitle"/>
        <w:rPr>
          <w:rFonts w:ascii="Times New Roman" w:hAnsi="Times New Roman" w:cs="Times New Roman"/>
        </w:rPr>
      </w:pPr>
    </w:p>
    <w:p w:rsidR="008E1155" w:rsidRPr="00CD646D" w:rsidRDefault="008E1155" w:rsidP="008E1155">
      <w:pPr>
        <w:jc w:val="both"/>
        <w:rPr>
          <w:sz w:val="20"/>
          <w:szCs w:val="20"/>
        </w:rPr>
      </w:pPr>
      <w:r w:rsidRPr="00CD646D">
        <w:rPr>
          <w:sz w:val="20"/>
          <w:szCs w:val="20"/>
        </w:rPr>
        <w:t>От «26» октября 2017 г. № 258</w:t>
      </w:r>
    </w:p>
    <w:p w:rsidR="008E1155" w:rsidRPr="00CD646D" w:rsidRDefault="008E1155" w:rsidP="008E1155">
      <w:pPr>
        <w:jc w:val="both"/>
        <w:rPr>
          <w:sz w:val="20"/>
          <w:szCs w:val="20"/>
        </w:rPr>
      </w:pPr>
      <w:r w:rsidRPr="00CD646D">
        <w:rPr>
          <w:sz w:val="20"/>
          <w:szCs w:val="20"/>
        </w:rPr>
        <w:t>(Республика Коми, г. Вуктыл)</w:t>
      </w:r>
    </w:p>
    <w:p w:rsidR="008E1155" w:rsidRPr="00CD646D" w:rsidRDefault="008E1155" w:rsidP="008E1155">
      <w:pPr>
        <w:widowControl w:val="0"/>
        <w:tabs>
          <w:tab w:val="left" w:pos="5954"/>
        </w:tabs>
        <w:autoSpaceDE w:val="0"/>
        <w:autoSpaceDN w:val="0"/>
        <w:adjustRightInd w:val="0"/>
        <w:ind w:right="4961"/>
        <w:jc w:val="both"/>
        <w:rPr>
          <w:sz w:val="20"/>
          <w:szCs w:val="20"/>
        </w:rPr>
      </w:pPr>
    </w:p>
    <w:p w:rsidR="008E1155" w:rsidRPr="00CD646D" w:rsidRDefault="008E1155" w:rsidP="008E1155">
      <w:pPr>
        <w:ind w:right="4251"/>
        <w:jc w:val="both"/>
        <w:rPr>
          <w:b/>
          <w:sz w:val="20"/>
          <w:szCs w:val="20"/>
        </w:rPr>
      </w:pPr>
      <w:r w:rsidRPr="00CD646D">
        <w:rPr>
          <w:b/>
          <w:sz w:val="20"/>
          <w:szCs w:val="20"/>
        </w:rPr>
        <w:t>О   внесении   изменения  в решение Совета городского  округа  «Вуктыл» от  26 апреля 2016 г. №   45   «Об утверждении условий контракта с руководителем   администрации  городского округа   «Вуктыл»  в   части,   касающейся осуществления  полномочий   по  решению вопросов местного значения»</w:t>
      </w:r>
    </w:p>
    <w:p w:rsidR="008E1155" w:rsidRPr="00CD646D" w:rsidRDefault="008E1155" w:rsidP="008E1155">
      <w:pPr>
        <w:pStyle w:val="ConsPlusNormal"/>
        <w:jc w:val="both"/>
        <w:rPr>
          <w:sz w:val="20"/>
          <w:szCs w:val="20"/>
        </w:rPr>
      </w:pPr>
    </w:p>
    <w:p w:rsidR="008E1155" w:rsidRPr="00CD646D" w:rsidRDefault="008E1155" w:rsidP="008E1155">
      <w:pPr>
        <w:pStyle w:val="ConsPlusNormal"/>
        <w:ind w:firstLine="708"/>
        <w:jc w:val="both"/>
        <w:rPr>
          <w:sz w:val="20"/>
          <w:szCs w:val="20"/>
        </w:rPr>
      </w:pPr>
      <w:r w:rsidRPr="00CD646D">
        <w:rPr>
          <w:sz w:val="20"/>
          <w:szCs w:val="20"/>
        </w:rPr>
        <w:t>В соответствии с постановлением Правительства Республики Коми  от 10 июля 2014 г. № 278 «О проведении оценки деятельности глав (руководителей) администраций муниципальных образований городских округов и муниципальных районов в Республике Коми»,</w:t>
      </w:r>
    </w:p>
    <w:p w:rsidR="008E1155" w:rsidRPr="00CD646D" w:rsidRDefault="008E1155" w:rsidP="008E1155">
      <w:pPr>
        <w:jc w:val="both"/>
        <w:rPr>
          <w:sz w:val="20"/>
          <w:szCs w:val="20"/>
        </w:rPr>
      </w:pPr>
    </w:p>
    <w:p w:rsidR="008E1155" w:rsidRPr="00CD646D" w:rsidRDefault="008E1155" w:rsidP="008E1155">
      <w:pPr>
        <w:jc w:val="center"/>
        <w:rPr>
          <w:b/>
          <w:sz w:val="20"/>
          <w:szCs w:val="20"/>
        </w:rPr>
      </w:pPr>
      <w:r w:rsidRPr="00CD646D">
        <w:rPr>
          <w:b/>
          <w:sz w:val="20"/>
          <w:szCs w:val="20"/>
        </w:rPr>
        <w:t>Совет  городского округа «Вуктыл» решил:</w:t>
      </w:r>
    </w:p>
    <w:p w:rsidR="008E1155" w:rsidRPr="00CD646D" w:rsidRDefault="008E1155" w:rsidP="008E1155">
      <w:pPr>
        <w:jc w:val="center"/>
        <w:rPr>
          <w:sz w:val="20"/>
          <w:szCs w:val="20"/>
        </w:rPr>
      </w:pPr>
    </w:p>
    <w:p w:rsidR="008E1155" w:rsidRPr="00CD646D" w:rsidRDefault="008E1155" w:rsidP="008E1155">
      <w:pPr>
        <w:ind w:firstLine="709"/>
        <w:jc w:val="both"/>
        <w:rPr>
          <w:sz w:val="20"/>
          <w:szCs w:val="20"/>
        </w:rPr>
      </w:pPr>
      <w:r w:rsidRPr="00CD646D">
        <w:rPr>
          <w:sz w:val="20"/>
          <w:szCs w:val="20"/>
        </w:rPr>
        <w:t xml:space="preserve">1. Внести в решение Совета городского округа «Вуктыл» от 26 апреля 2016  г. № 45 «Об утверждении условий контракта с руководителем администрации городского округа «Вуктыл» в части, касающейся осуществления полномочий по решению вопросов местного значения»  следующее изменение:  </w:t>
      </w:r>
    </w:p>
    <w:p w:rsidR="008E1155" w:rsidRPr="00CD646D" w:rsidRDefault="008E1155" w:rsidP="008E1155">
      <w:pPr>
        <w:pStyle w:val="ConsPlusNormal"/>
        <w:ind w:firstLine="709"/>
        <w:jc w:val="both"/>
        <w:rPr>
          <w:sz w:val="20"/>
          <w:szCs w:val="20"/>
        </w:rPr>
      </w:pPr>
      <w:r w:rsidRPr="00CD646D">
        <w:rPr>
          <w:sz w:val="20"/>
          <w:szCs w:val="20"/>
        </w:rPr>
        <w:t>в условиях контракта с руководителем администрации городского округа «Вуктыл» в части, касающейся осуществления полномочий по решению вопросов местного значения, утвержденных решением (приложение):</w:t>
      </w:r>
    </w:p>
    <w:p w:rsidR="008E1155" w:rsidRPr="00CD646D" w:rsidRDefault="008E1155" w:rsidP="008E1155">
      <w:pPr>
        <w:pStyle w:val="ConsPlusNormal"/>
        <w:ind w:firstLine="709"/>
        <w:jc w:val="both"/>
        <w:rPr>
          <w:vanish/>
          <w:sz w:val="20"/>
          <w:szCs w:val="20"/>
        </w:rPr>
      </w:pPr>
      <w:r w:rsidRPr="00CD646D">
        <w:rPr>
          <w:sz w:val="20"/>
          <w:szCs w:val="20"/>
        </w:rPr>
        <w:t>дополнить пунктом 3</w:t>
      </w:r>
      <w:r w:rsidRPr="00CD646D">
        <w:rPr>
          <w:sz w:val="20"/>
          <w:szCs w:val="20"/>
          <w:vertAlign w:val="superscript"/>
        </w:rPr>
        <w:t>1</w:t>
      </w:r>
      <w:r w:rsidRPr="00CD646D">
        <w:rPr>
          <w:sz w:val="20"/>
          <w:szCs w:val="20"/>
        </w:rPr>
        <w:t xml:space="preserve"> следующего содержания:</w:t>
      </w:r>
    </w:p>
    <w:p w:rsidR="008E1155" w:rsidRPr="00CD646D" w:rsidRDefault="008E1155" w:rsidP="008E1155">
      <w:pPr>
        <w:pStyle w:val="ConsPlusNormal"/>
        <w:ind w:firstLine="709"/>
        <w:jc w:val="both"/>
        <w:rPr>
          <w:vanish/>
          <w:sz w:val="20"/>
          <w:szCs w:val="20"/>
        </w:rPr>
      </w:pPr>
    </w:p>
    <w:p w:rsidR="008E1155" w:rsidRPr="00CD646D" w:rsidRDefault="008E1155" w:rsidP="008E1155">
      <w:pPr>
        <w:pStyle w:val="ConsPlusNormal"/>
        <w:ind w:firstLine="709"/>
        <w:jc w:val="both"/>
        <w:rPr>
          <w:vanish/>
          <w:sz w:val="20"/>
          <w:szCs w:val="20"/>
        </w:rPr>
      </w:pPr>
    </w:p>
    <w:p w:rsidR="008E1155" w:rsidRPr="00CD646D" w:rsidRDefault="008E1155" w:rsidP="008E1155">
      <w:pPr>
        <w:pStyle w:val="ConsPlusNormal"/>
        <w:ind w:firstLine="709"/>
        <w:jc w:val="both"/>
        <w:rPr>
          <w:vanish/>
          <w:sz w:val="20"/>
          <w:szCs w:val="20"/>
        </w:rPr>
      </w:pPr>
    </w:p>
    <w:p w:rsidR="008E1155" w:rsidRPr="00CD646D" w:rsidRDefault="008E1155" w:rsidP="008E1155">
      <w:pPr>
        <w:pStyle w:val="ConsPlusNormal"/>
        <w:ind w:firstLine="709"/>
        <w:jc w:val="both"/>
        <w:rPr>
          <w:vanish/>
          <w:sz w:val="20"/>
          <w:szCs w:val="20"/>
        </w:rPr>
      </w:pPr>
    </w:p>
    <w:p w:rsidR="008E1155" w:rsidRPr="00CD646D" w:rsidRDefault="008E1155" w:rsidP="008E1155">
      <w:pPr>
        <w:pStyle w:val="ConsPlusNormal"/>
        <w:ind w:firstLine="709"/>
        <w:jc w:val="both"/>
        <w:rPr>
          <w:vanish/>
          <w:sz w:val="20"/>
          <w:szCs w:val="20"/>
        </w:rPr>
      </w:pPr>
    </w:p>
    <w:p w:rsidR="008E1155" w:rsidRPr="00CD646D" w:rsidRDefault="008E1155" w:rsidP="008E1155">
      <w:pPr>
        <w:pStyle w:val="ConsPlusNormal"/>
        <w:ind w:firstLine="709"/>
        <w:jc w:val="both"/>
        <w:rPr>
          <w:sz w:val="20"/>
          <w:szCs w:val="20"/>
        </w:rPr>
      </w:pPr>
      <w:r w:rsidRPr="00CD646D">
        <w:rPr>
          <w:sz w:val="20"/>
          <w:szCs w:val="20"/>
        </w:rPr>
        <w:t xml:space="preserve"> </w:t>
      </w:r>
    </w:p>
    <w:p w:rsidR="008E1155" w:rsidRPr="00CD646D" w:rsidRDefault="008E1155" w:rsidP="008E1155">
      <w:pPr>
        <w:pStyle w:val="ConsPlusNormal"/>
        <w:ind w:firstLine="709"/>
        <w:jc w:val="both"/>
        <w:rPr>
          <w:sz w:val="20"/>
          <w:szCs w:val="20"/>
        </w:rPr>
      </w:pPr>
      <w:r w:rsidRPr="00CD646D">
        <w:rPr>
          <w:sz w:val="20"/>
          <w:szCs w:val="20"/>
        </w:rPr>
        <w:t>«3</w:t>
      </w:r>
      <w:r w:rsidRPr="00CD646D">
        <w:rPr>
          <w:sz w:val="20"/>
          <w:szCs w:val="20"/>
          <w:vertAlign w:val="superscript"/>
        </w:rPr>
        <w:t>1</w:t>
      </w:r>
      <w:r w:rsidRPr="00CD646D">
        <w:rPr>
          <w:sz w:val="20"/>
          <w:szCs w:val="20"/>
        </w:rPr>
        <w:t>. Индивидуальные показатели эффективности и результативности деятельности руководителя администрации городского округа «Вуктыл» на 2017 год:</w:t>
      </w:r>
    </w:p>
    <w:p w:rsidR="008E1155" w:rsidRPr="00CD646D" w:rsidRDefault="008E1155" w:rsidP="008E1155">
      <w:pPr>
        <w:spacing w:after="1" w:line="240" w:lineRule="atLeast"/>
        <w:ind w:firstLine="709"/>
        <w:jc w:val="both"/>
        <w:rPr>
          <w:sz w:val="20"/>
          <w:szCs w:val="20"/>
        </w:rPr>
      </w:pPr>
      <w:proofErr w:type="gramStart"/>
      <w:r w:rsidRPr="00CD646D">
        <w:rPr>
          <w:sz w:val="20"/>
          <w:szCs w:val="20"/>
        </w:rPr>
        <w:t xml:space="preserve">а) доля мероприятий муниципальных программ (подпрограмм), содержащих мероприятия, направленные на развитие малого и среднего предпринимательства, на </w:t>
      </w:r>
      <w:proofErr w:type="spellStart"/>
      <w:r w:rsidRPr="00CD646D">
        <w:rPr>
          <w:sz w:val="20"/>
          <w:szCs w:val="20"/>
        </w:rPr>
        <w:t>софинансирование</w:t>
      </w:r>
      <w:proofErr w:type="spellEnd"/>
      <w:r w:rsidRPr="00CD646D">
        <w:rPr>
          <w:sz w:val="20"/>
          <w:szCs w:val="20"/>
        </w:rPr>
        <w:t xml:space="preserve"> которых в отчетном периоде муниципальным образованием привлечены субсидии из республиканского бюджета Республики Коми местным бюджетам на реализацию муниципальных программ (подпрограмм), содержащих мероприятия, направленные на развитие малого и среднего предпринимательства, в общем количестве мероприятий, на </w:t>
      </w:r>
      <w:proofErr w:type="spellStart"/>
      <w:r w:rsidRPr="00CD646D">
        <w:rPr>
          <w:sz w:val="20"/>
          <w:szCs w:val="20"/>
        </w:rPr>
        <w:t>софинансирование</w:t>
      </w:r>
      <w:proofErr w:type="spellEnd"/>
      <w:r w:rsidRPr="00CD646D">
        <w:rPr>
          <w:sz w:val="20"/>
          <w:szCs w:val="20"/>
        </w:rPr>
        <w:t xml:space="preserve"> которых в отчетном периоде предусмотрены субсидии из республиканского</w:t>
      </w:r>
      <w:proofErr w:type="gramEnd"/>
      <w:r w:rsidRPr="00CD646D">
        <w:rPr>
          <w:sz w:val="20"/>
          <w:szCs w:val="20"/>
        </w:rPr>
        <w:t xml:space="preserve"> бюджета Республики Коми местным бюджетам на реализацию муниципальных программ (подпрограмм), содержащих мероприятия, направленные на развитие малого и среднего предпринимательства, в соответствии с установленным порядком;</w:t>
      </w:r>
    </w:p>
    <w:p w:rsidR="008E1155" w:rsidRPr="00CD646D" w:rsidRDefault="008E1155" w:rsidP="008E1155">
      <w:pPr>
        <w:spacing w:after="1" w:line="240" w:lineRule="atLeast"/>
        <w:ind w:firstLine="709"/>
        <w:jc w:val="both"/>
        <w:rPr>
          <w:sz w:val="20"/>
          <w:szCs w:val="20"/>
        </w:rPr>
      </w:pPr>
      <w:r w:rsidRPr="00CD646D">
        <w:rPr>
          <w:sz w:val="20"/>
          <w:szCs w:val="20"/>
        </w:rPr>
        <w:t>б) уровень собираемости платежей за жилищно-коммунальные услуги с населения муниципального образования;</w:t>
      </w:r>
    </w:p>
    <w:p w:rsidR="008E1155" w:rsidRPr="00CD646D" w:rsidRDefault="008E1155" w:rsidP="008E1155">
      <w:pPr>
        <w:spacing w:after="1" w:line="240" w:lineRule="atLeast"/>
        <w:ind w:firstLine="709"/>
        <w:jc w:val="both"/>
        <w:rPr>
          <w:sz w:val="20"/>
          <w:szCs w:val="20"/>
        </w:rPr>
      </w:pPr>
      <w:r w:rsidRPr="00CD646D">
        <w:rPr>
          <w:sz w:val="20"/>
          <w:szCs w:val="20"/>
        </w:rPr>
        <w:t>в) наличие в муниципальном образовании утвержденной подпрограммы в области энергосбережения и повышения энергетической эффективности муниципальной программы, соответствующей требованиям законодательства</w:t>
      </w:r>
      <w:proofErr w:type="gramStart"/>
      <w:r w:rsidRPr="00CD646D">
        <w:rPr>
          <w:sz w:val="20"/>
          <w:szCs w:val="20"/>
        </w:rPr>
        <w:t>.».</w:t>
      </w:r>
      <w:proofErr w:type="gramEnd"/>
    </w:p>
    <w:p w:rsidR="008E1155" w:rsidRPr="00CD646D" w:rsidRDefault="008E1155" w:rsidP="008E1155">
      <w:pPr>
        <w:pStyle w:val="a9"/>
        <w:tabs>
          <w:tab w:val="left" w:pos="1260"/>
        </w:tabs>
        <w:ind w:left="0" w:right="-5" w:firstLine="720"/>
        <w:jc w:val="both"/>
        <w:rPr>
          <w:sz w:val="20"/>
          <w:szCs w:val="20"/>
        </w:rPr>
      </w:pPr>
      <w:r w:rsidRPr="00CD646D">
        <w:rPr>
          <w:sz w:val="20"/>
          <w:szCs w:val="20"/>
        </w:rPr>
        <w:t xml:space="preserve">2. Поручить главе городского округа «Вуктыл» - председателю Совета округа заключить дополнительное соглашение о внесении изменения в контракт от 25 июля 2016 года с руководителем администрации городского округа «Вуктыл» </w:t>
      </w:r>
      <w:proofErr w:type="spellStart"/>
      <w:r w:rsidRPr="00CD646D">
        <w:rPr>
          <w:sz w:val="20"/>
          <w:szCs w:val="20"/>
        </w:rPr>
        <w:t>Крисановым</w:t>
      </w:r>
      <w:proofErr w:type="spellEnd"/>
      <w:r w:rsidRPr="00CD646D">
        <w:rPr>
          <w:sz w:val="20"/>
          <w:szCs w:val="20"/>
        </w:rPr>
        <w:t xml:space="preserve"> Виктором Николаевичем.    </w:t>
      </w:r>
    </w:p>
    <w:p w:rsidR="008E1155" w:rsidRPr="00CD646D" w:rsidRDefault="008E1155" w:rsidP="008E1155">
      <w:pPr>
        <w:autoSpaceDE w:val="0"/>
        <w:autoSpaceDN w:val="0"/>
        <w:adjustRightInd w:val="0"/>
        <w:spacing w:after="640"/>
        <w:ind w:firstLine="709"/>
        <w:jc w:val="both"/>
        <w:rPr>
          <w:rFonts w:eastAsiaTheme="minorHAnsi"/>
          <w:sz w:val="20"/>
          <w:szCs w:val="20"/>
          <w:lang w:eastAsia="en-US"/>
        </w:rPr>
      </w:pPr>
      <w:r w:rsidRPr="00CD646D">
        <w:rPr>
          <w:sz w:val="20"/>
          <w:szCs w:val="20"/>
        </w:rPr>
        <w:t>3. Настоящее решение подлежит опубликованию (обнародованию).</w:t>
      </w:r>
    </w:p>
    <w:p w:rsidR="008E1155" w:rsidRPr="00CD646D" w:rsidRDefault="008E1155" w:rsidP="008E1155">
      <w:pPr>
        <w:rPr>
          <w:sz w:val="20"/>
          <w:szCs w:val="20"/>
        </w:rPr>
      </w:pPr>
      <w:r w:rsidRPr="00CD646D">
        <w:rPr>
          <w:sz w:val="20"/>
          <w:szCs w:val="20"/>
        </w:rPr>
        <w:t xml:space="preserve">Глава городского округа – </w:t>
      </w:r>
    </w:p>
    <w:p w:rsidR="008E1155" w:rsidRPr="00CD646D" w:rsidRDefault="008E1155" w:rsidP="008E1155">
      <w:pPr>
        <w:rPr>
          <w:sz w:val="20"/>
          <w:szCs w:val="20"/>
        </w:rPr>
      </w:pPr>
      <w:r w:rsidRPr="00CD646D">
        <w:rPr>
          <w:sz w:val="20"/>
          <w:szCs w:val="20"/>
        </w:rPr>
        <w:t xml:space="preserve">председатель Совета городского округа </w:t>
      </w:r>
      <w:r w:rsidRPr="00CD646D">
        <w:rPr>
          <w:sz w:val="20"/>
          <w:szCs w:val="20"/>
        </w:rPr>
        <w:tab/>
      </w:r>
      <w:r w:rsidRPr="00CD646D">
        <w:rPr>
          <w:sz w:val="20"/>
          <w:szCs w:val="20"/>
        </w:rPr>
        <w:tab/>
      </w:r>
      <w:r w:rsidRPr="00CD646D">
        <w:rPr>
          <w:sz w:val="20"/>
          <w:szCs w:val="20"/>
        </w:rPr>
        <w:tab/>
      </w:r>
      <w:r w:rsidRPr="00CD646D">
        <w:rPr>
          <w:sz w:val="20"/>
          <w:szCs w:val="20"/>
        </w:rPr>
        <w:tab/>
      </w:r>
      <w:r w:rsidRPr="00CD646D">
        <w:rPr>
          <w:sz w:val="20"/>
          <w:szCs w:val="20"/>
        </w:rPr>
        <w:tab/>
        <w:t xml:space="preserve">          </w:t>
      </w:r>
      <w:r w:rsidR="00CD646D">
        <w:rPr>
          <w:sz w:val="20"/>
          <w:szCs w:val="20"/>
        </w:rPr>
        <w:t xml:space="preserve">                    </w:t>
      </w:r>
      <w:r w:rsidRPr="00CD646D">
        <w:rPr>
          <w:sz w:val="20"/>
          <w:szCs w:val="20"/>
        </w:rPr>
        <w:t xml:space="preserve">     </w:t>
      </w:r>
      <w:proofErr w:type="spellStart"/>
      <w:r w:rsidRPr="00CD646D">
        <w:rPr>
          <w:sz w:val="20"/>
          <w:szCs w:val="20"/>
        </w:rPr>
        <w:t>В.В.Олесик</w:t>
      </w:r>
      <w:proofErr w:type="spellEnd"/>
    </w:p>
    <w:p w:rsidR="008E1155" w:rsidRPr="00CD646D" w:rsidRDefault="008E1155" w:rsidP="008E1155">
      <w:pPr>
        <w:ind w:firstLine="708"/>
        <w:jc w:val="both"/>
        <w:rPr>
          <w:sz w:val="20"/>
          <w:szCs w:val="20"/>
        </w:rPr>
        <w:sectPr w:rsidR="008E1155" w:rsidRPr="00CD646D" w:rsidSect="008E1155">
          <w:pgSz w:w="11906" w:h="16838"/>
          <w:pgMar w:top="568" w:right="850" w:bottom="1134" w:left="1701" w:header="720" w:footer="720" w:gutter="0"/>
          <w:cols w:space="720"/>
          <w:docGrid w:linePitch="360"/>
        </w:sectPr>
      </w:pPr>
    </w:p>
    <w:tbl>
      <w:tblPr>
        <w:tblW w:w="9748" w:type="dxa"/>
        <w:tblLook w:val="04A0" w:firstRow="1" w:lastRow="0" w:firstColumn="1" w:lastColumn="0" w:noHBand="0" w:noVBand="1"/>
      </w:tblPr>
      <w:tblGrid>
        <w:gridCol w:w="3187"/>
        <w:gridCol w:w="2733"/>
        <w:gridCol w:w="3828"/>
      </w:tblGrid>
      <w:tr w:rsidR="008E1155" w:rsidRPr="00CD646D" w:rsidTr="008E1155">
        <w:tc>
          <w:tcPr>
            <w:tcW w:w="3187"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8E1155" w:rsidRPr="00CD646D" w:rsidRDefault="008E1155" w:rsidP="008E1155">
            <w:pPr>
              <w:jc w:val="center"/>
              <w:rPr>
                <w:b/>
                <w:sz w:val="20"/>
                <w:szCs w:val="20"/>
              </w:rPr>
            </w:pPr>
          </w:p>
        </w:tc>
        <w:tc>
          <w:tcPr>
            <w:tcW w:w="2733" w:type="dxa"/>
            <w:hideMark/>
          </w:tcPr>
          <w:p w:rsidR="008E1155" w:rsidRPr="00CD646D" w:rsidRDefault="008E1155" w:rsidP="008E1155">
            <w:pPr>
              <w:jc w:val="center"/>
              <w:rPr>
                <w:b/>
                <w:sz w:val="20"/>
                <w:szCs w:val="20"/>
              </w:rPr>
            </w:pPr>
            <w:r w:rsidRPr="00CD646D">
              <w:rPr>
                <w:b/>
                <w:noProof/>
                <w:sz w:val="20"/>
                <w:szCs w:val="20"/>
              </w:rPr>
              <w:drawing>
                <wp:inline distT="0" distB="0" distL="0" distR="0" wp14:anchorId="306343DD" wp14:editId="6B2F37AB">
                  <wp:extent cx="977900" cy="11804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jc w:val="center"/>
              <w:rPr>
                <w:b/>
                <w:sz w:val="20"/>
                <w:szCs w:val="20"/>
              </w:rPr>
            </w:pPr>
          </w:p>
        </w:tc>
      </w:tr>
    </w:tbl>
    <w:p w:rsidR="008E1155" w:rsidRPr="00CD646D" w:rsidRDefault="008E1155" w:rsidP="008E1155">
      <w:pPr>
        <w:jc w:val="center"/>
        <w:rPr>
          <w:b/>
          <w:sz w:val="20"/>
          <w:szCs w:val="20"/>
        </w:rPr>
      </w:pPr>
      <w:r w:rsidRPr="00CD646D">
        <w:rPr>
          <w:rFonts w:eastAsia="Calibri"/>
          <w:noProof/>
          <w:sz w:val="20"/>
          <w:szCs w:val="20"/>
        </w:rPr>
        <mc:AlternateContent>
          <mc:Choice Requires="wps">
            <w:drawing>
              <wp:anchor distT="0" distB="0" distL="114300" distR="114300" simplePos="0" relativeHeight="251669504" behindDoc="0" locked="0" layoutInCell="1" allowOverlap="1" wp14:anchorId="0D7798C7" wp14:editId="402CD54C">
                <wp:simplePos x="0" y="0"/>
                <wp:positionH relativeFrom="column">
                  <wp:posOffset>-457200</wp:posOffset>
                </wp:positionH>
                <wp:positionV relativeFrom="paragraph">
                  <wp:posOffset>0</wp:posOffset>
                </wp:positionV>
                <wp:extent cx="114300" cy="1143000"/>
                <wp:effectExtent l="0" t="0" r="1905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8E115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1" type="#_x0000_t202" style="position:absolute;left:0;text-align:left;margin-left:-36pt;margin-top:0;width:9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JBSuegxAgAAWQQAAA4AAAAAAAAAAAAAAAAALgIA&#10;AGRycy9lMm9Eb2MueG1sUEsBAi0AFAAGAAgAAAAhAPYBKDbdAAAACAEAAA8AAAAAAAAAAAAAAAAA&#10;iwQAAGRycy9kb3ducmV2LnhtbFBLBQYAAAAABAAEAPMAAACVBQAAAAA=&#10;" strokecolor="white">
                <v:textbox>
                  <w:txbxContent>
                    <w:p w:rsidR="009D12F7" w:rsidRDefault="009D12F7" w:rsidP="008E1155">
                      <w:r>
                        <w:t xml:space="preserve">       </w:t>
                      </w:r>
                    </w:p>
                  </w:txbxContent>
                </v:textbox>
              </v:shape>
            </w:pict>
          </mc:Fallback>
        </mc:AlternateContent>
      </w:r>
      <w:r w:rsidRPr="00CD646D">
        <w:rPr>
          <w:b/>
          <w:sz w:val="20"/>
          <w:szCs w:val="20"/>
        </w:rPr>
        <w:t>ТШÖКТÖМ</w:t>
      </w:r>
    </w:p>
    <w:p w:rsidR="008E1155" w:rsidRPr="00CD646D" w:rsidRDefault="008E1155" w:rsidP="008E1155">
      <w:pPr>
        <w:jc w:val="center"/>
        <w:rPr>
          <w:b/>
          <w:bCs/>
          <w:sz w:val="20"/>
          <w:szCs w:val="20"/>
        </w:rPr>
      </w:pPr>
      <w:r w:rsidRPr="00CD646D">
        <w:rPr>
          <w:b/>
          <w:bCs/>
          <w:sz w:val="20"/>
          <w:szCs w:val="20"/>
        </w:rPr>
        <w:t>РЕШЕНИЕ</w:t>
      </w:r>
    </w:p>
    <w:p w:rsidR="008E1155" w:rsidRPr="00CD646D" w:rsidRDefault="008E1155" w:rsidP="008E1155">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8E1155" w:rsidRPr="00CD646D" w:rsidRDefault="008E1155" w:rsidP="008E1155">
      <w:pPr>
        <w:autoSpaceDE w:val="0"/>
        <w:autoSpaceDN w:val="0"/>
        <w:adjustRightInd w:val="0"/>
        <w:rPr>
          <w:b/>
          <w:bCs/>
          <w:sz w:val="20"/>
          <w:szCs w:val="20"/>
        </w:rPr>
      </w:pPr>
    </w:p>
    <w:p w:rsidR="008E1155" w:rsidRPr="00CD646D" w:rsidRDefault="008E1155" w:rsidP="008E1155">
      <w:pPr>
        <w:jc w:val="both"/>
        <w:rPr>
          <w:sz w:val="20"/>
          <w:szCs w:val="20"/>
        </w:rPr>
      </w:pPr>
      <w:r w:rsidRPr="00CD646D">
        <w:rPr>
          <w:sz w:val="20"/>
          <w:szCs w:val="20"/>
        </w:rPr>
        <w:t>От «26» октября 2017 г. № 259</w:t>
      </w:r>
    </w:p>
    <w:p w:rsidR="008E1155" w:rsidRPr="00CD646D" w:rsidRDefault="008E1155" w:rsidP="008E1155">
      <w:pPr>
        <w:jc w:val="both"/>
        <w:rPr>
          <w:sz w:val="20"/>
          <w:szCs w:val="20"/>
        </w:rPr>
      </w:pPr>
      <w:r w:rsidRPr="00CD646D">
        <w:rPr>
          <w:sz w:val="20"/>
          <w:szCs w:val="20"/>
        </w:rPr>
        <w:t>(Республика Коми, г. Вуктыл)</w:t>
      </w:r>
    </w:p>
    <w:p w:rsidR="008E1155" w:rsidRPr="00CD646D" w:rsidRDefault="008E1155" w:rsidP="008E1155">
      <w:pPr>
        <w:spacing w:before="360" w:after="360"/>
        <w:ind w:right="4678"/>
        <w:jc w:val="both"/>
        <w:rPr>
          <w:rFonts w:eastAsia="Calibri"/>
          <w:b/>
          <w:sz w:val="20"/>
          <w:szCs w:val="20"/>
          <w:lang w:eastAsia="en-US"/>
        </w:rPr>
      </w:pPr>
      <w:r w:rsidRPr="00CD646D">
        <w:rPr>
          <w:rFonts w:eastAsia="Calibri"/>
          <w:b/>
          <w:sz w:val="20"/>
          <w:szCs w:val="20"/>
          <w:lang w:eastAsia="en-US"/>
        </w:rPr>
        <w:t xml:space="preserve">О внесении изменения в решение Совета городского округа «Вуктыл» от 23 марта 2017 г. № 220 «Об утверждении Порядка обращения за пенсией за выслугу лет, ее назначения и выплаты лицу, замещавшему муниципальную должность» </w:t>
      </w:r>
    </w:p>
    <w:p w:rsidR="008E1155" w:rsidRPr="00CD646D" w:rsidRDefault="008E1155" w:rsidP="008E1155">
      <w:pPr>
        <w:spacing w:after="1" w:line="240" w:lineRule="atLeast"/>
        <w:ind w:firstLine="709"/>
        <w:jc w:val="both"/>
        <w:rPr>
          <w:rFonts w:eastAsia="Calibri"/>
          <w:bCs/>
          <w:sz w:val="20"/>
          <w:szCs w:val="20"/>
          <w:lang w:eastAsia="en-US"/>
        </w:rPr>
      </w:pPr>
      <w:proofErr w:type="gramStart"/>
      <w:r w:rsidRPr="00CD646D">
        <w:rPr>
          <w:rFonts w:eastAsia="Calibri"/>
          <w:bCs/>
          <w:sz w:val="20"/>
          <w:szCs w:val="20"/>
          <w:lang w:eastAsia="en-US"/>
        </w:rPr>
        <w:t>В целях реализации постановления Правительства Российской Федерации от 14 февраля 2017 г. № 181 «О Е</w:t>
      </w:r>
      <w:r w:rsidRPr="00CD646D">
        <w:rPr>
          <w:rFonts w:eastAsia="Calibri"/>
          <w:sz w:val="20"/>
          <w:szCs w:val="20"/>
        </w:rPr>
        <w:t>диной государственной информационной системы социального обеспечения», П</w:t>
      </w:r>
      <w:r w:rsidRPr="00CD646D">
        <w:rPr>
          <w:rFonts w:eastAsia="Calibri"/>
          <w:sz w:val="20"/>
          <w:szCs w:val="20"/>
          <w:lang w:eastAsia="en-US"/>
        </w:rPr>
        <w:t xml:space="preserve">лана мероприятий Пенсионного фонда Российской Федерации по созданию Единой государственной информационной системы социального обеспечения, утвержденного распоряжением Правления Пенсионного фонда Российской Федерации от 30 марта 2017 г. № 147 </w:t>
      </w:r>
      <w:proofErr w:type="spellStart"/>
      <w:r w:rsidRPr="00CD646D">
        <w:rPr>
          <w:rFonts w:eastAsia="Calibri"/>
          <w:sz w:val="20"/>
          <w:szCs w:val="20"/>
          <w:lang w:eastAsia="en-US"/>
        </w:rPr>
        <w:t>ра</w:t>
      </w:r>
      <w:proofErr w:type="spellEnd"/>
      <w:r w:rsidRPr="00CD646D">
        <w:rPr>
          <w:rFonts w:eastAsia="Calibri"/>
          <w:sz w:val="20"/>
          <w:szCs w:val="20"/>
          <w:lang w:eastAsia="en-US"/>
        </w:rPr>
        <w:t>,</w:t>
      </w:r>
      <w:r w:rsidRPr="00CD646D">
        <w:rPr>
          <w:rFonts w:eastAsia="Calibri"/>
          <w:bCs/>
          <w:sz w:val="20"/>
          <w:szCs w:val="20"/>
          <w:lang w:eastAsia="en-US"/>
        </w:rPr>
        <w:t xml:space="preserve"> </w:t>
      </w:r>
      <w:proofErr w:type="gramEnd"/>
    </w:p>
    <w:p w:rsidR="008E1155" w:rsidRPr="00CD646D" w:rsidRDefault="008E1155" w:rsidP="008E1155">
      <w:pPr>
        <w:jc w:val="both"/>
        <w:rPr>
          <w:rFonts w:eastAsia="Calibri"/>
          <w:sz w:val="20"/>
          <w:szCs w:val="20"/>
          <w:lang w:eastAsia="en-US"/>
        </w:rPr>
      </w:pPr>
    </w:p>
    <w:p w:rsidR="008E1155" w:rsidRPr="00CD646D" w:rsidRDefault="008E1155" w:rsidP="008E1155">
      <w:pPr>
        <w:jc w:val="center"/>
        <w:rPr>
          <w:rFonts w:eastAsia="Calibri"/>
          <w:b/>
          <w:sz w:val="20"/>
          <w:szCs w:val="20"/>
          <w:lang w:eastAsia="en-US"/>
        </w:rPr>
      </w:pPr>
      <w:r w:rsidRPr="00CD646D">
        <w:rPr>
          <w:rFonts w:eastAsia="Calibri"/>
          <w:b/>
          <w:sz w:val="20"/>
          <w:szCs w:val="20"/>
          <w:lang w:eastAsia="en-US"/>
        </w:rPr>
        <w:t>Совет  городского округа «Вуктыл» решил:</w:t>
      </w:r>
    </w:p>
    <w:p w:rsidR="008E1155" w:rsidRPr="00CD646D" w:rsidRDefault="008E1155" w:rsidP="008E1155">
      <w:pPr>
        <w:jc w:val="center"/>
        <w:rPr>
          <w:rFonts w:eastAsia="Calibri"/>
          <w:sz w:val="20"/>
          <w:szCs w:val="20"/>
          <w:lang w:eastAsia="en-US"/>
        </w:rPr>
      </w:pPr>
    </w:p>
    <w:p w:rsidR="008E1155" w:rsidRPr="00CD646D" w:rsidRDefault="008E1155" w:rsidP="008E1155">
      <w:pPr>
        <w:widowControl w:val="0"/>
        <w:autoSpaceDE w:val="0"/>
        <w:autoSpaceDN w:val="0"/>
        <w:adjustRightInd w:val="0"/>
        <w:ind w:firstLine="709"/>
        <w:jc w:val="both"/>
        <w:rPr>
          <w:bCs/>
          <w:sz w:val="20"/>
          <w:szCs w:val="20"/>
        </w:rPr>
      </w:pPr>
      <w:r w:rsidRPr="00CD646D">
        <w:rPr>
          <w:bCs/>
          <w:sz w:val="20"/>
          <w:szCs w:val="20"/>
        </w:rPr>
        <w:t>1. Внести в решение Совета городского округа «Вуктыл» от 23 марта 2017 г. № 220 «Об утверждении Порядка обращения за пенсией за выслугу лет, ее назначения и выплаты лицу, замещавшему муниципальную должность» следующее изменение:</w:t>
      </w:r>
    </w:p>
    <w:p w:rsidR="008E1155" w:rsidRPr="00CD646D" w:rsidRDefault="008E1155" w:rsidP="008E1155">
      <w:pPr>
        <w:widowControl w:val="0"/>
        <w:autoSpaceDE w:val="0"/>
        <w:autoSpaceDN w:val="0"/>
        <w:adjustRightInd w:val="0"/>
        <w:ind w:firstLine="709"/>
        <w:jc w:val="both"/>
        <w:rPr>
          <w:bCs/>
          <w:sz w:val="20"/>
          <w:szCs w:val="20"/>
        </w:rPr>
      </w:pPr>
      <w:r w:rsidRPr="00CD646D">
        <w:rPr>
          <w:bCs/>
          <w:sz w:val="20"/>
          <w:szCs w:val="20"/>
        </w:rPr>
        <w:t>в Порядке обращения за пенсией за выслугу лет, ее назначения и выплаты лицу, замещавшему муниципальную должность, утвержденном решением (приложение):</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пункт 3 изложить в следующей редакции:</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«3. К заявлению лица, замещавшего муниципальную должность, о назначении ему пенсии за выслугу лет прилагаются следующие документы:</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bookmarkStart w:id="1" w:name="Par126"/>
      <w:bookmarkEnd w:id="1"/>
      <w:r w:rsidRPr="00CD646D">
        <w:rPr>
          <w:rFonts w:eastAsia="Calibri"/>
          <w:sz w:val="20"/>
          <w:szCs w:val="20"/>
          <w:lang w:eastAsia="en-US"/>
        </w:rPr>
        <w:t>1) копия паспорта;</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bookmarkStart w:id="2" w:name="Par127"/>
      <w:bookmarkEnd w:id="2"/>
      <w:r w:rsidRPr="00CD646D">
        <w:rPr>
          <w:rFonts w:eastAsia="Calibri"/>
          <w:sz w:val="20"/>
          <w:szCs w:val="20"/>
          <w:lang w:eastAsia="en-US"/>
        </w:rPr>
        <w:t>2) копия трудовой книжки, копии справок и иных документов, подтверждающих стаж, требуемый для приобретения права на пенсию за выслугу лет;</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3) копия страхового свидетельства государственного пенсионного страхования;</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4) справка территориального органа Пенсионного фонда Российской Федерации, выплачивающего страховую пенсию, о назначении страховой пенсии по старости (инвалидности) с указанием федерального закона, в соответствии с которым она назначена, и периода, на который назначена указанная страховая пенсия.</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 xml:space="preserve">Оригиналы документов, указанных в </w:t>
      </w:r>
      <w:hyperlink w:anchor="Par126" w:history="1">
        <w:r w:rsidRPr="00CD646D">
          <w:rPr>
            <w:rFonts w:eastAsia="Calibri"/>
            <w:sz w:val="20"/>
            <w:szCs w:val="20"/>
            <w:lang w:eastAsia="en-US"/>
          </w:rPr>
          <w:t>подпунктах 1</w:t>
        </w:r>
      </w:hyperlink>
      <w:r w:rsidRPr="00CD646D">
        <w:rPr>
          <w:rFonts w:eastAsia="Calibri"/>
          <w:sz w:val="20"/>
          <w:szCs w:val="20"/>
          <w:lang w:eastAsia="en-US"/>
        </w:rPr>
        <w:t xml:space="preserve">, </w:t>
      </w:r>
      <w:hyperlink w:anchor="Par127" w:history="1">
        <w:r w:rsidRPr="00CD646D">
          <w:rPr>
            <w:rFonts w:eastAsia="Calibri"/>
            <w:sz w:val="20"/>
            <w:szCs w:val="20"/>
            <w:lang w:eastAsia="en-US"/>
          </w:rPr>
          <w:t>2</w:t>
        </w:r>
      </w:hyperlink>
      <w:r w:rsidRPr="00CD646D">
        <w:rPr>
          <w:rFonts w:eastAsia="Calibri"/>
          <w:sz w:val="20"/>
          <w:szCs w:val="20"/>
          <w:lang w:eastAsia="en-US"/>
        </w:rPr>
        <w:t>, 3 настоящего пункта, представляются для сверки при подаче заявления лично, в случае направления указанных документов по почте их копии должны быть заверены в порядке, установленном законодательством Российской Федерации</w:t>
      </w:r>
      <w:proofErr w:type="gramStart"/>
      <w:r w:rsidRPr="00CD646D">
        <w:rPr>
          <w:rFonts w:eastAsia="Calibri"/>
          <w:sz w:val="20"/>
          <w:szCs w:val="20"/>
          <w:lang w:eastAsia="en-US"/>
        </w:rPr>
        <w:t>.».</w:t>
      </w:r>
      <w:proofErr w:type="gramEnd"/>
    </w:p>
    <w:p w:rsidR="008E1155" w:rsidRPr="00CD646D" w:rsidRDefault="008E1155" w:rsidP="008E1155">
      <w:pPr>
        <w:autoSpaceDE w:val="0"/>
        <w:autoSpaceDN w:val="0"/>
        <w:adjustRightInd w:val="0"/>
        <w:spacing w:after="640"/>
        <w:ind w:firstLine="720"/>
        <w:jc w:val="both"/>
        <w:rPr>
          <w:sz w:val="20"/>
          <w:szCs w:val="20"/>
        </w:rPr>
      </w:pPr>
      <w:r w:rsidRPr="00CD646D">
        <w:rPr>
          <w:sz w:val="20"/>
          <w:szCs w:val="20"/>
        </w:rPr>
        <w:t>2. Настоящее решение вступает в силу со дня официального опубликования (обнародования).</w:t>
      </w:r>
    </w:p>
    <w:p w:rsidR="008E1155" w:rsidRPr="00CD646D" w:rsidRDefault="008E1155" w:rsidP="008E1155">
      <w:pPr>
        <w:tabs>
          <w:tab w:val="left" w:pos="1260"/>
        </w:tabs>
        <w:jc w:val="both"/>
        <w:rPr>
          <w:sz w:val="20"/>
          <w:szCs w:val="20"/>
        </w:rPr>
      </w:pPr>
      <w:r w:rsidRPr="00CD646D">
        <w:rPr>
          <w:sz w:val="20"/>
          <w:szCs w:val="20"/>
        </w:rPr>
        <w:t>Глава городского округа «Вуктыл» -</w:t>
      </w:r>
    </w:p>
    <w:p w:rsidR="008E1155" w:rsidRPr="00CD646D" w:rsidRDefault="008E1155" w:rsidP="008E1155">
      <w:pPr>
        <w:tabs>
          <w:tab w:val="left" w:pos="1260"/>
        </w:tabs>
        <w:jc w:val="both"/>
        <w:rPr>
          <w:sz w:val="20"/>
          <w:szCs w:val="20"/>
        </w:rPr>
      </w:pPr>
      <w:r w:rsidRPr="00CD646D">
        <w:rPr>
          <w:sz w:val="20"/>
          <w:szCs w:val="20"/>
        </w:rPr>
        <w:t xml:space="preserve">председатель Совета округа </w:t>
      </w:r>
      <w:r w:rsidRPr="00CD646D">
        <w:rPr>
          <w:sz w:val="20"/>
          <w:szCs w:val="20"/>
        </w:rPr>
        <w:tab/>
      </w:r>
      <w:r w:rsidRPr="00CD646D">
        <w:rPr>
          <w:sz w:val="20"/>
          <w:szCs w:val="20"/>
        </w:rPr>
        <w:tab/>
        <w:t xml:space="preserve">                          </w:t>
      </w:r>
      <w:r w:rsidRPr="00CD646D">
        <w:rPr>
          <w:sz w:val="20"/>
          <w:szCs w:val="20"/>
        </w:rPr>
        <w:tab/>
        <w:t xml:space="preserve">                           </w:t>
      </w:r>
      <w:r w:rsidR="00BC1563" w:rsidRPr="00BC1563">
        <w:rPr>
          <w:sz w:val="20"/>
          <w:szCs w:val="20"/>
        </w:rPr>
        <w:t xml:space="preserve">                                   </w:t>
      </w:r>
      <w:r w:rsidRPr="00CD646D">
        <w:rPr>
          <w:sz w:val="20"/>
          <w:szCs w:val="20"/>
        </w:rPr>
        <w:t xml:space="preserve"> В.В. </w:t>
      </w:r>
      <w:proofErr w:type="spellStart"/>
      <w:r w:rsidRPr="00CD646D">
        <w:rPr>
          <w:sz w:val="20"/>
          <w:szCs w:val="20"/>
        </w:rPr>
        <w:t>Олесик</w:t>
      </w:r>
      <w:proofErr w:type="spellEnd"/>
    </w:p>
    <w:p w:rsidR="008E1155" w:rsidRPr="00CD646D" w:rsidRDefault="008E1155" w:rsidP="008E1155">
      <w:pPr>
        <w:ind w:firstLine="708"/>
        <w:jc w:val="both"/>
        <w:rPr>
          <w:sz w:val="20"/>
          <w:szCs w:val="20"/>
        </w:rPr>
      </w:pPr>
    </w:p>
    <w:p w:rsidR="00CD646D" w:rsidRDefault="00CD646D" w:rsidP="008E1155">
      <w:pPr>
        <w:ind w:firstLine="708"/>
        <w:jc w:val="both"/>
        <w:rPr>
          <w:sz w:val="20"/>
          <w:szCs w:val="20"/>
        </w:rPr>
        <w:sectPr w:rsidR="00CD646D" w:rsidSect="008E1155">
          <w:pgSz w:w="11906" w:h="16838"/>
          <w:pgMar w:top="568" w:right="851" w:bottom="426" w:left="1701" w:header="709" w:footer="709" w:gutter="0"/>
          <w:cols w:space="708"/>
          <w:titlePg/>
          <w:docGrid w:linePitch="360"/>
        </w:sectPr>
      </w:pPr>
    </w:p>
    <w:p w:rsidR="008E1155" w:rsidRPr="00CD646D" w:rsidRDefault="008E1155" w:rsidP="008E1155">
      <w:pPr>
        <w:ind w:firstLine="708"/>
        <w:jc w:val="both"/>
        <w:rPr>
          <w:sz w:val="20"/>
          <w:szCs w:val="20"/>
        </w:rPr>
      </w:pPr>
    </w:p>
    <w:p w:rsidR="008E1155" w:rsidRPr="00CD646D" w:rsidRDefault="008E1155" w:rsidP="008E1155">
      <w:pPr>
        <w:ind w:firstLine="708"/>
        <w:jc w:val="both"/>
        <w:rPr>
          <w:sz w:val="20"/>
          <w:szCs w:val="20"/>
        </w:rPr>
      </w:pPr>
    </w:p>
    <w:p w:rsidR="008E1155" w:rsidRPr="00CD646D" w:rsidRDefault="008E1155" w:rsidP="008E1155">
      <w:pPr>
        <w:ind w:firstLine="708"/>
        <w:jc w:val="both"/>
        <w:rPr>
          <w:sz w:val="20"/>
          <w:szCs w:val="20"/>
        </w:rPr>
      </w:pPr>
    </w:p>
    <w:tbl>
      <w:tblPr>
        <w:tblW w:w="9748" w:type="dxa"/>
        <w:tblLook w:val="04A0" w:firstRow="1" w:lastRow="0" w:firstColumn="1" w:lastColumn="0" w:noHBand="0" w:noVBand="1"/>
      </w:tblPr>
      <w:tblGrid>
        <w:gridCol w:w="3187"/>
        <w:gridCol w:w="2733"/>
        <w:gridCol w:w="3828"/>
      </w:tblGrid>
      <w:tr w:rsidR="008E1155" w:rsidRPr="00CD646D" w:rsidTr="008E1155">
        <w:tc>
          <w:tcPr>
            <w:tcW w:w="3187"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8E1155" w:rsidRPr="00CD646D" w:rsidRDefault="008E1155" w:rsidP="008E1155">
            <w:pPr>
              <w:jc w:val="center"/>
              <w:rPr>
                <w:b/>
                <w:sz w:val="20"/>
                <w:szCs w:val="20"/>
              </w:rPr>
            </w:pPr>
          </w:p>
        </w:tc>
        <w:tc>
          <w:tcPr>
            <w:tcW w:w="2733" w:type="dxa"/>
            <w:hideMark/>
          </w:tcPr>
          <w:p w:rsidR="008E1155" w:rsidRPr="00CD646D" w:rsidRDefault="008E1155" w:rsidP="008E1155">
            <w:pPr>
              <w:jc w:val="center"/>
              <w:rPr>
                <w:b/>
                <w:sz w:val="20"/>
                <w:szCs w:val="20"/>
              </w:rPr>
            </w:pPr>
            <w:r w:rsidRPr="00CD646D">
              <w:rPr>
                <w:b/>
                <w:noProof/>
                <w:sz w:val="20"/>
                <w:szCs w:val="20"/>
              </w:rPr>
              <w:drawing>
                <wp:inline distT="0" distB="0" distL="0" distR="0" wp14:anchorId="2095A096" wp14:editId="273E6C51">
                  <wp:extent cx="977900" cy="11804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jc w:val="center"/>
              <w:rPr>
                <w:b/>
                <w:sz w:val="20"/>
                <w:szCs w:val="20"/>
              </w:rPr>
            </w:pPr>
          </w:p>
        </w:tc>
      </w:tr>
    </w:tbl>
    <w:p w:rsidR="008E1155" w:rsidRPr="00CD646D" w:rsidRDefault="008E1155" w:rsidP="008E1155">
      <w:pPr>
        <w:jc w:val="center"/>
        <w:rPr>
          <w:b/>
          <w:sz w:val="20"/>
          <w:szCs w:val="20"/>
        </w:rPr>
      </w:pPr>
      <w:r w:rsidRPr="00CD646D">
        <w:rPr>
          <w:rFonts w:eastAsia="Calibri"/>
          <w:noProof/>
          <w:sz w:val="20"/>
          <w:szCs w:val="20"/>
        </w:rPr>
        <mc:AlternateContent>
          <mc:Choice Requires="wps">
            <w:drawing>
              <wp:anchor distT="0" distB="0" distL="114300" distR="114300" simplePos="0" relativeHeight="251671552" behindDoc="0" locked="0" layoutInCell="1" allowOverlap="1" wp14:anchorId="20CE2064" wp14:editId="1EBD6250">
                <wp:simplePos x="0" y="0"/>
                <wp:positionH relativeFrom="column">
                  <wp:posOffset>-457200</wp:posOffset>
                </wp:positionH>
                <wp:positionV relativeFrom="paragraph">
                  <wp:posOffset>0</wp:posOffset>
                </wp:positionV>
                <wp:extent cx="114300" cy="1143000"/>
                <wp:effectExtent l="0" t="0" r="19050" b="1905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8E115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2" type="#_x0000_t202" style="position:absolute;left:0;text-align:left;margin-left:-36pt;margin-top:0;width:9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MxoKy4xAgAAWQQAAA4AAAAAAAAAAAAAAAAALgIA&#10;AGRycy9lMm9Eb2MueG1sUEsBAi0AFAAGAAgAAAAhAPYBKDbdAAAACAEAAA8AAAAAAAAAAAAAAAAA&#10;iwQAAGRycy9kb3ducmV2LnhtbFBLBQYAAAAABAAEAPMAAACVBQAAAAA=&#10;" strokecolor="white">
                <v:textbox>
                  <w:txbxContent>
                    <w:p w:rsidR="009D12F7" w:rsidRDefault="009D12F7" w:rsidP="008E1155">
                      <w:r>
                        <w:t xml:space="preserve">       </w:t>
                      </w:r>
                    </w:p>
                  </w:txbxContent>
                </v:textbox>
              </v:shape>
            </w:pict>
          </mc:Fallback>
        </mc:AlternateContent>
      </w:r>
      <w:r w:rsidRPr="00CD646D">
        <w:rPr>
          <w:b/>
          <w:sz w:val="20"/>
          <w:szCs w:val="20"/>
        </w:rPr>
        <w:t>ТШÖКТÖМ</w:t>
      </w:r>
    </w:p>
    <w:p w:rsidR="008E1155" w:rsidRPr="00CD646D" w:rsidRDefault="008E1155" w:rsidP="008E1155">
      <w:pPr>
        <w:jc w:val="center"/>
        <w:rPr>
          <w:b/>
          <w:bCs/>
          <w:sz w:val="20"/>
          <w:szCs w:val="20"/>
        </w:rPr>
      </w:pPr>
      <w:r w:rsidRPr="00CD646D">
        <w:rPr>
          <w:b/>
          <w:bCs/>
          <w:sz w:val="20"/>
          <w:szCs w:val="20"/>
        </w:rPr>
        <w:t>РЕШЕНИЕ</w:t>
      </w:r>
    </w:p>
    <w:p w:rsidR="008E1155" w:rsidRPr="00CD646D" w:rsidRDefault="008E1155" w:rsidP="008E1155">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8E1155" w:rsidRPr="00CD646D" w:rsidRDefault="008E1155" w:rsidP="008E1155">
      <w:pPr>
        <w:autoSpaceDE w:val="0"/>
        <w:autoSpaceDN w:val="0"/>
        <w:adjustRightInd w:val="0"/>
        <w:rPr>
          <w:b/>
          <w:bCs/>
          <w:sz w:val="20"/>
          <w:szCs w:val="20"/>
        </w:rPr>
      </w:pPr>
    </w:p>
    <w:p w:rsidR="008E1155" w:rsidRPr="00CD646D" w:rsidRDefault="008E1155" w:rsidP="008E1155">
      <w:pPr>
        <w:jc w:val="both"/>
        <w:rPr>
          <w:sz w:val="20"/>
          <w:szCs w:val="20"/>
        </w:rPr>
      </w:pPr>
      <w:r w:rsidRPr="00CD646D">
        <w:rPr>
          <w:sz w:val="20"/>
          <w:szCs w:val="20"/>
        </w:rPr>
        <w:t>От «26» октября 2017 г. № 260</w:t>
      </w:r>
    </w:p>
    <w:p w:rsidR="008E1155" w:rsidRPr="00CD646D" w:rsidRDefault="008E1155" w:rsidP="008E1155">
      <w:pPr>
        <w:jc w:val="both"/>
        <w:rPr>
          <w:sz w:val="20"/>
          <w:szCs w:val="20"/>
        </w:rPr>
      </w:pPr>
      <w:r w:rsidRPr="00CD646D">
        <w:rPr>
          <w:sz w:val="20"/>
          <w:szCs w:val="20"/>
        </w:rPr>
        <w:t>(Республика Коми, г. Вуктыл)</w:t>
      </w:r>
    </w:p>
    <w:p w:rsidR="008E1155" w:rsidRPr="00CD646D" w:rsidRDefault="008E1155" w:rsidP="008E1155">
      <w:pPr>
        <w:widowControl w:val="0"/>
        <w:tabs>
          <w:tab w:val="left" w:pos="4820"/>
        </w:tabs>
        <w:autoSpaceDE w:val="0"/>
        <w:autoSpaceDN w:val="0"/>
        <w:adjustRightInd w:val="0"/>
        <w:spacing w:before="480" w:after="480"/>
        <w:ind w:right="4678"/>
        <w:jc w:val="both"/>
        <w:rPr>
          <w:b/>
          <w:bCs/>
          <w:sz w:val="20"/>
          <w:szCs w:val="20"/>
        </w:rPr>
      </w:pPr>
      <w:r w:rsidRPr="00CD646D">
        <w:rPr>
          <w:b/>
          <w:bCs/>
          <w:sz w:val="20"/>
          <w:szCs w:val="20"/>
        </w:rPr>
        <w:t xml:space="preserve"> «О внесении изменения  в решение Совета городского округа «Вуктыл» от 23 марта 2017 г. № 221 «Об утверждении Порядка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w:t>
      </w:r>
    </w:p>
    <w:p w:rsidR="008E1155" w:rsidRPr="00CD646D" w:rsidRDefault="008E1155" w:rsidP="008E1155">
      <w:pPr>
        <w:spacing w:after="1" w:line="240" w:lineRule="atLeast"/>
        <w:ind w:firstLine="709"/>
        <w:jc w:val="both"/>
        <w:rPr>
          <w:rFonts w:eastAsia="Calibri"/>
          <w:bCs/>
          <w:sz w:val="20"/>
          <w:szCs w:val="20"/>
          <w:lang w:eastAsia="en-US"/>
        </w:rPr>
      </w:pPr>
      <w:proofErr w:type="gramStart"/>
      <w:r w:rsidRPr="00CD646D">
        <w:rPr>
          <w:rFonts w:eastAsia="Calibri"/>
          <w:bCs/>
          <w:sz w:val="20"/>
          <w:szCs w:val="20"/>
          <w:lang w:eastAsia="en-US"/>
        </w:rPr>
        <w:t>В целях реализации постановления Правительства Российской Федерации от 14 февраля 2017 г. № 181 «О Е</w:t>
      </w:r>
      <w:r w:rsidRPr="00CD646D">
        <w:rPr>
          <w:rFonts w:eastAsia="Calibri"/>
          <w:sz w:val="20"/>
          <w:szCs w:val="20"/>
        </w:rPr>
        <w:t>диной государственной информационной системы социального обеспечения», П</w:t>
      </w:r>
      <w:r w:rsidRPr="00CD646D">
        <w:rPr>
          <w:rFonts w:eastAsia="Calibri"/>
          <w:sz w:val="20"/>
          <w:szCs w:val="20"/>
          <w:lang w:eastAsia="en-US"/>
        </w:rPr>
        <w:t xml:space="preserve">лана мероприятий Пенсионного фонда Российской Федерации по созданию Единой государственной информационной системы социального обеспечения, утвержденного распоряжением Правления Пенсионного фонда Российской Федерации от 30 марта 2017 г. № 147 </w:t>
      </w:r>
      <w:proofErr w:type="spellStart"/>
      <w:r w:rsidRPr="00CD646D">
        <w:rPr>
          <w:rFonts w:eastAsia="Calibri"/>
          <w:sz w:val="20"/>
          <w:szCs w:val="20"/>
          <w:lang w:eastAsia="en-US"/>
        </w:rPr>
        <w:t>ра</w:t>
      </w:r>
      <w:proofErr w:type="spellEnd"/>
      <w:r w:rsidRPr="00CD646D">
        <w:rPr>
          <w:rFonts w:eastAsia="Calibri"/>
          <w:bCs/>
          <w:sz w:val="20"/>
          <w:szCs w:val="20"/>
          <w:lang w:eastAsia="en-US"/>
        </w:rPr>
        <w:t>,</w:t>
      </w:r>
      <w:proofErr w:type="gramEnd"/>
    </w:p>
    <w:p w:rsidR="008E1155" w:rsidRPr="00CD646D" w:rsidRDefault="008E1155" w:rsidP="008E1155">
      <w:pPr>
        <w:ind w:right="-2" w:firstLine="709"/>
        <w:jc w:val="both"/>
        <w:rPr>
          <w:rFonts w:eastAsia="Calibri"/>
          <w:bCs/>
          <w:sz w:val="20"/>
          <w:szCs w:val="20"/>
          <w:lang w:eastAsia="en-US"/>
        </w:rPr>
      </w:pPr>
    </w:p>
    <w:p w:rsidR="008E1155" w:rsidRPr="00CD646D" w:rsidRDefault="008E1155" w:rsidP="008E1155">
      <w:pPr>
        <w:jc w:val="center"/>
        <w:rPr>
          <w:rFonts w:eastAsia="Calibri"/>
          <w:b/>
          <w:sz w:val="20"/>
          <w:szCs w:val="20"/>
          <w:lang w:eastAsia="en-US"/>
        </w:rPr>
      </w:pPr>
      <w:r w:rsidRPr="00CD646D">
        <w:rPr>
          <w:rFonts w:eastAsia="Calibri"/>
          <w:b/>
          <w:sz w:val="20"/>
          <w:szCs w:val="20"/>
          <w:lang w:eastAsia="en-US"/>
        </w:rPr>
        <w:t>Совет  городского округа «Вуктыл» решил:</w:t>
      </w:r>
    </w:p>
    <w:p w:rsidR="008E1155" w:rsidRPr="00CD646D" w:rsidRDefault="008E1155" w:rsidP="008E1155">
      <w:pPr>
        <w:jc w:val="center"/>
        <w:rPr>
          <w:rFonts w:eastAsia="Calibri"/>
          <w:b/>
          <w:sz w:val="20"/>
          <w:szCs w:val="20"/>
          <w:lang w:eastAsia="en-US"/>
        </w:rPr>
      </w:pPr>
    </w:p>
    <w:p w:rsidR="008E1155" w:rsidRPr="00CD646D" w:rsidRDefault="008E1155" w:rsidP="008E1155">
      <w:pPr>
        <w:widowControl w:val="0"/>
        <w:autoSpaceDE w:val="0"/>
        <w:autoSpaceDN w:val="0"/>
        <w:adjustRightInd w:val="0"/>
        <w:ind w:firstLine="709"/>
        <w:jc w:val="both"/>
        <w:rPr>
          <w:bCs/>
          <w:sz w:val="20"/>
          <w:szCs w:val="20"/>
        </w:rPr>
      </w:pPr>
      <w:r w:rsidRPr="00CD646D">
        <w:rPr>
          <w:bCs/>
          <w:sz w:val="20"/>
          <w:szCs w:val="20"/>
        </w:rPr>
        <w:t>1. Внести в решение Совета городского округа «Вуктыл» от 23 марта 2017 г. № 221 «Об утверждении Порядка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 следующее изменение:</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пункт 3 раздела 1 изложить в следующей редакции:</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«3. К заявлению муниципального служащего о назначении ему пенсии за выслугу лет прилагаются следующие документы:</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1) копия паспорта;</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2) копии трудовой книжки, военного билета, справок и иных документов, подтверждающих стаж муниципальной службы, дающий право на назначение пенсии за выслугу лет;</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3) копия страхового свидетельства государственного пенсионного страхования;</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4) справка территориального органа Пенсионного фонда Российской Федерации, выплачивающего страховую пенсию, о назначении (досрочном оформлении) страховой пенсии по старости (инвалидности) с указанием федерального закона, в соответствии с которым она назначена (досрочно оформлена), даты ее назначения (досрочного оформления) и срока, на который назначена страховая пенсия.</w:t>
      </w:r>
    </w:p>
    <w:p w:rsidR="008E1155" w:rsidRPr="00CD646D" w:rsidRDefault="008E1155" w:rsidP="008E1155">
      <w:pPr>
        <w:widowControl w:val="0"/>
        <w:autoSpaceDE w:val="0"/>
        <w:autoSpaceDN w:val="0"/>
        <w:adjustRightInd w:val="0"/>
        <w:ind w:firstLine="709"/>
        <w:jc w:val="both"/>
        <w:rPr>
          <w:rFonts w:eastAsia="Calibri"/>
          <w:sz w:val="20"/>
          <w:szCs w:val="20"/>
          <w:lang w:eastAsia="en-US"/>
        </w:rPr>
      </w:pPr>
      <w:r w:rsidRPr="00CD646D">
        <w:rPr>
          <w:rFonts w:eastAsia="Calibri"/>
          <w:sz w:val="20"/>
          <w:szCs w:val="20"/>
          <w:lang w:eastAsia="en-US"/>
        </w:rPr>
        <w:t xml:space="preserve">Оригиналы документов, указанных в </w:t>
      </w:r>
      <w:hyperlink w:anchor="Par63" w:history="1">
        <w:r w:rsidRPr="00CD646D">
          <w:rPr>
            <w:rFonts w:eastAsia="Calibri"/>
            <w:sz w:val="20"/>
            <w:szCs w:val="20"/>
            <w:lang w:eastAsia="en-US"/>
          </w:rPr>
          <w:t>подпунктах 1</w:t>
        </w:r>
      </w:hyperlink>
      <w:r w:rsidRPr="00CD646D">
        <w:rPr>
          <w:rFonts w:eastAsia="Calibri"/>
          <w:sz w:val="20"/>
          <w:szCs w:val="20"/>
          <w:lang w:eastAsia="en-US"/>
        </w:rPr>
        <w:t xml:space="preserve">, </w:t>
      </w:r>
      <w:hyperlink w:anchor="Par64" w:history="1">
        <w:r w:rsidRPr="00CD646D">
          <w:rPr>
            <w:rFonts w:eastAsia="Calibri"/>
            <w:sz w:val="20"/>
            <w:szCs w:val="20"/>
            <w:lang w:eastAsia="en-US"/>
          </w:rPr>
          <w:t>2</w:t>
        </w:r>
      </w:hyperlink>
      <w:r w:rsidRPr="00CD646D">
        <w:rPr>
          <w:rFonts w:eastAsia="Calibri"/>
          <w:sz w:val="20"/>
          <w:szCs w:val="20"/>
          <w:lang w:eastAsia="en-US"/>
        </w:rPr>
        <w:t>, 3 настоящего пункта, представляются для сверки при подаче заявления лично. В случае направления указанных документов по почте их копии должны быть заверены в порядке, установленном законодательством Российской Федерации</w:t>
      </w:r>
      <w:proofErr w:type="gramStart"/>
      <w:r w:rsidRPr="00CD646D">
        <w:rPr>
          <w:rFonts w:eastAsia="Calibri"/>
          <w:sz w:val="20"/>
          <w:szCs w:val="20"/>
          <w:lang w:eastAsia="en-US"/>
        </w:rPr>
        <w:t>.».</w:t>
      </w:r>
      <w:proofErr w:type="gramEnd"/>
    </w:p>
    <w:p w:rsidR="008E1155" w:rsidRPr="00CD646D" w:rsidRDefault="008E1155" w:rsidP="008E1155">
      <w:pPr>
        <w:autoSpaceDE w:val="0"/>
        <w:autoSpaceDN w:val="0"/>
        <w:adjustRightInd w:val="0"/>
        <w:spacing w:after="640"/>
        <w:ind w:firstLine="720"/>
        <w:jc w:val="both"/>
        <w:rPr>
          <w:sz w:val="20"/>
          <w:szCs w:val="20"/>
        </w:rPr>
      </w:pPr>
      <w:r w:rsidRPr="00CD646D">
        <w:rPr>
          <w:sz w:val="20"/>
          <w:szCs w:val="20"/>
        </w:rPr>
        <w:t>2. Настоящее решение вступает в силу со дня официального опубликования (обнародования).</w:t>
      </w:r>
    </w:p>
    <w:p w:rsidR="008E1155" w:rsidRPr="00CD646D" w:rsidRDefault="008E1155" w:rsidP="008E1155">
      <w:pPr>
        <w:tabs>
          <w:tab w:val="left" w:pos="1260"/>
        </w:tabs>
        <w:jc w:val="both"/>
        <w:rPr>
          <w:sz w:val="20"/>
          <w:szCs w:val="20"/>
        </w:rPr>
      </w:pPr>
      <w:r w:rsidRPr="00CD646D">
        <w:rPr>
          <w:sz w:val="20"/>
          <w:szCs w:val="20"/>
        </w:rPr>
        <w:t>Глава городского округа «Вуктыл» -</w:t>
      </w:r>
    </w:p>
    <w:p w:rsidR="008E1155" w:rsidRPr="00CD646D" w:rsidRDefault="008E1155" w:rsidP="008E1155">
      <w:pPr>
        <w:tabs>
          <w:tab w:val="left" w:pos="1260"/>
        </w:tabs>
        <w:jc w:val="both"/>
        <w:rPr>
          <w:sz w:val="20"/>
          <w:szCs w:val="20"/>
        </w:rPr>
      </w:pPr>
      <w:r w:rsidRPr="00CD646D">
        <w:rPr>
          <w:sz w:val="20"/>
          <w:szCs w:val="20"/>
        </w:rPr>
        <w:t xml:space="preserve">председатель Совета округа </w:t>
      </w:r>
      <w:r w:rsidRPr="00CD646D">
        <w:rPr>
          <w:sz w:val="20"/>
          <w:szCs w:val="20"/>
        </w:rPr>
        <w:tab/>
      </w:r>
      <w:r w:rsidRPr="00CD646D">
        <w:rPr>
          <w:sz w:val="20"/>
          <w:szCs w:val="20"/>
        </w:rPr>
        <w:tab/>
        <w:t xml:space="preserve">                          </w:t>
      </w:r>
      <w:r w:rsidRPr="00CD646D">
        <w:rPr>
          <w:sz w:val="20"/>
          <w:szCs w:val="20"/>
        </w:rPr>
        <w:tab/>
        <w:t xml:space="preserve">                           </w:t>
      </w:r>
      <w:r w:rsidR="00CD646D">
        <w:rPr>
          <w:sz w:val="20"/>
          <w:szCs w:val="20"/>
        </w:rPr>
        <w:t xml:space="preserve">                                 </w:t>
      </w:r>
      <w:r w:rsidRPr="00CD646D">
        <w:rPr>
          <w:sz w:val="20"/>
          <w:szCs w:val="20"/>
        </w:rPr>
        <w:t xml:space="preserve"> В.В. </w:t>
      </w:r>
      <w:proofErr w:type="spellStart"/>
      <w:r w:rsidRPr="00CD646D">
        <w:rPr>
          <w:sz w:val="20"/>
          <w:szCs w:val="20"/>
        </w:rPr>
        <w:t>Олесик</w:t>
      </w:r>
      <w:proofErr w:type="spellEnd"/>
    </w:p>
    <w:p w:rsidR="008E1155" w:rsidRPr="00CD646D" w:rsidRDefault="008E1155" w:rsidP="008E1155">
      <w:pPr>
        <w:widowControl w:val="0"/>
        <w:autoSpaceDE w:val="0"/>
        <w:autoSpaceDN w:val="0"/>
        <w:adjustRightInd w:val="0"/>
        <w:jc w:val="both"/>
        <w:rPr>
          <w:bCs/>
          <w:sz w:val="20"/>
          <w:szCs w:val="20"/>
        </w:rPr>
      </w:pPr>
    </w:p>
    <w:p w:rsidR="008E1155" w:rsidRPr="00CD646D" w:rsidRDefault="008E1155" w:rsidP="008E1155">
      <w:pPr>
        <w:widowControl w:val="0"/>
        <w:autoSpaceDE w:val="0"/>
        <w:autoSpaceDN w:val="0"/>
        <w:adjustRightInd w:val="0"/>
        <w:jc w:val="center"/>
        <w:rPr>
          <w:b/>
          <w:bCs/>
          <w:sz w:val="20"/>
          <w:szCs w:val="20"/>
        </w:rPr>
      </w:pPr>
    </w:p>
    <w:p w:rsidR="008E1155" w:rsidRPr="00CD646D" w:rsidRDefault="008E1155" w:rsidP="008E1155">
      <w:pPr>
        <w:widowControl w:val="0"/>
        <w:autoSpaceDE w:val="0"/>
        <w:autoSpaceDN w:val="0"/>
        <w:adjustRightInd w:val="0"/>
        <w:jc w:val="center"/>
        <w:rPr>
          <w:b/>
          <w:bCs/>
          <w:sz w:val="20"/>
          <w:szCs w:val="20"/>
        </w:rPr>
      </w:pPr>
    </w:p>
    <w:tbl>
      <w:tblPr>
        <w:tblW w:w="9748" w:type="dxa"/>
        <w:tblLook w:val="04A0" w:firstRow="1" w:lastRow="0" w:firstColumn="1" w:lastColumn="0" w:noHBand="0" w:noVBand="1"/>
      </w:tblPr>
      <w:tblGrid>
        <w:gridCol w:w="3187"/>
        <w:gridCol w:w="2733"/>
        <w:gridCol w:w="3828"/>
      </w:tblGrid>
      <w:tr w:rsidR="008E1155" w:rsidRPr="00CD646D" w:rsidTr="008E1155">
        <w:tc>
          <w:tcPr>
            <w:tcW w:w="3187"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8E1155" w:rsidRPr="00CD646D" w:rsidRDefault="008E1155" w:rsidP="008E1155">
            <w:pPr>
              <w:jc w:val="center"/>
              <w:rPr>
                <w:b/>
                <w:sz w:val="20"/>
                <w:szCs w:val="20"/>
              </w:rPr>
            </w:pPr>
          </w:p>
        </w:tc>
        <w:tc>
          <w:tcPr>
            <w:tcW w:w="2733" w:type="dxa"/>
            <w:hideMark/>
          </w:tcPr>
          <w:p w:rsidR="008E1155" w:rsidRPr="00CD646D" w:rsidRDefault="008E1155" w:rsidP="008E1155">
            <w:pPr>
              <w:jc w:val="center"/>
              <w:rPr>
                <w:b/>
                <w:sz w:val="20"/>
                <w:szCs w:val="20"/>
              </w:rPr>
            </w:pPr>
            <w:r w:rsidRPr="00CD646D">
              <w:rPr>
                <w:b/>
                <w:noProof/>
                <w:sz w:val="20"/>
                <w:szCs w:val="20"/>
              </w:rPr>
              <w:drawing>
                <wp:inline distT="0" distB="0" distL="0" distR="0" wp14:anchorId="62716390" wp14:editId="3305769C">
                  <wp:extent cx="977900" cy="118046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8E1155" w:rsidRPr="00CD646D" w:rsidRDefault="008E1155" w:rsidP="008E1155">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8E1155" w:rsidRPr="00CD646D" w:rsidRDefault="008E1155" w:rsidP="008E1155">
            <w:pPr>
              <w:overflowPunct w:val="0"/>
              <w:autoSpaceDE w:val="0"/>
              <w:autoSpaceDN w:val="0"/>
              <w:adjustRightInd w:val="0"/>
              <w:jc w:val="center"/>
              <w:textAlignment w:val="baseline"/>
              <w:rPr>
                <w:sz w:val="20"/>
                <w:szCs w:val="20"/>
              </w:rPr>
            </w:pPr>
          </w:p>
          <w:p w:rsidR="008E1155" w:rsidRPr="00CD646D" w:rsidRDefault="008E1155" w:rsidP="008E1155">
            <w:pPr>
              <w:jc w:val="center"/>
              <w:rPr>
                <w:b/>
                <w:sz w:val="20"/>
                <w:szCs w:val="20"/>
              </w:rPr>
            </w:pPr>
          </w:p>
        </w:tc>
      </w:tr>
    </w:tbl>
    <w:p w:rsidR="008E1155" w:rsidRPr="00CD646D" w:rsidRDefault="008E1155" w:rsidP="008E1155">
      <w:pPr>
        <w:jc w:val="center"/>
        <w:rPr>
          <w:b/>
          <w:sz w:val="20"/>
          <w:szCs w:val="20"/>
        </w:rPr>
      </w:pPr>
      <w:r w:rsidRPr="00CD646D">
        <w:rPr>
          <w:rFonts w:eastAsia="Calibri"/>
          <w:noProof/>
          <w:sz w:val="20"/>
          <w:szCs w:val="20"/>
        </w:rPr>
        <mc:AlternateContent>
          <mc:Choice Requires="wps">
            <w:drawing>
              <wp:anchor distT="0" distB="0" distL="114300" distR="114300" simplePos="0" relativeHeight="251673600" behindDoc="0" locked="0" layoutInCell="1" allowOverlap="1" wp14:anchorId="73A41CB4" wp14:editId="79EE2404">
                <wp:simplePos x="0" y="0"/>
                <wp:positionH relativeFrom="column">
                  <wp:posOffset>-457200</wp:posOffset>
                </wp:positionH>
                <wp:positionV relativeFrom="paragraph">
                  <wp:posOffset>0</wp:posOffset>
                </wp:positionV>
                <wp:extent cx="114300" cy="1143000"/>
                <wp:effectExtent l="0" t="0" r="19050" b="1905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8E115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3" type="#_x0000_t202" style="position:absolute;left:0;text-align:left;margin-left:-36pt;margin-top:0;width:9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x3yK2jACAABZBAAADgAAAAAAAAAAAAAAAAAuAgAA&#10;ZHJzL2Uyb0RvYy54bWxQSwECLQAUAAYACAAAACEA9gEoNt0AAAAIAQAADwAAAAAAAAAAAAAAAACK&#10;BAAAZHJzL2Rvd25yZXYueG1sUEsFBgAAAAAEAAQA8wAAAJQFAAAAAA==&#10;" strokecolor="white">
                <v:textbox>
                  <w:txbxContent>
                    <w:p w:rsidR="009D12F7" w:rsidRDefault="009D12F7" w:rsidP="008E1155">
                      <w:r>
                        <w:t xml:space="preserve">       </w:t>
                      </w:r>
                    </w:p>
                  </w:txbxContent>
                </v:textbox>
              </v:shape>
            </w:pict>
          </mc:Fallback>
        </mc:AlternateContent>
      </w:r>
      <w:r w:rsidRPr="00CD646D">
        <w:rPr>
          <w:b/>
          <w:sz w:val="20"/>
          <w:szCs w:val="20"/>
        </w:rPr>
        <w:t>ТШÖКТÖМ</w:t>
      </w:r>
    </w:p>
    <w:p w:rsidR="008E1155" w:rsidRPr="00CD646D" w:rsidRDefault="008E1155" w:rsidP="008E1155">
      <w:pPr>
        <w:jc w:val="center"/>
        <w:rPr>
          <w:b/>
          <w:bCs/>
          <w:sz w:val="20"/>
          <w:szCs w:val="20"/>
        </w:rPr>
      </w:pPr>
      <w:r w:rsidRPr="00CD646D">
        <w:rPr>
          <w:b/>
          <w:bCs/>
          <w:sz w:val="20"/>
          <w:szCs w:val="20"/>
        </w:rPr>
        <w:t>РЕШЕНИЕ</w:t>
      </w:r>
    </w:p>
    <w:p w:rsidR="008E1155" w:rsidRPr="00CD646D" w:rsidRDefault="008E1155" w:rsidP="008E1155">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8E1155" w:rsidRPr="00CD646D" w:rsidRDefault="008E1155" w:rsidP="008E1155">
      <w:pPr>
        <w:autoSpaceDE w:val="0"/>
        <w:autoSpaceDN w:val="0"/>
        <w:adjustRightInd w:val="0"/>
        <w:rPr>
          <w:b/>
          <w:bCs/>
          <w:sz w:val="20"/>
          <w:szCs w:val="20"/>
        </w:rPr>
      </w:pPr>
    </w:p>
    <w:p w:rsidR="008E1155" w:rsidRPr="00CD646D" w:rsidRDefault="008E1155" w:rsidP="008E1155">
      <w:pPr>
        <w:jc w:val="both"/>
        <w:rPr>
          <w:sz w:val="20"/>
          <w:szCs w:val="20"/>
        </w:rPr>
      </w:pPr>
      <w:r w:rsidRPr="00CD646D">
        <w:rPr>
          <w:sz w:val="20"/>
          <w:szCs w:val="20"/>
        </w:rPr>
        <w:t>От «26» октября 2017 г. № 261</w:t>
      </w:r>
    </w:p>
    <w:p w:rsidR="008E1155" w:rsidRPr="00CD646D" w:rsidRDefault="008E1155" w:rsidP="008E1155">
      <w:pPr>
        <w:jc w:val="both"/>
        <w:rPr>
          <w:sz w:val="20"/>
          <w:szCs w:val="20"/>
        </w:rPr>
      </w:pPr>
      <w:r w:rsidRPr="00CD646D">
        <w:rPr>
          <w:sz w:val="20"/>
          <w:szCs w:val="20"/>
        </w:rPr>
        <w:t>(Республика Коми, г. Вуктыл)</w:t>
      </w:r>
    </w:p>
    <w:p w:rsidR="008E1155" w:rsidRPr="00CD646D" w:rsidRDefault="008E1155" w:rsidP="008E1155">
      <w:pPr>
        <w:jc w:val="both"/>
        <w:rPr>
          <w:sz w:val="20"/>
          <w:szCs w:val="20"/>
        </w:rPr>
      </w:pPr>
    </w:p>
    <w:tbl>
      <w:tblPr>
        <w:tblW w:w="0" w:type="auto"/>
        <w:tblLook w:val="01E0" w:firstRow="1" w:lastRow="1" w:firstColumn="1" w:lastColumn="1" w:noHBand="0" w:noVBand="0"/>
      </w:tblPr>
      <w:tblGrid>
        <w:gridCol w:w="5508"/>
      </w:tblGrid>
      <w:tr w:rsidR="008E1155" w:rsidRPr="00CD646D" w:rsidTr="008E1155">
        <w:trPr>
          <w:trHeight w:val="1673"/>
        </w:trPr>
        <w:tc>
          <w:tcPr>
            <w:tcW w:w="5508" w:type="dxa"/>
          </w:tcPr>
          <w:p w:rsidR="008E1155" w:rsidRPr="00CD646D" w:rsidRDefault="008E1155" w:rsidP="008E1155">
            <w:pPr>
              <w:spacing w:after="480"/>
              <w:jc w:val="both"/>
              <w:rPr>
                <w:b/>
                <w:sz w:val="20"/>
                <w:szCs w:val="20"/>
              </w:rPr>
            </w:pPr>
            <w:r w:rsidRPr="00CD646D">
              <w:rPr>
                <w:b/>
                <w:sz w:val="20"/>
                <w:szCs w:val="20"/>
                <w:lang w:eastAsia="en-US"/>
              </w:rPr>
              <w:t>О внесении изменений в решение Совета городского округа «Вуктыл» от 07 февраля 2017 года № 196 «Об утверждении стоимости гарантированного перечня услуг по погребению умерших на территории муниципального образования</w:t>
            </w:r>
            <w:r w:rsidRPr="00CD646D">
              <w:rPr>
                <w:b/>
                <w:sz w:val="20"/>
                <w:szCs w:val="20"/>
              </w:rPr>
              <w:t xml:space="preserve"> </w:t>
            </w:r>
            <w:r w:rsidRPr="00CD646D">
              <w:rPr>
                <w:b/>
                <w:sz w:val="20"/>
                <w:szCs w:val="20"/>
                <w:lang w:val="fr-FR"/>
              </w:rPr>
              <w:t>городского округа «Вуктыл»</w:t>
            </w:r>
            <w:r w:rsidRPr="00CD646D">
              <w:rPr>
                <w:b/>
                <w:sz w:val="20"/>
                <w:szCs w:val="20"/>
                <w:lang w:eastAsia="en-US"/>
              </w:rPr>
              <w:t xml:space="preserve"> </w:t>
            </w:r>
          </w:p>
        </w:tc>
      </w:tr>
    </w:tbl>
    <w:p w:rsidR="008E1155" w:rsidRPr="00CD646D" w:rsidRDefault="008E1155" w:rsidP="008E1155">
      <w:pPr>
        <w:ind w:firstLine="720"/>
        <w:jc w:val="both"/>
        <w:rPr>
          <w:rFonts w:eastAsia="Calibri"/>
          <w:sz w:val="20"/>
          <w:szCs w:val="20"/>
          <w:lang w:eastAsia="en-US"/>
        </w:rPr>
      </w:pPr>
      <w:r w:rsidRPr="00CD646D">
        <w:rPr>
          <w:sz w:val="20"/>
          <w:szCs w:val="20"/>
          <w:lang w:val="fr-FR"/>
        </w:rPr>
        <w:t>В соответствии с Федеральным законом от 06 октября 2003</w:t>
      </w:r>
      <w:r w:rsidRPr="00CD646D">
        <w:rPr>
          <w:sz w:val="20"/>
          <w:szCs w:val="20"/>
        </w:rPr>
        <w:t>г.</w:t>
      </w:r>
      <w:r w:rsidRPr="00CD646D">
        <w:rPr>
          <w:sz w:val="20"/>
          <w:szCs w:val="20"/>
          <w:lang w:val="fr-FR"/>
        </w:rPr>
        <w:t xml:space="preserve"> № 131-ФЗ «Об общих принципах организации местного самоуправления в Российской Федерации», Федеральным законом от 12 января 1996</w:t>
      </w:r>
      <w:r w:rsidRPr="00CD646D">
        <w:rPr>
          <w:sz w:val="20"/>
          <w:szCs w:val="20"/>
        </w:rPr>
        <w:t>г.</w:t>
      </w:r>
      <w:r w:rsidRPr="00CD646D">
        <w:rPr>
          <w:sz w:val="20"/>
          <w:szCs w:val="20"/>
          <w:lang w:val="fr-FR"/>
        </w:rPr>
        <w:t xml:space="preserve"> № 8-ФЗ «О погребении и похоронном деле»</w:t>
      </w:r>
      <w:r w:rsidRPr="00CD646D">
        <w:rPr>
          <w:bCs/>
          <w:sz w:val="20"/>
          <w:szCs w:val="20"/>
          <w:lang w:val="fr-FR"/>
        </w:rPr>
        <w:t>, постановлением Правительства Российской Федерации от 12 октября 2010г. № 813 «О сроках индексации предельного размера стоимости услуг, предоставляемых согласно гарантированному перечню услуг по погребению, подлежащей возмещению специализированной службе по вопросам похоронного дела, а так же предельного социального пособия на погребение», постановлени</w:t>
      </w:r>
      <w:r w:rsidRPr="00CD646D">
        <w:rPr>
          <w:bCs/>
          <w:sz w:val="20"/>
          <w:szCs w:val="20"/>
        </w:rPr>
        <w:t>ем</w:t>
      </w:r>
      <w:r w:rsidRPr="00CD646D">
        <w:rPr>
          <w:bCs/>
          <w:sz w:val="20"/>
          <w:szCs w:val="20"/>
          <w:lang w:val="fr-FR"/>
        </w:rPr>
        <w:t xml:space="preserve"> Правительства Российской Федерации от 26 января 2017г. № 88 «Об утверждении размера индексации выплат, пособий и компенсаций в 2017 году»</w:t>
      </w:r>
      <w:r w:rsidRPr="00CD646D">
        <w:rPr>
          <w:bCs/>
          <w:sz w:val="20"/>
          <w:szCs w:val="20"/>
        </w:rPr>
        <w:t>,</w:t>
      </w:r>
    </w:p>
    <w:p w:rsidR="008E1155" w:rsidRPr="00CD646D" w:rsidRDefault="008E1155" w:rsidP="008E1155">
      <w:pPr>
        <w:widowControl w:val="0"/>
        <w:autoSpaceDE w:val="0"/>
        <w:autoSpaceDN w:val="0"/>
        <w:adjustRightInd w:val="0"/>
        <w:ind w:firstLine="540"/>
        <w:jc w:val="both"/>
        <w:rPr>
          <w:b/>
          <w:sz w:val="20"/>
          <w:szCs w:val="20"/>
        </w:rPr>
      </w:pPr>
      <w:r w:rsidRPr="00CD646D">
        <w:rPr>
          <w:bCs/>
          <w:sz w:val="20"/>
          <w:szCs w:val="20"/>
        </w:rPr>
        <w:t xml:space="preserve"> </w:t>
      </w:r>
    </w:p>
    <w:p w:rsidR="008E1155" w:rsidRPr="00CD646D" w:rsidRDefault="008E1155" w:rsidP="008E1155">
      <w:pPr>
        <w:autoSpaceDE w:val="0"/>
        <w:autoSpaceDN w:val="0"/>
        <w:adjustRightInd w:val="0"/>
        <w:jc w:val="center"/>
        <w:outlineLvl w:val="0"/>
        <w:rPr>
          <w:b/>
          <w:bCs/>
          <w:sz w:val="20"/>
          <w:szCs w:val="20"/>
        </w:rPr>
      </w:pPr>
      <w:r w:rsidRPr="00CD646D">
        <w:rPr>
          <w:b/>
          <w:bCs/>
          <w:sz w:val="20"/>
          <w:szCs w:val="20"/>
        </w:rPr>
        <w:t>Совет городского округа «Вуктыл» решил:</w:t>
      </w:r>
    </w:p>
    <w:p w:rsidR="008E1155" w:rsidRPr="00CD646D" w:rsidRDefault="008E1155" w:rsidP="008E1155">
      <w:pPr>
        <w:autoSpaceDE w:val="0"/>
        <w:autoSpaceDN w:val="0"/>
        <w:adjustRightInd w:val="0"/>
        <w:ind w:left="360" w:firstLine="360"/>
        <w:jc w:val="both"/>
        <w:rPr>
          <w:sz w:val="20"/>
          <w:szCs w:val="20"/>
        </w:rPr>
      </w:pPr>
    </w:p>
    <w:p w:rsidR="008E1155" w:rsidRPr="00CD646D" w:rsidRDefault="008E1155" w:rsidP="008E1155">
      <w:pPr>
        <w:autoSpaceDE w:val="0"/>
        <w:autoSpaceDN w:val="0"/>
        <w:adjustRightInd w:val="0"/>
        <w:ind w:firstLine="360"/>
        <w:jc w:val="both"/>
        <w:rPr>
          <w:sz w:val="20"/>
          <w:szCs w:val="20"/>
        </w:rPr>
      </w:pPr>
      <w:r w:rsidRPr="00CD646D">
        <w:rPr>
          <w:sz w:val="20"/>
          <w:szCs w:val="20"/>
        </w:rPr>
        <w:t>1. Внести в решение Совета городского округа «Вуктыл»</w:t>
      </w:r>
      <w:r w:rsidRPr="00CD646D">
        <w:rPr>
          <w:b/>
          <w:sz w:val="20"/>
          <w:szCs w:val="20"/>
          <w:lang w:eastAsia="en-US"/>
        </w:rPr>
        <w:t xml:space="preserve"> </w:t>
      </w:r>
      <w:r w:rsidRPr="00CD646D">
        <w:rPr>
          <w:sz w:val="20"/>
          <w:szCs w:val="20"/>
          <w:lang w:eastAsia="en-US"/>
        </w:rPr>
        <w:t>от 07 февраля 2017 года № 196 «Об утверждении стоимости гарантированного перечня услуг по погребению умерших на территории муниципального образования</w:t>
      </w:r>
      <w:r w:rsidRPr="00CD646D">
        <w:rPr>
          <w:b/>
          <w:sz w:val="20"/>
          <w:szCs w:val="20"/>
        </w:rPr>
        <w:t xml:space="preserve"> </w:t>
      </w:r>
      <w:r w:rsidRPr="00CD646D">
        <w:rPr>
          <w:sz w:val="20"/>
          <w:szCs w:val="20"/>
          <w:lang w:val="fr-FR"/>
        </w:rPr>
        <w:t>городского округа «Вуктыл»</w:t>
      </w:r>
      <w:r w:rsidRPr="00CD646D">
        <w:rPr>
          <w:sz w:val="20"/>
          <w:szCs w:val="20"/>
        </w:rPr>
        <w:t xml:space="preserve"> (далее – Решение) следующие изменения:</w:t>
      </w:r>
    </w:p>
    <w:p w:rsidR="008E1155" w:rsidRPr="00CD646D" w:rsidRDefault="008E1155" w:rsidP="008E1155">
      <w:pPr>
        <w:autoSpaceDE w:val="0"/>
        <w:autoSpaceDN w:val="0"/>
        <w:adjustRightInd w:val="0"/>
        <w:ind w:firstLine="360"/>
        <w:jc w:val="both"/>
        <w:rPr>
          <w:sz w:val="20"/>
          <w:szCs w:val="20"/>
        </w:rPr>
      </w:pPr>
      <w:r w:rsidRPr="00CD646D">
        <w:rPr>
          <w:sz w:val="20"/>
          <w:szCs w:val="20"/>
        </w:rPr>
        <w:t>Приложения 1,2,3,4,5 к Решению</w:t>
      </w:r>
      <w:r w:rsidRPr="00CD646D">
        <w:rPr>
          <w:b/>
          <w:sz w:val="20"/>
          <w:szCs w:val="20"/>
          <w:lang w:eastAsia="en-US"/>
        </w:rPr>
        <w:t xml:space="preserve"> </w:t>
      </w:r>
      <w:r w:rsidRPr="00CD646D">
        <w:rPr>
          <w:sz w:val="20"/>
          <w:szCs w:val="20"/>
        </w:rPr>
        <w:t>изложить в новой редакции, согласно приложениям 1,2,3,4,5 к настоящему решению.</w:t>
      </w:r>
    </w:p>
    <w:p w:rsidR="008E1155" w:rsidRPr="00CD646D" w:rsidRDefault="008E1155" w:rsidP="008E1155">
      <w:pPr>
        <w:autoSpaceDE w:val="0"/>
        <w:autoSpaceDN w:val="0"/>
        <w:adjustRightInd w:val="0"/>
        <w:ind w:firstLine="360"/>
        <w:jc w:val="both"/>
        <w:outlineLvl w:val="1"/>
        <w:rPr>
          <w:sz w:val="20"/>
          <w:szCs w:val="20"/>
        </w:rPr>
      </w:pPr>
      <w:r w:rsidRPr="00CD646D">
        <w:rPr>
          <w:sz w:val="20"/>
          <w:szCs w:val="20"/>
        </w:rPr>
        <w:t xml:space="preserve">2. Настоящее решение вступает в силу со дня его официального опубликования (обнародования). </w:t>
      </w:r>
    </w:p>
    <w:p w:rsidR="008E1155" w:rsidRPr="00CD646D" w:rsidRDefault="008E1155" w:rsidP="008E1155">
      <w:pPr>
        <w:jc w:val="both"/>
        <w:rPr>
          <w:sz w:val="20"/>
          <w:szCs w:val="20"/>
        </w:rPr>
      </w:pPr>
    </w:p>
    <w:p w:rsidR="008E1155" w:rsidRPr="00CD646D" w:rsidRDefault="008E1155" w:rsidP="008E1155">
      <w:pPr>
        <w:jc w:val="both"/>
        <w:rPr>
          <w:sz w:val="20"/>
          <w:szCs w:val="20"/>
        </w:rPr>
      </w:pPr>
    </w:p>
    <w:p w:rsidR="008E1155" w:rsidRPr="00CD646D" w:rsidRDefault="008E1155" w:rsidP="008E1155">
      <w:pPr>
        <w:jc w:val="both"/>
        <w:rPr>
          <w:sz w:val="20"/>
          <w:szCs w:val="20"/>
        </w:rPr>
      </w:pPr>
      <w:r w:rsidRPr="00CD646D">
        <w:rPr>
          <w:sz w:val="20"/>
          <w:szCs w:val="20"/>
        </w:rPr>
        <w:t>Глава городского округа «Вуктыл»-</w:t>
      </w:r>
    </w:p>
    <w:p w:rsidR="008E1155" w:rsidRPr="00CD646D" w:rsidRDefault="008E1155" w:rsidP="008E1155">
      <w:pPr>
        <w:ind w:right="-44"/>
        <w:jc w:val="both"/>
        <w:rPr>
          <w:sz w:val="20"/>
          <w:szCs w:val="20"/>
        </w:rPr>
      </w:pPr>
      <w:r w:rsidRPr="00CD646D">
        <w:rPr>
          <w:sz w:val="20"/>
          <w:szCs w:val="20"/>
        </w:rPr>
        <w:t xml:space="preserve">председатель Совета округа                                                     </w:t>
      </w:r>
      <w:r w:rsidRPr="00CD646D">
        <w:rPr>
          <w:sz w:val="20"/>
          <w:szCs w:val="20"/>
        </w:rPr>
        <w:tab/>
        <w:t xml:space="preserve">                    </w:t>
      </w:r>
      <w:r w:rsidR="00CD646D">
        <w:rPr>
          <w:sz w:val="20"/>
          <w:szCs w:val="20"/>
        </w:rPr>
        <w:t xml:space="preserve">                         </w:t>
      </w:r>
      <w:r w:rsidRPr="00CD646D">
        <w:rPr>
          <w:sz w:val="20"/>
          <w:szCs w:val="20"/>
        </w:rPr>
        <w:t xml:space="preserve"> В.В. </w:t>
      </w:r>
      <w:proofErr w:type="spellStart"/>
      <w:r w:rsidRPr="00CD646D">
        <w:rPr>
          <w:sz w:val="20"/>
          <w:szCs w:val="20"/>
        </w:rPr>
        <w:t>Олесик</w:t>
      </w:r>
      <w:proofErr w:type="spellEnd"/>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Default="008E1155"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Default="00CD646D" w:rsidP="008E1155">
      <w:pPr>
        <w:jc w:val="right"/>
        <w:rPr>
          <w:sz w:val="20"/>
          <w:szCs w:val="20"/>
        </w:rPr>
      </w:pPr>
    </w:p>
    <w:p w:rsidR="00CD646D" w:rsidRPr="00CD646D" w:rsidRDefault="00CD646D"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BC1563">
      <w:pPr>
        <w:jc w:val="right"/>
        <w:rPr>
          <w:sz w:val="20"/>
          <w:szCs w:val="20"/>
        </w:rPr>
      </w:pPr>
    </w:p>
    <w:p w:rsidR="008E1155" w:rsidRPr="00CD646D" w:rsidRDefault="008E1155" w:rsidP="00BC1563">
      <w:pPr>
        <w:ind w:left="5760"/>
        <w:jc w:val="right"/>
        <w:rPr>
          <w:sz w:val="20"/>
          <w:szCs w:val="20"/>
        </w:rPr>
      </w:pPr>
      <w:r w:rsidRPr="00CD646D">
        <w:rPr>
          <w:sz w:val="20"/>
          <w:szCs w:val="20"/>
        </w:rPr>
        <w:t>Приложение № 1</w:t>
      </w:r>
    </w:p>
    <w:p w:rsidR="008E1155" w:rsidRPr="00CD646D" w:rsidRDefault="008E1155" w:rsidP="00BC1563">
      <w:pPr>
        <w:ind w:left="5760"/>
        <w:jc w:val="right"/>
        <w:rPr>
          <w:sz w:val="20"/>
          <w:szCs w:val="20"/>
        </w:rPr>
      </w:pPr>
      <w:r w:rsidRPr="00CD646D">
        <w:rPr>
          <w:sz w:val="20"/>
          <w:szCs w:val="20"/>
        </w:rPr>
        <w:t>к решению Совета</w:t>
      </w:r>
    </w:p>
    <w:p w:rsidR="008E1155" w:rsidRPr="00CD646D" w:rsidRDefault="008E1155" w:rsidP="00BC1563">
      <w:pPr>
        <w:ind w:left="5760"/>
        <w:jc w:val="right"/>
        <w:rPr>
          <w:sz w:val="20"/>
          <w:szCs w:val="20"/>
        </w:rPr>
      </w:pPr>
      <w:r w:rsidRPr="00CD646D">
        <w:rPr>
          <w:sz w:val="20"/>
          <w:szCs w:val="20"/>
        </w:rPr>
        <w:t>городского округа «Вуктыл»</w:t>
      </w:r>
    </w:p>
    <w:p w:rsidR="008E1155" w:rsidRPr="00CD646D" w:rsidRDefault="008E1155" w:rsidP="00BC1563">
      <w:pPr>
        <w:ind w:left="5760"/>
        <w:jc w:val="right"/>
        <w:rPr>
          <w:sz w:val="20"/>
          <w:szCs w:val="20"/>
        </w:rPr>
      </w:pPr>
      <w:r w:rsidRPr="00CD646D">
        <w:rPr>
          <w:sz w:val="20"/>
          <w:szCs w:val="20"/>
        </w:rPr>
        <w:t>от «26» октября 2017 г. № 261</w:t>
      </w:r>
    </w:p>
    <w:p w:rsidR="008E1155" w:rsidRPr="00CD646D" w:rsidRDefault="008E1155" w:rsidP="008E1155">
      <w:pPr>
        <w:jc w:val="right"/>
        <w:rPr>
          <w:sz w:val="20"/>
          <w:szCs w:val="20"/>
        </w:rPr>
      </w:pPr>
    </w:p>
    <w:p w:rsidR="008E1155" w:rsidRPr="00CD646D" w:rsidRDefault="008E1155" w:rsidP="008E1155">
      <w:pPr>
        <w:ind w:left="6480"/>
        <w:jc w:val="center"/>
        <w:rPr>
          <w:sz w:val="20"/>
          <w:szCs w:val="20"/>
        </w:rPr>
      </w:pPr>
      <w:r w:rsidRPr="00CD646D">
        <w:rPr>
          <w:sz w:val="20"/>
          <w:szCs w:val="20"/>
        </w:rPr>
        <w:t>«УТВЕРЖДЕНА</w:t>
      </w:r>
    </w:p>
    <w:p w:rsidR="008E1155" w:rsidRPr="00CD646D" w:rsidRDefault="008E1155" w:rsidP="008E1155">
      <w:pPr>
        <w:ind w:left="6480"/>
        <w:jc w:val="center"/>
        <w:rPr>
          <w:sz w:val="20"/>
          <w:szCs w:val="20"/>
        </w:rPr>
      </w:pPr>
      <w:r w:rsidRPr="00CD646D">
        <w:rPr>
          <w:sz w:val="20"/>
          <w:szCs w:val="20"/>
        </w:rPr>
        <w:t>решением Совета</w:t>
      </w:r>
    </w:p>
    <w:p w:rsidR="008E1155" w:rsidRPr="00CD646D" w:rsidRDefault="008E1155" w:rsidP="008E1155">
      <w:pPr>
        <w:jc w:val="right"/>
        <w:rPr>
          <w:sz w:val="20"/>
          <w:szCs w:val="20"/>
        </w:rPr>
      </w:pPr>
      <w:r w:rsidRPr="00CD646D">
        <w:rPr>
          <w:sz w:val="20"/>
          <w:szCs w:val="20"/>
        </w:rPr>
        <w:t>городского округа «Вуктыл»</w:t>
      </w:r>
    </w:p>
    <w:p w:rsidR="008E1155" w:rsidRPr="00CD646D" w:rsidRDefault="008E1155" w:rsidP="008E1155">
      <w:pPr>
        <w:jc w:val="right"/>
        <w:rPr>
          <w:sz w:val="20"/>
          <w:szCs w:val="20"/>
        </w:rPr>
      </w:pPr>
      <w:r w:rsidRPr="00CD646D">
        <w:rPr>
          <w:sz w:val="20"/>
          <w:szCs w:val="20"/>
        </w:rPr>
        <w:t>от «07» февраля 2017 г. № 196</w:t>
      </w:r>
    </w:p>
    <w:p w:rsidR="008E1155" w:rsidRPr="00CD646D" w:rsidRDefault="008E1155" w:rsidP="008E1155">
      <w:pPr>
        <w:jc w:val="center"/>
        <w:rPr>
          <w:sz w:val="20"/>
          <w:szCs w:val="20"/>
        </w:rPr>
      </w:pPr>
      <w:r w:rsidRPr="00CD646D">
        <w:rPr>
          <w:sz w:val="20"/>
          <w:szCs w:val="20"/>
        </w:rPr>
        <w:t xml:space="preserve">                                                                                                 (приложение № 1)</w:t>
      </w:r>
    </w:p>
    <w:p w:rsidR="008E1155" w:rsidRPr="00CD646D" w:rsidRDefault="008E1155" w:rsidP="008E1155">
      <w:pPr>
        <w:jc w:val="right"/>
        <w:rPr>
          <w:sz w:val="20"/>
          <w:szCs w:val="20"/>
        </w:rPr>
      </w:pPr>
    </w:p>
    <w:p w:rsidR="008E1155" w:rsidRPr="00CD646D" w:rsidRDefault="008E1155" w:rsidP="008E1155">
      <w:pPr>
        <w:jc w:val="center"/>
        <w:rPr>
          <w:b/>
          <w:sz w:val="20"/>
          <w:szCs w:val="20"/>
        </w:rPr>
      </w:pPr>
      <w:r w:rsidRPr="00CD646D">
        <w:rPr>
          <w:b/>
          <w:sz w:val="20"/>
          <w:szCs w:val="20"/>
        </w:rPr>
        <w:t>Стоимость</w:t>
      </w:r>
    </w:p>
    <w:p w:rsidR="008E1155" w:rsidRPr="00CD646D" w:rsidRDefault="008E1155" w:rsidP="008E1155">
      <w:pPr>
        <w:jc w:val="center"/>
        <w:rPr>
          <w:b/>
          <w:sz w:val="20"/>
          <w:szCs w:val="20"/>
        </w:rPr>
      </w:pPr>
      <w:r w:rsidRPr="00CD646D">
        <w:rPr>
          <w:b/>
          <w:sz w:val="20"/>
          <w:szCs w:val="20"/>
        </w:rPr>
        <w:t>услуг, предоставляемых согласно гарантированному перечню услуг на погребение умерших пенсионеров, не подлежащих обязательному социальному страхованию на случай временной нетрудоспособности и в связи с материнством на день смерти</w:t>
      </w:r>
    </w:p>
    <w:p w:rsidR="008E1155" w:rsidRPr="00CD646D" w:rsidRDefault="008E1155" w:rsidP="008E1155">
      <w:pPr>
        <w:rPr>
          <w:b/>
          <w:sz w:val="20"/>
          <w:szCs w:val="20"/>
        </w:rPr>
      </w:pPr>
    </w:p>
    <w:p w:rsidR="008E1155" w:rsidRPr="00CD646D" w:rsidRDefault="008E1155" w:rsidP="008E1155">
      <w:pPr>
        <w:jc w:val="center"/>
        <w:rPr>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28"/>
        <w:gridCol w:w="2410"/>
      </w:tblGrid>
      <w:tr w:rsidR="008E1155" w:rsidRPr="00CD646D" w:rsidTr="008E1155">
        <w:trPr>
          <w:trHeight w:val="235"/>
        </w:trPr>
        <w:tc>
          <w:tcPr>
            <w:tcW w:w="709" w:type="dxa"/>
          </w:tcPr>
          <w:p w:rsidR="008E1155" w:rsidRPr="00CD646D" w:rsidRDefault="008E1155" w:rsidP="008E1155">
            <w:pPr>
              <w:jc w:val="center"/>
              <w:rPr>
                <w:b/>
                <w:sz w:val="20"/>
                <w:szCs w:val="20"/>
              </w:rPr>
            </w:pPr>
            <w:r w:rsidRPr="00CD646D">
              <w:rPr>
                <w:b/>
                <w:sz w:val="20"/>
                <w:szCs w:val="20"/>
              </w:rPr>
              <w:t>№</w:t>
            </w:r>
          </w:p>
          <w:p w:rsidR="008E1155" w:rsidRPr="00CD646D" w:rsidRDefault="008E1155" w:rsidP="008E1155">
            <w:pPr>
              <w:jc w:val="center"/>
              <w:rPr>
                <w:b/>
                <w:sz w:val="20"/>
                <w:szCs w:val="20"/>
              </w:rPr>
            </w:pPr>
            <w:proofErr w:type="gramStart"/>
            <w:r w:rsidRPr="00CD646D">
              <w:rPr>
                <w:b/>
                <w:sz w:val="20"/>
                <w:szCs w:val="20"/>
              </w:rPr>
              <w:t>п</w:t>
            </w:r>
            <w:proofErr w:type="gramEnd"/>
            <w:r w:rsidRPr="00CD646D">
              <w:rPr>
                <w:b/>
                <w:sz w:val="20"/>
                <w:szCs w:val="20"/>
              </w:rPr>
              <w:t>/п</w:t>
            </w:r>
          </w:p>
        </w:tc>
        <w:tc>
          <w:tcPr>
            <w:tcW w:w="5528" w:type="dxa"/>
          </w:tcPr>
          <w:p w:rsidR="008E1155" w:rsidRPr="00CD646D" w:rsidRDefault="008E1155" w:rsidP="008E1155">
            <w:pPr>
              <w:jc w:val="center"/>
              <w:rPr>
                <w:b/>
                <w:sz w:val="20"/>
                <w:szCs w:val="20"/>
              </w:rPr>
            </w:pPr>
            <w:r w:rsidRPr="00CD646D">
              <w:rPr>
                <w:b/>
                <w:sz w:val="20"/>
                <w:szCs w:val="20"/>
              </w:rPr>
              <w:t>Наименование услуги</w:t>
            </w:r>
          </w:p>
        </w:tc>
        <w:tc>
          <w:tcPr>
            <w:tcW w:w="2410" w:type="dxa"/>
          </w:tcPr>
          <w:p w:rsidR="008E1155" w:rsidRPr="00CD646D" w:rsidRDefault="008E1155" w:rsidP="008E1155">
            <w:pPr>
              <w:jc w:val="center"/>
              <w:rPr>
                <w:b/>
                <w:sz w:val="20"/>
                <w:szCs w:val="20"/>
              </w:rPr>
            </w:pPr>
            <w:r w:rsidRPr="00CD646D">
              <w:rPr>
                <w:b/>
                <w:sz w:val="20"/>
                <w:szCs w:val="20"/>
              </w:rPr>
              <w:t>Стоимость, рублей</w:t>
            </w:r>
          </w:p>
        </w:tc>
      </w:tr>
      <w:tr w:rsidR="008E1155" w:rsidRPr="00CD646D" w:rsidTr="008E1155">
        <w:trPr>
          <w:trHeight w:val="232"/>
        </w:trPr>
        <w:tc>
          <w:tcPr>
            <w:tcW w:w="709" w:type="dxa"/>
          </w:tcPr>
          <w:p w:rsidR="008E1155" w:rsidRPr="00CD646D" w:rsidRDefault="008E1155" w:rsidP="008E1155">
            <w:pPr>
              <w:jc w:val="center"/>
              <w:rPr>
                <w:sz w:val="20"/>
                <w:szCs w:val="20"/>
              </w:rPr>
            </w:pPr>
            <w:r w:rsidRPr="00CD646D">
              <w:rPr>
                <w:sz w:val="20"/>
                <w:szCs w:val="20"/>
              </w:rPr>
              <w:t>1.</w:t>
            </w:r>
          </w:p>
        </w:tc>
        <w:tc>
          <w:tcPr>
            <w:tcW w:w="5528" w:type="dxa"/>
          </w:tcPr>
          <w:p w:rsidR="008E1155" w:rsidRPr="00CD646D" w:rsidRDefault="008E1155" w:rsidP="008E1155">
            <w:pPr>
              <w:rPr>
                <w:sz w:val="20"/>
                <w:szCs w:val="20"/>
              </w:rPr>
            </w:pPr>
            <w:r w:rsidRPr="00CD646D">
              <w:rPr>
                <w:sz w:val="20"/>
                <w:szCs w:val="20"/>
              </w:rPr>
              <w:t xml:space="preserve">Оформление документов, необходимых для погребения </w:t>
            </w:r>
          </w:p>
        </w:tc>
        <w:tc>
          <w:tcPr>
            <w:tcW w:w="2410" w:type="dxa"/>
          </w:tcPr>
          <w:p w:rsidR="008E1155" w:rsidRPr="00CD646D" w:rsidRDefault="008E1155" w:rsidP="008E1155">
            <w:pPr>
              <w:jc w:val="center"/>
              <w:rPr>
                <w:sz w:val="20"/>
                <w:szCs w:val="20"/>
              </w:rPr>
            </w:pPr>
            <w:r w:rsidRPr="00CD646D">
              <w:rPr>
                <w:sz w:val="20"/>
                <w:szCs w:val="20"/>
              </w:rPr>
              <w:t>-</w:t>
            </w:r>
          </w:p>
        </w:tc>
      </w:tr>
      <w:tr w:rsidR="008E1155" w:rsidRPr="00CD646D" w:rsidTr="008E1155">
        <w:trPr>
          <w:trHeight w:val="232"/>
        </w:trPr>
        <w:tc>
          <w:tcPr>
            <w:tcW w:w="709" w:type="dxa"/>
          </w:tcPr>
          <w:p w:rsidR="008E1155" w:rsidRPr="00CD646D" w:rsidRDefault="008E1155" w:rsidP="008E1155">
            <w:pPr>
              <w:jc w:val="center"/>
              <w:rPr>
                <w:sz w:val="20"/>
                <w:szCs w:val="20"/>
              </w:rPr>
            </w:pPr>
            <w:r w:rsidRPr="00CD646D">
              <w:rPr>
                <w:sz w:val="20"/>
                <w:szCs w:val="20"/>
              </w:rPr>
              <w:t>2.</w:t>
            </w:r>
          </w:p>
        </w:tc>
        <w:tc>
          <w:tcPr>
            <w:tcW w:w="5528" w:type="dxa"/>
          </w:tcPr>
          <w:p w:rsidR="008E1155" w:rsidRPr="00CD646D" w:rsidRDefault="008E1155" w:rsidP="008E1155">
            <w:pPr>
              <w:rPr>
                <w:sz w:val="20"/>
                <w:szCs w:val="20"/>
              </w:rPr>
            </w:pPr>
            <w:r w:rsidRPr="00CD646D">
              <w:rPr>
                <w:sz w:val="20"/>
                <w:szCs w:val="20"/>
              </w:rPr>
              <w:t xml:space="preserve">Предоставление и доставка гроба и других предметов, необходимых для погребения </w:t>
            </w:r>
          </w:p>
        </w:tc>
        <w:tc>
          <w:tcPr>
            <w:tcW w:w="2410" w:type="dxa"/>
          </w:tcPr>
          <w:p w:rsidR="008E1155" w:rsidRPr="00CD646D" w:rsidRDefault="008E1155" w:rsidP="008E1155">
            <w:pPr>
              <w:jc w:val="center"/>
              <w:rPr>
                <w:sz w:val="20"/>
                <w:szCs w:val="20"/>
              </w:rPr>
            </w:pPr>
            <w:r w:rsidRPr="00CD646D">
              <w:rPr>
                <w:sz w:val="20"/>
                <w:szCs w:val="20"/>
              </w:rPr>
              <w:t>3508,75</w:t>
            </w:r>
          </w:p>
        </w:tc>
      </w:tr>
      <w:tr w:rsidR="008E1155" w:rsidRPr="00CD646D" w:rsidTr="008E1155">
        <w:trPr>
          <w:trHeight w:val="232"/>
        </w:trPr>
        <w:tc>
          <w:tcPr>
            <w:tcW w:w="709" w:type="dxa"/>
          </w:tcPr>
          <w:p w:rsidR="008E1155" w:rsidRPr="00CD646D" w:rsidRDefault="008E1155" w:rsidP="008E1155">
            <w:pPr>
              <w:jc w:val="center"/>
              <w:rPr>
                <w:sz w:val="20"/>
                <w:szCs w:val="20"/>
              </w:rPr>
            </w:pPr>
            <w:r w:rsidRPr="00CD646D">
              <w:rPr>
                <w:sz w:val="20"/>
                <w:szCs w:val="20"/>
              </w:rPr>
              <w:t>3.</w:t>
            </w:r>
          </w:p>
        </w:tc>
        <w:tc>
          <w:tcPr>
            <w:tcW w:w="5528" w:type="dxa"/>
          </w:tcPr>
          <w:p w:rsidR="008E1155" w:rsidRPr="00CD646D" w:rsidRDefault="008E1155" w:rsidP="008E1155">
            <w:pPr>
              <w:rPr>
                <w:sz w:val="20"/>
                <w:szCs w:val="20"/>
              </w:rPr>
            </w:pPr>
            <w:r w:rsidRPr="00CD646D">
              <w:rPr>
                <w:sz w:val="20"/>
                <w:szCs w:val="20"/>
              </w:rPr>
              <w:t>Перевозка тела (останков) умершего на кладбище  (в крематорий)</w:t>
            </w:r>
          </w:p>
        </w:tc>
        <w:tc>
          <w:tcPr>
            <w:tcW w:w="2410" w:type="dxa"/>
          </w:tcPr>
          <w:p w:rsidR="008E1155" w:rsidRPr="00CD646D" w:rsidRDefault="008E1155" w:rsidP="008E1155">
            <w:pPr>
              <w:jc w:val="center"/>
              <w:rPr>
                <w:sz w:val="20"/>
                <w:szCs w:val="20"/>
              </w:rPr>
            </w:pPr>
            <w:r w:rsidRPr="00CD646D">
              <w:rPr>
                <w:sz w:val="20"/>
                <w:szCs w:val="20"/>
              </w:rPr>
              <w:t>2095,60</w:t>
            </w:r>
          </w:p>
        </w:tc>
      </w:tr>
      <w:tr w:rsidR="008E1155" w:rsidRPr="00CD646D" w:rsidTr="008E1155">
        <w:trPr>
          <w:trHeight w:val="232"/>
        </w:trPr>
        <w:tc>
          <w:tcPr>
            <w:tcW w:w="709" w:type="dxa"/>
          </w:tcPr>
          <w:p w:rsidR="008E1155" w:rsidRPr="00CD646D" w:rsidRDefault="008E1155" w:rsidP="008E1155">
            <w:pPr>
              <w:jc w:val="center"/>
              <w:rPr>
                <w:sz w:val="20"/>
                <w:szCs w:val="20"/>
              </w:rPr>
            </w:pPr>
            <w:r w:rsidRPr="00CD646D">
              <w:rPr>
                <w:sz w:val="20"/>
                <w:szCs w:val="20"/>
              </w:rPr>
              <w:t>4.</w:t>
            </w:r>
          </w:p>
        </w:tc>
        <w:tc>
          <w:tcPr>
            <w:tcW w:w="5528" w:type="dxa"/>
          </w:tcPr>
          <w:p w:rsidR="008E1155" w:rsidRPr="00CD646D" w:rsidRDefault="008E1155" w:rsidP="008E1155">
            <w:pPr>
              <w:rPr>
                <w:sz w:val="20"/>
                <w:szCs w:val="20"/>
              </w:rPr>
            </w:pPr>
            <w:r w:rsidRPr="00CD646D">
              <w:rPr>
                <w:sz w:val="20"/>
                <w:szCs w:val="20"/>
              </w:rPr>
              <w:t>Погребение (кремация с последующей выдачей урны с прахом)</w:t>
            </w:r>
          </w:p>
        </w:tc>
        <w:tc>
          <w:tcPr>
            <w:tcW w:w="2410" w:type="dxa"/>
          </w:tcPr>
          <w:p w:rsidR="008E1155" w:rsidRPr="00CD646D" w:rsidRDefault="008E1155" w:rsidP="008E1155">
            <w:pPr>
              <w:jc w:val="center"/>
              <w:rPr>
                <w:sz w:val="20"/>
                <w:szCs w:val="20"/>
              </w:rPr>
            </w:pPr>
            <w:r w:rsidRPr="00CD646D">
              <w:rPr>
                <w:sz w:val="20"/>
                <w:szCs w:val="20"/>
              </w:rPr>
              <w:t>1626,57</w:t>
            </w:r>
          </w:p>
        </w:tc>
      </w:tr>
      <w:tr w:rsidR="008E1155" w:rsidRPr="00CD646D" w:rsidTr="008E1155">
        <w:trPr>
          <w:trHeight w:val="232"/>
        </w:trPr>
        <w:tc>
          <w:tcPr>
            <w:tcW w:w="709" w:type="dxa"/>
          </w:tcPr>
          <w:p w:rsidR="008E1155" w:rsidRPr="00CD646D" w:rsidRDefault="008E1155" w:rsidP="008E1155">
            <w:pPr>
              <w:jc w:val="center"/>
              <w:rPr>
                <w:sz w:val="20"/>
                <w:szCs w:val="20"/>
              </w:rPr>
            </w:pPr>
          </w:p>
        </w:tc>
        <w:tc>
          <w:tcPr>
            <w:tcW w:w="5528" w:type="dxa"/>
          </w:tcPr>
          <w:p w:rsidR="008E1155" w:rsidRPr="00CD646D" w:rsidRDefault="008E1155" w:rsidP="008E1155">
            <w:pPr>
              <w:rPr>
                <w:b/>
                <w:sz w:val="20"/>
                <w:szCs w:val="20"/>
                <w:lang w:val="en-US"/>
              </w:rPr>
            </w:pPr>
            <w:r w:rsidRPr="00CD646D">
              <w:rPr>
                <w:b/>
                <w:sz w:val="20"/>
                <w:szCs w:val="20"/>
              </w:rPr>
              <w:t>Итого</w:t>
            </w:r>
            <w:r w:rsidRPr="00CD646D">
              <w:rPr>
                <w:b/>
                <w:sz w:val="20"/>
                <w:szCs w:val="20"/>
                <w:lang w:val="en-US"/>
              </w:rPr>
              <w:t xml:space="preserve">: </w:t>
            </w:r>
          </w:p>
        </w:tc>
        <w:tc>
          <w:tcPr>
            <w:tcW w:w="2410" w:type="dxa"/>
          </w:tcPr>
          <w:p w:rsidR="008E1155" w:rsidRPr="00CD646D" w:rsidRDefault="008E1155" w:rsidP="008E1155">
            <w:pPr>
              <w:jc w:val="center"/>
              <w:rPr>
                <w:sz w:val="20"/>
                <w:szCs w:val="20"/>
              </w:rPr>
            </w:pPr>
            <w:r w:rsidRPr="00CD646D">
              <w:rPr>
                <w:sz w:val="20"/>
                <w:szCs w:val="20"/>
              </w:rPr>
              <w:t>7230,92</w:t>
            </w:r>
          </w:p>
        </w:tc>
      </w:tr>
    </w:tbl>
    <w:p w:rsidR="008E1155" w:rsidRPr="00CD646D" w:rsidRDefault="008E1155" w:rsidP="008E1155">
      <w:pPr>
        <w:jc w:val="right"/>
        <w:rPr>
          <w:sz w:val="20"/>
          <w:szCs w:val="20"/>
        </w:rPr>
      </w:pPr>
      <w:r w:rsidRPr="00CD646D">
        <w:rPr>
          <w:sz w:val="20"/>
          <w:szCs w:val="20"/>
        </w:rPr>
        <w:t>».</w:t>
      </w:r>
    </w:p>
    <w:p w:rsidR="008E1155" w:rsidRPr="00CD646D" w:rsidRDefault="008E1155" w:rsidP="008E1155">
      <w:pPr>
        <w:jc w:val="right"/>
        <w:rPr>
          <w:sz w:val="20"/>
          <w:szCs w:val="20"/>
        </w:rPr>
      </w:pPr>
    </w:p>
    <w:p w:rsidR="008E1155" w:rsidRPr="00CD646D" w:rsidRDefault="008E1155" w:rsidP="00BC1563">
      <w:pPr>
        <w:jc w:val="right"/>
        <w:rPr>
          <w:sz w:val="20"/>
          <w:szCs w:val="20"/>
        </w:rPr>
      </w:pPr>
    </w:p>
    <w:p w:rsidR="008E1155" w:rsidRPr="00CD646D" w:rsidRDefault="008E1155" w:rsidP="00BC1563">
      <w:pPr>
        <w:ind w:left="5760"/>
        <w:jc w:val="right"/>
        <w:rPr>
          <w:sz w:val="20"/>
          <w:szCs w:val="20"/>
        </w:rPr>
      </w:pPr>
      <w:r w:rsidRPr="00CD646D">
        <w:rPr>
          <w:sz w:val="20"/>
          <w:szCs w:val="20"/>
        </w:rPr>
        <w:t>Приложение № 2</w:t>
      </w:r>
    </w:p>
    <w:p w:rsidR="008E1155" w:rsidRPr="00CD646D" w:rsidRDefault="008E1155" w:rsidP="00BC1563">
      <w:pPr>
        <w:ind w:left="5760"/>
        <w:jc w:val="right"/>
        <w:rPr>
          <w:sz w:val="20"/>
          <w:szCs w:val="20"/>
        </w:rPr>
      </w:pPr>
      <w:r w:rsidRPr="00CD646D">
        <w:rPr>
          <w:sz w:val="20"/>
          <w:szCs w:val="20"/>
        </w:rPr>
        <w:t>к решению Совета</w:t>
      </w:r>
    </w:p>
    <w:p w:rsidR="008E1155" w:rsidRPr="00CD646D" w:rsidRDefault="008E1155" w:rsidP="00BC1563">
      <w:pPr>
        <w:ind w:left="5760"/>
        <w:jc w:val="right"/>
        <w:rPr>
          <w:sz w:val="20"/>
          <w:szCs w:val="20"/>
        </w:rPr>
      </w:pPr>
      <w:r w:rsidRPr="00CD646D">
        <w:rPr>
          <w:sz w:val="20"/>
          <w:szCs w:val="20"/>
        </w:rPr>
        <w:t>городского округа «Вуктыл»</w:t>
      </w:r>
    </w:p>
    <w:p w:rsidR="008E1155" w:rsidRPr="00CD646D" w:rsidRDefault="008E1155" w:rsidP="00BC1563">
      <w:pPr>
        <w:ind w:left="5760"/>
        <w:jc w:val="right"/>
        <w:rPr>
          <w:sz w:val="20"/>
          <w:szCs w:val="20"/>
        </w:rPr>
      </w:pPr>
      <w:r w:rsidRPr="00CD646D">
        <w:rPr>
          <w:sz w:val="20"/>
          <w:szCs w:val="20"/>
        </w:rPr>
        <w:t>от «26» октября 2017 г. № 261</w:t>
      </w:r>
    </w:p>
    <w:p w:rsidR="008E1155" w:rsidRPr="00CD646D" w:rsidRDefault="008E1155" w:rsidP="008E1155">
      <w:pPr>
        <w:jc w:val="right"/>
        <w:rPr>
          <w:sz w:val="20"/>
          <w:szCs w:val="20"/>
        </w:rPr>
      </w:pPr>
    </w:p>
    <w:p w:rsidR="008E1155" w:rsidRPr="00CD646D" w:rsidRDefault="008E1155" w:rsidP="008E1155">
      <w:pPr>
        <w:jc w:val="right"/>
        <w:rPr>
          <w:sz w:val="20"/>
          <w:szCs w:val="20"/>
        </w:rPr>
      </w:pPr>
      <w:r w:rsidRPr="00CD646D">
        <w:rPr>
          <w:sz w:val="20"/>
          <w:szCs w:val="20"/>
        </w:rPr>
        <w:t>«УТВЕРЖДЕНА</w:t>
      </w:r>
    </w:p>
    <w:p w:rsidR="008E1155" w:rsidRPr="00CD646D" w:rsidRDefault="008E1155" w:rsidP="008E1155">
      <w:pPr>
        <w:jc w:val="right"/>
        <w:rPr>
          <w:sz w:val="20"/>
          <w:szCs w:val="20"/>
        </w:rPr>
      </w:pPr>
      <w:r w:rsidRPr="00CD646D">
        <w:rPr>
          <w:sz w:val="20"/>
          <w:szCs w:val="20"/>
        </w:rPr>
        <w:t>решением Совета</w:t>
      </w:r>
    </w:p>
    <w:p w:rsidR="008E1155" w:rsidRPr="00CD646D" w:rsidRDefault="008E1155" w:rsidP="008E1155">
      <w:pPr>
        <w:jc w:val="right"/>
        <w:rPr>
          <w:sz w:val="20"/>
          <w:szCs w:val="20"/>
        </w:rPr>
      </w:pPr>
      <w:r w:rsidRPr="00CD646D">
        <w:rPr>
          <w:sz w:val="20"/>
          <w:szCs w:val="20"/>
        </w:rPr>
        <w:t>городского округа «Вуктыл»</w:t>
      </w:r>
    </w:p>
    <w:p w:rsidR="008E1155" w:rsidRPr="00CD646D" w:rsidRDefault="008E1155" w:rsidP="008E1155">
      <w:pPr>
        <w:jc w:val="right"/>
        <w:rPr>
          <w:sz w:val="20"/>
          <w:szCs w:val="20"/>
        </w:rPr>
      </w:pPr>
      <w:r w:rsidRPr="00CD646D">
        <w:rPr>
          <w:sz w:val="20"/>
          <w:szCs w:val="20"/>
        </w:rPr>
        <w:t>от «07» февраля 2017г. № 196</w:t>
      </w:r>
    </w:p>
    <w:p w:rsidR="008E1155" w:rsidRPr="00CD646D" w:rsidRDefault="008E1155" w:rsidP="008E1155">
      <w:pPr>
        <w:jc w:val="right"/>
        <w:rPr>
          <w:sz w:val="20"/>
          <w:szCs w:val="20"/>
        </w:rPr>
      </w:pPr>
      <w:r w:rsidRPr="00CD646D">
        <w:rPr>
          <w:sz w:val="20"/>
          <w:szCs w:val="20"/>
        </w:rPr>
        <w:t>(приложение № 2)</w:t>
      </w:r>
    </w:p>
    <w:p w:rsidR="008E1155" w:rsidRPr="00CD646D" w:rsidRDefault="008E1155" w:rsidP="008E1155">
      <w:pPr>
        <w:rPr>
          <w:sz w:val="20"/>
          <w:szCs w:val="20"/>
        </w:rPr>
      </w:pPr>
    </w:p>
    <w:p w:rsidR="008E1155" w:rsidRPr="00CD646D" w:rsidRDefault="008E1155" w:rsidP="008E1155">
      <w:pPr>
        <w:jc w:val="center"/>
        <w:rPr>
          <w:sz w:val="20"/>
          <w:szCs w:val="20"/>
        </w:rPr>
      </w:pPr>
    </w:p>
    <w:p w:rsidR="008E1155" w:rsidRPr="00CD646D" w:rsidRDefault="008E1155" w:rsidP="008E1155">
      <w:pPr>
        <w:jc w:val="center"/>
        <w:rPr>
          <w:b/>
          <w:sz w:val="20"/>
          <w:szCs w:val="20"/>
        </w:rPr>
      </w:pPr>
      <w:r w:rsidRPr="00CD646D">
        <w:rPr>
          <w:b/>
          <w:sz w:val="20"/>
          <w:szCs w:val="20"/>
        </w:rPr>
        <w:t>Стоимость</w:t>
      </w:r>
    </w:p>
    <w:p w:rsidR="008E1155" w:rsidRPr="00CD646D" w:rsidRDefault="008E1155" w:rsidP="008E1155">
      <w:pPr>
        <w:jc w:val="center"/>
        <w:rPr>
          <w:b/>
          <w:sz w:val="20"/>
          <w:szCs w:val="20"/>
        </w:rPr>
      </w:pPr>
      <w:proofErr w:type="gramStart"/>
      <w:r w:rsidRPr="00CD646D">
        <w:rPr>
          <w:b/>
          <w:sz w:val="20"/>
          <w:szCs w:val="20"/>
        </w:rPr>
        <w:t>услуг, предоставляемых согласно гарантированному перечню услуг на погребение умерших граждан,  подлежащих обязательному социальному страхованию на случай временной нетрудоспособности и в связи с материнством на день смерти, и умерших несовершеннолетних членов семей граждан, подлежащих обязательному социальному страхованию на случай временной нетрудоспособности и в связи с материнством на день смерти указанных членов семей</w:t>
      </w:r>
      <w:proofErr w:type="gramEnd"/>
    </w:p>
    <w:p w:rsidR="008E1155" w:rsidRPr="00CD646D" w:rsidRDefault="008E1155" w:rsidP="008E1155">
      <w:pPr>
        <w:rPr>
          <w:b/>
          <w:sz w:val="20"/>
          <w:szCs w:val="20"/>
        </w:rPr>
      </w:pPr>
      <w:proofErr w:type="spellStart"/>
      <w:r w:rsidRPr="00CD646D">
        <w:rPr>
          <w:b/>
          <w:sz w:val="20"/>
          <w:szCs w:val="20"/>
        </w:rPr>
        <w:t>г</w:t>
      </w:r>
      <w:proofErr w:type="gramStart"/>
      <w:r w:rsidRPr="00CD646D">
        <w:rPr>
          <w:b/>
          <w:sz w:val="20"/>
          <w:szCs w:val="20"/>
        </w:rPr>
        <w:t>.В</w:t>
      </w:r>
      <w:proofErr w:type="gramEnd"/>
      <w:r w:rsidRPr="00CD646D">
        <w:rPr>
          <w:b/>
          <w:sz w:val="20"/>
          <w:szCs w:val="20"/>
        </w:rPr>
        <w:t>уктыл</w:t>
      </w:r>
      <w:proofErr w:type="spellEnd"/>
    </w:p>
    <w:p w:rsidR="008E1155" w:rsidRPr="00CD646D" w:rsidRDefault="008E1155" w:rsidP="008E1155">
      <w:pPr>
        <w:rPr>
          <w:b/>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410"/>
      </w:tblGrid>
      <w:tr w:rsidR="008E1155" w:rsidRPr="00CD646D" w:rsidTr="008E1155">
        <w:trPr>
          <w:trHeight w:val="330"/>
        </w:trPr>
        <w:tc>
          <w:tcPr>
            <w:tcW w:w="709" w:type="dxa"/>
          </w:tcPr>
          <w:p w:rsidR="008E1155" w:rsidRPr="00CD646D" w:rsidRDefault="008E1155" w:rsidP="008E1155">
            <w:pPr>
              <w:jc w:val="center"/>
              <w:rPr>
                <w:b/>
                <w:sz w:val="20"/>
                <w:szCs w:val="20"/>
              </w:rPr>
            </w:pPr>
            <w:r w:rsidRPr="00CD646D">
              <w:rPr>
                <w:b/>
                <w:sz w:val="20"/>
                <w:szCs w:val="20"/>
              </w:rPr>
              <w:t xml:space="preserve">№ </w:t>
            </w:r>
            <w:proofErr w:type="gramStart"/>
            <w:r w:rsidRPr="00CD646D">
              <w:rPr>
                <w:b/>
                <w:sz w:val="20"/>
                <w:szCs w:val="20"/>
              </w:rPr>
              <w:t>п</w:t>
            </w:r>
            <w:proofErr w:type="gramEnd"/>
            <w:r w:rsidRPr="00CD646D">
              <w:rPr>
                <w:b/>
                <w:sz w:val="20"/>
                <w:szCs w:val="20"/>
              </w:rPr>
              <w:t>/п</w:t>
            </w:r>
          </w:p>
        </w:tc>
        <w:tc>
          <w:tcPr>
            <w:tcW w:w="5670" w:type="dxa"/>
          </w:tcPr>
          <w:p w:rsidR="008E1155" w:rsidRPr="00CD646D" w:rsidRDefault="008E1155" w:rsidP="008E1155">
            <w:pPr>
              <w:jc w:val="center"/>
              <w:rPr>
                <w:b/>
                <w:sz w:val="20"/>
                <w:szCs w:val="20"/>
              </w:rPr>
            </w:pPr>
            <w:r w:rsidRPr="00CD646D">
              <w:rPr>
                <w:b/>
                <w:sz w:val="20"/>
                <w:szCs w:val="20"/>
              </w:rPr>
              <w:t>Наименование услуги</w:t>
            </w:r>
          </w:p>
        </w:tc>
        <w:tc>
          <w:tcPr>
            <w:tcW w:w="2410" w:type="dxa"/>
          </w:tcPr>
          <w:p w:rsidR="008E1155" w:rsidRPr="00CD646D" w:rsidRDefault="008E1155" w:rsidP="008E1155">
            <w:pPr>
              <w:jc w:val="center"/>
              <w:rPr>
                <w:b/>
                <w:sz w:val="20"/>
                <w:szCs w:val="20"/>
              </w:rPr>
            </w:pPr>
            <w:r w:rsidRPr="00CD646D">
              <w:rPr>
                <w:b/>
                <w:sz w:val="20"/>
                <w:szCs w:val="20"/>
              </w:rPr>
              <w:t>Стоимость, рублей</w:t>
            </w:r>
          </w:p>
        </w:tc>
      </w:tr>
      <w:tr w:rsidR="008E1155" w:rsidRPr="00CD646D" w:rsidTr="008E1155">
        <w:trPr>
          <w:trHeight w:val="330"/>
        </w:trPr>
        <w:tc>
          <w:tcPr>
            <w:tcW w:w="709" w:type="dxa"/>
          </w:tcPr>
          <w:p w:rsidR="008E1155" w:rsidRPr="00CD646D" w:rsidRDefault="008E1155" w:rsidP="008E1155">
            <w:pPr>
              <w:jc w:val="center"/>
              <w:rPr>
                <w:sz w:val="20"/>
                <w:szCs w:val="20"/>
              </w:rPr>
            </w:pPr>
            <w:r w:rsidRPr="00CD646D">
              <w:rPr>
                <w:sz w:val="20"/>
                <w:szCs w:val="20"/>
              </w:rPr>
              <w:t>1.</w:t>
            </w:r>
          </w:p>
        </w:tc>
        <w:tc>
          <w:tcPr>
            <w:tcW w:w="5670" w:type="dxa"/>
          </w:tcPr>
          <w:p w:rsidR="008E1155" w:rsidRPr="00CD646D" w:rsidRDefault="008E1155" w:rsidP="008E1155">
            <w:pPr>
              <w:rPr>
                <w:sz w:val="20"/>
                <w:szCs w:val="20"/>
              </w:rPr>
            </w:pPr>
            <w:r w:rsidRPr="00CD646D">
              <w:rPr>
                <w:sz w:val="20"/>
                <w:szCs w:val="20"/>
              </w:rPr>
              <w:t>Оформление документов, необходимых для погребения</w:t>
            </w:r>
          </w:p>
        </w:tc>
        <w:tc>
          <w:tcPr>
            <w:tcW w:w="2410" w:type="dxa"/>
          </w:tcPr>
          <w:p w:rsidR="008E1155" w:rsidRPr="00CD646D" w:rsidRDefault="008E1155" w:rsidP="008E1155">
            <w:pPr>
              <w:jc w:val="center"/>
              <w:rPr>
                <w:sz w:val="20"/>
                <w:szCs w:val="20"/>
              </w:rPr>
            </w:pPr>
            <w:r w:rsidRPr="00CD646D">
              <w:rPr>
                <w:sz w:val="20"/>
                <w:szCs w:val="20"/>
              </w:rPr>
              <w:t>-</w:t>
            </w:r>
          </w:p>
        </w:tc>
      </w:tr>
      <w:tr w:rsidR="008E1155" w:rsidRPr="00CD646D" w:rsidTr="008E1155">
        <w:trPr>
          <w:trHeight w:val="330"/>
        </w:trPr>
        <w:tc>
          <w:tcPr>
            <w:tcW w:w="709" w:type="dxa"/>
          </w:tcPr>
          <w:p w:rsidR="008E1155" w:rsidRPr="00CD646D" w:rsidRDefault="008E1155" w:rsidP="008E1155">
            <w:pPr>
              <w:jc w:val="center"/>
              <w:rPr>
                <w:sz w:val="20"/>
                <w:szCs w:val="20"/>
              </w:rPr>
            </w:pPr>
            <w:r w:rsidRPr="00CD646D">
              <w:rPr>
                <w:sz w:val="20"/>
                <w:szCs w:val="20"/>
              </w:rPr>
              <w:t>2.</w:t>
            </w:r>
          </w:p>
        </w:tc>
        <w:tc>
          <w:tcPr>
            <w:tcW w:w="5670" w:type="dxa"/>
          </w:tcPr>
          <w:p w:rsidR="008E1155" w:rsidRPr="00CD646D" w:rsidRDefault="008E1155" w:rsidP="008E1155">
            <w:pPr>
              <w:rPr>
                <w:sz w:val="20"/>
                <w:szCs w:val="20"/>
              </w:rPr>
            </w:pPr>
            <w:r w:rsidRPr="00CD646D">
              <w:rPr>
                <w:sz w:val="20"/>
                <w:szCs w:val="20"/>
              </w:rPr>
              <w:t>Предоставление и доставка гроба и других предметов, необходимых для погребения</w:t>
            </w:r>
          </w:p>
        </w:tc>
        <w:tc>
          <w:tcPr>
            <w:tcW w:w="2410" w:type="dxa"/>
          </w:tcPr>
          <w:p w:rsidR="008E1155" w:rsidRPr="00CD646D" w:rsidRDefault="008E1155" w:rsidP="008E1155">
            <w:pPr>
              <w:jc w:val="center"/>
              <w:rPr>
                <w:sz w:val="20"/>
                <w:szCs w:val="20"/>
              </w:rPr>
            </w:pPr>
            <w:r w:rsidRPr="00CD646D">
              <w:rPr>
                <w:sz w:val="20"/>
                <w:szCs w:val="20"/>
              </w:rPr>
              <w:t>3508,75</w:t>
            </w:r>
          </w:p>
        </w:tc>
      </w:tr>
      <w:tr w:rsidR="008E1155" w:rsidRPr="00CD646D" w:rsidTr="008E1155">
        <w:trPr>
          <w:trHeight w:val="330"/>
        </w:trPr>
        <w:tc>
          <w:tcPr>
            <w:tcW w:w="709" w:type="dxa"/>
          </w:tcPr>
          <w:p w:rsidR="008E1155" w:rsidRPr="00CD646D" w:rsidRDefault="008E1155" w:rsidP="008E1155">
            <w:pPr>
              <w:jc w:val="center"/>
              <w:rPr>
                <w:sz w:val="20"/>
                <w:szCs w:val="20"/>
              </w:rPr>
            </w:pPr>
            <w:r w:rsidRPr="00CD646D">
              <w:rPr>
                <w:sz w:val="20"/>
                <w:szCs w:val="20"/>
              </w:rPr>
              <w:t>3.</w:t>
            </w:r>
          </w:p>
        </w:tc>
        <w:tc>
          <w:tcPr>
            <w:tcW w:w="5670" w:type="dxa"/>
          </w:tcPr>
          <w:p w:rsidR="008E1155" w:rsidRPr="00CD646D" w:rsidRDefault="008E1155" w:rsidP="008E1155">
            <w:pPr>
              <w:rPr>
                <w:sz w:val="20"/>
                <w:szCs w:val="20"/>
              </w:rPr>
            </w:pPr>
            <w:r w:rsidRPr="00CD646D">
              <w:rPr>
                <w:sz w:val="20"/>
                <w:szCs w:val="20"/>
              </w:rPr>
              <w:t>Перевозка тела (останков) умершего на кладбище</w:t>
            </w:r>
          </w:p>
          <w:p w:rsidR="008E1155" w:rsidRPr="00CD646D" w:rsidRDefault="008E1155" w:rsidP="008E1155">
            <w:pPr>
              <w:rPr>
                <w:sz w:val="20"/>
                <w:szCs w:val="20"/>
              </w:rPr>
            </w:pPr>
            <w:r w:rsidRPr="00CD646D">
              <w:rPr>
                <w:sz w:val="20"/>
                <w:szCs w:val="20"/>
              </w:rPr>
              <w:t>(в крематорий)</w:t>
            </w:r>
          </w:p>
        </w:tc>
        <w:tc>
          <w:tcPr>
            <w:tcW w:w="2410" w:type="dxa"/>
          </w:tcPr>
          <w:p w:rsidR="008E1155" w:rsidRPr="00CD646D" w:rsidRDefault="008E1155" w:rsidP="008E1155">
            <w:pPr>
              <w:jc w:val="center"/>
              <w:rPr>
                <w:sz w:val="20"/>
                <w:szCs w:val="20"/>
              </w:rPr>
            </w:pPr>
            <w:r w:rsidRPr="00CD646D">
              <w:rPr>
                <w:sz w:val="20"/>
                <w:szCs w:val="20"/>
              </w:rPr>
              <w:t>2095,60</w:t>
            </w:r>
          </w:p>
        </w:tc>
      </w:tr>
      <w:tr w:rsidR="008E1155" w:rsidRPr="00CD646D" w:rsidTr="008E1155">
        <w:trPr>
          <w:trHeight w:val="330"/>
        </w:trPr>
        <w:tc>
          <w:tcPr>
            <w:tcW w:w="709" w:type="dxa"/>
          </w:tcPr>
          <w:p w:rsidR="008E1155" w:rsidRPr="00CD646D" w:rsidRDefault="008E1155" w:rsidP="008E1155">
            <w:pPr>
              <w:jc w:val="center"/>
              <w:rPr>
                <w:sz w:val="20"/>
                <w:szCs w:val="20"/>
              </w:rPr>
            </w:pPr>
            <w:r w:rsidRPr="00CD646D">
              <w:rPr>
                <w:sz w:val="20"/>
                <w:szCs w:val="20"/>
              </w:rPr>
              <w:t>4.</w:t>
            </w:r>
          </w:p>
        </w:tc>
        <w:tc>
          <w:tcPr>
            <w:tcW w:w="5670" w:type="dxa"/>
          </w:tcPr>
          <w:p w:rsidR="008E1155" w:rsidRPr="00CD646D" w:rsidRDefault="008E1155" w:rsidP="008E1155">
            <w:pPr>
              <w:rPr>
                <w:sz w:val="20"/>
                <w:szCs w:val="20"/>
              </w:rPr>
            </w:pPr>
            <w:r w:rsidRPr="00CD646D">
              <w:rPr>
                <w:sz w:val="20"/>
                <w:szCs w:val="20"/>
              </w:rPr>
              <w:t>Погребение (кремация с последующей выдачей урны с прахом).</w:t>
            </w:r>
          </w:p>
        </w:tc>
        <w:tc>
          <w:tcPr>
            <w:tcW w:w="2410" w:type="dxa"/>
          </w:tcPr>
          <w:p w:rsidR="008E1155" w:rsidRPr="00CD646D" w:rsidRDefault="008E1155" w:rsidP="008E1155">
            <w:pPr>
              <w:jc w:val="center"/>
              <w:rPr>
                <w:sz w:val="20"/>
                <w:szCs w:val="20"/>
              </w:rPr>
            </w:pPr>
            <w:r w:rsidRPr="00CD646D">
              <w:rPr>
                <w:sz w:val="20"/>
                <w:szCs w:val="20"/>
              </w:rPr>
              <w:t>1626,57</w:t>
            </w:r>
          </w:p>
        </w:tc>
      </w:tr>
      <w:tr w:rsidR="008E1155" w:rsidRPr="00CD646D" w:rsidTr="008E1155">
        <w:trPr>
          <w:trHeight w:val="330"/>
        </w:trPr>
        <w:tc>
          <w:tcPr>
            <w:tcW w:w="709" w:type="dxa"/>
          </w:tcPr>
          <w:p w:rsidR="008E1155" w:rsidRPr="00CD646D" w:rsidRDefault="008E1155" w:rsidP="008E1155">
            <w:pPr>
              <w:jc w:val="center"/>
              <w:rPr>
                <w:sz w:val="20"/>
                <w:szCs w:val="20"/>
              </w:rPr>
            </w:pPr>
          </w:p>
        </w:tc>
        <w:tc>
          <w:tcPr>
            <w:tcW w:w="5670" w:type="dxa"/>
          </w:tcPr>
          <w:p w:rsidR="008E1155" w:rsidRPr="00CD646D" w:rsidRDefault="008E1155" w:rsidP="008E1155">
            <w:pPr>
              <w:rPr>
                <w:b/>
                <w:sz w:val="20"/>
                <w:szCs w:val="20"/>
              </w:rPr>
            </w:pPr>
            <w:r w:rsidRPr="00CD646D">
              <w:rPr>
                <w:b/>
                <w:sz w:val="20"/>
                <w:szCs w:val="20"/>
              </w:rPr>
              <w:t>Итого</w:t>
            </w:r>
            <w:r w:rsidRPr="00CD646D">
              <w:rPr>
                <w:b/>
                <w:sz w:val="20"/>
                <w:szCs w:val="20"/>
                <w:lang w:val="en-US"/>
              </w:rPr>
              <w:t>:</w:t>
            </w:r>
          </w:p>
        </w:tc>
        <w:tc>
          <w:tcPr>
            <w:tcW w:w="2410" w:type="dxa"/>
          </w:tcPr>
          <w:p w:rsidR="008E1155" w:rsidRPr="00CD646D" w:rsidRDefault="008E1155" w:rsidP="008E1155">
            <w:pPr>
              <w:jc w:val="center"/>
              <w:rPr>
                <w:sz w:val="20"/>
                <w:szCs w:val="20"/>
              </w:rPr>
            </w:pPr>
            <w:r w:rsidRPr="00CD646D">
              <w:rPr>
                <w:sz w:val="20"/>
                <w:szCs w:val="20"/>
              </w:rPr>
              <w:t>7230,92</w:t>
            </w:r>
          </w:p>
        </w:tc>
      </w:tr>
    </w:tbl>
    <w:p w:rsidR="008E1155" w:rsidRPr="00CD646D" w:rsidRDefault="008E1155" w:rsidP="008E1155">
      <w:pPr>
        <w:jc w:val="center"/>
        <w:rPr>
          <w:sz w:val="20"/>
          <w:szCs w:val="20"/>
        </w:rPr>
      </w:pPr>
    </w:p>
    <w:p w:rsidR="008E1155" w:rsidRPr="00CD646D" w:rsidRDefault="008E1155" w:rsidP="008E1155">
      <w:pPr>
        <w:jc w:val="right"/>
        <w:rPr>
          <w:sz w:val="20"/>
          <w:szCs w:val="20"/>
        </w:rPr>
      </w:pPr>
      <w:r w:rsidRPr="00CD646D">
        <w:rPr>
          <w:sz w:val="20"/>
          <w:szCs w:val="20"/>
        </w:rPr>
        <w:t>».</w:t>
      </w: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BC1563">
      <w:pPr>
        <w:ind w:left="5760"/>
        <w:jc w:val="right"/>
        <w:rPr>
          <w:sz w:val="20"/>
          <w:szCs w:val="20"/>
        </w:rPr>
      </w:pPr>
      <w:r w:rsidRPr="00CD646D">
        <w:rPr>
          <w:sz w:val="20"/>
          <w:szCs w:val="20"/>
        </w:rPr>
        <w:lastRenderedPageBreak/>
        <w:t>Приложение № 3</w:t>
      </w:r>
    </w:p>
    <w:p w:rsidR="008E1155" w:rsidRPr="00CD646D" w:rsidRDefault="008E1155" w:rsidP="00BC1563">
      <w:pPr>
        <w:ind w:left="5760"/>
        <w:jc w:val="right"/>
        <w:rPr>
          <w:sz w:val="20"/>
          <w:szCs w:val="20"/>
        </w:rPr>
      </w:pPr>
      <w:r w:rsidRPr="00CD646D">
        <w:rPr>
          <w:sz w:val="20"/>
          <w:szCs w:val="20"/>
        </w:rPr>
        <w:t>к решению Совета</w:t>
      </w:r>
    </w:p>
    <w:p w:rsidR="008E1155" w:rsidRPr="00CD646D" w:rsidRDefault="008E1155" w:rsidP="00BC1563">
      <w:pPr>
        <w:ind w:left="5760"/>
        <w:jc w:val="right"/>
        <w:rPr>
          <w:sz w:val="20"/>
          <w:szCs w:val="20"/>
        </w:rPr>
      </w:pPr>
      <w:r w:rsidRPr="00CD646D">
        <w:rPr>
          <w:sz w:val="20"/>
          <w:szCs w:val="20"/>
        </w:rPr>
        <w:t>городского округа «Вуктыл»</w:t>
      </w:r>
    </w:p>
    <w:p w:rsidR="008E1155" w:rsidRPr="00CD646D" w:rsidRDefault="008E1155" w:rsidP="00BC1563">
      <w:pPr>
        <w:ind w:left="5760"/>
        <w:jc w:val="right"/>
        <w:rPr>
          <w:sz w:val="20"/>
          <w:szCs w:val="20"/>
        </w:rPr>
      </w:pPr>
      <w:r w:rsidRPr="00CD646D">
        <w:rPr>
          <w:sz w:val="20"/>
          <w:szCs w:val="20"/>
        </w:rPr>
        <w:t>от «26» октября 2017 г. № 261</w:t>
      </w:r>
    </w:p>
    <w:p w:rsidR="008E1155" w:rsidRPr="00CD646D" w:rsidRDefault="008E1155" w:rsidP="008E1155">
      <w:pPr>
        <w:jc w:val="center"/>
        <w:rPr>
          <w:sz w:val="20"/>
          <w:szCs w:val="20"/>
        </w:rPr>
      </w:pPr>
    </w:p>
    <w:p w:rsidR="008E1155" w:rsidRPr="00CD646D" w:rsidRDefault="008E1155" w:rsidP="008E1155">
      <w:pPr>
        <w:jc w:val="right"/>
        <w:rPr>
          <w:sz w:val="20"/>
          <w:szCs w:val="20"/>
        </w:rPr>
      </w:pPr>
      <w:r w:rsidRPr="00CD646D">
        <w:rPr>
          <w:sz w:val="20"/>
          <w:szCs w:val="20"/>
        </w:rPr>
        <w:t>«УТВЕРЖДЕНА</w:t>
      </w:r>
    </w:p>
    <w:p w:rsidR="008E1155" w:rsidRPr="00CD646D" w:rsidRDefault="008E1155" w:rsidP="008E1155">
      <w:pPr>
        <w:jc w:val="right"/>
        <w:rPr>
          <w:sz w:val="20"/>
          <w:szCs w:val="20"/>
        </w:rPr>
      </w:pPr>
      <w:r w:rsidRPr="00CD646D">
        <w:rPr>
          <w:sz w:val="20"/>
          <w:szCs w:val="20"/>
        </w:rPr>
        <w:t>решением Совета</w:t>
      </w:r>
    </w:p>
    <w:p w:rsidR="008E1155" w:rsidRPr="00CD646D" w:rsidRDefault="008E1155" w:rsidP="008E1155">
      <w:pPr>
        <w:jc w:val="right"/>
        <w:rPr>
          <w:sz w:val="20"/>
          <w:szCs w:val="20"/>
        </w:rPr>
      </w:pPr>
      <w:r w:rsidRPr="00CD646D">
        <w:rPr>
          <w:sz w:val="20"/>
          <w:szCs w:val="20"/>
        </w:rPr>
        <w:t>городского округа «Вуктыл»</w:t>
      </w:r>
    </w:p>
    <w:p w:rsidR="008E1155" w:rsidRPr="00CD646D" w:rsidRDefault="008E1155" w:rsidP="008E1155">
      <w:pPr>
        <w:jc w:val="right"/>
        <w:rPr>
          <w:sz w:val="20"/>
          <w:szCs w:val="20"/>
        </w:rPr>
      </w:pPr>
      <w:r w:rsidRPr="00CD646D">
        <w:rPr>
          <w:sz w:val="20"/>
          <w:szCs w:val="20"/>
        </w:rPr>
        <w:t>от «07» февраля 2017г. № 196</w:t>
      </w:r>
    </w:p>
    <w:p w:rsidR="008E1155" w:rsidRPr="00CD646D" w:rsidRDefault="008E1155" w:rsidP="008E1155">
      <w:pPr>
        <w:jc w:val="right"/>
        <w:rPr>
          <w:sz w:val="20"/>
          <w:szCs w:val="20"/>
        </w:rPr>
      </w:pPr>
      <w:r w:rsidRPr="00CD646D">
        <w:rPr>
          <w:sz w:val="20"/>
          <w:szCs w:val="20"/>
        </w:rPr>
        <w:t>(приложение № 3)</w:t>
      </w: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center"/>
        <w:rPr>
          <w:b/>
          <w:sz w:val="20"/>
          <w:szCs w:val="20"/>
        </w:rPr>
      </w:pPr>
      <w:r w:rsidRPr="00CD646D">
        <w:rPr>
          <w:b/>
          <w:sz w:val="20"/>
          <w:szCs w:val="20"/>
        </w:rPr>
        <w:t>Стоимость</w:t>
      </w:r>
    </w:p>
    <w:p w:rsidR="008E1155" w:rsidRPr="00CD646D" w:rsidRDefault="008E1155" w:rsidP="008E1155">
      <w:pPr>
        <w:jc w:val="center"/>
        <w:rPr>
          <w:b/>
          <w:sz w:val="20"/>
          <w:szCs w:val="20"/>
        </w:rPr>
      </w:pPr>
      <w:proofErr w:type="gramStart"/>
      <w:r w:rsidRPr="00CD646D">
        <w:rPr>
          <w:b/>
          <w:sz w:val="20"/>
          <w:szCs w:val="20"/>
        </w:rPr>
        <w:t>услуг, предоставляемых согласно гарантированному перечню услуг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 же в случае рождения мертвого ребенка по истечении 154 дней беременности</w:t>
      </w:r>
      <w:proofErr w:type="gramEnd"/>
    </w:p>
    <w:p w:rsidR="008E1155" w:rsidRPr="00CD646D" w:rsidRDefault="008E1155" w:rsidP="008E1155">
      <w:pPr>
        <w:rPr>
          <w:b/>
          <w:sz w:val="20"/>
          <w:szCs w:val="20"/>
        </w:rPr>
      </w:pPr>
      <w:proofErr w:type="spellStart"/>
      <w:r w:rsidRPr="00CD646D">
        <w:rPr>
          <w:b/>
          <w:sz w:val="20"/>
          <w:szCs w:val="20"/>
        </w:rPr>
        <w:t>г</w:t>
      </w:r>
      <w:proofErr w:type="gramStart"/>
      <w:r w:rsidRPr="00CD646D">
        <w:rPr>
          <w:b/>
          <w:sz w:val="20"/>
          <w:szCs w:val="20"/>
        </w:rPr>
        <w:t>.В</w:t>
      </w:r>
      <w:proofErr w:type="gramEnd"/>
      <w:r w:rsidRPr="00CD646D">
        <w:rPr>
          <w:b/>
          <w:sz w:val="20"/>
          <w:szCs w:val="20"/>
        </w:rPr>
        <w:t>уктыл</w:t>
      </w:r>
      <w:proofErr w:type="spellEnd"/>
    </w:p>
    <w:p w:rsidR="008E1155" w:rsidRPr="00CD646D" w:rsidRDefault="008E1155" w:rsidP="008E1155">
      <w:pPr>
        <w:jc w:val="center"/>
        <w:rPr>
          <w:sz w:val="20"/>
          <w:szCs w:val="20"/>
        </w:rPr>
      </w:pPr>
      <w:r w:rsidRPr="00CD646D">
        <w:rPr>
          <w:sz w:val="20"/>
          <w:szCs w:val="20"/>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2"/>
        <w:gridCol w:w="2409"/>
      </w:tblGrid>
      <w:tr w:rsidR="008E1155" w:rsidRPr="00CD646D" w:rsidTr="008E1155">
        <w:trPr>
          <w:trHeight w:val="265"/>
        </w:trPr>
        <w:tc>
          <w:tcPr>
            <w:tcW w:w="709" w:type="dxa"/>
          </w:tcPr>
          <w:p w:rsidR="008E1155" w:rsidRPr="00CD646D" w:rsidRDefault="008E1155" w:rsidP="008E1155">
            <w:pPr>
              <w:jc w:val="center"/>
              <w:rPr>
                <w:b/>
                <w:sz w:val="20"/>
                <w:szCs w:val="20"/>
              </w:rPr>
            </w:pPr>
            <w:r w:rsidRPr="00CD646D">
              <w:rPr>
                <w:b/>
                <w:sz w:val="20"/>
                <w:szCs w:val="20"/>
              </w:rPr>
              <w:t xml:space="preserve">№ </w:t>
            </w:r>
            <w:proofErr w:type="gramStart"/>
            <w:r w:rsidRPr="00CD646D">
              <w:rPr>
                <w:b/>
                <w:sz w:val="20"/>
                <w:szCs w:val="20"/>
              </w:rPr>
              <w:t>п</w:t>
            </w:r>
            <w:proofErr w:type="gramEnd"/>
            <w:r w:rsidRPr="00CD646D">
              <w:rPr>
                <w:b/>
                <w:sz w:val="20"/>
                <w:szCs w:val="20"/>
              </w:rPr>
              <w:t>/п</w:t>
            </w:r>
          </w:p>
        </w:tc>
        <w:tc>
          <w:tcPr>
            <w:tcW w:w="5812" w:type="dxa"/>
          </w:tcPr>
          <w:p w:rsidR="008E1155" w:rsidRPr="00CD646D" w:rsidRDefault="008E1155" w:rsidP="008E1155">
            <w:pPr>
              <w:jc w:val="center"/>
              <w:rPr>
                <w:b/>
                <w:sz w:val="20"/>
                <w:szCs w:val="20"/>
              </w:rPr>
            </w:pPr>
            <w:r w:rsidRPr="00CD646D">
              <w:rPr>
                <w:b/>
                <w:sz w:val="20"/>
                <w:szCs w:val="20"/>
              </w:rPr>
              <w:t>Наименование услуги</w:t>
            </w:r>
          </w:p>
        </w:tc>
        <w:tc>
          <w:tcPr>
            <w:tcW w:w="2409" w:type="dxa"/>
          </w:tcPr>
          <w:p w:rsidR="008E1155" w:rsidRPr="00CD646D" w:rsidRDefault="008E1155" w:rsidP="008E1155">
            <w:pPr>
              <w:jc w:val="center"/>
              <w:rPr>
                <w:b/>
                <w:sz w:val="20"/>
                <w:szCs w:val="20"/>
              </w:rPr>
            </w:pPr>
            <w:r w:rsidRPr="00CD646D">
              <w:rPr>
                <w:b/>
                <w:sz w:val="20"/>
                <w:szCs w:val="20"/>
              </w:rPr>
              <w:t>Стоимость, рублей</w:t>
            </w:r>
          </w:p>
        </w:tc>
      </w:tr>
      <w:tr w:rsidR="008E1155" w:rsidRPr="00CD646D" w:rsidTr="008E1155">
        <w:trPr>
          <w:trHeight w:val="265"/>
        </w:trPr>
        <w:tc>
          <w:tcPr>
            <w:tcW w:w="709" w:type="dxa"/>
          </w:tcPr>
          <w:p w:rsidR="008E1155" w:rsidRPr="00CD646D" w:rsidRDefault="008E1155" w:rsidP="008E1155">
            <w:pPr>
              <w:jc w:val="center"/>
              <w:rPr>
                <w:sz w:val="20"/>
                <w:szCs w:val="20"/>
              </w:rPr>
            </w:pPr>
            <w:r w:rsidRPr="00CD646D">
              <w:rPr>
                <w:sz w:val="20"/>
                <w:szCs w:val="20"/>
              </w:rPr>
              <w:t>1.</w:t>
            </w:r>
          </w:p>
        </w:tc>
        <w:tc>
          <w:tcPr>
            <w:tcW w:w="5812" w:type="dxa"/>
          </w:tcPr>
          <w:p w:rsidR="008E1155" w:rsidRPr="00CD646D" w:rsidRDefault="008E1155" w:rsidP="008E1155">
            <w:pPr>
              <w:rPr>
                <w:sz w:val="20"/>
                <w:szCs w:val="20"/>
              </w:rPr>
            </w:pPr>
            <w:r w:rsidRPr="00CD646D">
              <w:rPr>
                <w:sz w:val="20"/>
                <w:szCs w:val="20"/>
              </w:rPr>
              <w:t>Оформление документов, необходимых для погребения</w:t>
            </w:r>
          </w:p>
        </w:tc>
        <w:tc>
          <w:tcPr>
            <w:tcW w:w="2409" w:type="dxa"/>
          </w:tcPr>
          <w:p w:rsidR="008E1155" w:rsidRPr="00CD646D" w:rsidRDefault="008E1155" w:rsidP="008E1155">
            <w:pPr>
              <w:jc w:val="center"/>
              <w:rPr>
                <w:sz w:val="20"/>
                <w:szCs w:val="20"/>
              </w:rPr>
            </w:pPr>
            <w:r w:rsidRPr="00CD646D">
              <w:rPr>
                <w:sz w:val="20"/>
                <w:szCs w:val="20"/>
              </w:rPr>
              <w:t>-</w:t>
            </w:r>
          </w:p>
        </w:tc>
      </w:tr>
      <w:tr w:rsidR="008E1155" w:rsidRPr="00CD646D" w:rsidTr="008E1155">
        <w:trPr>
          <w:trHeight w:val="265"/>
        </w:trPr>
        <w:tc>
          <w:tcPr>
            <w:tcW w:w="709" w:type="dxa"/>
          </w:tcPr>
          <w:p w:rsidR="008E1155" w:rsidRPr="00CD646D" w:rsidRDefault="008E1155" w:rsidP="008E1155">
            <w:pPr>
              <w:jc w:val="center"/>
              <w:rPr>
                <w:sz w:val="20"/>
                <w:szCs w:val="20"/>
              </w:rPr>
            </w:pPr>
            <w:r w:rsidRPr="00CD646D">
              <w:rPr>
                <w:sz w:val="20"/>
                <w:szCs w:val="20"/>
              </w:rPr>
              <w:t>2.</w:t>
            </w:r>
          </w:p>
        </w:tc>
        <w:tc>
          <w:tcPr>
            <w:tcW w:w="5812" w:type="dxa"/>
          </w:tcPr>
          <w:p w:rsidR="008E1155" w:rsidRPr="00CD646D" w:rsidRDefault="008E1155" w:rsidP="008E1155">
            <w:pPr>
              <w:rPr>
                <w:sz w:val="20"/>
                <w:szCs w:val="20"/>
              </w:rPr>
            </w:pPr>
            <w:r w:rsidRPr="00CD646D">
              <w:rPr>
                <w:sz w:val="20"/>
                <w:szCs w:val="20"/>
              </w:rPr>
              <w:t>Предоставление и доставка гроба и других предметов, необходимых для погребения</w:t>
            </w:r>
          </w:p>
        </w:tc>
        <w:tc>
          <w:tcPr>
            <w:tcW w:w="2409" w:type="dxa"/>
          </w:tcPr>
          <w:p w:rsidR="008E1155" w:rsidRPr="00CD646D" w:rsidRDefault="008E1155" w:rsidP="008E1155">
            <w:pPr>
              <w:jc w:val="center"/>
              <w:rPr>
                <w:sz w:val="20"/>
                <w:szCs w:val="20"/>
              </w:rPr>
            </w:pPr>
            <w:r w:rsidRPr="00CD646D">
              <w:rPr>
                <w:sz w:val="20"/>
                <w:szCs w:val="20"/>
              </w:rPr>
              <w:t>3508,75</w:t>
            </w:r>
          </w:p>
        </w:tc>
      </w:tr>
      <w:tr w:rsidR="008E1155" w:rsidRPr="00CD646D" w:rsidTr="008E1155">
        <w:trPr>
          <w:trHeight w:val="265"/>
        </w:trPr>
        <w:tc>
          <w:tcPr>
            <w:tcW w:w="709" w:type="dxa"/>
          </w:tcPr>
          <w:p w:rsidR="008E1155" w:rsidRPr="00CD646D" w:rsidRDefault="008E1155" w:rsidP="008E1155">
            <w:pPr>
              <w:jc w:val="center"/>
              <w:rPr>
                <w:sz w:val="20"/>
                <w:szCs w:val="20"/>
              </w:rPr>
            </w:pPr>
            <w:r w:rsidRPr="00CD646D">
              <w:rPr>
                <w:sz w:val="20"/>
                <w:szCs w:val="20"/>
              </w:rPr>
              <w:t>3.</w:t>
            </w:r>
          </w:p>
        </w:tc>
        <w:tc>
          <w:tcPr>
            <w:tcW w:w="5812" w:type="dxa"/>
          </w:tcPr>
          <w:p w:rsidR="008E1155" w:rsidRPr="00CD646D" w:rsidRDefault="008E1155" w:rsidP="008E1155">
            <w:pPr>
              <w:rPr>
                <w:sz w:val="20"/>
                <w:szCs w:val="20"/>
              </w:rPr>
            </w:pPr>
            <w:r w:rsidRPr="00CD646D">
              <w:rPr>
                <w:sz w:val="20"/>
                <w:szCs w:val="20"/>
              </w:rPr>
              <w:t>Перевозка тела (останков) умершего на кладбище</w:t>
            </w:r>
          </w:p>
          <w:p w:rsidR="008E1155" w:rsidRPr="00CD646D" w:rsidRDefault="008E1155" w:rsidP="008E1155">
            <w:pPr>
              <w:rPr>
                <w:sz w:val="20"/>
                <w:szCs w:val="20"/>
              </w:rPr>
            </w:pPr>
            <w:r w:rsidRPr="00CD646D">
              <w:rPr>
                <w:sz w:val="20"/>
                <w:szCs w:val="20"/>
              </w:rPr>
              <w:t>(в крематорий)</w:t>
            </w:r>
          </w:p>
        </w:tc>
        <w:tc>
          <w:tcPr>
            <w:tcW w:w="2409" w:type="dxa"/>
          </w:tcPr>
          <w:p w:rsidR="008E1155" w:rsidRPr="00CD646D" w:rsidRDefault="008E1155" w:rsidP="008E1155">
            <w:pPr>
              <w:jc w:val="center"/>
              <w:rPr>
                <w:sz w:val="20"/>
                <w:szCs w:val="20"/>
              </w:rPr>
            </w:pPr>
            <w:r w:rsidRPr="00CD646D">
              <w:rPr>
                <w:sz w:val="20"/>
                <w:szCs w:val="20"/>
              </w:rPr>
              <w:t>2095,60</w:t>
            </w:r>
          </w:p>
        </w:tc>
      </w:tr>
      <w:tr w:rsidR="008E1155" w:rsidRPr="00CD646D" w:rsidTr="008E1155">
        <w:trPr>
          <w:trHeight w:val="265"/>
        </w:trPr>
        <w:tc>
          <w:tcPr>
            <w:tcW w:w="709" w:type="dxa"/>
          </w:tcPr>
          <w:p w:rsidR="008E1155" w:rsidRPr="00CD646D" w:rsidRDefault="008E1155" w:rsidP="008E1155">
            <w:pPr>
              <w:jc w:val="center"/>
              <w:rPr>
                <w:sz w:val="20"/>
                <w:szCs w:val="20"/>
              </w:rPr>
            </w:pPr>
            <w:r w:rsidRPr="00CD646D">
              <w:rPr>
                <w:sz w:val="20"/>
                <w:szCs w:val="20"/>
              </w:rPr>
              <w:t>4.</w:t>
            </w:r>
          </w:p>
        </w:tc>
        <w:tc>
          <w:tcPr>
            <w:tcW w:w="5812" w:type="dxa"/>
          </w:tcPr>
          <w:p w:rsidR="008E1155" w:rsidRPr="00CD646D" w:rsidRDefault="008E1155" w:rsidP="008E1155">
            <w:pPr>
              <w:rPr>
                <w:sz w:val="20"/>
                <w:szCs w:val="20"/>
              </w:rPr>
            </w:pPr>
            <w:r w:rsidRPr="00CD646D">
              <w:rPr>
                <w:sz w:val="20"/>
                <w:szCs w:val="20"/>
              </w:rPr>
              <w:t>Погребение (кремация с последующей выдачей урны с прахом).</w:t>
            </w:r>
          </w:p>
        </w:tc>
        <w:tc>
          <w:tcPr>
            <w:tcW w:w="2409" w:type="dxa"/>
          </w:tcPr>
          <w:p w:rsidR="008E1155" w:rsidRPr="00CD646D" w:rsidRDefault="008E1155" w:rsidP="008E1155">
            <w:pPr>
              <w:jc w:val="center"/>
              <w:rPr>
                <w:sz w:val="20"/>
                <w:szCs w:val="20"/>
              </w:rPr>
            </w:pPr>
            <w:r w:rsidRPr="00CD646D">
              <w:rPr>
                <w:sz w:val="20"/>
                <w:szCs w:val="20"/>
              </w:rPr>
              <w:t>1626,57</w:t>
            </w:r>
          </w:p>
        </w:tc>
      </w:tr>
      <w:tr w:rsidR="008E1155" w:rsidRPr="00CD646D" w:rsidTr="008E1155">
        <w:trPr>
          <w:trHeight w:val="265"/>
        </w:trPr>
        <w:tc>
          <w:tcPr>
            <w:tcW w:w="709" w:type="dxa"/>
          </w:tcPr>
          <w:p w:rsidR="008E1155" w:rsidRPr="00CD646D" w:rsidRDefault="008E1155" w:rsidP="008E1155">
            <w:pPr>
              <w:jc w:val="center"/>
              <w:rPr>
                <w:sz w:val="20"/>
                <w:szCs w:val="20"/>
              </w:rPr>
            </w:pPr>
          </w:p>
        </w:tc>
        <w:tc>
          <w:tcPr>
            <w:tcW w:w="5812" w:type="dxa"/>
          </w:tcPr>
          <w:p w:rsidR="008E1155" w:rsidRPr="00CD646D" w:rsidRDefault="008E1155" w:rsidP="008E1155">
            <w:pPr>
              <w:rPr>
                <w:b/>
                <w:sz w:val="20"/>
                <w:szCs w:val="20"/>
              </w:rPr>
            </w:pPr>
            <w:r w:rsidRPr="00CD646D">
              <w:rPr>
                <w:b/>
                <w:sz w:val="20"/>
                <w:szCs w:val="20"/>
              </w:rPr>
              <w:t>Итого</w:t>
            </w:r>
            <w:r w:rsidRPr="00CD646D">
              <w:rPr>
                <w:b/>
                <w:sz w:val="20"/>
                <w:szCs w:val="20"/>
                <w:lang w:val="en-US"/>
              </w:rPr>
              <w:t>:</w:t>
            </w:r>
          </w:p>
        </w:tc>
        <w:tc>
          <w:tcPr>
            <w:tcW w:w="2409" w:type="dxa"/>
          </w:tcPr>
          <w:p w:rsidR="008E1155" w:rsidRPr="00CD646D" w:rsidRDefault="008E1155" w:rsidP="008E1155">
            <w:pPr>
              <w:jc w:val="center"/>
              <w:rPr>
                <w:sz w:val="20"/>
                <w:szCs w:val="20"/>
              </w:rPr>
            </w:pPr>
            <w:r w:rsidRPr="00CD646D">
              <w:rPr>
                <w:sz w:val="20"/>
                <w:szCs w:val="20"/>
              </w:rPr>
              <w:t>7230,92</w:t>
            </w:r>
          </w:p>
        </w:tc>
      </w:tr>
    </w:tbl>
    <w:p w:rsidR="008E1155" w:rsidRPr="00CD646D" w:rsidRDefault="008E1155" w:rsidP="008E1155">
      <w:pPr>
        <w:jc w:val="center"/>
        <w:rPr>
          <w:sz w:val="20"/>
          <w:szCs w:val="20"/>
        </w:rPr>
      </w:pPr>
    </w:p>
    <w:p w:rsidR="008E1155" w:rsidRPr="00CD646D" w:rsidRDefault="008E1155" w:rsidP="008E1155">
      <w:pPr>
        <w:jc w:val="right"/>
        <w:rPr>
          <w:sz w:val="20"/>
          <w:szCs w:val="20"/>
        </w:rPr>
      </w:pPr>
      <w:r w:rsidRPr="00CD646D">
        <w:rPr>
          <w:sz w:val="20"/>
          <w:szCs w:val="20"/>
        </w:rPr>
        <w:t>».</w:t>
      </w:r>
    </w:p>
    <w:p w:rsidR="008E1155" w:rsidRPr="00CD646D" w:rsidRDefault="008E1155" w:rsidP="008E1155">
      <w:pPr>
        <w:jc w:val="right"/>
        <w:rPr>
          <w:sz w:val="20"/>
          <w:szCs w:val="20"/>
        </w:rPr>
      </w:pPr>
    </w:p>
    <w:p w:rsidR="008E1155" w:rsidRPr="00CD646D" w:rsidRDefault="008E1155" w:rsidP="00BC1563">
      <w:pPr>
        <w:ind w:left="5760"/>
        <w:jc w:val="right"/>
        <w:rPr>
          <w:sz w:val="20"/>
          <w:szCs w:val="20"/>
        </w:rPr>
      </w:pPr>
      <w:r w:rsidRPr="00CD646D">
        <w:rPr>
          <w:sz w:val="20"/>
          <w:szCs w:val="20"/>
        </w:rPr>
        <w:t>Приложение № 4</w:t>
      </w:r>
    </w:p>
    <w:p w:rsidR="008E1155" w:rsidRPr="00CD646D" w:rsidRDefault="008E1155" w:rsidP="00BC1563">
      <w:pPr>
        <w:ind w:left="5760"/>
        <w:jc w:val="right"/>
        <w:rPr>
          <w:sz w:val="20"/>
          <w:szCs w:val="20"/>
        </w:rPr>
      </w:pPr>
      <w:r w:rsidRPr="00CD646D">
        <w:rPr>
          <w:sz w:val="20"/>
          <w:szCs w:val="20"/>
        </w:rPr>
        <w:t>к решению Совета</w:t>
      </w:r>
    </w:p>
    <w:p w:rsidR="008E1155" w:rsidRPr="00CD646D" w:rsidRDefault="008E1155" w:rsidP="00BC1563">
      <w:pPr>
        <w:ind w:left="5760"/>
        <w:jc w:val="right"/>
        <w:rPr>
          <w:sz w:val="20"/>
          <w:szCs w:val="20"/>
        </w:rPr>
      </w:pPr>
      <w:r w:rsidRPr="00CD646D">
        <w:rPr>
          <w:sz w:val="20"/>
          <w:szCs w:val="20"/>
        </w:rPr>
        <w:t>городского округа «Вуктыл»</w:t>
      </w:r>
    </w:p>
    <w:p w:rsidR="008E1155" w:rsidRPr="00CD646D" w:rsidRDefault="008E1155" w:rsidP="00BC1563">
      <w:pPr>
        <w:ind w:left="5760"/>
        <w:jc w:val="right"/>
        <w:rPr>
          <w:sz w:val="20"/>
          <w:szCs w:val="20"/>
        </w:rPr>
      </w:pPr>
      <w:r w:rsidRPr="00CD646D">
        <w:rPr>
          <w:sz w:val="20"/>
          <w:szCs w:val="20"/>
        </w:rPr>
        <w:t>от «26» октября 2017 г. № 261</w:t>
      </w:r>
    </w:p>
    <w:p w:rsidR="008E1155" w:rsidRPr="00CD646D" w:rsidRDefault="008E1155" w:rsidP="008E1155">
      <w:pPr>
        <w:jc w:val="right"/>
        <w:rPr>
          <w:sz w:val="20"/>
          <w:szCs w:val="20"/>
        </w:rPr>
      </w:pPr>
    </w:p>
    <w:p w:rsidR="008E1155" w:rsidRPr="00CD646D" w:rsidRDefault="008E1155" w:rsidP="008E1155">
      <w:pPr>
        <w:jc w:val="right"/>
        <w:rPr>
          <w:sz w:val="20"/>
          <w:szCs w:val="20"/>
        </w:rPr>
      </w:pPr>
      <w:r w:rsidRPr="00CD646D">
        <w:rPr>
          <w:sz w:val="20"/>
          <w:szCs w:val="20"/>
        </w:rPr>
        <w:t>«УТВЕРЖДЕНА</w:t>
      </w:r>
    </w:p>
    <w:p w:rsidR="008E1155" w:rsidRPr="00CD646D" w:rsidRDefault="008E1155" w:rsidP="008E1155">
      <w:pPr>
        <w:jc w:val="right"/>
        <w:rPr>
          <w:sz w:val="20"/>
          <w:szCs w:val="20"/>
        </w:rPr>
      </w:pPr>
      <w:r w:rsidRPr="00CD646D">
        <w:rPr>
          <w:sz w:val="20"/>
          <w:szCs w:val="20"/>
        </w:rPr>
        <w:t>решением Совета</w:t>
      </w:r>
    </w:p>
    <w:p w:rsidR="008E1155" w:rsidRPr="00CD646D" w:rsidRDefault="008E1155" w:rsidP="008E1155">
      <w:pPr>
        <w:jc w:val="right"/>
        <w:rPr>
          <w:sz w:val="20"/>
          <w:szCs w:val="20"/>
        </w:rPr>
      </w:pPr>
      <w:r w:rsidRPr="00CD646D">
        <w:rPr>
          <w:sz w:val="20"/>
          <w:szCs w:val="20"/>
        </w:rPr>
        <w:t>городского округа «Вуктыл»</w:t>
      </w:r>
    </w:p>
    <w:p w:rsidR="008E1155" w:rsidRPr="00CD646D" w:rsidRDefault="008E1155" w:rsidP="008E1155">
      <w:pPr>
        <w:jc w:val="right"/>
        <w:rPr>
          <w:sz w:val="20"/>
          <w:szCs w:val="20"/>
        </w:rPr>
      </w:pPr>
      <w:r w:rsidRPr="00CD646D">
        <w:rPr>
          <w:sz w:val="20"/>
          <w:szCs w:val="20"/>
        </w:rPr>
        <w:t>от «07» февраля 2017г. № 196</w:t>
      </w:r>
    </w:p>
    <w:p w:rsidR="008E1155" w:rsidRPr="00CD646D" w:rsidRDefault="008E1155" w:rsidP="008E1155">
      <w:pPr>
        <w:jc w:val="right"/>
        <w:rPr>
          <w:sz w:val="20"/>
          <w:szCs w:val="20"/>
        </w:rPr>
      </w:pPr>
      <w:r w:rsidRPr="00CD646D">
        <w:rPr>
          <w:sz w:val="20"/>
          <w:szCs w:val="20"/>
        </w:rPr>
        <w:t>(приложение № 4)</w:t>
      </w:r>
    </w:p>
    <w:p w:rsidR="008E1155" w:rsidRPr="00CD646D" w:rsidRDefault="008E1155" w:rsidP="008E1155">
      <w:pPr>
        <w:rPr>
          <w:sz w:val="20"/>
          <w:szCs w:val="20"/>
        </w:rPr>
      </w:pPr>
    </w:p>
    <w:p w:rsidR="008E1155" w:rsidRPr="00CD646D" w:rsidRDefault="008E1155" w:rsidP="008E1155">
      <w:pPr>
        <w:jc w:val="right"/>
        <w:rPr>
          <w:sz w:val="20"/>
          <w:szCs w:val="20"/>
        </w:rPr>
      </w:pPr>
    </w:p>
    <w:p w:rsidR="008E1155" w:rsidRPr="00CD646D" w:rsidRDefault="008E1155" w:rsidP="008E1155">
      <w:pPr>
        <w:jc w:val="center"/>
        <w:rPr>
          <w:b/>
          <w:sz w:val="20"/>
          <w:szCs w:val="20"/>
        </w:rPr>
      </w:pPr>
      <w:r w:rsidRPr="00CD646D">
        <w:rPr>
          <w:b/>
          <w:sz w:val="20"/>
          <w:szCs w:val="20"/>
        </w:rPr>
        <w:t>Стоимость</w:t>
      </w:r>
    </w:p>
    <w:p w:rsidR="008E1155" w:rsidRPr="00CD646D" w:rsidRDefault="008E1155" w:rsidP="008E1155">
      <w:pPr>
        <w:jc w:val="center"/>
        <w:rPr>
          <w:b/>
          <w:sz w:val="20"/>
          <w:szCs w:val="20"/>
        </w:rPr>
      </w:pPr>
      <w:proofErr w:type="gramStart"/>
      <w:r w:rsidRPr="00CD646D">
        <w:rPr>
          <w:b/>
          <w:sz w:val="20"/>
          <w:szCs w:val="20"/>
        </w:rPr>
        <w:t>услуг, предоставляемых согласно гарантированному перечню услуг на погребение умерших (погибших), не имеющих супруга, близких родственников, иных родственников либо законного представителя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roofErr w:type="gramEnd"/>
    </w:p>
    <w:p w:rsidR="008E1155" w:rsidRPr="00CD646D" w:rsidRDefault="008E1155" w:rsidP="008E1155">
      <w:pPr>
        <w:rPr>
          <w:b/>
          <w:sz w:val="20"/>
          <w:szCs w:val="20"/>
        </w:rPr>
      </w:pPr>
    </w:p>
    <w:p w:rsidR="008E1155" w:rsidRPr="00CD646D" w:rsidRDefault="008E1155" w:rsidP="008E1155">
      <w:pPr>
        <w:rPr>
          <w:b/>
          <w:sz w:val="20"/>
          <w:szCs w:val="20"/>
        </w:rPr>
      </w:pPr>
      <w:r w:rsidRPr="00CD646D">
        <w:rPr>
          <w:b/>
          <w:sz w:val="20"/>
          <w:szCs w:val="20"/>
        </w:rPr>
        <w:t>г. Вуктыл</w:t>
      </w:r>
    </w:p>
    <w:p w:rsidR="008E1155" w:rsidRPr="00CD646D" w:rsidRDefault="008E1155" w:rsidP="008E1155">
      <w:pPr>
        <w:rPr>
          <w:b/>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5387"/>
        <w:gridCol w:w="2410"/>
      </w:tblGrid>
      <w:tr w:rsidR="008E1155" w:rsidRPr="00CD646D" w:rsidTr="008E1155">
        <w:trPr>
          <w:trHeight w:val="258"/>
        </w:trPr>
        <w:tc>
          <w:tcPr>
            <w:tcW w:w="992" w:type="dxa"/>
          </w:tcPr>
          <w:p w:rsidR="008E1155" w:rsidRPr="00CD646D" w:rsidRDefault="008E1155" w:rsidP="008E1155">
            <w:pPr>
              <w:jc w:val="center"/>
              <w:rPr>
                <w:sz w:val="20"/>
                <w:szCs w:val="20"/>
              </w:rPr>
            </w:pPr>
            <w:r w:rsidRPr="00CD646D">
              <w:rPr>
                <w:sz w:val="20"/>
                <w:szCs w:val="20"/>
              </w:rPr>
              <w:t>№</w:t>
            </w:r>
          </w:p>
          <w:p w:rsidR="008E1155" w:rsidRPr="00CD646D" w:rsidRDefault="008E1155" w:rsidP="008E1155">
            <w:pPr>
              <w:jc w:val="center"/>
              <w:rPr>
                <w:sz w:val="20"/>
                <w:szCs w:val="20"/>
              </w:rPr>
            </w:pPr>
            <w:r w:rsidRPr="00CD646D">
              <w:rPr>
                <w:sz w:val="20"/>
                <w:szCs w:val="20"/>
              </w:rPr>
              <w:t xml:space="preserve"> </w:t>
            </w:r>
            <w:proofErr w:type="gramStart"/>
            <w:r w:rsidRPr="00CD646D">
              <w:rPr>
                <w:sz w:val="20"/>
                <w:szCs w:val="20"/>
              </w:rPr>
              <w:t>п</w:t>
            </w:r>
            <w:proofErr w:type="gramEnd"/>
            <w:r w:rsidRPr="00CD646D">
              <w:rPr>
                <w:sz w:val="20"/>
                <w:szCs w:val="20"/>
              </w:rPr>
              <w:t>/п</w:t>
            </w:r>
          </w:p>
        </w:tc>
        <w:tc>
          <w:tcPr>
            <w:tcW w:w="5387" w:type="dxa"/>
          </w:tcPr>
          <w:p w:rsidR="008E1155" w:rsidRPr="00CD646D" w:rsidRDefault="008E1155" w:rsidP="008E1155">
            <w:pPr>
              <w:jc w:val="center"/>
              <w:rPr>
                <w:sz w:val="20"/>
                <w:szCs w:val="20"/>
              </w:rPr>
            </w:pPr>
            <w:r w:rsidRPr="00CD646D">
              <w:rPr>
                <w:sz w:val="20"/>
                <w:szCs w:val="20"/>
              </w:rPr>
              <w:t>Наименование услуги</w:t>
            </w:r>
          </w:p>
        </w:tc>
        <w:tc>
          <w:tcPr>
            <w:tcW w:w="2410" w:type="dxa"/>
          </w:tcPr>
          <w:p w:rsidR="008E1155" w:rsidRPr="00CD646D" w:rsidRDefault="008E1155" w:rsidP="008E1155">
            <w:pPr>
              <w:jc w:val="center"/>
              <w:rPr>
                <w:sz w:val="20"/>
                <w:szCs w:val="20"/>
              </w:rPr>
            </w:pPr>
            <w:r w:rsidRPr="00CD646D">
              <w:rPr>
                <w:sz w:val="20"/>
                <w:szCs w:val="20"/>
              </w:rPr>
              <w:t>Стоимость, рублей</w:t>
            </w:r>
          </w:p>
        </w:tc>
      </w:tr>
      <w:tr w:rsidR="008E1155" w:rsidRPr="00CD646D" w:rsidTr="008E1155">
        <w:trPr>
          <w:trHeight w:val="252"/>
        </w:trPr>
        <w:tc>
          <w:tcPr>
            <w:tcW w:w="992" w:type="dxa"/>
          </w:tcPr>
          <w:p w:rsidR="008E1155" w:rsidRPr="00CD646D" w:rsidRDefault="008E1155" w:rsidP="008E1155">
            <w:pPr>
              <w:rPr>
                <w:sz w:val="20"/>
                <w:szCs w:val="20"/>
              </w:rPr>
            </w:pPr>
            <w:r w:rsidRPr="00CD646D">
              <w:rPr>
                <w:sz w:val="20"/>
                <w:szCs w:val="20"/>
              </w:rPr>
              <w:t>1.</w:t>
            </w:r>
          </w:p>
        </w:tc>
        <w:tc>
          <w:tcPr>
            <w:tcW w:w="5387" w:type="dxa"/>
          </w:tcPr>
          <w:p w:rsidR="008E1155" w:rsidRPr="00CD646D" w:rsidRDefault="008E1155" w:rsidP="008E1155">
            <w:pPr>
              <w:rPr>
                <w:sz w:val="20"/>
                <w:szCs w:val="20"/>
              </w:rPr>
            </w:pPr>
            <w:r w:rsidRPr="00CD646D">
              <w:rPr>
                <w:sz w:val="20"/>
                <w:szCs w:val="20"/>
              </w:rPr>
              <w:t>Оформление документов, необходимых для погребения</w:t>
            </w:r>
          </w:p>
        </w:tc>
        <w:tc>
          <w:tcPr>
            <w:tcW w:w="2410" w:type="dxa"/>
          </w:tcPr>
          <w:p w:rsidR="008E1155" w:rsidRPr="00CD646D" w:rsidRDefault="008E1155" w:rsidP="008E1155">
            <w:pPr>
              <w:jc w:val="center"/>
              <w:rPr>
                <w:sz w:val="20"/>
                <w:szCs w:val="20"/>
              </w:rPr>
            </w:pPr>
            <w:r w:rsidRPr="00CD646D">
              <w:rPr>
                <w:sz w:val="20"/>
                <w:szCs w:val="20"/>
              </w:rPr>
              <w:t>-</w:t>
            </w:r>
          </w:p>
        </w:tc>
      </w:tr>
      <w:tr w:rsidR="008E1155" w:rsidRPr="00CD646D" w:rsidTr="008E1155">
        <w:trPr>
          <w:trHeight w:val="252"/>
        </w:trPr>
        <w:tc>
          <w:tcPr>
            <w:tcW w:w="992" w:type="dxa"/>
          </w:tcPr>
          <w:p w:rsidR="008E1155" w:rsidRPr="00CD646D" w:rsidRDefault="008E1155" w:rsidP="008E1155">
            <w:pPr>
              <w:rPr>
                <w:sz w:val="20"/>
                <w:szCs w:val="20"/>
              </w:rPr>
            </w:pPr>
            <w:r w:rsidRPr="00CD646D">
              <w:rPr>
                <w:sz w:val="20"/>
                <w:szCs w:val="20"/>
              </w:rPr>
              <w:t>2.</w:t>
            </w:r>
          </w:p>
        </w:tc>
        <w:tc>
          <w:tcPr>
            <w:tcW w:w="5387" w:type="dxa"/>
          </w:tcPr>
          <w:p w:rsidR="008E1155" w:rsidRPr="00CD646D" w:rsidRDefault="008E1155" w:rsidP="008E1155">
            <w:pPr>
              <w:rPr>
                <w:sz w:val="20"/>
                <w:szCs w:val="20"/>
              </w:rPr>
            </w:pPr>
            <w:r w:rsidRPr="00CD646D">
              <w:rPr>
                <w:sz w:val="20"/>
                <w:szCs w:val="20"/>
              </w:rPr>
              <w:t>Облачение тела</w:t>
            </w:r>
          </w:p>
        </w:tc>
        <w:tc>
          <w:tcPr>
            <w:tcW w:w="2410" w:type="dxa"/>
          </w:tcPr>
          <w:p w:rsidR="008E1155" w:rsidRPr="00CD646D" w:rsidRDefault="008E1155" w:rsidP="008E1155">
            <w:pPr>
              <w:jc w:val="center"/>
              <w:rPr>
                <w:sz w:val="20"/>
                <w:szCs w:val="20"/>
              </w:rPr>
            </w:pPr>
            <w:r w:rsidRPr="00CD646D">
              <w:rPr>
                <w:sz w:val="20"/>
                <w:szCs w:val="20"/>
              </w:rPr>
              <w:t>173,91</w:t>
            </w:r>
          </w:p>
        </w:tc>
      </w:tr>
      <w:tr w:rsidR="008E1155" w:rsidRPr="00CD646D" w:rsidTr="008E1155">
        <w:trPr>
          <w:trHeight w:val="252"/>
        </w:trPr>
        <w:tc>
          <w:tcPr>
            <w:tcW w:w="992" w:type="dxa"/>
          </w:tcPr>
          <w:p w:rsidR="008E1155" w:rsidRPr="00CD646D" w:rsidRDefault="008E1155" w:rsidP="008E1155">
            <w:pPr>
              <w:rPr>
                <w:sz w:val="20"/>
                <w:szCs w:val="20"/>
              </w:rPr>
            </w:pPr>
            <w:r w:rsidRPr="00CD646D">
              <w:rPr>
                <w:sz w:val="20"/>
                <w:szCs w:val="20"/>
              </w:rPr>
              <w:t>3.</w:t>
            </w:r>
          </w:p>
        </w:tc>
        <w:tc>
          <w:tcPr>
            <w:tcW w:w="5387" w:type="dxa"/>
          </w:tcPr>
          <w:p w:rsidR="008E1155" w:rsidRPr="00CD646D" w:rsidRDefault="008E1155" w:rsidP="008E1155">
            <w:pPr>
              <w:rPr>
                <w:sz w:val="20"/>
                <w:szCs w:val="20"/>
              </w:rPr>
            </w:pPr>
            <w:r w:rsidRPr="00CD646D">
              <w:rPr>
                <w:sz w:val="20"/>
                <w:szCs w:val="20"/>
              </w:rPr>
              <w:t>Предоставление и доставка гроба и других предметов, необходимых для погребения</w:t>
            </w:r>
          </w:p>
        </w:tc>
        <w:tc>
          <w:tcPr>
            <w:tcW w:w="2410" w:type="dxa"/>
          </w:tcPr>
          <w:p w:rsidR="008E1155" w:rsidRPr="00CD646D" w:rsidRDefault="008E1155" w:rsidP="008E1155">
            <w:pPr>
              <w:jc w:val="center"/>
              <w:rPr>
                <w:sz w:val="20"/>
                <w:szCs w:val="20"/>
              </w:rPr>
            </w:pPr>
            <w:r w:rsidRPr="00CD646D">
              <w:rPr>
                <w:sz w:val="20"/>
                <w:szCs w:val="20"/>
              </w:rPr>
              <w:t>3334,84</w:t>
            </w:r>
          </w:p>
        </w:tc>
      </w:tr>
      <w:tr w:rsidR="008E1155" w:rsidRPr="00CD646D" w:rsidTr="008E1155">
        <w:trPr>
          <w:trHeight w:val="252"/>
        </w:trPr>
        <w:tc>
          <w:tcPr>
            <w:tcW w:w="992" w:type="dxa"/>
          </w:tcPr>
          <w:p w:rsidR="008E1155" w:rsidRPr="00CD646D" w:rsidRDefault="008E1155" w:rsidP="008E1155">
            <w:pPr>
              <w:rPr>
                <w:sz w:val="20"/>
                <w:szCs w:val="20"/>
              </w:rPr>
            </w:pPr>
            <w:r w:rsidRPr="00CD646D">
              <w:rPr>
                <w:sz w:val="20"/>
                <w:szCs w:val="20"/>
              </w:rPr>
              <w:t>4.</w:t>
            </w:r>
          </w:p>
        </w:tc>
        <w:tc>
          <w:tcPr>
            <w:tcW w:w="5387" w:type="dxa"/>
          </w:tcPr>
          <w:p w:rsidR="008E1155" w:rsidRPr="00CD646D" w:rsidRDefault="008E1155" w:rsidP="008E1155">
            <w:pPr>
              <w:jc w:val="both"/>
              <w:rPr>
                <w:sz w:val="20"/>
                <w:szCs w:val="20"/>
              </w:rPr>
            </w:pPr>
            <w:r w:rsidRPr="00CD646D">
              <w:rPr>
                <w:sz w:val="20"/>
                <w:szCs w:val="20"/>
              </w:rPr>
              <w:t>Перевозка тела (останков) умершего на кладбище (в крематорий)</w:t>
            </w:r>
          </w:p>
        </w:tc>
        <w:tc>
          <w:tcPr>
            <w:tcW w:w="2410" w:type="dxa"/>
          </w:tcPr>
          <w:p w:rsidR="008E1155" w:rsidRPr="00CD646D" w:rsidRDefault="008E1155" w:rsidP="008E1155">
            <w:pPr>
              <w:jc w:val="center"/>
              <w:rPr>
                <w:sz w:val="20"/>
                <w:szCs w:val="20"/>
              </w:rPr>
            </w:pPr>
            <w:r w:rsidRPr="00CD646D">
              <w:rPr>
                <w:sz w:val="20"/>
                <w:szCs w:val="20"/>
              </w:rPr>
              <w:t>2095,60</w:t>
            </w:r>
          </w:p>
        </w:tc>
      </w:tr>
      <w:tr w:rsidR="008E1155" w:rsidRPr="00CD646D" w:rsidTr="008E1155">
        <w:trPr>
          <w:trHeight w:val="252"/>
        </w:trPr>
        <w:tc>
          <w:tcPr>
            <w:tcW w:w="992" w:type="dxa"/>
          </w:tcPr>
          <w:p w:rsidR="008E1155" w:rsidRPr="00CD646D" w:rsidRDefault="008E1155" w:rsidP="008E1155">
            <w:pPr>
              <w:rPr>
                <w:sz w:val="20"/>
                <w:szCs w:val="20"/>
              </w:rPr>
            </w:pPr>
            <w:r w:rsidRPr="00CD646D">
              <w:rPr>
                <w:sz w:val="20"/>
                <w:szCs w:val="20"/>
              </w:rPr>
              <w:t>5.</w:t>
            </w:r>
          </w:p>
        </w:tc>
        <w:tc>
          <w:tcPr>
            <w:tcW w:w="5387" w:type="dxa"/>
          </w:tcPr>
          <w:p w:rsidR="008E1155" w:rsidRPr="00CD646D" w:rsidRDefault="008E1155" w:rsidP="008E1155">
            <w:pPr>
              <w:rPr>
                <w:sz w:val="20"/>
                <w:szCs w:val="20"/>
              </w:rPr>
            </w:pPr>
            <w:r w:rsidRPr="00CD646D">
              <w:rPr>
                <w:sz w:val="20"/>
                <w:szCs w:val="20"/>
              </w:rPr>
              <w:t>Погребение (кремация с последующей выдачей урны с прахом).</w:t>
            </w:r>
          </w:p>
        </w:tc>
        <w:tc>
          <w:tcPr>
            <w:tcW w:w="2410" w:type="dxa"/>
          </w:tcPr>
          <w:p w:rsidR="008E1155" w:rsidRPr="00CD646D" w:rsidRDefault="008E1155" w:rsidP="008E1155">
            <w:pPr>
              <w:jc w:val="center"/>
              <w:rPr>
                <w:sz w:val="20"/>
                <w:szCs w:val="20"/>
              </w:rPr>
            </w:pPr>
            <w:r w:rsidRPr="00CD646D">
              <w:rPr>
                <w:sz w:val="20"/>
                <w:szCs w:val="20"/>
              </w:rPr>
              <w:t>1626,57</w:t>
            </w:r>
          </w:p>
        </w:tc>
      </w:tr>
      <w:tr w:rsidR="008E1155" w:rsidRPr="00CD646D" w:rsidTr="008E1155">
        <w:trPr>
          <w:trHeight w:val="252"/>
        </w:trPr>
        <w:tc>
          <w:tcPr>
            <w:tcW w:w="992" w:type="dxa"/>
          </w:tcPr>
          <w:p w:rsidR="008E1155" w:rsidRPr="00CD646D" w:rsidRDefault="008E1155" w:rsidP="008E1155">
            <w:pPr>
              <w:jc w:val="center"/>
              <w:rPr>
                <w:sz w:val="20"/>
                <w:szCs w:val="20"/>
              </w:rPr>
            </w:pPr>
          </w:p>
        </w:tc>
        <w:tc>
          <w:tcPr>
            <w:tcW w:w="5387" w:type="dxa"/>
          </w:tcPr>
          <w:p w:rsidR="008E1155" w:rsidRPr="00CD646D" w:rsidRDefault="008E1155" w:rsidP="008E1155">
            <w:pPr>
              <w:rPr>
                <w:b/>
                <w:sz w:val="20"/>
                <w:szCs w:val="20"/>
                <w:lang w:val="en-US"/>
              </w:rPr>
            </w:pPr>
            <w:r w:rsidRPr="00CD646D">
              <w:rPr>
                <w:b/>
                <w:sz w:val="20"/>
                <w:szCs w:val="20"/>
              </w:rPr>
              <w:t>Итого</w:t>
            </w:r>
            <w:r w:rsidRPr="00CD646D">
              <w:rPr>
                <w:b/>
                <w:sz w:val="20"/>
                <w:szCs w:val="20"/>
                <w:lang w:val="en-US"/>
              </w:rPr>
              <w:t>:</w:t>
            </w:r>
          </w:p>
        </w:tc>
        <w:tc>
          <w:tcPr>
            <w:tcW w:w="2410" w:type="dxa"/>
          </w:tcPr>
          <w:p w:rsidR="008E1155" w:rsidRPr="00CD646D" w:rsidRDefault="008E1155" w:rsidP="008E1155">
            <w:pPr>
              <w:jc w:val="center"/>
              <w:rPr>
                <w:sz w:val="20"/>
                <w:szCs w:val="20"/>
              </w:rPr>
            </w:pPr>
            <w:r w:rsidRPr="00CD646D">
              <w:rPr>
                <w:sz w:val="20"/>
                <w:szCs w:val="20"/>
              </w:rPr>
              <w:t>7230,92</w:t>
            </w:r>
          </w:p>
        </w:tc>
      </w:tr>
    </w:tbl>
    <w:p w:rsidR="008E1155" w:rsidRPr="00CD646D" w:rsidRDefault="008E1155" w:rsidP="008E1155">
      <w:pPr>
        <w:jc w:val="center"/>
        <w:rPr>
          <w:sz w:val="20"/>
          <w:szCs w:val="20"/>
        </w:rPr>
      </w:pPr>
    </w:p>
    <w:p w:rsidR="008E1155" w:rsidRPr="00CD646D" w:rsidRDefault="008E1155" w:rsidP="008E1155">
      <w:pPr>
        <w:jc w:val="right"/>
        <w:rPr>
          <w:sz w:val="20"/>
          <w:szCs w:val="20"/>
        </w:rPr>
      </w:pPr>
      <w:r w:rsidRPr="00CD646D">
        <w:rPr>
          <w:sz w:val="20"/>
          <w:szCs w:val="20"/>
        </w:rPr>
        <w:t>».</w:t>
      </w:r>
    </w:p>
    <w:p w:rsidR="008E1155" w:rsidRPr="00CD646D" w:rsidRDefault="008E1155" w:rsidP="00BC1563">
      <w:pPr>
        <w:ind w:left="5760"/>
        <w:jc w:val="right"/>
        <w:rPr>
          <w:sz w:val="20"/>
          <w:szCs w:val="20"/>
        </w:rPr>
      </w:pPr>
      <w:r w:rsidRPr="00CD646D">
        <w:rPr>
          <w:sz w:val="20"/>
          <w:szCs w:val="20"/>
        </w:rPr>
        <w:lastRenderedPageBreak/>
        <w:t>Приложение № 5</w:t>
      </w:r>
    </w:p>
    <w:p w:rsidR="008E1155" w:rsidRPr="00CD646D" w:rsidRDefault="008E1155" w:rsidP="00BC1563">
      <w:pPr>
        <w:ind w:left="5760"/>
        <w:jc w:val="right"/>
        <w:rPr>
          <w:sz w:val="20"/>
          <w:szCs w:val="20"/>
        </w:rPr>
      </w:pPr>
      <w:r w:rsidRPr="00CD646D">
        <w:rPr>
          <w:sz w:val="20"/>
          <w:szCs w:val="20"/>
        </w:rPr>
        <w:t>к решению Совета</w:t>
      </w:r>
    </w:p>
    <w:p w:rsidR="008E1155" w:rsidRPr="00CD646D" w:rsidRDefault="008E1155" w:rsidP="00BC1563">
      <w:pPr>
        <w:ind w:left="5760"/>
        <w:jc w:val="right"/>
        <w:rPr>
          <w:sz w:val="20"/>
          <w:szCs w:val="20"/>
        </w:rPr>
      </w:pPr>
      <w:r w:rsidRPr="00CD646D">
        <w:rPr>
          <w:sz w:val="20"/>
          <w:szCs w:val="20"/>
        </w:rPr>
        <w:t>городского округа «Вуктыл»</w:t>
      </w:r>
    </w:p>
    <w:p w:rsidR="008E1155" w:rsidRPr="00CD646D" w:rsidRDefault="008E1155" w:rsidP="00BC1563">
      <w:pPr>
        <w:ind w:left="5760"/>
        <w:jc w:val="right"/>
        <w:rPr>
          <w:sz w:val="20"/>
          <w:szCs w:val="20"/>
        </w:rPr>
      </w:pPr>
      <w:r w:rsidRPr="00CD646D">
        <w:rPr>
          <w:sz w:val="20"/>
          <w:szCs w:val="20"/>
        </w:rPr>
        <w:t>от «26» октября 2017 г. № 261</w:t>
      </w: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r w:rsidRPr="00CD646D">
        <w:rPr>
          <w:sz w:val="20"/>
          <w:szCs w:val="20"/>
        </w:rPr>
        <w:t>«УТВЕРЖДЕНА</w:t>
      </w:r>
    </w:p>
    <w:p w:rsidR="008E1155" w:rsidRPr="00CD646D" w:rsidRDefault="008E1155" w:rsidP="008E1155">
      <w:pPr>
        <w:jc w:val="right"/>
        <w:rPr>
          <w:sz w:val="20"/>
          <w:szCs w:val="20"/>
        </w:rPr>
      </w:pPr>
      <w:r w:rsidRPr="00CD646D">
        <w:rPr>
          <w:sz w:val="20"/>
          <w:szCs w:val="20"/>
        </w:rPr>
        <w:t>решением Совета</w:t>
      </w:r>
    </w:p>
    <w:p w:rsidR="008E1155" w:rsidRPr="00CD646D" w:rsidRDefault="008E1155" w:rsidP="008E1155">
      <w:pPr>
        <w:jc w:val="right"/>
        <w:rPr>
          <w:sz w:val="20"/>
          <w:szCs w:val="20"/>
        </w:rPr>
      </w:pPr>
      <w:r w:rsidRPr="00CD646D">
        <w:rPr>
          <w:sz w:val="20"/>
          <w:szCs w:val="20"/>
        </w:rPr>
        <w:t>городского округа «Вуктыл»</w:t>
      </w:r>
    </w:p>
    <w:p w:rsidR="008E1155" w:rsidRPr="00CD646D" w:rsidRDefault="008E1155" w:rsidP="008E1155">
      <w:pPr>
        <w:jc w:val="right"/>
        <w:rPr>
          <w:sz w:val="20"/>
          <w:szCs w:val="20"/>
        </w:rPr>
      </w:pPr>
      <w:r w:rsidRPr="00CD646D">
        <w:rPr>
          <w:sz w:val="20"/>
          <w:szCs w:val="20"/>
        </w:rPr>
        <w:t>от «07» февраля 2017г. № 196</w:t>
      </w:r>
    </w:p>
    <w:p w:rsidR="008E1155" w:rsidRPr="00CD646D" w:rsidRDefault="008E1155" w:rsidP="008E1155">
      <w:pPr>
        <w:jc w:val="right"/>
        <w:rPr>
          <w:sz w:val="20"/>
          <w:szCs w:val="20"/>
        </w:rPr>
      </w:pPr>
      <w:r w:rsidRPr="00CD646D">
        <w:rPr>
          <w:sz w:val="20"/>
          <w:szCs w:val="20"/>
        </w:rPr>
        <w:t>(приложение № 5)</w:t>
      </w: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8E1155" w:rsidRPr="00CD646D" w:rsidRDefault="008E1155" w:rsidP="008E1155">
      <w:pPr>
        <w:jc w:val="center"/>
        <w:rPr>
          <w:b/>
          <w:sz w:val="20"/>
          <w:szCs w:val="20"/>
        </w:rPr>
      </w:pPr>
      <w:r w:rsidRPr="00CD646D">
        <w:rPr>
          <w:b/>
          <w:sz w:val="20"/>
          <w:szCs w:val="20"/>
        </w:rPr>
        <w:t>Стоимость</w:t>
      </w:r>
    </w:p>
    <w:p w:rsidR="008E1155" w:rsidRPr="00CD646D" w:rsidRDefault="008E1155" w:rsidP="008E1155">
      <w:pPr>
        <w:jc w:val="center"/>
        <w:rPr>
          <w:b/>
          <w:sz w:val="20"/>
          <w:szCs w:val="20"/>
        </w:rPr>
      </w:pPr>
      <w:r w:rsidRPr="00CD646D">
        <w:rPr>
          <w:b/>
          <w:sz w:val="20"/>
          <w:szCs w:val="20"/>
        </w:rPr>
        <w:t>услуг, предоставляемых согласно гарантированному перечню услуг на погребение умерших, личность которых не установлена органами внутренних дел в определенные законодательством Российской Федерации сроки</w:t>
      </w:r>
    </w:p>
    <w:p w:rsidR="008E1155" w:rsidRPr="00CD646D" w:rsidRDefault="008E1155" w:rsidP="008E1155">
      <w:pPr>
        <w:jc w:val="center"/>
        <w:rPr>
          <w:b/>
          <w:sz w:val="20"/>
          <w:szCs w:val="20"/>
        </w:rPr>
      </w:pPr>
    </w:p>
    <w:p w:rsidR="008E1155" w:rsidRPr="00CD646D" w:rsidRDefault="008E1155" w:rsidP="008E1155">
      <w:pPr>
        <w:rPr>
          <w:b/>
          <w:sz w:val="20"/>
          <w:szCs w:val="20"/>
        </w:rPr>
      </w:pPr>
      <w:r w:rsidRPr="00CD646D">
        <w:rPr>
          <w:b/>
          <w:sz w:val="20"/>
          <w:szCs w:val="20"/>
        </w:rPr>
        <w:t>г. Вуктыл</w:t>
      </w:r>
    </w:p>
    <w:p w:rsidR="008E1155" w:rsidRPr="00CD646D" w:rsidRDefault="008E1155" w:rsidP="008E1155">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5375"/>
        <w:gridCol w:w="2971"/>
      </w:tblGrid>
      <w:tr w:rsidR="008E1155" w:rsidRPr="00CD646D" w:rsidTr="008E1155">
        <w:trPr>
          <w:trHeight w:val="240"/>
        </w:trPr>
        <w:tc>
          <w:tcPr>
            <w:tcW w:w="567" w:type="dxa"/>
          </w:tcPr>
          <w:p w:rsidR="008E1155" w:rsidRPr="00CD646D" w:rsidRDefault="008E1155" w:rsidP="008E1155">
            <w:pPr>
              <w:jc w:val="center"/>
              <w:rPr>
                <w:b/>
                <w:sz w:val="20"/>
                <w:szCs w:val="20"/>
              </w:rPr>
            </w:pPr>
            <w:r w:rsidRPr="00CD646D">
              <w:rPr>
                <w:b/>
                <w:sz w:val="20"/>
                <w:szCs w:val="20"/>
              </w:rPr>
              <w:t xml:space="preserve">№ </w:t>
            </w:r>
            <w:proofErr w:type="gramStart"/>
            <w:r w:rsidRPr="00CD646D">
              <w:rPr>
                <w:b/>
                <w:sz w:val="20"/>
                <w:szCs w:val="20"/>
              </w:rPr>
              <w:t>п</w:t>
            </w:r>
            <w:proofErr w:type="gramEnd"/>
            <w:r w:rsidRPr="00CD646D">
              <w:rPr>
                <w:b/>
                <w:sz w:val="20"/>
                <w:szCs w:val="20"/>
              </w:rPr>
              <w:t>/п</w:t>
            </w:r>
          </w:p>
        </w:tc>
        <w:tc>
          <w:tcPr>
            <w:tcW w:w="5375" w:type="dxa"/>
          </w:tcPr>
          <w:p w:rsidR="008E1155" w:rsidRPr="00CD646D" w:rsidRDefault="008E1155" w:rsidP="008E1155">
            <w:pPr>
              <w:jc w:val="center"/>
              <w:rPr>
                <w:b/>
                <w:sz w:val="20"/>
                <w:szCs w:val="20"/>
              </w:rPr>
            </w:pPr>
            <w:r w:rsidRPr="00CD646D">
              <w:rPr>
                <w:b/>
                <w:sz w:val="20"/>
                <w:szCs w:val="20"/>
              </w:rPr>
              <w:t>Наименование услуги</w:t>
            </w:r>
          </w:p>
        </w:tc>
        <w:tc>
          <w:tcPr>
            <w:tcW w:w="2971" w:type="dxa"/>
          </w:tcPr>
          <w:p w:rsidR="008E1155" w:rsidRPr="00CD646D" w:rsidRDefault="008E1155" w:rsidP="008E1155">
            <w:pPr>
              <w:jc w:val="center"/>
              <w:rPr>
                <w:b/>
                <w:sz w:val="20"/>
                <w:szCs w:val="20"/>
              </w:rPr>
            </w:pPr>
            <w:r w:rsidRPr="00CD646D">
              <w:rPr>
                <w:b/>
                <w:sz w:val="20"/>
                <w:szCs w:val="20"/>
              </w:rPr>
              <w:t>Стоимость, рублей</w:t>
            </w:r>
          </w:p>
        </w:tc>
      </w:tr>
      <w:tr w:rsidR="008E1155" w:rsidRPr="00CD646D" w:rsidTr="008E1155">
        <w:trPr>
          <w:trHeight w:val="240"/>
        </w:trPr>
        <w:tc>
          <w:tcPr>
            <w:tcW w:w="567" w:type="dxa"/>
          </w:tcPr>
          <w:p w:rsidR="008E1155" w:rsidRPr="00CD646D" w:rsidRDefault="008E1155" w:rsidP="008E1155">
            <w:pPr>
              <w:rPr>
                <w:sz w:val="20"/>
                <w:szCs w:val="20"/>
              </w:rPr>
            </w:pPr>
            <w:r w:rsidRPr="00CD646D">
              <w:rPr>
                <w:sz w:val="20"/>
                <w:szCs w:val="20"/>
              </w:rPr>
              <w:t>1.</w:t>
            </w:r>
          </w:p>
        </w:tc>
        <w:tc>
          <w:tcPr>
            <w:tcW w:w="5375" w:type="dxa"/>
          </w:tcPr>
          <w:p w:rsidR="008E1155" w:rsidRPr="00CD646D" w:rsidRDefault="008E1155" w:rsidP="008E1155">
            <w:pPr>
              <w:rPr>
                <w:sz w:val="20"/>
                <w:szCs w:val="20"/>
              </w:rPr>
            </w:pPr>
            <w:r w:rsidRPr="00CD646D">
              <w:rPr>
                <w:sz w:val="20"/>
                <w:szCs w:val="20"/>
              </w:rPr>
              <w:t>Оформление документов, необходимых для погребения</w:t>
            </w:r>
          </w:p>
        </w:tc>
        <w:tc>
          <w:tcPr>
            <w:tcW w:w="2971" w:type="dxa"/>
          </w:tcPr>
          <w:p w:rsidR="008E1155" w:rsidRPr="00CD646D" w:rsidRDefault="008E1155" w:rsidP="008E1155">
            <w:pPr>
              <w:jc w:val="center"/>
              <w:rPr>
                <w:sz w:val="20"/>
                <w:szCs w:val="20"/>
              </w:rPr>
            </w:pPr>
            <w:r w:rsidRPr="00CD646D">
              <w:rPr>
                <w:sz w:val="20"/>
                <w:szCs w:val="20"/>
              </w:rPr>
              <w:t>-</w:t>
            </w:r>
          </w:p>
        </w:tc>
      </w:tr>
      <w:tr w:rsidR="008E1155" w:rsidRPr="00CD646D" w:rsidTr="008E1155">
        <w:trPr>
          <w:trHeight w:val="240"/>
        </w:trPr>
        <w:tc>
          <w:tcPr>
            <w:tcW w:w="567" w:type="dxa"/>
          </w:tcPr>
          <w:p w:rsidR="008E1155" w:rsidRPr="00CD646D" w:rsidRDefault="008E1155" w:rsidP="008E1155">
            <w:pPr>
              <w:rPr>
                <w:sz w:val="20"/>
                <w:szCs w:val="20"/>
              </w:rPr>
            </w:pPr>
            <w:r w:rsidRPr="00CD646D">
              <w:rPr>
                <w:sz w:val="20"/>
                <w:szCs w:val="20"/>
              </w:rPr>
              <w:t>2.</w:t>
            </w:r>
          </w:p>
        </w:tc>
        <w:tc>
          <w:tcPr>
            <w:tcW w:w="5375" w:type="dxa"/>
          </w:tcPr>
          <w:p w:rsidR="008E1155" w:rsidRPr="00CD646D" w:rsidRDefault="008E1155" w:rsidP="008E1155">
            <w:pPr>
              <w:rPr>
                <w:sz w:val="20"/>
                <w:szCs w:val="20"/>
              </w:rPr>
            </w:pPr>
            <w:r w:rsidRPr="00CD646D">
              <w:rPr>
                <w:sz w:val="20"/>
                <w:szCs w:val="20"/>
              </w:rPr>
              <w:t>Облачение тела</w:t>
            </w:r>
          </w:p>
        </w:tc>
        <w:tc>
          <w:tcPr>
            <w:tcW w:w="2971" w:type="dxa"/>
          </w:tcPr>
          <w:p w:rsidR="008E1155" w:rsidRPr="00CD646D" w:rsidRDefault="008E1155" w:rsidP="008E1155">
            <w:pPr>
              <w:jc w:val="center"/>
              <w:rPr>
                <w:sz w:val="20"/>
                <w:szCs w:val="20"/>
              </w:rPr>
            </w:pPr>
            <w:r w:rsidRPr="00CD646D">
              <w:rPr>
                <w:sz w:val="20"/>
                <w:szCs w:val="20"/>
              </w:rPr>
              <w:t>173,91</w:t>
            </w:r>
          </w:p>
        </w:tc>
      </w:tr>
      <w:tr w:rsidR="008E1155" w:rsidRPr="00CD646D" w:rsidTr="008E1155">
        <w:trPr>
          <w:trHeight w:val="240"/>
        </w:trPr>
        <w:tc>
          <w:tcPr>
            <w:tcW w:w="567" w:type="dxa"/>
          </w:tcPr>
          <w:p w:rsidR="008E1155" w:rsidRPr="00CD646D" w:rsidRDefault="008E1155" w:rsidP="008E1155">
            <w:pPr>
              <w:rPr>
                <w:sz w:val="20"/>
                <w:szCs w:val="20"/>
              </w:rPr>
            </w:pPr>
            <w:r w:rsidRPr="00CD646D">
              <w:rPr>
                <w:sz w:val="20"/>
                <w:szCs w:val="20"/>
              </w:rPr>
              <w:t>3.</w:t>
            </w:r>
          </w:p>
        </w:tc>
        <w:tc>
          <w:tcPr>
            <w:tcW w:w="5375" w:type="dxa"/>
          </w:tcPr>
          <w:p w:rsidR="008E1155" w:rsidRPr="00CD646D" w:rsidRDefault="008E1155" w:rsidP="008E1155">
            <w:pPr>
              <w:rPr>
                <w:sz w:val="20"/>
                <w:szCs w:val="20"/>
              </w:rPr>
            </w:pPr>
            <w:r w:rsidRPr="00CD646D">
              <w:rPr>
                <w:sz w:val="20"/>
                <w:szCs w:val="20"/>
              </w:rPr>
              <w:t>Предоставление и доставка гроба и других предметов, необходимых для погребения</w:t>
            </w:r>
            <w:r w:rsidRPr="00CD646D">
              <w:rPr>
                <w:sz w:val="20"/>
                <w:szCs w:val="20"/>
              </w:rPr>
              <w:tab/>
            </w:r>
          </w:p>
        </w:tc>
        <w:tc>
          <w:tcPr>
            <w:tcW w:w="2971" w:type="dxa"/>
          </w:tcPr>
          <w:p w:rsidR="008E1155" w:rsidRPr="00CD646D" w:rsidRDefault="008E1155" w:rsidP="008E1155">
            <w:pPr>
              <w:jc w:val="center"/>
              <w:rPr>
                <w:sz w:val="20"/>
                <w:szCs w:val="20"/>
              </w:rPr>
            </w:pPr>
            <w:r w:rsidRPr="00CD646D">
              <w:rPr>
                <w:sz w:val="20"/>
                <w:szCs w:val="20"/>
              </w:rPr>
              <w:t>3334,84</w:t>
            </w:r>
          </w:p>
        </w:tc>
      </w:tr>
      <w:tr w:rsidR="008E1155" w:rsidRPr="00CD646D" w:rsidTr="008E1155">
        <w:trPr>
          <w:trHeight w:val="240"/>
        </w:trPr>
        <w:tc>
          <w:tcPr>
            <w:tcW w:w="567" w:type="dxa"/>
          </w:tcPr>
          <w:p w:rsidR="008E1155" w:rsidRPr="00CD646D" w:rsidRDefault="008E1155" w:rsidP="008E1155">
            <w:pPr>
              <w:rPr>
                <w:sz w:val="20"/>
                <w:szCs w:val="20"/>
              </w:rPr>
            </w:pPr>
            <w:r w:rsidRPr="00CD646D">
              <w:rPr>
                <w:sz w:val="20"/>
                <w:szCs w:val="20"/>
              </w:rPr>
              <w:t>4.</w:t>
            </w:r>
          </w:p>
        </w:tc>
        <w:tc>
          <w:tcPr>
            <w:tcW w:w="5375" w:type="dxa"/>
          </w:tcPr>
          <w:p w:rsidR="008E1155" w:rsidRPr="00CD646D" w:rsidRDefault="008E1155" w:rsidP="008E1155">
            <w:pPr>
              <w:jc w:val="both"/>
              <w:rPr>
                <w:sz w:val="20"/>
                <w:szCs w:val="20"/>
              </w:rPr>
            </w:pPr>
            <w:r w:rsidRPr="00CD646D">
              <w:rPr>
                <w:sz w:val="20"/>
                <w:szCs w:val="20"/>
              </w:rPr>
              <w:t>Перевозка тела (останков) умершего на кладбище (в крематорий)</w:t>
            </w:r>
            <w:r w:rsidRPr="00CD646D">
              <w:rPr>
                <w:sz w:val="20"/>
                <w:szCs w:val="20"/>
              </w:rPr>
              <w:tab/>
            </w:r>
          </w:p>
        </w:tc>
        <w:tc>
          <w:tcPr>
            <w:tcW w:w="2971" w:type="dxa"/>
          </w:tcPr>
          <w:p w:rsidR="008E1155" w:rsidRPr="00CD646D" w:rsidRDefault="008E1155" w:rsidP="008E1155">
            <w:pPr>
              <w:jc w:val="center"/>
              <w:rPr>
                <w:sz w:val="20"/>
                <w:szCs w:val="20"/>
              </w:rPr>
            </w:pPr>
            <w:r w:rsidRPr="00CD646D">
              <w:rPr>
                <w:sz w:val="20"/>
                <w:szCs w:val="20"/>
              </w:rPr>
              <w:t>2095,60</w:t>
            </w:r>
          </w:p>
        </w:tc>
      </w:tr>
      <w:tr w:rsidR="008E1155" w:rsidRPr="00CD646D" w:rsidTr="008E1155">
        <w:trPr>
          <w:trHeight w:val="240"/>
        </w:trPr>
        <w:tc>
          <w:tcPr>
            <w:tcW w:w="567" w:type="dxa"/>
          </w:tcPr>
          <w:p w:rsidR="008E1155" w:rsidRPr="00CD646D" w:rsidRDefault="008E1155" w:rsidP="008E1155">
            <w:pPr>
              <w:rPr>
                <w:sz w:val="20"/>
                <w:szCs w:val="20"/>
              </w:rPr>
            </w:pPr>
            <w:r w:rsidRPr="00CD646D">
              <w:rPr>
                <w:sz w:val="20"/>
                <w:szCs w:val="20"/>
              </w:rPr>
              <w:t>5.</w:t>
            </w:r>
          </w:p>
        </w:tc>
        <w:tc>
          <w:tcPr>
            <w:tcW w:w="5375" w:type="dxa"/>
          </w:tcPr>
          <w:p w:rsidR="008E1155" w:rsidRPr="00CD646D" w:rsidRDefault="008E1155" w:rsidP="008E1155">
            <w:pPr>
              <w:rPr>
                <w:sz w:val="20"/>
                <w:szCs w:val="20"/>
              </w:rPr>
            </w:pPr>
            <w:r w:rsidRPr="00CD646D">
              <w:rPr>
                <w:sz w:val="20"/>
                <w:szCs w:val="20"/>
              </w:rPr>
              <w:t>Погребение (кремация с последующей выдачей урны с прахом).</w:t>
            </w:r>
            <w:r w:rsidRPr="00CD646D">
              <w:rPr>
                <w:sz w:val="20"/>
                <w:szCs w:val="20"/>
              </w:rPr>
              <w:tab/>
            </w:r>
          </w:p>
        </w:tc>
        <w:tc>
          <w:tcPr>
            <w:tcW w:w="2971" w:type="dxa"/>
          </w:tcPr>
          <w:p w:rsidR="008E1155" w:rsidRPr="00CD646D" w:rsidRDefault="008E1155" w:rsidP="008E1155">
            <w:pPr>
              <w:jc w:val="center"/>
              <w:rPr>
                <w:sz w:val="20"/>
                <w:szCs w:val="20"/>
              </w:rPr>
            </w:pPr>
            <w:r w:rsidRPr="00CD646D">
              <w:rPr>
                <w:sz w:val="20"/>
                <w:szCs w:val="20"/>
              </w:rPr>
              <w:t>1626,57</w:t>
            </w:r>
          </w:p>
        </w:tc>
      </w:tr>
      <w:tr w:rsidR="008E1155" w:rsidRPr="00CD646D" w:rsidTr="008E1155">
        <w:trPr>
          <w:trHeight w:val="240"/>
        </w:trPr>
        <w:tc>
          <w:tcPr>
            <w:tcW w:w="567" w:type="dxa"/>
          </w:tcPr>
          <w:p w:rsidR="008E1155" w:rsidRPr="00CD646D" w:rsidRDefault="008E1155" w:rsidP="008E1155">
            <w:pPr>
              <w:rPr>
                <w:sz w:val="20"/>
                <w:szCs w:val="20"/>
              </w:rPr>
            </w:pPr>
          </w:p>
        </w:tc>
        <w:tc>
          <w:tcPr>
            <w:tcW w:w="5375" w:type="dxa"/>
          </w:tcPr>
          <w:p w:rsidR="008E1155" w:rsidRPr="00CD646D" w:rsidRDefault="008E1155" w:rsidP="008E1155">
            <w:pPr>
              <w:rPr>
                <w:b/>
                <w:sz w:val="20"/>
                <w:szCs w:val="20"/>
              </w:rPr>
            </w:pPr>
            <w:r w:rsidRPr="00CD646D">
              <w:rPr>
                <w:b/>
                <w:sz w:val="20"/>
                <w:szCs w:val="20"/>
              </w:rPr>
              <w:t>Итого</w:t>
            </w:r>
            <w:r w:rsidRPr="00CD646D">
              <w:rPr>
                <w:b/>
                <w:sz w:val="20"/>
                <w:szCs w:val="20"/>
                <w:lang w:val="en-US"/>
              </w:rPr>
              <w:t>:</w:t>
            </w:r>
          </w:p>
        </w:tc>
        <w:tc>
          <w:tcPr>
            <w:tcW w:w="2971" w:type="dxa"/>
          </w:tcPr>
          <w:p w:rsidR="008E1155" w:rsidRPr="00CD646D" w:rsidRDefault="008E1155" w:rsidP="008E1155">
            <w:pPr>
              <w:jc w:val="center"/>
              <w:rPr>
                <w:sz w:val="20"/>
                <w:szCs w:val="20"/>
              </w:rPr>
            </w:pPr>
            <w:r w:rsidRPr="00CD646D">
              <w:rPr>
                <w:sz w:val="20"/>
                <w:szCs w:val="20"/>
              </w:rPr>
              <w:t>7230,92</w:t>
            </w:r>
          </w:p>
        </w:tc>
      </w:tr>
    </w:tbl>
    <w:p w:rsidR="008E1155" w:rsidRPr="00CD646D" w:rsidRDefault="008E1155" w:rsidP="008E1155">
      <w:pPr>
        <w:jc w:val="right"/>
        <w:rPr>
          <w:sz w:val="20"/>
          <w:szCs w:val="20"/>
        </w:rPr>
      </w:pPr>
      <w:r w:rsidRPr="00CD646D">
        <w:rPr>
          <w:sz w:val="20"/>
          <w:szCs w:val="20"/>
        </w:rPr>
        <w:t>».</w:t>
      </w:r>
    </w:p>
    <w:p w:rsidR="008E1155" w:rsidRPr="00CD646D" w:rsidRDefault="008E1155" w:rsidP="008E1155">
      <w:pPr>
        <w:rPr>
          <w:b/>
          <w:sz w:val="20"/>
          <w:szCs w:val="20"/>
        </w:rPr>
      </w:pPr>
    </w:p>
    <w:p w:rsidR="008E1155" w:rsidRPr="00CD646D" w:rsidRDefault="008E1155" w:rsidP="008E1155">
      <w:pPr>
        <w:rPr>
          <w:b/>
          <w:sz w:val="20"/>
          <w:szCs w:val="20"/>
        </w:rPr>
      </w:pPr>
    </w:p>
    <w:p w:rsidR="008E1155" w:rsidRPr="00CD646D" w:rsidRDefault="008E1155" w:rsidP="008E1155">
      <w:pPr>
        <w:rPr>
          <w:b/>
          <w:sz w:val="20"/>
          <w:szCs w:val="20"/>
        </w:rPr>
      </w:pPr>
    </w:p>
    <w:p w:rsidR="008E1155" w:rsidRPr="00CD646D" w:rsidRDefault="008E1155" w:rsidP="008E1155">
      <w:pPr>
        <w:rPr>
          <w:b/>
          <w:sz w:val="20"/>
          <w:szCs w:val="20"/>
        </w:rPr>
      </w:pPr>
    </w:p>
    <w:p w:rsidR="008E1155" w:rsidRPr="00CD646D" w:rsidRDefault="008E1155" w:rsidP="008E1155">
      <w:pPr>
        <w:rPr>
          <w:b/>
          <w:sz w:val="20"/>
          <w:szCs w:val="20"/>
        </w:rPr>
      </w:pPr>
    </w:p>
    <w:p w:rsidR="008E1155" w:rsidRPr="00CD646D" w:rsidRDefault="008E1155" w:rsidP="008E1155">
      <w:pPr>
        <w:rPr>
          <w:b/>
          <w:sz w:val="20"/>
          <w:szCs w:val="20"/>
        </w:rPr>
      </w:pPr>
    </w:p>
    <w:p w:rsidR="008E1155" w:rsidRPr="00CD646D" w:rsidRDefault="008E1155" w:rsidP="008E1155">
      <w:pPr>
        <w:jc w:val="right"/>
        <w:rPr>
          <w:b/>
          <w:sz w:val="20"/>
          <w:szCs w:val="20"/>
        </w:rPr>
      </w:pPr>
    </w:p>
    <w:p w:rsidR="008E1155" w:rsidRPr="00CD646D" w:rsidRDefault="008E1155" w:rsidP="008E1155">
      <w:pPr>
        <w:jc w:val="right"/>
        <w:rPr>
          <w:b/>
          <w:sz w:val="20"/>
          <w:szCs w:val="20"/>
        </w:rPr>
      </w:pPr>
    </w:p>
    <w:p w:rsidR="008E1155" w:rsidRPr="00CD646D" w:rsidRDefault="008E1155" w:rsidP="008E1155">
      <w:pPr>
        <w:jc w:val="right"/>
        <w:rPr>
          <w:b/>
          <w:sz w:val="20"/>
          <w:szCs w:val="20"/>
        </w:rPr>
      </w:pPr>
    </w:p>
    <w:p w:rsidR="008E1155" w:rsidRPr="00CD646D" w:rsidRDefault="008E1155" w:rsidP="008E1155">
      <w:pPr>
        <w:jc w:val="right"/>
        <w:rPr>
          <w:b/>
          <w:sz w:val="20"/>
          <w:szCs w:val="20"/>
        </w:rPr>
      </w:pPr>
    </w:p>
    <w:p w:rsidR="008E1155" w:rsidRPr="00CD646D" w:rsidRDefault="008E1155" w:rsidP="008E1155">
      <w:pPr>
        <w:jc w:val="right"/>
        <w:rPr>
          <w:b/>
          <w:sz w:val="20"/>
          <w:szCs w:val="20"/>
        </w:rPr>
      </w:pPr>
    </w:p>
    <w:p w:rsidR="008E1155" w:rsidRPr="00CD646D" w:rsidRDefault="008E1155" w:rsidP="008E1155">
      <w:pPr>
        <w:jc w:val="right"/>
        <w:rPr>
          <w:sz w:val="20"/>
          <w:szCs w:val="20"/>
        </w:rPr>
      </w:pPr>
    </w:p>
    <w:p w:rsidR="008E1155" w:rsidRPr="00CD646D" w:rsidRDefault="008E1155" w:rsidP="008E1155">
      <w:pPr>
        <w:jc w:val="right"/>
        <w:rPr>
          <w:sz w:val="20"/>
          <w:szCs w:val="20"/>
        </w:rPr>
      </w:pPr>
    </w:p>
    <w:p w:rsidR="00CD646D" w:rsidRPr="00CD646D" w:rsidRDefault="00CD646D" w:rsidP="008E1155">
      <w:pPr>
        <w:ind w:firstLine="708"/>
        <w:jc w:val="both"/>
        <w:rPr>
          <w:sz w:val="20"/>
          <w:szCs w:val="20"/>
        </w:rPr>
        <w:sectPr w:rsidR="00CD646D" w:rsidRPr="00CD646D" w:rsidSect="008E1155">
          <w:pgSz w:w="11906" w:h="16838"/>
          <w:pgMar w:top="568" w:right="851" w:bottom="426" w:left="1701" w:header="709" w:footer="709" w:gutter="0"/>
          <w:cols w:space="708"/>
          <w:titlePg/>
          <w:docGrid w:linePitch="360"/>
        </w:sectPr>
      </w:pPr>
    </w:p>
    <w:p w:rsidR="00CD646D" w:rsidRPr="00CD646D" w:rsidRDefault="00CD646D" w:rsidP="00CD646D">
      <w:pPr>
        <w:widowControl w:val="0"/>
        <w:autoSpaceDE w:val="0"/>
        <w:autoSpaceDN w:val="0"/>
        <w:adjustRightInd w:val="0"/>
        <w:ind w:right="-5"/>
        <w:jc w:val="right"/>
        <w:rPr>
          <w:b/>
          <w:bCs/>
          <w:sz w:val="20"/>
          <w:szCs w:val="20"/>
        </w:rPr>
      </w:pPr>
      <w:r w:rsidRPr="00CD646D">
        <w:rPr>
          <w:b/>
          <w:bCs/>
          <w:sz w:val="20"/>
          <w:szCs w:val="20"/>
        </w:rPr>
        <w:lastRenderedPageBreak/>
        <w:t xml:space="preserve">                                                                                                                                     </w:t>
      </w:r>
      <w:r w:rsidRPr="00CD646D">
        <w:rPr>
          <w:noProof/>
          <w:sz w:val="20"/>
          <w:szCs w:val="20"/>
        </w:rPr>
        <mc:AlternateContent>
          <mc:Choice Requires="wps">
            <w:drawing>
              <wp:anchor distT="0" distB="0" distL="114300" distR="114300" simplePos="0" relativeHeight="251675648" behindDoc="0" locked="0" layoutInCell="1" allowOverlap="1" wp14:anchorId="56BA2D09" wp14:editId="3F5E9BC5">
                <wp:simplePos x="0" y="0"/>
                <wp:positionH relativeFrom="column">
                  <wp:posOffset>3543300</wp:posOffset>
                </wp:positionH>
                <wp:positionV relativeFrom="paragraph">
                  <wp:posOffset>173990</wp:posOffset>
                </wp:positionV>
                <wp:extent cx="2628900" cy="740410"/>
                <wp:effectExtent l="0" t="0" r="19050" b="2159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40410"/>
                        </a:xfrm>
                        <a:prstGeom prst="rect">
                          <a:avLst/>
                        </a:prstGeom>
                        <a:solidFill>
                          <a:srgbClr val="FFFFFF"/>
                        </a:solidFill>
                        <a:ln w="9525">
                          <a:solidFill>
                            <a:srgbClr val="FFFFFF"/>
                          </a:solidFill>
                          <a:miter lim="800000"/>
                          <a:headEnd/>
                          <a:tailEnd/>
                        </a:ln>
                      </wps:spPr>
                      <wps:txbx>
                        <w:txbxContent>
                          <w:p w:rsidR="009D12F7" w:rsidRPr="0009713B" w:rsidRDefault="009D12F7" w:rsidP="00CD646D">
                            <w:pPr>
                              <w:jc w:val="center"/>
                            </w:pPr>
                            <w:r w:rsidRPr="0009713B">
                              <w:rPr>
                                <w:bCs/>
                              </w:rPr>
                              <w:t>Совет городского округа</w:t>
                            </w:r>
                            <w:r w:rsidRPr="0009713B">
                              <w:t xml:space="preserve"> «Вуктыл»</w:t>
                            </w:r>
                          </w:p>
                          <w:p w:rsidR="009D12F7" w:rsidRPr="0009713B" w:rsidRDefault="009D12F7" w:rsidP="00CD646D">
                            <w:pPr>
                              <w:jc w:val="center"/>
                            </w:pPr>
                            <w:r w:rsidRPr="0009713B">
                              <w:rPr>
                                <w:lang w:val="en-US"/>
                              </w:rPr>
                              <w:t>I</w:t>
                            </w:r>
                            <w:r w:rsidRPr="0009713B">
                              <w:t xml:space="preserve"> созыв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34" type="#_x0000_t202" style="position:absolute;left:0;text-align:left;margin-left:279pt;margin-top:13.7pt;width:207pt;height:5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" strokecolor="white">
                <v:textbox>
                  <w:txbxContent>
                    <w:p w:rsidR="009D12F7" w:rsidRPr="0009713B" w:rsidRDefault="009D12F7" w:rsidP="00CD646D">
                      <w:pPr>
                        <w:jc w:val="center"/>
                      </w:pPr>
                      <w:r w:rsidRPr="0009713B">
                        <w:rPr>
                          <w:bCs/>
                        </w:rPr>
                        <w:t>Совет городского округа</w:t>
                      </w:r>
                      <w:r w:rsidRPr="0009713B">
                        <w:t xml:space="preserve"> «Вуктыл»</w:t>
                      </w:r>
                    </w:p>
                    <w:p w:rsidR="009D12F7" w:rsidRPr="0009713B" w:rsidRDefault="009D12F7" w:rsidP="00CD646D">
                      <w:pPr>
                        <w:jc w:val="center"/>
                      </w:pPr>
                      <w:r w:rsidRPr="0009713B">
                        <w:rPr>
                          <w:lang w:val="en-US"/>
                        </w:rPr>
                        <w:t>I</w:t>
                      </w:r>
                      <w:r w:rsidRPr="0009713B">
                        <w:t xml:space="preserve"> созыв</w:t>
                      </w:r>
                    </w:p>
                  </w:txbxContent>
                </v:textbox>
              </v:shape>
            </w:pict>
          </mc:Fallback>
        </mc:AlternateContent>
      </w:r>
      <w:r w:rsidRPr="00CD646D">
        <w:rPr>
          <w:noProof/>
          <w:sz w:val="20"/>
          <w:szCs w:val="20"/>
        </w:rPr>
        <mc:AlternateContent>
          <mc:Choice Requires="wps">
            <w:drawing>
              <wp:anchor distT="0" distB="0" distL="114300" distR="114300" simplePos="0" relativeHeight="251676672" behindDoc="0" locked="0" layoutInCell="1" allowOverlap="1" wp14:anchorId="2B8AA4D1" wp14:editId="00E1AE03">
                <wp:simplePos x="0" y="0"/>
                <wp:positionH relativeFrom="column">
                  <wp:posOffset>-457200</wp:posOffset>
                </wp:positionH>
                <wp:positionV relativeFrom="paragraph">
                  <wp:posOffset>60325</wp:posOffset>
                </wp:positionV>
                <wp:extent cx="2971800" cy="968375"/>
                <wp:effectExtent l="0" t="0" r="19050" b="2222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68375"/>
                        </a:xfrm>
                        <a:prstGeom prst="rect">
                          <a:avLst/>
                        </a:prstGeom>
                        <a:solidFill>
                          <a:srgbClr val="FFFFFF"/>
                        </a:solidFill>
                        <a:ln w="9525">
                          <a:solidFill>
                            <a:srgbClr val="FFFFFF"/>
                          </a:solidFill>
                          <a:miter lim="800000"/>
                          <a:headEnd/>
                          <a:tailEnd/>
                        </a:ln>
                      </wps:spPr>
                      <wps:txbx>
                        <w:txbxContent>
                          <w:p w:rsidR="009D12F7" w:rsidRDefault="009D12F7" w:rsidP="00CD646D">
                            <w:pPr>
                              <w:rPr>
                                <w:sz w:val="16"/>
                                <w:szCs w:val="16"/>
                              </w:rPr>
                            </w:pPr>
                          </w:p>
                          <w:p w:rsidR="009D12F7" w:rsidRPr="0009713B" w:rsidRDefault="009D12F7" w:rsidP="00CD646D">
                            <w:pPr>
                              <w:jc w:val="center"/>
                            </w:pPr>
                            <w:r w:rsidRPr="0009713B">
                              <w:t xml:space="preserve">«Вуктыл» кар </w:t>
                            </w:r>
                            <w:proofErr w:type="spellStart"/>
                            <w:r w:rsidRPr="0009713B">
                              <w:t>кытшлöн</w:t>
                            </w:r>
                            <w:proofErr w:type="spellEnd"/>
                            <w:proofErr w:type="gramStart"/>
                            <w:r w:rsidRPr="0009713B">
                              <w:t xml:space="preserve"> </w:t>
                            </w:r>
                            <w:proofErr w:type="spellStart"/>
                            <w:r w:rsidRPr="0009713B">
                              <w:t>С</w:t>
                            </w:r>
                            <w:proofErr w:type="gramEnd"/>
                            <w:r w:rsidRPr="0009713B">
                              <w:t>öвет</w:t>
                            </w:r>
                            <w:proofErr w:type="spellEnd"/>
                            <w:r w:rsidRPr="0009713B">
                              <w:t xml:space="preserve"> </w:t>
                            </w:r>
                          </w:p>
                          <w:p w:rsidR="009D12F7" w:rsidRPr="0009713B" w:rsidRDefault="009D12F7" w:rsidP="00CD646D">
                            <w:pPr>
                              <w:jc w:val="center"/>
                              <w:rPr>
                                <w:color w:val="FFFFFF"/>
                              </w:rPr>
                            </w:pPr>
                            <w:r w:rsidRPr="0009713B">
                              <w:rPr>
                                <w:lang w:val="en-US"/>
                              </w:rPr>
                              <w:t>I</w:t>
                            </w:r>
                            <w:r w:rsidRPr="0009713B">
                              <w:t xml:space="preserve"> </w:t>
                            </w:r>
                            <w:proofErr w:type="spellStart"/>
                            <w:r w:rsidRPr="0009713B">
                              <w:t>бöръян</w:t>
                            </w:r>
                            <w:proofErr w:type="spellEnd"/>
                          </w:p>
                          <w:p w:rsidR="009D12F7" w:rsidRPr="0009713B" w:rsidRDefault="009D12F7" w:rsidP="00CD64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5" type="#_x0000_t202" style="position:absolute;left:0;text-align:left;margin-left:-36pt;margin-top:4.75pt;width:234pt;height:7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" strokecolor="white">
                <v:textbox>
                  <w:txbxContent>
                    <w:p w:rsidR="009D12F7" w:rsidRDefault="009D12F7" w:rsidP="00CD646D">
                      <w:pPr>
                        <w:rPr>
                          <w:sz w:val="16"/>
                          <w:szCs w:val="16"/>
                        </w:rPr>
                      </w:pPr>
                    </w:p>
                    <w:p w:rsidR="009D12F7" w:rsidRPr="0009713B" w:rsidRDefault="009D12F7" w:rsidP="00CD646D">
                      <w:pPr>
                        <w:jc w:val="center"/>
                      </w:pPr>
                      <w:r w:rsidRPr="0009713B">
                        <w:t xml:space="preserve">«Вуктыл» кар </w:t>
                      </w:r>
                      <w:proofErr w:type="spellStart"/>
                      <w:r w:rsidRPr="0009713B">
                        <w:t>кытшлöн</w:t>
                      </w:r>
                      <w:proofErr w:type="spellEnd"/>
                      <w:proofErr w:type="gramStart"/>
                      <w:r w:rsidRPr="0009713B">
                        <w:t xml:space="preserve"> </w:t>
                      </w:r>
                      <w:proofErr w:type="spellStart"/>
                      <w:r w:rsidRPr="0009713B">
                        <w:t>С</w:t>
                      </w:r>
                      <w:proofErr w:type="gramEnd"/>
                      <w:r w:rsidRPr="0009713B">
                        <w:t>öвет</w:t>
                      </w:r>
                      <w:proofErr w:type="spellEnd"/>
                      <w:r w:rsidRPr="0009713B">
                        <w:t xml:space="preserve"> </w:t>
                      </w:r>
                    </w:p>
                    <w:p w:rsidR="009D12F7" w:rsidRPr="0009713B" w:rsidRDefault="009D12F7" w:rsidP="00CD646D">
                      <w:pPr>
                        <w:jc w:val="center"/>
                        <w:rPr>
                          <w:color w:val="FFFFFF"/>
                        </w:rPr>
                      </w:pPr>
                      <w:r w:rsidRPr="0009713B">
                        <w:rPr>
                          <w:lang w:val="en-US"/>
                        </w:rPr>
                        <w:t>I</w:t>
                      </w:r>
                      <w:r w:rsidRPr="0009713B">
                        <w:t xml:space="preserve"> </w:t>
                      </w:r>
                      <w:proofErr w:type="spellStart"/>
                      <w:r w:rsidRPr="0009713B">
                        <w:t>бöръян</w:t>
                      </w:r>
                      <w:proofErr w:type="spellEnd"/>
                    </w:p>
                    <w:p w:rsidR="009D12F7" w:rsidRPr="0009713B" w:rsidRDefault="009D12F7" w:rsidP="00CD646D"/>
                  </w:txbxContent>
                </v:textbox>
              </v:shape>
            </w:pict>
          </mc:Fallback>
        </mc:AlternateContent>
      </w:r>
      <w:r w:rsidRPr="00CD646D">
        <w:rPr>
          <w:b/>
          <w:bCs/>
          <w:sz w:val="20"/>
          <w:szCs w:val="20"/>
        </w:rPr>
        <w:t xml:space="preserve">                                                                                                                    </w:t>
      </w:r>
    </w:p>
    <w:p w:rsidR="00CD646D" w:rsidRPr="00CD646D" w:rsidRDefault="00CD646D" w:rsidP="00CD646D">
      <w:pPr>
        <w:widowControl w:val="0"/>
        <w:autoSpaceDE w:val="0"/>
        <w:autoSpaceDN w:val="0"/>
        <w:adjustRightInd w:val="0"/>
        <w:ind w:left="180" w:firstLine="540"/>
        <w:jc w:val="center"/>
        <w:rPr>
          <w:sz w:val="20"/>
          <w:szCs w:val="20"/>
        </w:rPr>
      </w:pPr>
      <w:r w:rsidRPr="00CD646D">
        <w:rPr>
          <w:sz w:val="20"/>
          <w:szCs w:val="20"/>
        </w:rPr>
        <w:t xml:space="preserve">                                              </w:t>
      </w:r>
    </w:p>
    <w:p w:rsidR="00CD646D" w:rsidRPr="00CD646D" w:rsidRDefault="00CD646D" w:rsidP="00CD646D">
      <w:pPr>
        <w:widowControl w:val="0"/>
        <w:autoSpaceDE w:val="0"/>
        <w:autoSpaceDN w:val="0"/>
        <w:adjustRightInd w:val="0"/>
        <w:ind w:left="180" w:firstLine="540"/>
        <w:jc w:val="center"/>
        <w:rPr>
          <w:b/>
          <w:sz w:val="20"/>
          <w:szCs w:val="20"/>
        </w:rPr>
      </w:pPr>
      <w:r w:rsidRPr="00CD646D">
        <w:rPr>
          <w:noProof/>
          <w:sz w:val="20"/>
          <w:szCs w:val="20"/>
        </w:rPr>
        <w:drawing>
          <wp:inline distT="0" distB="0" distL="0" distR="0" wp14:anchorId="6CDD5286" wp14:editId="01B3C9AF">
            <wp:extent cx="923925" cy="828675"/>
            <wp:effectExtent l="0" t="0" r="9525" b="9525"/>
            <wp:docPr id="22" name="Рисунок 2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cstate="print"/>
                    <a:srcRect/>
                    <a:stretch>
                      <a:fillRect/>
                    </a:stretch>
                  </pic:blipFill>
                  <pic:spPr bwMode="auto">
                    <a:xfrm>
                      <a:off x="0" y="0"/>
                      <a:ext cx="923925" cy="828675"/>
                    </a:xfrm>
                    <a:prstGeom prst="rect">
                      <a:avLst/>
                    </a:prstGeom>
                    <a:solidFill>
                      <a:srgbClr val="FFFFFF"/>
                    </a:solidFill>
                    <a:ln w="9525">
                      <a:noFill/>
                      <a:miter lim="800000"/>
                      <a:headEnd/>
                      <a:tailEnd/>
                    </a:ln>
                  </pic:spPr>
                </pic:pic>
              </a:graphicData>
            </a:graphic>
          </wp:inline>
        </w:drawing>
      </w:r>
    </w:p>
    <w:p w:rsidR="00CD646D" w:rsidRPr="00CD646D" w:rsidRDefault="00CD646D" w:rsidP="00CD646D">
      <w:pPr>
        <w:widowControl w:val="0"/>
        <w:autoSpaceDE w:val="0"/>
        <w:autoSpaceDN w:val="0"/>
        <w:adjustRightInd w:val="0"/>
        <w:ind w:left="180" w:firstLine="540"/>
        <w:jc w:val="center"/>
        <w:rPr>
          <w:b/>
          <w:sz w:val="20"/>
          <w:szCs w:val="20"/>
        </w:rPr>
      </w:pPr>
    </w:p>
    <w:p w:rsidR="00CD646D" w:rsidRPr="00CD646D" w:rsidRDefault="00CD646D" w:rsidP="00CD646D">
      <w:pPr>
        <w:widowControl w:val="0"/>
        <w:autoSpaceDE w:val="0"/>
        <w:autoSpaceDN w:val="0"/>
        <w:adjustRightInd w:val="0"/>
        <w:ind w:left="180" w:firstLine="540"/>
        <w:jc w:val="center"/>
        <w:rPr>
          <w:b/>
          <w:sz w:val="20"/>
          <w:szCs w:val="20"/>
        </w:rPr>
      </w:pPr>
      <w:r w:rsidRPr="00CD646D">
        <w:rPr>
          <w:noProof/>
          <w:sz w:val="20"/>
          <w:szCs w:val="20"/>
        </w:rPr>
        <mc:AlternateContent>
          <mc:Choice Requires="wps">
            <w:drawing>
              <wp:anchor distT="0" distB="0" distL="114300" distR="114300" simplePos="0" relativeHeight="251677696" behindDoc="0" locked="0" layoutInCell="1" allowOverlap="1" wp14:anchorId="694CE5E9" wp14:editId="461D0359">
                <wp:simplePos x="0" y="0"/>
                <wp:positionH relativeFrom="column">
                  <wp:posOffset>5486400</wp:posOffset>
                </wp:positionH>
                <wp:positionV relativeFrom="paragraph">
                  <wp:posOffset>0</wp:posOffset>
                </wp:positionV>
                <wp:extent cx="571500" cy="1143000"/>
                <wp:effectExtent l="0" t="0" r="19050" b="1905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w="9525">
                          <a:solidFill>
                            <a:srgbClr val="FFFFFF"/>
                          </a:solidFill>
                          <a:miter lim="800000"/>
                          <a:headEnd/>
                          <a:tailEnd/>
                        </a:ln>
                      </wps:spPr>
                      <wps:txbx>
                        <w:txbxContent>
                          <w:p w:rsidR="009D12F7" w:rsidRDefault="009D12F7" w:rsidP="00CD646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6" type="#_x0000_t202" style="position:absolute;left:0;text-align:left;margin-left:6in;margin-top:0;width:4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" strokecolor="white">
                <v:textbox>
                  <w:txbxContent>
                    <w:p w:rsidR="009D12F7" w:rsidRDefault="009D12F7" w:rsidP="00CD646D">
                      <w:r>
                        <w:t xml:space="preserve">        </w:t>
                      </w:r>
                    </w:p>
                  </w:txbxContent>
                </v:textbox>
              </v:shape>
            </w:pict>
          </mc:Fallback>
        </mc:AlternateContent>
      </w:r>
      <w:r w:rsidRPr="00CD646D">
        <w:rPr>
          <w:noProof/>
          <w:sz w:val="20"/>
          <w:szCs w:val="20"/>
        </w:rPr>
        <mc:AlternateContent>
          <mc:Choice Requires="wps">
            <w:drawing>
              <wp:anchor distT="0" distB="0" distL="114300" distR="114300" simplePos="0" relativeHeight="251678720" behindDoc="0" locked="0" layoutInCell="1" allowOverlap="1" wp14:anchorId="621646CB" wp14:editId="0BA6D54E">
                <wp:simplePos x="0" y="0"/>
                <wp:positionH relativeFrom="column">
                  <wp:posOffset>-457200</wp:posOffset>
                </wp:positionH>
                <wp:positionV relativeFrom="paragraph">
                  <wp:posOffset>0</wp:posOffset>
                </wp:positionV>
                <wp:extent cx="114300" cy="1143000"/>
                <wp:effectExtent l="0" t="0" r="19050" b="1905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CD646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7" type="#_x0000_t202" style="position:absolute;left:0;text-align:left;margin-left:-36pt;margin-top:0;width:9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" strokecolor="white">
                <v:textbox>
                  <w:txbxContent>
                    <w:p w:rsidR="009D12F7" w:rsidRDefault="009D12F7" w:rsidP="00CD646D">
                      <w:r>
                        <w:t xml:space="preserve">       </w:t>
                      </w:r>
                    </w:p>
                  </w:txbxContent>
                </v:textbox>
              </v:shape>
            </w:pict>
          </mc:Fallback>
        </mc:AlternateContent>
      </w:r>
      <w:r w:rsidRPr="00CD646D">
        <w:rPr>
          <w:b/>
          <w:sz w:val="20"/>
          <w:szCs w:val="20"/>
        </w:rPr>
        <w:t>ТШÖКТÖМ</w:t>
      </w:r>
    </w:p>
    <w:p w:rsidR="00CD646D" w:rsidRPr="00CD646D" w:rsidRDefault="00CD646D" w:rsidP="00CD646D">
      <w:pPr>
        <w:widowControl w:val="0"/>
        <w:autoSpaceDE w:val="0"/>
        <w:autoSpaceDN w:val="0"/>
        <w:adjustRightInd w:val="0"/>
        <w:ind w:left="180" w:firstLine="540"/>
        <w:jc w:val="center"/>
        <w:rPr>
          <w:b/>
          <w:bCs/>
          <w:sz w:val="20"/>
          <w:szCs w:val="20"/>
        </w:rPr>
      </w:pPr>
      <w:r w:rsidRPr="00CD646D">
        <w:rPr>
          <w:b/>
          <w:bCs/>
          <w:sz w:val="20"/>
          <w:szCs w:val="20"/>
        </w:rPr>
        <w:t>РЕШЕНИЕ</w:t>
      </w:r>
    </w:p>
    <w:p w:rsidR="00CD646D" w:rsidRPr="00CD646D" w:rsidRDefault="00CD646D" w:rsidP="00CD646D">
      <w:pPr>
        <w:widowControl w:val="0"/>
        <w:autoSpaceDE w:val="0"/>
        <w:autoSpaceDN w:val="0"/>
        <w:adjustRightInd w:val="0"/>
        <w:jc w:val="both"/>
        <w:rPr>
          <w:sz w:val="20"/>
          <w:szCs w:val="20"/>
        </w:rPr>
      </w:pPr>
    </w:p>
    <w:p w:rsidR="00CD646D" w:rsidRPr="00CD646D" w:rsidRDefault="00CD646D" w:rsidP="00CD646D">
      <w:pPr>
        <w:widowControl w:val="0"/>
        <w:autoSpaceDE w:val="0"/>
        <w:autoSpaceDN w:val="0"/>
        <w:adjustRightInd w:val="0"/>
        <w:jc w:val="both"/>
        <w:rPr>
          <w:sz w:val="20"/>
          <w:szCs w:val="20"/>
        </w:rPr>
      </w:pPr>
      <w:r w:rsidRPr="00CD646D">
        <w:rPr>
          <w:sz w:val="20"/>
          <w:szCs w:val="20"/>
        </w:rPr>
        <w:t>От «26 » октября 2017 г. № 262</w:t>
      </w:r>
    </w:p>
    <w:p w:rsidR="00CD646D" w:rsidRPr="00CD646D" w:rsidRDefault="00CD646D" w:rsidP="00CD646D">
      <w:pPr>
        <w:widowControl w:val="0"/>
        <w:autoSpaceDE w:val="0"/>
        <w:autoSpaceDN w:val="0"/>
        <w:adjustRightInd w:val="0"/>
        <w:jc w:val="both"/>
        <w:rPr>
          <w:sz w:val="20"/>
          <w:szCs w:val="20"/>
        </w:rPr>
      </w:pPr>
      <w:r w:rsidRPr="00CD646D">
        <w:rPr>
          <w:sz w:val="20"/>
          <w:szCs w:val="20"/>
        </w:rPr>
        <w:t>(Республика Коми, г. Вуктыл)</w:t>
      </w:r>
    </w:p>
    <w:p w:rsidR="00CD646D" w:rsidRPr="00CD646D" w:rsidRDefault="00CD646D" w:rsidP="00CD646D">
      <w:pPr>
        <w:tabs>
          <w:tab w:val="left" w:pos="851"/>
        </w:tabs>
        <w:suppressAutoHyphens/>
        <w:ind w:right="-1"/>
        <w:rPr>
          <w:b/>
          <w:sz w:val="20"/>
          <w:szCs w:val="2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CD646D" w:rsidRPr="00CD646D" w:rsidTr="00CD646D">
        <w:tc>
          <w:tcPr>
            <w:tcW w:w="5070" w:type="dxa"/>
          </w:tcPr>
          <w:p w:rsidR="00CD646D" w:rsidRPr="00CD646D" w:rsidRDefault="00CD646D" w:rsidP="00CD646D">
            <w:pPr>
              <w:autoSpaceDE w:val="0"/>
              <w:autoSpaceDN w:val="0"/>
              <w:ind w:right="-6"/>
              <w:rPr>
                <w:rFonts w:eastAsiaTheme="minorEastAsia"/>
                <w:b/>
                <w:sz w:val="20"/>
                <w:szCs w:val="20"/>
              </w:rPr>
            </w:pPr>
            <w:r w:rsidRPr="00CD646D">
              <w:rPr>
                <w:rFonts w:eastAsiaTheme="minorEastAsia"/>
                <w:b/>
                <w:sz w:val="20"/>
                <w:szCs w:val="20"/>
              </w:rPr>
              <w:t xml:space="preserve">О      принятии    к       сведению      отчета </w:t>
            </w:r>
          </w:p>
          <w:p w:rsidR="00CD646D" w:rsidRPr="00CD646D" w:rsidRDefault="00CD646D" w:rsidP="00CD646D">
            <w:pPr>
              <w:tabs>
                <w:tab w:val="left" w:pos="851"/>
              </w:tabs>
              <w:suppressAutoHyphens/>
              <w:ind w:right="-1"/>
              <w:rPr>
                <w:rFonts w:eastAsiaTheme="minorEastAsia"/>
                <w:b/>
                <w:sz w:val="20"/>
                <w:szCs w:val="20"/>
              </w:rPr>
            </w:pPr>
            <w:r w:rsidRPr="00CD646D">
              <w:rPr>
                <w:rFonts w:eastAsiaTheme="minorEastAsia"/>
                <w:b/>
                <w:sz w:val="20"/>
                <w:szCs w:val="20"/>
              </w:rPr>
              <w:t>по   результатам   проведенной  проверки</w:t>
            </w:r>
          </w:p>
          <w:p w:rsidR="003E5087" w:rsidRDefault="00CD646D" w:rsidP="00CD646D">
            <w:pPr>
              <w:tabs>
                <w:tab w:val="left" w:pos="851"/>
              </w:tabs>
              <w:suppressAutoHyphens/>
              <w:ind w:right="-1"/>
              <w:rPr>
                <w:rFonts w:eastAsiaTheme="minorEastAsia"/>
                <w:b/>
                <w:sz w:val="20"/>
                <w:szCs w:val="20"/>
              </w:rPr>
            </w:pPr>
            <w:r w:rsidRPr="00CD646D">
              <w:rPr>
                <w:rFonts w:eastAsiaTheme="minorEastAsia"/>
                <w:b/>
                <w:sz w:val="20"/>
                <w:szCs w:val="20"/>
              </w:rPr>
              <w:t xml:space="preserve">соблюдения     </w:t>
            </w:r>
            <w:proofErr w:type="gramStart"/>
            <w:r w:rsidRPr="00CD646D">
              <w:rPr>
                <w:rFonts w:eastAsiaTheme="minorEastAsia"/>
                <w:b/>
                <w:sz w:val="20"/>
                <w:szCs w:val="20"/>
              </w:rPr>
              <w:t xml:space="preserve">принципа    </w:t>
            </w:r>
            <w:r w:rsidR="003E5087">
              <w:rPr>
                <w:rFonts w:eastAsiaTheme="minorEastAsia"/>
                <w:b/>
                <w:sz w:val="20"/>
                <w:szCs w:val="20"/>
              </w:rPr>
              <w:t xml:space="preserve"> </w:t>
            </w:r>
            <w:r w:rsidRPr="00CD646D">
              <w:rPr>
                <w:rFonts w:eastAsiaTheme="minorEastAsia"/>
                <w:b/>
                <w:sz w:val="20"/>
                <w:szCs w:val="20"/>
              </w:rPr>
              <w:t xml:space="preserve">достоверности исполнения    бюджета  </w:t>
            </w:r>
            <w:r w:rsidR="003E5087">
              <w:rPr>
                <w:rFonts w:eastAsiaTheme="minorEastAsia"/>
                <w:b/>
                <w:sz w:val="20"/>
                <w:szCs w:val="20"/>
              </w:rPr>
              <w:t xml:space="preserve"> </w:t>
            </w:r>
            <w:r w:rsidRPr="00CD646D">
              <w:rPr>
                <w:rFonts w:eastAsiaTheme="minorEastAsia"/>
                <w:b/>
                <w:sz w:val="20"/>
                <w:szCs w:val="20"/>
              </w:rPr>
              <w:t>муниципального образования     муниципального    района</w:t>
            </w:r>
            <w:proofErr w:type="gramEnd"/>
          </w:p>
          <w:p w:rsidR="003E5087" w:rsidRDefault="00CD646D" w:rsidP="00CD646D">
            <w:pPr>
              <w:tabs>
                <w:tab w:val="left" w:pos="851"/>
              </w:tabs>
              <w:suppressAutoHyphens/>
              <w:ind w:right="-1"/>
              <w:rPr>
                <w:rFonts w:eastAsiaTheme="minorEastAsia"/>
                <w:b/>
                <w:sz w:val="20"/>
                <w:szCs w:val="20"/>
              </w:rPr>
            </w:pPr>
            <w:r w:rsidRPr="00CD646D">
              <w:rPr>
                <w:rFonts w:eastAsiaTheme="minorEastAsia"/>
                <w:b/>
                <w:sz w:val="20"/>
                <w:szCs w:val="20"/>
              </w:rPr>
              <w:t xml:space="preserve"> «Вуктыл»   в    2016   году    и       бюджета муниципального образования городского</w:t>
            </w:r>
          </w:p>
          <w:p w:rsidR="003E5087" w:rsidRDefault="00CD646D" w:rsidP="00CD646D">
            <w:pPr>
              <w:tabs>
                <w:tab w:val="left" w:pos="851"/>
              </w:tabs>
              <w:suppressAutoHyphens/>
              <w:ind w:right="-1"/>
              <w:rPr>
                <w:rFonts w:eastAsiaTheme="minorEastAsia"/>
                <w:b/>
                <w:sz w:val="20"/>
                <w:szCs w:val="20"/>
              </w:rPr>
            </w:pPr>
            <w:r w:rsidRPr="00CD646D">
              <w:rPr>
                <w:rFonts w:eastAsiaTheme="minorEastAsia"/>
                <w:b/>
                <w:sz w:val="20"/>
                <w:szCs w:val="20"/>
              </w:rPr>
              <w:t xml:space="preserve"> округа    «Вуктыл»   по   итогам   первого</w:t>
            </w:r>
          </w:p>
          <w:p w:rsidR="00CD646D" w:rsidRPr="00CD646D" w:rsidRDefault="00CD646D" w:rsidP="00CD646D">
            <w:pPr>
              <w:tabs>
                <w:tab w:val="left" w:pos="851"/>
              </w:tabs>
              <w:suppressAutoHyphens/>
              <w:ind w:right="-1"/>
              <w:rPr>
                <w:rFonts w:eastAsiaTheme="minorEastAsia"/>
                <w:b/>
                <w:sz w:val="20"/>
                <w:szCs w:val="20"/>
                <w:lang w:val="fr-FR"/>
              </w:rPr>
            </w:pPr>
            <w:r w:rsidRPr="00CD646D">
              <w:rPr>
                <w:rFonts w:eastAsiaTheme="minorEastAsia"/>
                <w:b/>
                <w:sz w:val="20"/>
                <w:szCs w:val="20"/>
              </w:rPr>
              <w:t xml:space="preserve"> квартала 2017 года </w:t>
            </w:r>
          </w:p>
          <w:p w:rsidR="00CD646D" w:rsidRPr="00CD646D" w:rsidRDefault="00CD646D" w:rsidP="00CD646D">
            <w:pPr>
              <w:tabs>
                <w:tab w:val="left" w:pos="851"/>
              </w:tabs>
              <w:suppressAutoHyphens/>
              <w:ind w:right="-1"/>
              <w:rPr>
                <w:rFonts w:eastAsiaTheme="minorEastAsia"/>
                <w:b/>
                <w:sz w:val="20"/>
                <w:szCs w:val="20"/>
                <w:lang w:val="fr-FR"/>
              </w:rPr>
            </w:pPr>
          </w:p>
        </w:tc>
      </w:tr>
    </w:tbl>
    <w:p w:rsidR="00CD646D" w:rsidRPr="00CD646D" w:rsidRDefault="00CD646D" w:rsidP="00CD646D">
      <w:pPr>
        <w:shd w:val="clear" w:color="auto" w:fill="FFFFFF"/>
        <w:spacing w:before="516" w:line="276" w:lineRule="auto"/>
        <w:ind w:left="14" w:right="12" w:firstLine="694"/>
        <w:contextualSpacing/>
        <w:jc w:val="both"/>
        <w:rPr>
          <w:sz w:val="20"/>
          <w:szCs w:val="20"/>
        </w:rPr>
      </w:pPr>
      <w:r w:rsidRPr="00CD646D">
        <w:rPr>
          <w:sz w:val="20"/>
          <w:szCs w:val="20"/>
        </w:rPr>
        <w:t>В соответствии с Федеральным законом от 07 февраля 2011 года № 6-ФЗ «Об об</w:t>
      </w:r>
      <w:r w:rsidRPr="00CD646D">
        <w:rPr>
          <w:spacing w:val="-1"/>
          <w:sz w:val="20"/>
          <w:szCs w:val="20"/>
        </w:rPr>
        <w:t>щих принципах организации и деятельности контрольно-счетных органов субъектов Рос</w:t>
      </w:r>
      <w:r w:rsidRPr="00CD646D">
        <w:rPr>
          <w:sz w:val="20"/>
          <w:szCs w:val="20"/>
        </w:rPr>
        <w:t xml:space="preserve">сийской Федерации и муниципальных образований», на основании пункта 2 раздела 20 Положения о Контрольно-счетной палате городского округа «Вуктыл», утвержденного решением Совета городского округа «Вуктыл </w:t>
      </w:r>
      <w:r w:rsidRPr="00CD646D">
        <w:rPr>
          <w:color w:val="000000"/>
          <w:sz w:val="20"/>
          <w:szCs w:val="20"/>
          <w:shd w:val="clear" w:color="auto" w:fill="FFFFFF"/>
        </w:rPr>
        <w:t>от 19 апреля 2016 года №31</w:t>
      </w:r>
      <w:r w:rsidRPr="00CD646D">
        <w:rPr>
          <w:sz w:val="20"/>
          <w:szCs w:val="20"/>
        </w:rPr>
        <w:t>,</w:t>
      </w:r>
    </w:p>
    <w:p w:rsidR="00CD646D" w:rsidRPr="00CD646D" w:rsidRDefault="00CD646D" w:rsidP="00CD646D">
      <w:pPr>
        <w:shd w:val="clear" w:color="auto" w:fill="FFFFFF"/>
        <w:spacing w:before="516" w:line="276" w:lineRule="auto"/>
        <w:ind w:left="14" w:right="12" w:firstLine="694"/>
        <w:contextualSpacing/>
        <w:jc w:val="center"/>
        <w:rPr>
          <w:b/>
          <w:spacing w:val="-1"/>
          <w:sz w:val="20"/>
          <w:szCs w:val="20"/>
        </w:rPr>
      </w:pPr>
    </w:p>
    <w:p w:rsidR="00CD646D" w:rsidRPr="00CD646D" w:rsidRDefault="00CD646D" w:rsidP="00CD646D">
      <w:pPr>
        <w:shd w:val="clear" w:color="auto" w:fill="FFFFFF"/>
        <w:spacing w:before="516" w:line="276" w:lineRule="auto"/>
        <w:ind w:left="14" w:right="12" w:firstLine="694"/>
        <w:contextualSpacing/>
        <w:jc w:val="center"/>
        <w:rPr>
          <w:b/>
          <w:sz w:val="20"/>
          <w:szCs w:val="20"/>
        </w:rPr>
      </w:pPr>
      <w:r w:rsidRPr="00CD646D">
        <w:rPr>
          <w:b/>
          <w:spacing w:val="-1"/>
          <w:sz w:val="20"/>
          <w:szCs w:val="20"/>
        </w:rPr>
        <w:t xml:space="preserve">Совет </w:t>
      </w:r>
      <w:r w:rsidRPr="00CD646D">
        <w:rPr>
          <w:b/>
          <w:sz w:val="20"/>
          <w:szCs w:val="20"/>
        </w:rPr>
        <w:t xml:space="preserve">городского округа </w:t>
      </w:r>
      <w:r w:rsidRPr="00CD646D">
        <w:rPr>
          <w:b/>
          <w:spacing w:val="-1"/>
          <w:sz w:val="20"/>
          <w:szCs w:val="20"/>
        </w:rPr>
        <w:t>«Вуктыл» решил:</w:t>
      </w:r>
    </w:p>
    <w:p w:rsidR="00CD646D" w:rsidRPr="00CD646D" w:rsidRDefault="00CD646D" w:rsidP="00CD646D">
      <w:pPr>
        <w:tabs>
          <w:tab w:val="left" w:pos="851"/>
        </w:tabs>
        <w:autoSpaceDE w:val="0"/>
        <w:autoSpaceDN w:val="0"/>
        <w:adjustRightInd w:val="0"/>
        <w:ind w:right="-5" w:firstLine="567"/>
        <w:jc w:val="center"/>
        <w:rPr>
          <w:sz w:val="20"/>
          <w:szCs w:val="20"/>
        </w:rPr>
      </w:pPr>
    </w:p>
    <w:p w:rsidR="00CD646D" w:rsidRPr="00CD646D" w:rsidRDefault="00CD646D" w:rsidP="00CD646D">
      <w:pPr>
        <w:tabs>
          <w:tab w:val="left" w:pos="851"/>
        </w:tabs>
        <w:suppressAutoHyphens/>
        <w:ind w:right="-1" w:firstLine="567"/>
        <w:jc w:val="both"/>
        <w:rPr>
          <w:sz w:val="20"/>
          <w:szCs w:val="20"/>
        </w:rPr>
      </w:pPr>
      <w:r w:rsidRPr="00CD646D">
        <w:rPr>
          <w:sz w:val="20"/>
          <w:szCs w:val="20"/>
        </w:rPr>
        <w:t xml:space="preserve">1. Принять к сведению отчет Контрольно-счетной палаты городского округа «Вуктыл» по результатам проведенной </w:t>
      </w:r>
      <w:proofErr w:type="gramStart"/>
      <w:r w:rsidRPr="00CD646D">
        <w:rPr>
          <w:sz w:val="20"/>
          <w:szCs w:val="20"/>
        </w:rPr>
        <w:t>проверки соблюдения принципа достоверности исполнения бюджета муниципального образования муниципального</w:t>
      </w:r>
      <w:proofErr w:type="gramEnd"/>
      <w:r w:rsidRPr="00CD646D">
        <w:rPr>
          <w:sz w:val="20"/>
          <w:szCs w:val="20"/>
        </w:rPr>
        <w:t xml:space="preserve"> района «Вуктыл» в 2016 году и бюджета муниципального образования городского округа «Вуктыл» по итогам первого квартала 2017 года, согласно приложению.</w:t>
      </w:r>
    </w:p>
    <w:p w:rsidR="00CD646D" w:rsidRPr="00CD646D" w:rsidRDefault="00CD646D" w:rsidP="00CD646D">
      <w:pPr>
        <w:tabs>
          <w:tab w:val="left" w:pos="851"/>
        </w:tabs>
        <w:ind w:firstLine="567"/>
        <w:jc w:val="both"/>
        <w:rPr>
          <w:sz w:val="20"/>
          <w:szCs w:val="20"/>
        </w:rPr>
      </w:pPr>
      <w:r w:rsidRPr="00CD646D">
        <w:rPr>
          <w:sz w:val="20"/>
          <w:szCs w:val="20"/>
        </w:rPr>
        <w:t>2. Настоящее решение вступает в силу со дня его принятия</w:t>
      </w:r>
      <w:r w:rsidRPr="00CD646D">
        <w:rPr>
          <w:b/>
          <w:sz w:val="20"/>
          <w:szCs w:val="20"/>
        </w:rPr>
        <w:t xml:space="preserve"> </w:t>
      </w:r>
      <w:r w:rsidRPr="00CD646D">
        <w:rPr>
          <w:sz w:val="20"/>
          <w:szCs w:val="20"/>
        </w:rPr>
        <w:t>и подлежит официальному опубликованию (обнародованию).</w:t>
      </w:r>
    </w:p>
    <w:p w:rsidR="00CD646D" w:rsidRPr="00CD646D" w:rsidRDefault="00CD646D" w:rsidP="00CD646D">
      <w:pPr>
        <w:autoSpaceDE w:val="0"/>
        <w:autoSpaceDN w:val="0"/>
        <w:adjustRightInd w:val="0"/>
        <w:jc w:val="both"/>
        <w:rPr>
          <w:b/>
          <w:sz w:val="20"/>
          <w:szCs w:val="20"/>
        </w:rPr>
      </w:pPr>
    </w:p>
    <w:p w:rsidR="00CD646D" w:rsidRPr="00CD646D" w:rsidRDefault="00CD646D" w:rsidP="00CD646D">
      <w:pPr>
        <w:autoSpaceDE w:val="0"/>
        <w:autoSpaceDN w:val="0"/>
        <w:adjustRightInd w:val="0"/>
        <w:jc w:val="both"/>
        <w:rPr>
          <w:b/>
          <w:sz w:val="20"/>
          <w:szCs w:val="20"/>
        </w:rPr>
      </w:pPr>
    </w:p>
    <w:p w:rsidR="00CD646D" w:rsidRPr="00CD646D" w:rsidRDefault="00CD646D" w:rsidP="00CD646D">
      <w:pPr>
        <w:autoSpaceDE w:val="0"/>
        <w:autoSpaceDN w:val="0"/>
        <w:adjustRightInd w:val="0"/>
        <w:jc w:val="both"/>
        <w:rPr>
          <w:b/>
          <w:sz w:val="20"/>
          <w:szCs w:val="20"/>
        </w:rPr>
      </w:pPr>
    </w:p>
    <w:p w:rsidR="00CD646D" w:rsidRPr="00CD646D" w:rsidRDefault="00CD646D" w:rsidP="00CD646D">
      <w:pPr>
        <w:jc w:val="both"/>
        <w:rPr>
          <w:sz w:val="20"/>
          <w:szCs w:val="20"/>
        </w:rPr>
      </w:pPr>
      <w:r w:rsidRPr="00CD646D">
        <w:rPr>
          <w:sz w:val="20"/>
          <w:szCs w:val="20"/>
        </w:rPr>
        <w:t xml:space="preserve">Глава городского округа «Вуктыл»  -  </w:t>
      </w:r>
    </w:p>
    <w:p w:rsidR="00CD646D" w:rsidRPr="00CD646D" w:rsidRDefault="00CD646D" w:rsidP="00CD646D">
      <w:pPr>
        <w:jc w:val="both"/>
        <w:rPr>
          <w:sz w:val="20"/>
          <w:szCs w:val="20"/>
        </w:rPr>
      </w:pPr>
      <w:r w:rsidRPr="00CD646D">
        <w:rPr>
          <w:sz w:val="20"/>
          <w:szCs w:val="20"/>
        </w:rPr>
        <w:t>председатель Совета округа</w:t>
      </w:r>
      <w:r w:rsidRPr="00CD646D">
        <w:rPr>
          <w:sz w:val="20"/>
          <w:szCs w:val="20"/>
        </w:rPr>
        <w:tab/>
      </w:r>
      <w:r w:rsidRPr="00CD646D">
        <w:rPr>
          <w:sz w:val="20"/>
          <w:szCs w:val="20"/>
        </w:rPr>
        <w:tab/>
      </w:r>
      <w:r w:rsidRPr="00CD646D">
        <w:rPr>
          <w:sz w:val="20"/>
          <w:szCs w:val="20"/>
        </w:rPr>
        <w:tab/>
      </w:r>
      <w:r w:rsidRPr="00CD646D">
        <w:rPr>
          <w:sz w:val="20"/>
          <w:szCs w:val="20"/>
        </w:rPr>
        <w:tab/>
      </w:r>
      <w:r w:rsidRPr="00CD646D">
        <w:rPr>
          <w:sz w:val="20"/>
          <w:szCs w:val="20"/>
        </w:rPr>
        <w:tab/>
      </w:r>
      <w:r w:rsidRPr="00CD646D">
        <w:rPr>
          <w:sz w:val="20"/>
          <w:szCs w:val="20"/>
        </w:rPr>
        <w:tab/>
      </w:r>
      <w:r w:rsidRPr="00CD646D">
        <w:rPr>
          <w:sz w:val="20"/>
          <w:szCs w:val="20"/>
        </w:rPr>
        <w:tab/>
        <w:t xml:space="preserve">    </w:t>
      </w:r>
      <w:r>
        <w:rPr>
          <w:sz w:val="20"/>
          <w:szCs w:val="20"/>
        </w:rPr>
        <w:t xml:space="preserve">                   </w:t>
      </w:r>
      <w:r w:rsidRPr="00CD646D">
        <w:rPr>
          <w:sz w:val="20"/>
          <w:szCs w:val="20"/>
        </w:rPr>
        <w:t xml:space="preserve"> В.В. </w:t>
      </w:r>
      <w:proofErr w:type="spellStart"/>
      <w:r w:rsidRPr="00CD646D">
        <w:rPr>
          <w:sz w:val="20"/>
          <w:szCs w:val="20"/>
        </w:rPr>
        <w:t>Олесик</w:t>
      </w:r>
      <w:proofErr w:type="spellEnd"/>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Default="00CD646D" w:rsidP="00CD646D">
      <w:pPr>
        <w:autoSpaceDE w:val="0"/>
        <w:autoSpaceDN w:val="0"/>
        <w:adjustRightInd w:val="0"/>
        <w:jc w:val="right"/>
        <w:rPr>
          <w:sz w:val="20"/>
          <w:szCs w:val="20"/>
        </w:rPr>
      </w:pPr>
    </w:p>
    <w:p w:rsidR="00CD646D" w:rsidRPr="00CD646D" w:rsidRDefault="00CD646D" w:rsidP="00CD646D">
      <w:pPr>
        <w:autoSpaceDE w:val="0"/>
        <w:autoSpaceDN w:val="0"/>
        <w:adjustRightInd w:val="0"/>
        <w:jc w:val="right"/>
        <w:rPr>
          <w:sz w:val="20"/>
          <w:szCs w:val="20"/>
        </w:rPr>
      </w:pPr>
    </w:p>
    <w:p w:rsidR="00CD646D" w:rsidRPr="00CD646D" w:rsidRDefault="00CD646D" w:rsidP="00CD646D">
      <w:pPr>
        <w:autoSpaceDE w:val="0"/>
        <w:autoSpaceDN w:val="0"/>
        <w:adjustRightInd w:val="0"/>
        <w:jc w:val="center"/>
        <w:rPr>
          <w:sz w:val="20"/>
          <w:szCs w:val="20"/>
        </w:rPr>
      </w:pPr>
      <w:r w:rsidRPr="00CD646D">
        <w:rPr>
          <w:sz w:val="20"/>
          <w:szCs w:val="20"/>
        </w:rPr>
        <w:t xml:space="preserve">                                                                                                            </w:t>
      </w:r>
      <w:r>
        <w:rPr>
          <w:sz w:val="20"/>
          <w:szCs w:val="20"/>
        </w:rPr>
        <w:t xml:space="preserve">                  </w:t>
      </w:r>
      <w:r w:rsidRPr="00CD646D">
        <w:rPr>
          <w:sz w:val="20"/>
          <w:szCs w:val="20"/>
        </w:rPr>
        <w:t xml:space="preserve">Приложение </w:t>
      </w:r>
    </w:p>
    <w:p w:rsidR="00CD646D" w:rsidRPr="00CD646D" w:rsidRDefault="00CD646D" w:rsidP="00CD646D">
      <w:pPr>
        <w:autoSpaceDE w:val="0"/>
        <w:autoSpaceDN w:val="0"/>
        <w:adjustRightInd w:val="0"/>
        <w:ind w:left="6372"/>
        <w:jc w:val="center"/>
        <w:rPr>
          <w:sz w:val="20"/>
          <w:szCs w:val="20"/>
        </w:rPr>
      </w:pPr>
      <w:r w:rsidRPr="00CD646D">
        <w:rPr>
          <w:sz w:val="20"/>
          <w:szCs w:val="20"/>
        </w:rPr>
        <w:t>к решению Совета</w:t>
      </w:r>
    </w:p>
    <w:p w:rsidR="00CD646D" w:rsidRPr="00CD646D" w:rsidRDefault="00CD646D" w:rsidP="00CD646D">
      <w:pPr>
        <w:autoSpaceDE w:val="0"/>
        <w:autoSpaceDN w:val="0"/>
        <w:adjustRightInd w:val="0"/>
        <w:ind w:left="6372"/>
        <w:jc w:val="center"/>
        <w:rPr>
          <w:sz w:val="20"/>
          <w:szCs w:val="20"/>
        </w:rPr>
      </w:pPr>
      <w:r w:rsidRPr="00CD646D">
        <w:rPr>
          <w:sz w:val="20"/>
          <w:szCs w:val="20"/>
        </w:rPr>
        <w:t>городского округа «Вуктыл»</w:t>
      </w:r>
    </w:p>
    <w:p w:rsidR="00CD646D" w:rsidRPr="00CD646D" w:rsidRDefault="00CD646D" w:rsidP="00CD646D">
      <w:pPr>
        <w:autoSpaceDE w:val="0"/>
        <w:autoSpaceDN w:val="0"/>
        <w:adjustRightInd w:val="0"/>
        <w:ind w:left="6372"/>
        <w:jc w:val="center"/>
        <w:rPr>
          <w:sz w:val="20"/>
          <w:szCs w:val="20"/>
        </w:rPr>
      </w:pPr>
      <w:r w:rsidRPr="00CD646D">
        <w:rPr>
          <w:sz w:val="20"/>
          <w:szCs w:val="20"/>
        </w:rPr>
        <w:t>от «26» октября  2017 г. № 262</w:t>
      </w:r>
    </w:p>
    <w:p w:rsidR="00CD646D" w:rsidRPr="00CD646D" w:rsidRDefault="00CD646D" w:rsidP="00CD646D">
      <w:pPr>
        <w:autoSpaceDE w:val="0"/>
        <w:autoSpaceDN w:val="0"/>
        <w:adjustRightInd w:val="0"/>
        <w:ind w:left="6372"/>
        <w:jc w:val="center"/>
        <w:rPr>
          <w:sz w:val="20"/>
          <w:szCs w:val="20"/>
        </w:rPr>
      </w:pPr>
    </w:p>
    <w:p w:rsidR="00CD646D" w:rsidRPr="00CD646D" w:rsidRDefault="00CD646D" w:rsidP="00CD646D">
      <w:pPr>
        <w:autoSpaceDE w:val="0"/>
        <w:autoSpaceDN w:val="0"/>
        <w:adjustRightInd w:val="0"/>
        <w:jc w:val="center"/>
        <w:rPr>
          <w:sz w:val="20"/>
          <w:szCs w:val="20"/>
        </w:rPr>
      </w:pPr>
    </w:p>
    <w:tbl>
      <w:tblPr>
        <w:tblStyle w:val="ad"/>
        <w:tblW w:w="0" w:type="auto"/>
        <w:tblInd w:w="-142" w:type="dxa"/>
        <w:tblLook w:val="04A0" w:firstRow="1" w:lastRow="0" w:firstColumn="1" w:lastColumn="0" w:noHBand="0" w:noVBand="1"/>
      </w:tblPr>
      <w:tblGrid>
        <w:gridCol w:w="139"/>
        <w:gridCol w:w="4414"/>
        <w:gridCol w:w="369"/>
        <w:gridCol w:w="4506"/>
        <w:gridCol w:w="284"/>
      </w:tblGrid>
      <w:tr w:rsidR="00CD646D" w:rsidRPr="00CD646D" w:rsidTr="00CD646D">
        <w:trPr>
          <w:gridBefore w:val="1"/>
          <w:wBefore w:w="142" w:type="dxa"/>
        </w:trPr>
        <w:tc>
          <w:tcPr>
            <w:tcW w:w="9714" w:type="dxa"/>
            <w:gridSpan w:val="4"/>
            <w:tcBorders>
              <w:top w:val="nil"/>
              <w:left w:val="nil"/>
              <w:bottom w:val="nil"/>
              <w:right w:val="nil"/>
            </w:tcBorders>
            <w:hideMark/>
          </w:tcPr>
          <w:p w:rsidR="00CD646D" w:rsidRPr="00CD646D" w:rsidRDefault="00CD646D" w:rsidP="00CD646D">
            <w:pPr>
              <w:jc w:val="center"/>
              <w:rPr>
                <w:rFonts w:eastAsiaTheme="minorEastAsia"/>
                <w:sz w:val="20"/>
                <w:szCs w:val="20"/>
              </w:rPr>
            </w:pPr>
            <w:r w:rsidRPr="00CD646D">
              <w:rPr>
                <w:rFonts w:eastAsiaTheme="minorEastAsia"/>
                <w:noProof/>
                <w:sz w:val="20"/>
                <w:szCs w:val="20"/>
              </w:rPr>
              <w:drawing>
                <wp:inline distT="0" distB="0" distL="0" distR="0" wp14:anchorId="1A51D8F8" wp14:editId="50FD6E72">
                  <wp:extent cx="781050" cy="771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solidFill>
                            <a:srgbClr val="FFFFFF"/>
                          </a:solidFill>
                          <a:ln>
                            <a:noFill/>
                          </a:ln>
                        </pic:spPr>
                      </pic:pic>
                    </a:graphicData>
                  </a:graphic>
                </wp:inline>
              </w:drawing>
            </w:r>
          </w:p>
        </w:tc>
      </w:tr>
      <w:tr w:rsidR="00CD646D" w:rsidRPr="00CD646D" w:rsidTr="00CD646D">
        <w:trPr>
          <w:gridBefore w:val="1"/>
          <w:wBefore w:w="142" w:type="dxa"/>
        </w:trPr>
        <w:tc>
          <w:tcPr>
            <w:tcW w:w="4857" w:type="dxa"/>
            <w:gridSpan w:val="2"/>
            <w:tcBorders>
              <w:top w:val="nil"/>
              <w:left w:val="nil"/>
              <w:bottom w:val="single" w:sz="4" w:space="0" w:color="auto"/>
              <w:right w:val="nil"/>
            </w:tcBorders>
          </w:tcPr>
          <w:p w:rsidR="00CD646D" w:rsidRPr="00CD646D" w:rsidRDefault="00CD646D" w:rsidP="00CD646D">
            <w:pPr>
              <w:snapToGrid w:val="0"/>
              <w:jc w:val="center"/>
              <w:rPr>
                <w:rFonts w:eastAsiaTheme="minorEastAsia"/>
                <w:b/>
                <w:bCs/>
                <w:sz w:val="20"/>
                <w:szCs w:val="20"/>
              </w:rPr>
            </w:pPr>
            <w:r w:rsidRPr="00CD646D">
              <w:rPr>
                <w:rFonts w:eastAsiaTheme="minorEastAsia"/>
                <w:b/>
                <w:bCs/>
                <w:sz w:val="20"/>
                <w:szCs w:val="20"/>
              </w:rPr>
              <w:t xml:space="preserve">ВУКТЫЛ»  </w:t>
            </w:r>
            <w:r w:rsidRPr="00CD646D">
              <w:rPr>
                <w:rFonts w:eastAsiaTheme="minorEastAsia"/>
                <w:b/>
                <w:sz w:val="20"/>
                <w:szCs w:val="20"/>
              </w:rPr>
              <w:t>КАР КЫТШСА</w:t>
            </w:r>
          </w:p>
          <w:p w:rsidR="00CD646D" w:rsidRPr="00CD646D" w:rsidRDefault="00CD646D" w:rsidP="00CD646D">
            <w:pPr>
              <w:snapToGrid w:val="0"/>
              <w:jc w:val="center"/>
              <w:rPr>
                <w:rFonts w:eastAsiaTheme="minorEastAsia"/>
                <w:b/>
                <w:bCs/>
                <w:sz w:val="20"/>
                <w:szCs w:val="20"/>
              </w:rPr>
            </w:pPr>
            <w:r w:rsidRPr="00CD646D">
              <w:rPr>
                <w:rFonts w:eastAsiaTheme="minorEastAsia"/>
                <w:b/>
                <w:bCs/>
                <w:sz w:val="20"/>
                <w:szCs w:val="20"/>
              </w:rPr>
              <w:t>ВИДЗÖДАН-АРТАЛАН ПАЛАТА</w:t>
            </w:r>
          </w:p>
          <w:p w:rsidR="00CD646D" w:rsidRPr="00CD646D" w:rsidRDefault="00CD646D" w:rsidP="00CD646D">
            <w:pPr>
              <w:rPr>
                <w:rFonts w:eastAsiaTheme="minorEastAsia"/>
                <w:sz w:val="20"/>
                <w:szCs w:val="20"/>
              </w:rPr>
            </w:pPr>
          </w:p>
        </w:tc>
        <w:tc>
          <w:tcPr>
            <w:tcW w:w="4857" w:type="dxa"/>
            <w:gridSpan w:val="2"/>
            <w:tcBorders>
              <w:top w:val="nil"/>
              <w:left w:val="nil"/>
              <w:bottom w:val="single" w:sz="4" w:space="0" w:color="auto"/>
              <w:right w:val="nil"/>
            </w:tcBorders>
          </w:tcPr>
          <w:p w:rsidR="00CD646D" w:rsidRPr="00CD646D" w:rsidRDefault="00CD646D" w:rsidP="00CD646D">
            <w:pPr>
              <w:snapToGrid w:val="0"/>
              <w:jc w:val="center"/>
              <w:rPr>
                <w:rFonts w:eastAsiaTheme="minorEastAsia"/>
                <w:b/>
                <w:bCs/>
                <w:sz w:val="20"/>
                <w:szCs w:val="20"/>
              </w:rPr>
            </w:pPr>
            <w:r w:rsidRPr="00CD646D">
              <w:rPr>
                <w:rFonts w:eastAsiaTheme="minorEastAsia"/>
                <w:b/>
                <w:bCs/>
                <w:sz w:val="20"/>
                <w:szCs w:val="20"/>
              </w:rPr>
              <w:t>КОНТРОЛЬНО-СЧЁТНАЯ  ПАЛАТА</w:t>
            </w:r>
          </w:p>
          <w:p w:rsidR="00CD646D" w:rsidRPr="00CD646D" w:rsidRDefault="00CD646D" w:rsidP="00CD646D">
            <w:pPr>
              <w:snapToGrid w:val="0"/>
              <w:jc w:val="center"/>
              <w:rPr>
                <w:rFonts w:eastAsiaTheme="minorEastAsia"/>
                <w:b/>
                <w:bCs/>
                <w:sz w:val="20"/>
                <w:szCs w:val="20"/>
              </w:rPr>
            </w:pPr>
            <w:r w:rsidRPr="00CD646D">
              <w:rPr>
                <w:rFonts w:eastAsiaTheme="minorEastAsia"/>
                <w:b/>
                <w:bCs/>
                <w:sz w:val="20"/>
                <w:szCs w:val="20"/>
              </w:rPr>
              <w:t>ГОРОДСКОГО ОКРУГА «ВУКТЫЛ»</w:t>
            </w:r>
          </w:p>
          <w:p w:rsidR="00CD646D" w:rsidRPr="00CD646D" w:rsidRDefault="00CD646D" w:rsidP="00CD646D">
            <w:pPr>
              <w:rPr>
                <w:rFonts w:eastAsiaTheme="minorEastAsia"/>
                <w:sz w:val="20"/>
                <w:szCs w:val="20"/>
              </w:rPr>
            </w:pPr>
          </w:p>
        </w:tc>
      </w:tr>
      <w:tr w:rsidR="00CD646D" w:rsidRPr="00CD646D" w:rsidTr="00CD646D">
        <w:trPr>
          <w:gridBefore w:val="1"/>
          <w:wBefore w:w="142" w:type="dxa"/>
        </w:trPr>
        <w:tc>
          <w:tcPr>
            <w:tcW w:w="9714" w:type="dxa"/>
            <w:gridSpan w:val="4"/>
            <w:tcBorders>
              <w:top w:val="single" w:sz="4" w:space="0" w:color="auto"/>
              <w:left w:val="nil"/>
              <w:bottom w:val="single" w:sz="4" w:space="0" w:color="auto"/>
              <w:right w:val="nil"/>
            </w:tcBorders>
            <w:hideMark/>
          </w:tcPr>
          <w:p w:rsidR="00CD646D" w:rsidRPr="00CD646D" w:rsidRDefault="00CD646D" w:rsidP="00CD646D">
            <w:pPr>
              <w:jc w:val="center"/>
              <w:rPr>
                <w:rFonts w:eastAsiaTheme="minorEastAsia"/>
                <w:sz w:val="20"/>
                <w:szCs w:val="20"/>
              </w:rPr>
            </w:pPr>
            <w:r w:rsidRPr="00CD646D">
              <w:rPr>
                <w:bCs/>
                <w:sz w:val="20"/>
                <w:szCs w:val="20"/>
              </w:rPr>
              <w:t xml:space="preserve">169570, Республика Коми, </w:t>
            </w:r>
            <w:proofErr w:type="spellStart"/>
            <w:r w:rsidRPr="00CD646D">
              <w:rPr>
                <w:bCs/>
                <w:sz w:val="20"/>
                <w:szCs w:val="20"/>
              </w:rPr>
              <w:t>г</w:t>
            </w:r>
            <w:proofErr w:type="gramStart"/>
            <w:r w:rsidRPr="00CD646D">
              <w:rPr>
                <w:bCs/>
                <w:sz w:val="20"/>
                <w:szCs w:val="20"/>
              </w:rPr>
              <w:t>.В</w:t>
            </w:r>
            <w:proofErr w:type="gramEnd"/>
            <w:r w:rsidRPr="00CD646D">
              <w:rPr>
                <w:bCs/>
                <w:sz w:val="20"/>
                <w:szCs w:val="20"/>
              </w:rPr>
              <w:t>уктыл</w:t>
            </w:r>
            <w:proofErr w:type="spellEnd"/>
            <w:r w:rsidRPr="00CD646D">
              <w:rPr>
                <w:bCs/>
                <w:sz w:val="20"/>
                <w:szCs w:val="20"/>
              </w:rPr>
              <w:t>, ул. Комсомольская, д.14, тел. 8 (82146) 23-2-43</w:t>
            </w:r>
          </w:p>
        </w:tc>
      </w:tr>
      <w:tr w:rsidR="00CD646D" w:rsidRPr="00CD646D" w:rsidTr="00CD646D">
        <w:trPr>
          <w:gridBefore w:val="1"/>
          <w:wBefore w:w="142" w:type="dxa"/>
        </w:trPr>
        <w:tc>
          <w:tcPr>
            <w:tcW w:w="4857" w:type="dxa"/>
            <w:gridSpan w:val="2"/>
            <w:tcBorders>
              <w:top w:val="single" w:sz="4" w:space="0" w:color="auto"/>
              <w:left w:val="nil"/>
              <w:bottom w:val="nil"/>
              <w:right w:val="nil"/>
            </w:tcBorders>
            <w:hideMark/>
          </w:tcPr>
          <w:p w:rsidR="00CD646D" w:rsidRPr="00CD646D" w:rsidRDefault="00CD646D" w:rsidP="00CD646D">
            <w:pPr>
              <w:rPr>
                <w:rFonts w:eastAsiaTheme="minorEastAsia"/>
                <w:sz w:val="20"/>
                <w:szCs w:val="20"/>
              </w:rPr>
            </w:pPr>
            <w:r w:rsidRPr="00CD646D">
              <w:rPr>
                <w:rFonts w:eastAsiaTheme="minorEastAsia"/>
                <w:sz w:val="20"/>
                <w:szCs w:val="20"/>
              </w:rPr>
              <w:t>29.09.2017</w:t>
            </w:r>
          </w:p>
        </w:tc>
        <w:tc>
          <w:tcPr>
            <w:tcW w:w="4857" w:type="dxa"/>
            <w:gridSpan w:val="2"/>
            <w:tcBorders>
              <w:top w:val="single" w:sz="4" w:space="0" w:color="auto"/>
              <w:left w:val="nil"/>
              <w:bottom w:val="nil"/>
              <w:right w:val="nil"/>
            </w:tcBorders>
            <w:hideMark/>
          </w:tcPr>
          <w:p w:rsidR="00CD646D" w:rsidRPr="00CD646D" w:rsidRDefault="00CD646D" w:rsidP="00CD646D">
            <w:pPr>
              <w:jc w:val="right"/>
              <w:rPr>
                <w:rFonts w:eastAsiaTheme="minorEastAsia"/>
                <w:sz w:val="20"/>
                <w:szCs w:val="20"/>
              </w:rPr>
            </w:pPr>
            <w:r w:rsidRPr="00CD646D">
              <w:rPr>
                <w:rFonts w:eastAsiaTheme="minorEastAsia"/>
                <w:sz w:val="20"/>
                <w:szCs w:val="20"/>
              </w:rPr>
              <w:t>№5</w:t>
            </w:r>
          </w:p>
        </w:tc>
      </w:tr>
      <w:tr w:rsidR="00CD646D" w:rsidRPr="00CD646D" w:rsidTr="00CD646D">
        <w:trPr>
          <w:gridAfter w:val="1"/>
          <w:wAfter w:w="287" w:type="dxa"/>
          <w:trHeight w:val="80"/>
        </w:trPr>
        <w:tc>
          <w:tcPr>
            <w:tcW w:w="4625" w:type="dxa"/>
            <w:gridSpan w:val="2"/>
            <w:tcBorders>
              <w:top w:val="nil"/>
              <w:left w:val="nil"/>
              <w:bottom w:val="nil"/>
              <w:right w:val="nil"/>
            </w:tcBorders>
          </w:tcPr>
          <w:p w:rsidR="00CD646D" w:rsidRPr="00CD646D" w:rsidRDefault="00CD646D" w:rsidP="00CD646D">
            <w:pPr>
              <w:snapToGrid w:val="0"/>
              <w:jc w:val="center"/>
              <w:rPr>
                <w:rFonts w:eastAsiaTheme="minorEastAsia"/>
                <w:b/>
                <w:bCs/>
                <w:sz w:val="20"/>
                <w:szCs w:val="20"/>
              </w:rPr>
            </w:pPr>
          </w:p>
        </w:tc>
        <w:tc>
          <w:tcPr>
            <w:tcW w:w="4944" w:type="dxa"/>
            <w:gridSpan w:val="2"/>
            <w:tcBorders>
              <w:top w:val="nil"/>
              <w:left w:val="nil"/>
              <w:bottom w:val="nil"/>
              <w:right w:val="nil"/>
            </w:tcBorders>
          </w:tcPr>
          <w:p w:rsidR="00CD646D" w:rsidRPr="00CD646D" w:rsidRDefault="00CD646D" w:rsidP="00CD646D">
            <w:pPr>
              <w:snapToGrid w:val="0"/>
              <w:jc w:val="center"/>
              <w:rPr>
                <w:rFonts w:eastAsiaTheme="minorEastAsia"/>
                <w:b/>
                <w:bCs/>
                <w:sz w:val="20"/>
                <w:szCs w:val="20"/>
              </w:rPr>
            </w:pPr>
          </w:p>
        </w:tc>
      </w:tr>
    </w:tbl>
    <w:p w:rsidR="00CD646D" w:rsidRPr="00CD646D" w:rsidRDefault="00CD646D" w:rsidP="00CD646D">
      <w:pPr>
        <w:shd w:val="clear" w:color="auto" w:fill="FFFFFF"/>
        <w:ind w:left="284" w:right="-20" w:firstLine="283"/>
        <w:contextualSpacing/>
        <w:jc w:val="center"/>
        <w:rPr>
          <w:b/>
          <w:bCs/>
          <w:spacing w:val="-2"/>
          <w:sz w:val="20"/>
          <w:szCs w:val="20"/>
        </w:rPr>
      </w:pPr>
      <w:r w:rsidRPr="00CD646D">
        <w:rPr>
          <w:b/>
          <w:bCs/>
          <w:sz w:val="20"/>
          <w:szCs w:val="20"/>
        </w:rPr>
        <w:t xml:space="preserve">ОТЧЕТ </w:t>
      </w:r>
    </w:p>
    <w:p w:rsidR="00CD646D" w:rsidRPr="00CD646D" w:rsidRDefault="00CD646D" w:rsidP="00CD646D">
      <w:pPr>
        <w:tabs>
          <w:tab w:val="left" w:pos="851"/>
        </w:tabs>
        <w:suppressAutoHyphens/>
        <w:ind w:right="-1"/>
        <w:jc w:val="center"/>
        <w:rPr>
          <w:b/>
          <w:sz w:val="20"/>
          <w:szCs w:val="20"/>
        </w:rPr>
      </w:pPr>
      <w:r w:rsidRPr="00CD646D">
        <w:rPr>
          <w:b/>
          <w:sz w:val="20"/>
          <w:szCs w:val="20"/>
        </w:rPr>
        <w:t xml:space="preserve">ПО РЕЗУЛЬТАТАМ ПРОВЕДЕННОЙ </w:t>
      </w:r>
      <w:proofErr w:type="gramStart"/>
      <w:r w:rsidRPr="00CD646D">
        <w:rPr>
          <w:b/>
          <w:sz w:val="20"/>
          <w:szCs w:val="20"/>
        </w:rPr>
        <w:t>ПРОВЕРКИ СОБЛЮДЕНИЯ ПРИНЦИПА ДОСТОВЕРНОСТИ ИСПОЛНЕНИЯ БЮДЖЕТА МУНИЦИПАЛЬНОГО ОБРАЗОВАНИЯ МУНИЦИПАЛЬНОГО</w:t>
      </w:r>
      <w:proofErr w:type="gramEnd"/>
      <w:r w:rsidRPr="00CD646D">
        <w:rPr>
          <w:b/>
          <w:sz w:val="20"/>
          <w:szCs w:val="20"/>
        </w:rPr>
        <w:t xml:space="preserve"> РАЙОНА «ВУКТЫЛ» В 2016 ГОДУ</w:t>
      </w:r>
      <w:r w:rsidRPr="00CD646D">
        <w:rPr>
          <w:sz w:val="20"/>
          <w:szCs w:val="20"/>
        </w:rPr>
        <w:t xml:space="preserve"> </w:t>
      </w:r>
      <w:r w:rsidRPr="00CD646D">
        <w:rPr>
          <w:b/>
          <w:sz w:val="20"/>
          <w:szCs w:val="20"/>
        </w:rPr>
        <w:t>И БЮДЖЕТА МУНИЦИПАЛЬНОГО ОБРАЗОВАНИЯ ГОРОДСКОГО ОКРУГА  «ВУКТЫЛ» ПО ИТОГАМ ПЕРВОГО КВАРТАЛА 2017 ГОДА</w:t>
      </w:r>
    </w:p>
    <w:p w:rsidR="00CD646D" w:rsidRPr="00CD646D" w:rsidRDefault="00CD646D" w:rsidP="00CD646D">
      <w:pPr>
        <w:tabs>
          <w:tab w:val="left" w:pos="851"/>
        </w:tabs>
        <w:suppressAutoHyphens/>
        <w:ind w:right="-1"/>
        <w:jc w:val="center"/>
        <w:rPr>
          <w:b/>
          <w:sz w:val="20"/>
          <w:szCs w:val="20"/>
        </w:rPr>
      </w:pPr>
    </w:p>
    <w:tbl>
      <w:tblPr>
        <w:tblW w:w="9645" w:type="dxa"/>
        <w:tblInd w:w="40" w:type="dxa"/>
        <w:tblLayout w:type="fixed"/>
        <w:tblCellMar>
          <w:left w:w="40" w:type="dxa"/>
          <w:right w:w="40" w:type="dxa"/>
        </w:tblCellMar>
        <w:tblLook w:val="04A0" w:firstRow="1" w:lastRow="0" w:firstColumn="1" w:lastColumn="0" w:noHBand="0" w:noVBand="1"/>
      </w:tblPr>
      <w:tblGrid>
        <w:gridCol w:w="2128"/>
        <w:gridCol w:w="7517"/>
      </w:tblGrid>
      <w:tr w:rsidR="00CD646D" w:rsidRPr="00CD646D" w:rsidTr="00CD646D">
        <w:trPr>
          <w:trHeight w:val="181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Основание:</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numPr>
                <w:ilvl w:val="0"/>
                <w:numId w:val="8"/>
              </w:numPr>
              <w:shd w:val="clear" w:color="auto" w:fill="FFFFFF"/>
              <w:tabs>
                <w:tab w:val="left" w:pos="0"/>
                <w:tab w:val="left" w:pos="101"/>
                <w:tab w:val="left" w:pos="385"/>
                <w:tab w:val="left" w:pos="669"/>
              </w:tabs>
              <w:ind w:left="102" w:right="141" w:firstLine="255"/>
              <w:contextualSpacing/>
              <w:jc w:val="both"/>
              <w:rPr>
                <w:sz w:val="20"/>
                <w:szCs w:val="20"/>
              </w:rPr>
            </w:pPr>
            <w:r w:rsidRPr="00CD646D">
              <w:rPr>
                <w:rFonts w:eastAsiaTheme="minorEastAsia"/>
                <w:sz w:val="20"/>
                <w:szCs w:val="20"/>
              </w:rPr>
              <w:t>Положение о Контрольно-счетной палате городского округа «Вуктыл»</w:t>
            </w:r>
            <w:r w:rsidRPr="00CD646D">
              <w:rPr>
                <w:rFonts w:eastAsiaTheme="minorEastAsia"/>
                <w:sz w:val="20"/>
                <w:szCs w:val="20"/>
                <w:vertAlign w:val="superscript"/>
              </w:rPr>
              <w:footnoteReference w:id="12"/>
            </w:r>
            <w:r w:rsidRPr="00CD646D">
              <w:rPr>
                <w:rFonts w:eastAsiaTheme="minorEastAsia"/>
                <w:sz w:val="20"/>
                <w:szCs w:val="20"/>
              </w:rPr>
              <w:t>, утвержденное решением Совета городского округа «Вуктыл» от 19.04.2016 №31</w:t>
            </w:r>
            <w:r w:rsidRPr="00CD646D">
              <w:rPr>
                <w:sz w:val="20"/>
                <w:szCs w:val="20"/>
              </w:rPr>
              <w:t>;</w:t>
            </w:r>
            <w:r w:rsidRPr="00CD646D">
              <w:rPr>
                <w:sz w:val="20"/>
                <w:szCs w:val="20"/>
              </w:rPr>
              <w:tab/>
            </w:r>
          </w:p>
          <w:p w:rsidR="00CD646D" w:rsidRPr="00CD646D" w:rsidRDefault="00CD646D" w:rsidP="00CD646D">
            <w:pPr>
              <w:numPr>
                <w:ilvl w:val="0"/>
                <w:numId w:val="8"/>
              </w:numPr>
              <w:tabs>
                <w:tab w:val="left" w:pos="0"/>
                <w:tab w:val="left" w:pos="669"/>
              </w:tabs>
              <w:autoSpaceDE w:val="0"/>
              <w:autoSpaceDN w:val="0"/>
              <w:adjustRightInd w:val="0"/>
              <w:ind w:left="102" w:right="141" w:firstLine="255"/>
              <w:contextualSpacing/>
              <w:jc w:val="both"/>
              <w:rPr>
                <w:sz w:val="20"/>
                <w:szCs w:val="20"/>
              </w:rPr>
            </w:pPr>
            <w:r w:rsidRPr="00CD646D">
              <w:rPr>
                <w:rFonts w:eastAsiaTheme="minorEastAsia"/>
                <w:spacing w:val="-1"/>
                <w:sz w:val="20"/>
                <w:szCs w:val="20"/>
              </w:rPr>
              <w:t>обращение Правительства Республики Коми от 10.02.2017 №166нс</w:t>
            </w:r>
            <w:r w:rsidRPr="00CD646D">
              <w:rPr>
                <w:rFonts w:eastAsiaTheme="minorEastAsia"/>
                <w:sz w:val="20"/>
                <w:szCs w:val="20"/>
              </w:rPr>
              <w:t>;</w:t>
            </w:r>
          </w:p>
          <w:p w:rsidR="00CD646D" w:rsidRPr="00CD646D" w:rsidRDefault="00CD646D" w:rsidP="00CD646D">
            <w:pPr>
              <w:numPr>
                <w:ilvl w:val="0"/>
                <w:numId w:val="8"/>
              </w:numPr>
              <w:tabs>
                <w:tab w:val="left" w:pos="0"/>
                <w:tab w:val="left" w:pos="669"/>
              </w:tabs>
              <w:autoSpaceDE w:val="0"/>
              <w:autoSpaceDN w:val="0"/>
              <w:adjustRightInd w:val="0"/>
              <w:ind w:left="102" w:right="141" w:firstLine="255"/>
              <w:contextualSpacing/>
              <w:jc w:val="both"/>
              <w:rPr>
                <w:sz w:val="20"/>
                <w:szCs w:val="20"/>
              </w:rPr>
            </w:pPr>
            <w:r w:rsidRPr="00CD646D">
              <w:rPr>
                <w:rFonts w:eastAsiaTheme="minorEastAsia"/>
                <w:sz w:val="20"/>
                <w:szCs w:val="20"/>
              </w:rPr>
              <w:t>распоряжения председателя Контрольно-счетной палаты городского округа «Вуктыл» от 29.03.2017 №19, от 11.04.2017 №23, от 22.05.2017 №26, от 07.06.2017 № 28, от 28.06.2017 №32;</w:t>
            </w:r>
          </w:p>
          <w:p w:rsidR="00CD646D" w:rsidRPr="00CD646D" w:rsidRDefault="00CD646D" w:rsidP="00CD646D">
            <w:pPr>
              <w:numPr>
                <w:ilvl w:val="0"/>
                <w:numId w:val="8"/>
              </w:numPr>
              <w:tabs>
                <w:tab w:val="left" w:pos="0"/>
                <w:tab w:val="left" w:pos="669"/>
              </w:tabs>
              <w:autoSpaceDE w:val="0"/>
              <w:autoSpaceDN w:val="0"/>
              <w:adjustRightInd w:val="0"/>
              <w:ind w:left="102" w:right="141" w:firstLine="255"/>
              <w:contextualSpacing/>
              <w:jc w:val="both"/>
              <w:rPr>
                <w:sz w:val="20"/>
                <w:szCs w:val="20"/>
              </w:rPr>
            </w:pPr>
            <w:r w:rsidRPr="00CD646D">
              <w:rPr>
                <w:rFonts w:eastAsiaTheme="minorEastAsia"/>
                <w:sz w:val="20"/>
                <w:szCs w:val="20"/>
              </w:rPr>
              <w:t>распоряжение временно исполняющего обязанности   председателя Контрольно-счетной палаты городского округа «Вуктыл» от 18.09.2017 №38</w:t>
            </w:r>
            <w:r w:rsidRPr="00CD646D">
              <w:rPr>
                <w:sz w:val="20"/>
                <w:szCs w:val="20"/>
              </w:rPr>
              <w:t>.</w:t>
            </w:r>
          </w:p>
        </w:tc>
      </w:tr>
      <w:tr w:rsidR="00CD646D" w:rsidRPr="00CD646D" w:rsidTr="00CD646D">
        <w:trPr>
          <w:trHeight w:val="268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Объекты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sz w:val="20"/>
                <w:szCs w:val="20"/>
              </w:rPr>
              <w:t>Контрольно-счетная палата ГО «Вуктыл»;</w:t>
            </w:r>
          </w:p>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sz w:val="20"/>
                <w:szCs w:val="20"/>
              </w:rPr>
              <w:t>Совет ГО «Вуктыл»,</w:t>
            </w:r>
          </w:p>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b/>
                <w:sz w:val="20"/>
                <w:szCs w:val="20"/>
              </w:rPr>
              <w:t xml:space="preserve"> </w:t>
            </w:r>
            <w:r w:rsidRPr="00CD646D">
              <w:rPr>
                <w:rFonts w:eastAsiaTheme="minorEastAsia"/>
                <w:sz w:val="20"/>
                <w:szCs w:val="20"/>
              </w:rPr>
              <w:t>администрация ГО «Вуктыл»,</w:t>
            </w:r>
          </w:p>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b/>
                <w:sz w:val="20"/>
                <w:szCs w:val="20"/>
              </w:rPr>
              <w:t xml:space="preserve"> </w:t>
            </w:r>
            <w:r w:rsidRPr="00CD646D">
              <w:rPr>
                <w:rFonts w:eastAsiaTheme="minorEastAsia"/>
                <w:sz w:val="20"/>
                <w:szCs w:val="20"/>
              </w:rPr>
              <w:t>Финансовое управление администрации ГО «Вуктыл»,</w:t>
            </w:r>
          </w:p>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sz w:val="20"/>
                <w:szCs w:val="20"/>
              </w:rPr>
              <w:t>Управление образования администрации ГО «Вуктыл».</w:t>
            </w:r>
          </w:p>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sz w:val="20"/>
                <w:szCs w:val="20"/>
              </w:rPr>
              <w:t xml:space="preserve"> Комитет по управлению имуществом  МР «Вуктыл»,</w:t>
            </w:r>
          </w:p>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sz w:val="20"/>
                <w:szCs w:val="20"/>
              </w:rPr>
              <w:t xml:space="preserve"> Управление экономики, строительства и дорожного хозяйства МР «Вуктыл»,</w:t>
            </w:r>
          </w:p>
          <w:p w:rsidR="00CD646D" w:rsidRPr="00CD646D" w:rsidRDefault="00CD646D" w:rsidP="00CD646D">
            <w:pPr>
              <w:numPr>
                <w:ilvl w:val="0"/>
                <w:numId w:val="25"/>
              </w:numPr>
              <w:shd w:val="clear" w:color="auto" w:fill="FFFFFF"/>
              <w:tabs>
                <w:tab w:val="left" w:leader="underscore" w:pos="9725"/>
              </w:tabs>
              <w:ind w:left="527" w:hanging="284"/>
              <w:contextualSpacing/>
              <w:jc w:val="both"/>
              <w:rPr>
                <w:rFonts w:eastAsiaTheme="minorEastAsia"/>
                <w:sz w:val="20"/>
                <w:szCs w:val="20"/>
              </w:rPr>
            </w:pPr>
            <w:r w:rsidRPr="00CD646D">
              <w:rPr>
                <w:rFonts w:eastAsiaTheme="minorEastAsia"/>
                <w:sz w:val="20"/>
                <w:szCs w:val="20"/>
              </w:rPr>
              <w:t xml:space="preserve"> Управление культуры, спорта и туризма МР «Вуктыл».</w:t>
            </w:r>
          </w:p>
        </w:tc>
      </w:tr>
      <w:tr w:rsidR="00CD646D" w:rsidRPr="00CD646D" w:rsidTr="00CD646D">
        <w:trPr>
          <w:trHeight w:val="520"/>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Проверяемый период:</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left" w:pos="0"/>
              </w:tabs>
              <w:ind w:right="141" w:firstLine="255"/>
              <w:contextualSpacing/>
              <w:jc w:val="both"/>
              <w:rPr>
                <w:sz w:val="20"/>
                <w:szCs w:val="20"/>
              </w:rPr>
            </w:pPr>
            <w:r w:rsidRPr="00CD646D">
              <w:rPr>
                <w:sz w:val="20"/>
                <w:szCs w:val="20"/>
              </w:rPr>
              <w:t xml:space="preserve"> с 01.01.2016 по 01.04.2017.</w:t>
            </w:r>
          </w:p>
        </w:tc>
      </w:tr>
      <w:tr w:rsidR="00CD646D" w:rsidRPr="00CD646D" w:rsidTr="00CD646D">
        <w:trPr>
          <w:trHeight w:val="112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Предмет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numPr>
                <w:ilvl w:val="0"/>
                <w:numId w:val="37"/>
              </w:numPr>
              <w:tabs>
                <w:tab w:val="left" w:pos="623"/>
                <w:tab w:val="left" w:pos="983"/>
              </w:tabs>
              <w:spacing w:line="276" w:lineRule="auto"/>
              <w:ind w:left="-40" w:firstLine="283"/>
              <w:contextualSpacing/>
              <w:jc w:val="both"/>
              <w:rPr>
                <w:rFonts w:eastAsiaTheme="minorEastAsia"/>
                <w:sz w:val="20"/>
                <w:szCs w:val="20"/>
              </w:rPr>
            </w:pPr>
            <w:r w:rsidRPr="00CD646D">
              <w:rPr>
                <w:rFonts w:eastAsiaTheme="minorEastAsia"/>
                <w:iCs/>
                <w:spacing w:val="3"/>
                <w:sz w:val="20"/>
                <w:szCs w:val="20"/>
              </w:rPr>
              <w:t xml:space="preserve"> </w:t>
            </w:r>
            <w:r w:rsidRPr="00CD646D">
              <w:rPr>
                <w:rFonts w:eastAsiaTheme="minorEastAsia"/>
                <w:sz w:val="20"/>
                <w:szCs w:val="20"/>
              </w:rPr>
              <w:t>деятельность объектов проверки по составлению отчетности исполнения бюджета муниципального образования муниципального района «Вуктыл» в 2016 году и бюджета муниципального образования городского округа «Вуктыл» по итогам первого квартала 2017 года.</w:t>
            </w:r>
          </w:p>
        </w:tc>
      </w:tr>
      <w:tr w:rsidR="00CD646D" w:rsidRPr="00CD646D" w:rsidTr="00CD646D">
        <w:trPr>
          <w:trHeight w:val="28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Информационная основа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ind w:right="-1" w:firstLine="567"/>
              <w:jc w:val="both"/>
              <w:rPr>
                <w:sz w:val="20"/>
                <w:szCs w:val="20"/>
              </w:rPr>
            </w:pPr>
            <w:r w:rsidRPr="00CD646D">
              <w:rPr>
                <w:sz w:val="20"/>
                <w:szCs w:val="20"/>
              </w:rPr>
              <w:t>Бюджетный кодекс Российской Федерации</w:t>
            </w:r>
            <w:r w:rsidRPr="00CD646D">
              <w:rPr>
                <w:sz w:val="20"/>
                <w:szCs w:val="20"/>
                <w:vertAlign w:val="superscript"/>
              </w:rPr>
              <w:footnoteReference w:id="13"/>
            </w:r>
            <w:r w:rsidRPr="00CD646D">
              <w:rPr>
                <w:sz w:val="20"/>
                <w:szCs w:val="20"/>
              </w:rPr>
              <w:t xml:space="preserve">; </w:t>
            </w:r>
          </w:p>
          <w:p w:rsidR="00CD646D" w:rsidRPr="00CD646D" w:rsidRDefault="00CD646D" w:rsidP="00CD646D">
            <w:pPr>
              <w:ind w:right="-1" w:firstLine="567"/>
              <w:jc w:val="both"/>
              <w:rPr>
                <w:rFonts w:eastAsiaTheme="minorHAnsi"/>
                <w:sz w:val="20"/>
                <w:szCs w:val="20"/>
                <w:lang w:eastAsia="en-US"/>
              </w:rPr>
            </w:pPr>
            <w:r w:rsidRPr="00CD646D">
              <w:rPr>
                <w:rFonts w:eastAsiaTheme="minorHAnsi"/>
                <w:sz w:val="20"/>
                <w:szCs w:val="20"/>
                <w:lang w:eastAsia="en-US"/>
              </w:rPr>
              <w:t>Федеральный закон от 06.10.2003 №131-ФЗ «Об общих принципах организации местного самоуправления в Российской Федерации»</w:t>
            </w:r>
            <w:r w:rsidRPr="00CD646D">
              <w:rPr>
                <w:rFonts w:eastAsiaTheme="minorHAnsi"/>
                <w:sz w:val="20"/>
                <w:szCs w:val="20"/>
                <w:vertAlign w:val="superscript"/>
                <w:lang w:eastAsia="en-US"/>
              </w:rPr>
              <w:footnoteReference w:id="14"/>
            </w:r>
            <w:r w:rsidRPr="00CD646D">
              <w:rPr>
                <w:rFonts w:eastAsiaTheme="minorHAnsi"/>
                <w:sz w:val="20"/>
                <w:szCs w:val="20"/>
                <w:lang w:eastAsia="en-US"/>
              </w:rPr>
              <w:t>;</w:t>
            </w:r>
          </w:p>
          <w:p w:rsidR="00CD646D" w:rsidRPr="00CD646D" w:rsidRDefault="00CD646D" w:rsidP="00CD646D">
            <w:pPr>
              <w:ind w:right="-1" w:firstLine="567"/>
              <w:jc w:val="both"/>
              <w:rPr>
                <w:sz w:val="20"/>
                <w:szCs w:val="20"/>
              </w:rPr>
            </w:pPr>
            <w:r w:rsidRPr="00CD646D">
              <w:rPr>
                <w:sz w:val="20"/>
                <w:szCs w:val="20"/>
              </w:rPr>
              <w:t>Федеральный закон от 06.12.2011 №402-ФЗ  «О бухгалтерском учете»;</w:t>
            </w:r>
          </w:p>
          <w:p w:rsidR="00CD646D" w:rsidRPr="00CD646D" w:rsidRDefault="00CD646D" w:rsidP="00CD646D">
            <w:pPr>
              <w:ind w:right="-1" w:firstLine="567"/>
              <w:jc w:val="both"/>
              <w:rPr>
                <w:rFonts w:eastAsiaTheme="minorEastAsia"/>
                <w:sz w:val="20"/>
                <w:szCs w:val="20"/>
              </w:rPr>
            </w:pPr>
            <w:r w:rsidRPr="00CD646D">
              <w:rPr>
                <w:sz w:val="20"/>
                <w:szCs w:val="20"/>
              </w:rPr>
              <w:t>Федеральный закон от 08.05.2010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Pr="00CD646D">
              <w:rPr>
                <w:sz w:val="20"/>
                <w:szCs w:val="20"/>
                <w:vertAlign w:val="superscript"/>
              </w:rPr>
              <w:footnoteReference w:id="15"/>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Приказ Минфина России от 13.06.1995 №49 «Об утверждении Методических указаний по инвентаризации имущества и финансовых обязательств»;</w:t>
            </w:r>
          </w:p>
          <w:p w:rsidR="00CD646D" w:rsidRPr="00CD646D" w:rsidRDefault="00CD646D" w:rsidP="00CD646D">
            <w:pPr>
              <w:ind w:right="-1" w:firstLine="567"/>
              <w:jc w:val="both"/>
              <w:rPr>
                <w:sz w:val="20"/>
                <w:szCs w:val="20"/>
              </w:rPr>
            </w:pPr>
            <w:r w:rsidRPr="00CD646D">
              <w:rPr>
                <w:sz w:val="20"/>
                <w:szCs w:val="20"/>
              </w:rPr>
              <w:t xml:space="preserve">Приказ Минфина России от 28.12.2010 №191н «Об утверждении инструкции о </w:t>
            </w:r>
            <w:r w:rsidRPr="00CD646D">
              <w:rPr>
                <w:sz w:val="20"/>
                <w:szCs w:val="20"/>
              </w:rPr>
              <w:lastRenderedPageBreak/>
              <w:t>порядке составления и представления годовой, квартальной и месячной отчетности об исполнении бюджетов бюджетной системы Российской Федерации»</w:t>
            </w:r>
            <w:r w:rsidRPr="00CD646D">
              <w:rPr>
                <w:sz w:val="20"/>
                <w:szCs w:val="20"/>
                <w:vertAlign w:val="superscript"/>
              </w:rPr>
              <w:footnoteReference w:id="16"/>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Приказ Минфина России от 30.03.2015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CD646D" w:rsidRPr="00CD646D" w:rsidRDefault="00CD646D" w:rsidP="00CD646D">
            <w:pPr>
              <w:ind w:right="-1" w:firstLine="567"/>
              <w:jc w:val="both"/>
              <w:rPr>
                <w:sz w:val="20"/>
                <w:szCs w:val="20"/>
              </w:rPr>
            </w:pPr>
            <w:r w:rsidRPr="00CD646D">
              <w:rPr>
                <w:sz w:val="20"/>
                <w:szCs w:val="20"/>
              </w:rPr>
              <w:t>Приказ Минфина России от 01.07.2013 №65н «Об утверждении Указаний о порядке применения бюджетной классификации Российской Федерации»;</w:t>
            </w:r>
          </w:p>
          <w:p w:rsidR="00CD646D" w:rsidRPr="00CD646D" w:rsidRDefault="00CD646D" w:rsidP="00CD646D">
            <w:pPr>
              <w:ind w:right="-1" w:firstLine="567"/>
              <w:jc w:val="both"/>
              <w:rPr>
                <w:sz w:val="20"/>
                <w:szCs w:val="20"/>
              </w:rPr>
            </w:pPr>
            <w:proofErr w:type="gramStart"/>
            <w:r w:rsidRPr="00CD646D">
              <w:rPr>
                <w:sz w:val="20"/>
                <w:szCs w:val="20"/>
              </w:rPr>
              <w:t>Приказ Минфина России от 02.12.2016 №29н «О сроках представления годовой отчетности об исполнении бюджетов государственных внебюджетных фондов Российской Федерации, годовой отчетности об исполнении консолидированных бюджетов субъектов Российской Федерации и бюджетов территориальных государственных внебюджетных фондов, сводной бухгалтерской отчетности бюджетных и автономных учреждений, в отношении которых функции и полномочия учредителя осуществляются органами управления государственными внебюджетными фондами Российской Федерации, органами исполнительной власти субъектов</w:t>
            </w:r>
            <w:proofErr w:type="gramEnd"/>
            <w:r w:rsidRPr="00CD646D">
              <w:rPr>
                <w:sz w:val="20"/>
                <w:szCs w:val="20"/>
              </w:rPr>
              <w:t xml:space="preserve"> Российской Федерации и органами местного самоуправления за 2016 год, месячной и квартальной отчетности в 2017 году»</w:t>
            </w:r>
            <w:r w:rsidRPr="00CD646D">
              <w:rPr>
                <w:sz w:val="20"/>
                <w:szCs w:val="20"/>
                <w:vertAlign w:val="superscript"/>
              </w:rPr>
              <w:footnoteReference w:id="17"/>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Приказ Минфина России от 01.12.2010 года №157н «Об утверждении единого плана счетов бюджетного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их применению»;</w:t>
            </w:r>
          </w:p>
          <w:p w:rsidR="00CD646D" w:rsidRPr="00CD646D" w:rsidRDefault="00CD646D" w:rsidP="00CD646D">
            <w:pPr>
              <w:ind w:right="-1" w:firstLine="567"/>
              <w:jc w:val="both"/>
              <w:rPr>
                <w:sz w:val="20"/>
                <w:szCs w:val="20"/>
              </w:rPr>
            </w:pPr>
            <w:r w:rsidRPr="00CD646D">
              <w:rPr>
                <w:sz w:val="20"/>
                <w:szCs w:val="20"/>
              </w:rPr>
              <w:t>Закон Республики Коми от 01.12.2015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r w:rsidRPr="00CD646D">
              <w:rPr>
                <w:sz w:val="20"/>
                <w:szCs w:val="20"/>
                <w:vertAlign w:val="superscript"/>
              </w:rPr>
              <w:footnoteReference w:id="18"/>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Решение Совета муниципального района «Вуктыл» от 19.12.2007 №95 «Об утверждении Положения о бюджетном процессе в муниципальном образовании муниципального района «Вуктыл»</w:t>
            </w:r>
            <w:r w:rsidRPr="00CD646D">
              <w:rPr>
                <w:sz w:val="20"/>
                <w:szCs w:val="20"/>
                <w:vertAlign w:val="superscript"/>
              </w:rPr>
              <w:footnoteReference w:id="19"/>
            </w:r>
            <w:r w:rsidRPr="00CD646D">
              <w:rPr>
                <w:sz w:val="20"/>
                <w:szCs w:val="20"/>
              </w:rPr>
              <w:t xml:space="preserve">; </w:t>
            </w:r>
          </w:p>
          <w:p w:rsidR="00CD646D" w:rsidRPr="00CD646D" w:rsidRDefault="00CD646D" w:rsidP="00CD646D">
            <w:pPr>
              <w:ind w:right="-1" w:firstLine="567"/>
              <w:jc w:val="both"/>
              <w:rPr>
                <w:sz w:val="20"/>
                <w:szCs w:val="20"/>
              </w:rPr>
            </w:pPr>
            <w:r w:rsidRPr="00CD646D">
              <w:rPr>
                <w:sz w:val="20"/>
                <w:szCs w:val="20"/>
              </w:rPr>
              <w:t>Решение Совета муниципального района «Вуктыл» от 07.12.2015 №34 «О бюджете муниципального образования муниципального района «Вуктыл» на 2016 год и плановый период 2017 и 2018 годов» (с изм.);</w:t>
            </w:r>
          </w:p>
          <w:p w:rsidR="00CD646D" w:rsidRPr="00CD646D" w:rsidRDefault="00CD646D" w:rsidP="00CD646D">
            <w:pPr>
              <w:ind w:right="-1" w:firstLine="567"/>
              <w:jc w:val="both"/>
              <w:rPr>
                <w:sz w:val="20"/>
                <w:szCs w:val="20"/>
              </w:rPr>
            </w:pPr>
            <w:r w:rsidRPr="00CD646D">
              <w:rPr>
                <w:sz w:val="20"/>
                <w:szCs w:val="20"/>
              </w:rPr>
              <w:t>Решение Совета городского округа «Вуктыл» от 07.06.2016 №74 «Об утверждении Положения о бюджетном процессе в муниципальном образовании городского округа  «Вуктыл»</w:t>
            </w:r>
            <w:r w:rsidRPr="00CD646D">
              <w:rPr>
                <w:sz w:val="20"/>
                <w:szCs w:val="20"/>
                <w:vertAlign w:val="superscript"/>
              </w:rPr>
              <w:footnoteReference w:id="20"/>
            </w:r>
            <w:r w:rsidRPr="00CD646D">
              <w:rPr>
                <w:sz w:val="20"/>
                <w:szCs w:val="20"/>
              </w:rPr>
              <w:t>;</w:t>
            </w:r>
          </w:p>
          <w:p w:rsidR="00CD646D" w:rsidRPr="00CD646D" w:rsidRDefault="00CD646D" w:rsidP="00CD646D">
            <w:pPr>
              <w:ind w:right="-1" w:firstLine="567"/>
              <w:jc w:val="both"/>
              <w:rPr>
                <w:rFonts w:eastAsiaTheme="minorEastAsia"/>
                <w:sz w:val="20"/>
                <w:szCs w:val="20"/>
              </w:rPr>
            </w:pPr>
            <w:r w:rsidRPr="00CD646D">
              <w:rPr>
                <w:sz w:val="20"/>
                <w:szCs w:val="20"/>
              </w:rPr>
              <w:t>Решение Совета городского округа «Вуктыл» от 14.12.2016 № 154 «О бюджете муниципального образования городского округа «Вуктыл» на 2017 год и плановый период 2018 и 2019 годов» (с изм.);</w:t>
            </w:r>
          </w:p>
          <w:p w:rsidR="00CD646D" w:rsidRPr="00CD646D" w:rsidRDefault="00CD646D" w:rsidP="00CD646D">
            <w:pPr>
              <w:ind w:right="-1" w:firstLine="567"/>
              <w:jc w:val="both"/>
              <w:rPr>
                <w:sz w:val="20"/>
                <w:szCs w:val="20"/>
              </w:rPr>
            </w:pPr>
            <w:r w:rsidRPr="00CD646D">
              <w:rPr>
                <w:sz w:val="20"/>
                <w:szCs w:val="20"/>
              </w:rPr>
              <w:t>Постановление администрации муниципального района «Вуктыл» от 28.01.2016 №01/47 «О мерах по реализации решения Совета муниципального района «Вуктыл» от 07.12.2015 №34 «О бюджете муниципального образования муниципального района «Вуктыл» на 2016 год и плановый период 2017 и 2018 годов»</w:t>
            </w:r>
            <w:r w:rsidRPr="00CD646D">
              <w:rPr>
                <w:sz w:val="20"/>
                <w:szCs w:val="20"/>
                <w:vertAlign w:val="superscript"/>
              </w:rPr>
              <w:footnoteReference w:id="21"/>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Постановление администрации городского округа «Вуктыл» от 30.12.2016 №12/931 «О мерах по реализации решения Совета городского округа «Вуктыл» от 14.12.2016 №154 «О бюджете муниципального образования городского округа «Вуктыл» на 2017 год и плановый период 2018 и 2019 годов»</w:t>
            </w:r>
            <w:r w:rsidRPr="00CD646D">
              <w:rPr>
                <w:sz w:val="20"/>
                <w:szCs w:val="20"/>
                <w:vertAlign w:val="superscript"/>
              </w:rPr>
              <w:footnoteReference w:id="22"/>
            </w:r>
            <w:r w:rsidRPr="00CD646D">
              <w:rPr>
                <w:sz w:val="20"/>
                <w:szCs w:val="20"/>
              </w:rPr>
              <w:t>;</w:t>
            </w:r>
          </w:p>
          <w:p w:rsidR="00CD646D" w:rsidRPr="00CD646D" w:rsidRDefault="00CD646D" w:rsidP="00CD646D">
            <w:pPr>
              <w:ind w:right="-1" w:firstLine="527"/>
              <w:jc w:val="both"/>
              <w:rPr>
                <w:sz w:val="20"/>
                <w:szCs w:val="20"/>
              </w:rPr>
            </w:pPr>
            <w:proofErr w:type="gramStart"/>
            <w:r w:rsidRPr="00CD646D">
              <w:rPr>
                <w:sz w:val="20"/>
                <w:szCs w:val="20"/>
              </w:rPr>
              <w:t>Постановление администрации городского округа «Вуктыл» от 31.05.2017 № 05/492 «Об утверждении Порядка определения предельно допустимого значения просроченной кредиторской задолженности муниципальных бюджетных учреждений городского округа «Вуктыл» и признании утратившим силу постановления администрации муниципального района  «Вуктыл» от 19.05.2011 № 05/501 «Об утверждении порядка определения предельно допустимого значения просроченной кредиторской задолженности муниципальных бюджетных учреждений муниципального района «Вуктыл», превышение которого влечет расторжение трудового договора</w:t>
            </w:r>
            <w:proofErr w:type="gramEnd"/>
            <w:r w:rsidRPr="00CD646D">
              <w:rPr>
                <w:sz w:val="20"/>
                <w:szCs w:val="20"/>
              </w:rPr>
              <w:t xml:space="preserve"> с руководителем муниципального бюджетного учреждения </w:t>
            </w:r>
            <w:r w:rsidRPr="00CD646D">
              <w:rPr>
                <w:sz w:val="20"/>
                <w:szCs w:val="20"/>
              </w:rPr>
              <w:lastRenderedPageBreak/>
              <w:t>муниципального района «Вуктыл» по инициативе работодателя в соответствии с Трудовым кодексом Российской Федерации»</w:t>
            </w:r>
            <w:r w:rsidRPr="00CD646D">
              <w:rPr>
                <w:sz w:val="20"/>
                <w:szCs w:val="20"/>
                <w:vertAlign w:val="superscript"/>
              </w:rPr>
              <w:footnoteReference w:id="23"/>
            </w:r>
            <w:r w:rsidRPr="00CD646D">
              <w:rPr>
                <w:sz w:val="20"/>
                <w:szCs w:val="20"/>
              </w:rPr>
              <w:t>;</w:t>
            </w:r>
          </w:p>
          <w:p w:rsidR="00CD646D" w:rsidRPr="00CD646D" w:rsidRDefault="00CD646D" w:rsidP="00CD646D">
            <w:pPr>
              <w:spacing w:line="276" w:lineRule="auto"/>
              <w:ind w:right="-1" w:firstLine="324"/>
              <w:jc w:val="both"/>
              <w:rPr>
                <w:sz w:val="20"/>
                <w:szCs w:val="20"/>
              </w:rPr>
            </w:pPr>
            <w:r w:rsidRPr="00CD646D">
              <w:rPr>
                <w:sz w:val="20"/>
                <w:szCs w:val="20"/>
              </w:rPr>
              <w:t xml:space="preserve">Устав муниципального образования муниципального района «Вуктыл», Устав муниципального образования городского округа «Вуктыл», Положение об администрации муниципального района «Вуктыл», Положение об администрации городского округа «Вуктыл», Положение об Управлении культуры, спорта и туризма муниципального района «Вуктыл», Положение </w:t>
            </w:r>
            <w:proofErr w:type="gramStart"/>
            <w:r w:rsidRPr="00CD646D">
              <w:rPr>
                <w:sz w:val="20"/>
                <w:szCs w:val="20"/>
              </w:rPr>
              <w:t>об</w:t>
            </w:r>
            <w:proofErr w:type="gramEnd"/>
            <w:r w:rsidRPr="00CD646D">
              <w:rPr>
                <w:sz w:val="20"/>
                <w:szCs w:val="20"/>
              </w:rPr>
              <w:t xml:space="preserve"> Комитете по управлению имуществом муниципального района «Вуктыл», Положение об Управлении образования администрации ГО «Вуктыл», Положение об Управлении экономики, строительства и дорожного хозяйства муниципального района «Вуктыл», Положение о Финансовом управлении администрации ГО «Вуктыл», и иные материалы.</w:t>
            </w:r>
          </w:p>
        </w:tc>
      </w:tr>
      <w:tr w:rsidR="00CD646D" w:rsidRPr="00CD646D" w:rsidTr="00CD646D">
        <w:trPr>
          <w:trHeight w:val="1843"/>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lastRenderedPageBreak/>
              <w:t>По итогам</w:t>
            </w:r>
          </w:p>
          <w:p w:rsidR="00CD646D" w:rsidRPr="00CD646D" w:rsidRDefault="00CD646D" w:rsidP="00CD646D">
            <w:pPr>
              <w:shd w:val="clear" w:color="auto" w:fill="FFFFFF"/>
              <w:ind w:right="-365"/>
              <w:rPr>
                <w:b/>
                <w:bCs/>
                <w:sz w:val="20"/>
                <w:szCs w:val="20"/>
              </w:rPr>
            </w:pPr>
            <w:r w:rsidRPr="00CD646D">
              <w:rPr>
                <w:b/>
                <w:bCs/>
                <w:sz w:val="20"/>
                <w:szCs w:val="20"/>
              </w:rPr>
              <w:t>проведенной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left" w:pos="851"/>
              </w:tabs>
              <w:suppressAutoHyphens/>
              <w:ind w:right="-1" w:firstLine="425"/>
              <w:jc w:val="both"/>
              <w:rPr>
                <w:sz w:val="20"/>
                <w:szCs w:val="20"/>
              </w:rPr>
            </w:pPr>
            <w:r w:rsidRPr="00CD646D">
              <w:rPr>
                <w:sz w:val="20"/>
                <w:szCs w:val="20"/>
              </w:rPr>
              <w:t xml:space="preserve">- Составлен акт №5 от 23.06.2017 по результатам </w:t>
            </w:r>
            <w:proofErr w:type="gramStart"/>
            <w:r w:rsidRPr="00CD646D">
              <w:rPr>
                <w:sz w:val="20"/>
                <w:szCs w:val="20"/>
              </w:rPr>
              <w:t>проверки соблюдения принципа достоверности исполнения бюджета муниципального образования муниципального</w:t>
            </w:r>
            <w:proofErr w:type="gramEnd"/>
            <w:r w:rsidRPr="00CD646D">
              <w:rPr>
                <w:sz w:val="20"/>
                <w:szCs w:val="20"/>
              </w:rPr>
              <w:t xml:space="preserve"> района «Вуктыл» в 2016 году и бюджета муниципального образования городского округа «Вуктыл» по итогам первого квартала 2017 года»;</w:t>
            </w:r>
          </w:p>
          <w:p w:rsidR="00CD646D" w:rsidRPr="00CD646D" w:rsidRDefault="00CD646D" w:rsidP="00CD646D">
            <w:pPr>
              <w:spacing w:line="276" w:lineRule="auto"/>
              <w:ind w:right="102" w:firstLine="569"/>
              <w:contextualSpacing/>
              <w:jc w:val="both"/>
              <w:rPr>
                <w:sz w:val="20"/>
                <w:szCs w:val="20"/>
              </w:rPr>
            </w:pPr>
            <w:r w:rsidRPr="00CD646D">
              <w:rPr>
                <w:bCs/>
                <w:sz w:val="20"/>
                <w:szCs w:val="20"/>
              </w:rPr>
              <w:t>- Администрацией городского округа «Вуктыл» к</w:t>
            </w:r>
            <w:r w:rsidRPr="00CD646D">
              <w:rPr>
                <w:sz w:val="20"/>
                <w:szCs w:val="20"/>
              </w:rPr>
              <w:t xml:space="preserve"> установленному сроку представлен протокол разногласий к акту проверки от 30.06.2017, который был рассмотрен и возражения, отраженные в данном протоколе, учтены при составлении настоящего Отчета.</w:t>
            </w:r>
          </w:p>
        </w:tc>
      </w:tr>
      <w:tr w:rsidR="00CD646D" w:rsidRPr="00CD646D" w:rsidTr="00CD646D">
        <w:trPr>
          <w:trHeight w:val="90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Объем проверенных средств бюджета:</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ind w:right="-1" w:firstLine="567"/>
              <w:jc w:val="both"/>
              <w:rPr>
                <w:sz w:val="20"/>
                <w:szCs w:val="20"/>
              </w:rPr>
            </w:pPr>
            <w:r w:rsidRPr="00CD646D">
              <w:rPr>
                <w:sz w:val="20"/>
                <w:szCs w:val="20"/>
              </w:rPr>
              <w:t>Исполнение бюджета муниципального образования муниципального района «Вуктыл» и бюджета муниципального образования городского округа «Вуктыл» участниками бюджетного процесса (Главных распорядителей бюджетных средств</w:t>
            </w:r>
            <w:r w:rsidRPr="00CD646D">
              <w:rPr>
                <w:sz w:val="20"/>
                <w:szCs w:val="20"/>
                <w:vertAlign w:val="superscript"/>
              </w:rPr>
              <w:footnoteReference w:id="24"/>
            </w:r>
            <w:r w:rsidRPr="00CD646D">
              <w:rPr>
                <w:sz w:val="20"/>
                <w:szCs w:val="20"/>
              </w:rPr>
              <w:t>):</w:t>
            </w:r>
          </w:p>
          <w:p w:rsidR="00CD646D" w:rsidRPr="00CD646D" w:rsidRDefault="00CD646D" w:rsidP="00CD646D">
            <w:pPr>
              <w:numPr>
                <w:ilvl w:val="0"/>
                <w:numId w:val="37"/>
              </w:numPr>
              <w:tabs>
                <w:tab w:val="left" w:pos="728"/>
              </w:tabs>
              <w:ind w:left="527" w:right="-1"/>
              <w:contextualSpacing/>
              <w:jc w:val="both"/>
              <w:rPr>
                <w:rFonts w:eastAsiaTheme="minorEastAsia"/>
                <w:sz w:val="20"/>
                <w:szCs w:val="20"/>
                <w:shd w:val="clear" w:color="auto" w:fill="FFFFFF"/>
              </w:rPr>
            </w:pPr>
            <w:r w:rsidRPr="00CD646D">
              <w:rPr>
                <w:rFonts w:eastAsiaTheme="minorEastAsia"/>
                <w:sz w:val="20"/>
                <w:szCs w:val="20"/>
              </w:rPr>
              <w:t xml:space="preserve">в части исполнения расходов в проверяемом периоде составило общую сумму - </w:t>
            </w:r>
            <w:r w:rsidRPr="00CD646D">
              <w:rPr>
                <w:b/>
                <w:sz w:val="20"/>
                <w:szCs w:val="20"/>
                <w:shd w:val="clear" w:color="auto" w:fill="FFFFFF"/>
              </w:rPr>
              <w:t>666 926,4тыс</w:t>
            </w:r>
            <w:proofErr w:type="gramStart"/>
            <w:r w:rsidRPr="00CD646D">
              <w:rPr>
                <w:b/>
                <w:sz w:val="20"/>
                <w:szCs w:val="20"/>
                <w:shd w:val="clear" w:color="auto" w:fill="FFFFFF"/>
              </w:rPr>
              <w:t>.р</w:t>
            </w:r>
            <w:proofErr w:type="gramEnd"/>
            <w:r w:rsidRPr="00CD646D">
              <w:rPr>
                <w:b/>
                <w:sz w:val="20"/>
                <w:szCs w:val="20"/>
                <w:shd w:val="clear" w:color="auto" w:fill="FFFFFF"/>
              </w:rPr>
              <w:t>уб.</w:t>
            </w:r>
            <w:r w:rsidRPr="00CD646D">
              <w:rPr>
                <w:rFonts w:eastAsiaTheme="minorEastAsia"/>
                <w:sz w:val="20"/>
                <w:szCs w:val="20"/>
                <w:shd w:val="clear" w:color="auto" w:fill="FFFFFF"/>
              </w:rPr>
              <w:t xml:space="preserve">, в </w:t>
            </w:r>
            <w:proofErr w:type="spellStart"/>
            <w:r w:rsidRPr="00CD646D">
              <w:rPr>
                <w:rFonts w:eastAsiaTheme="minorEastAsia"/>
                <w:sz w:val="20"/>
                <w:szCs w:val="20"/>
                <w:shd w:val="clear" w:color="auto" w:fill="FFFFFF"/>
              </w:rPr>
              <w:t>т.ч</w:t>
            </w:r>
            <w:proofErr w:type="spellEnd"/>
            <w:r w:rsidRPr="00CD646D">
              <w:rPr>
                <w:rFonts w:eastAsiaTheme="minorEastAsia"/>
                <w:sz w:val="20"/>
                <w:szCs w:val="20"/>
                <w:shd w:val="clear" w:color="auto" w:fill="FFFFFF"/>
              </w:rPr>
              <w:t>.:</w:t>
            </w:r>
          </w:p>
          <w:p w:rsidR="00CD646D" w:rsidRPr="00CD646D" w:rsidRDefault="00CD646D" w:rsidP="00CD646D">
            <w:pPr>
              <w:spacing w:line="276" w:lineRule="auto"/>
              <w:ind w:right="-1" w:firstLine="567"/>
              <w:contextualSpacing/>
              <w:jc w:val="both"/>
              <w:rPr>
                <w:rFonts w:eastAsiaTheme="minorEastAsia"/>
                <w:sz w:val="20"/>
                <w:szCs w:val="20"/>
                <w:shd w:val="clear" w:color="auto" w:fill="FFFFFF"/>
              </w:rPr>
            </w:pPr>
            <w:r w:rsidRPr="00CD646D">
              <w:rPr>
                <w:rFonts w:eastAsiaTheme="minorEastAsia"/>
                <w:sz w:val="20"/>
                <w:szCs w:val="20"/>
                <w:shd w:val="clear" w:color="auto" w:fill="FFFFFF"/>
              </w:rPr>
              <w:t>- в 2016 году – 541 983,3тыс</w:t>
            </w:r>
            <w:proofErr w:type="gramStart"/>
            <w:r w:rsidRPr="00CD646D">
              <w:rPr>
                <w:rFonts w:eastAsiaTheme="minorEastAsia"/>
                <w:sz w:val="20"/>
                <w:szCs w:val="20"/>
                <w:shd w:val="clear" w:color="auto" w:fill="FFFFFF"/>
              </w:rPr>
              <w:t>.р</w:t>
            </w:r>
            <w:proofErr w:type="gramEnd"/>
            <w:r w:rsidRPr="00CD646D">
              <w:rPr>
                <w:rFonts w:eastAsiaTheme="minorEastAsia"/>
                <w:sz w:val="20"/>
                <w:szCs w:val="20"/>
                <w:shd w:val="clear" w:color="auto" w:fill="FFFFFF"/>
              </w:rPr>
              <w:t xml:space="preserve">уб.; </w:t>
            </w:r>
          </w:p>
          <w:p w:rsidR="00CD646D" w:rsidRPr="00CD646D" w:rsidRDefault="00CD646D" w:rsidP="00CD646D">
            <w:pPr>
              <w:spacing w:line="276" w:lineRule="auto"/>
              <w:ind w:right="-1" w:firstLine="567"/>
              <w:contextualSpacing/>
              <w:jc w:val="both"/>
              <w:rPr>
                <w:rFonts w:eastAsiaTheme="minorEastAsia"/>
                <w:sz w:val="20"/>
                <w:szCs w:val="20"/>
                <w:shd w:val="clear" w:color="auto" w:fill="FFFFFF"/>
              </w:rPr>
            </w:pPr>
            <w:r w:rsidRPr="00CD646D">
              <w:rPr>
                <w:rFonts w:eastAsiaTheme="minorEastAsia"/>
                <w:sz w:val="20"/>
                <w:szCs w:val="20"/>
                <w:shd w:val="clear" w:color="auto" w:fill="FFFFFF"/>
              </w:rPr>
              <w:t>- в 1 квартале 2017 года – 124 943,1тыс</w:t>
            </w:r>
            <w:proofErr w:type="gramStart"/>
            <w:r w:rsidRPr="00CD646D">
              <w:rPr>
                <w:rFonts w:eastAsiaTheme="minorEastAsia"/>
                <w:sz w:val="20"/>
                <w:szCs w:val="20"/>
                <w:shd w:val="clear" w:color="auto" w:fill="FFFFFF"/>
              </w:rPr>
              <w:t>.р</w:t>
            </w:r>
            <w:proofErr w:type="gramEnd"/>
            <w:r w:rsidRPr="00CD646D">
              <w:rPr>
                <w:rFonts w:eastAsiaTheme="minorEastAsia"/>
                <w:sz w:val="20"/>
                <w:szCs w:val="20"/>
                <w:shd w:val="clear" w:color="auto" w:fill="FFFFFF"/>
              </w:rPr>
              <w:t xml:space="preserve">уб. </w:t>
            </w:r>
          </w:p>
          <w:p w:rsidR="00CD646D" w:rsidRPr="00CD646D" w:rsidRDefault="00CD646D" w:rsidP="00CD646D">
            <w:pPr>
              <w:numPr>
                <w:ilvl w:val="0"/>
                <w:numId w:val="37"/>
              </w:numPr>
              <w:tabs>
                <w:tab w:val="left" w:pos="773"/>
              </w:tabs>
              <w:spacing w:line="276" w:lineRule="auto"/>
              <w:ind w:left="527" w:right="-1"/>
              <w:contextualSpacing/>
              <w:jc w:val="both"/>
              <w:rPr>
                <w:rFonts w:eastAsiaTheme="minorEastAsia"/>
                <w:b/>
                <w:i/>
                <w:sz w:val="20"/>
                <w:szCs w:val="20"/>
              </w:rPr>
            </w:pPr>
            <w:r w:rsidRPr="00CD646D">
              <w:rPr>
                <w:rFonts w:eastAsiaTheme="minorEastAsia"/>
                <w:sz w:val="20"/>
                <w:szCs w:val="20"/>
              </w:rPr>
              <w:t>в части неисполнения принятых расходных обязательств в общей сумме 19 638,5тыс. руб.:</w:t>
            </w:r>
          </w:p>
          <w:p w:rsidR="00CD646D" w:rsidRPr="00CD646D" w:rsidRDefault="00CD646D" w:rsidP="00CD646D">
            <w:pPr>
              <w:tabs>
                <w:tab w:val="left" w:pos="773"/>
              </w:tabs>
              <w:spacing w:line="276" w:lineRule="auto"/>
              <w:ind w:left="527" w:right="-1"/>
              <w:contextualSpacing/>
              <w:jc w:val="both"/>
              <w:rPr>
                <w:rFonts w:eastAsiaTheme="minorEastAsia"/>
                <w:sz w:val="20"/>
                <w:szCs w:val="20"/>
              </w:rPr>
            </w:pPr>
            <w:r w:rsidRPr="00CD646D">
              <w:rPr>
                <w:rFonts w:eastAsiaTheme="minorEastAsia"/>
                <w:sz w:val="20"/>
                <w:szCs w:val="20"/>
              </w:rPr>
              <w:t>-  на 01.01.2017 - 9 223,0тыс</w:t>
            </w:r>
            <w:proofErr w:type="gramStart"/>
            <w:r w:rsidRPr="00CD646D">
              <w:rPr>
                <w:rFonts w:eastAsiaTheme="minorEastAsia"/>
                <w:sz w:val="20"/>
                <w:szCs w:val="20"/>
              </w:rPr>
              <w:t>.р</w:t>
            </w:r>
            <w:proofErr w:type="gramEnd"/>
            <w:r w:rsidRPr="00CD646D">
              <w:rPr>
                <w:rFonts w:eastAsiaTheme="minorEastAsia"/>
                <w:sz w:val="20"/>
                <w:szCs w:val="20"/>
              </w:rPr>
              <w:t>уб.;</w:t>
            </w:r>
          </w:p>
          <w:p w:rsidR="00CD646D" w:rsidRPr="00CD646D" w:rsidRDefault="00CD646D" w:rsidP="00CD646D">
            <w:pPr>
              <w:tabs>
                <w:tab w:val="left" w:pos="773"/>
              </w:tabs>
              <w:spacing w:line="276" w:lineRule="auto"/>
              <w:ind w:left="527" w:right="-1"/>
              <w:contextualSpacing/>
              <w:jc w:val="both"/>
              <w:rPr>
                <w:rFonts w:eastAsiaTheme="minorEastAsia"/>
                <w:b/>
                <w:i/>
                <w:sz w:val="20"/>
                <w:szCs w:val="20"/>
              </w:rPr>
            </w:pPr>
            <w:r w:rsidRPr="00CD646D">
              <w:rPr>
                <w:rFonts w:eastAsiaTheme="minorEastAsia"/>
                <w:sz w:val="20"/>
                <w:szCs w:val="20"/>
              </w:rPr>
              <w:t>- на 01.04.2017 -  10 415,5тыс</w:t>
            </w:r>
            <w:proofErr w:type="gramStart"/>
            <w:r w:rsidRPr="00CD646D">
              <w:rPr>
                <w:rFonts w:eastAsiaTheme="minorEastAsia"/>
                <w:sz w:val="20"/>
                <w:szCs w:val="20"/>
              </w:rPr>
              <w:t>.р</w:t>
            </w:r>
            <w:proofErr w:type="gramEnd"/>
            <w:r w:rsidRPr="00CD646D">
              <w:rPr>
                <w:rFonts w:eastAsiaTheme="minorEastAsia"/>
                <w:sz w:val="20"/>
                <w:szCs w:val="20"/>
              </w:rPr>
              <w:t>уб.</w:t>
            </w:r>
          </w:p>
        </w:tc>
      </w:tr>
      <w:tr w:rsidR="00CD646D" w:rsidRPr="00CD646D" w:rsidTr="00CD646D">
        <w:trPr>
          <w:trHeight w:val="84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highlight w:val="yellow"/>
              </w:rPr>
            </w:pPr>
            <w:r w:rsidRPr="00CD646D">
              <w:rPr>
                <w:b/>
                <w:bCs/>
                <w:sz w:val="20"/>
                <w:szCs w:val="20"/>
              </w:rPr>
              <w:t>Результаты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left" w:pos="851"/>
              </w:tabs>
              <w:suppressAutoHyphens/>
              <w:ind w:right="-1" w:firstLine="567"/>
              <w:jc w:val="both"/>
              <w:rPr>
                <w:sz w:val="20"/>
                <w:szCs w:val="20"/>
              </w:rPr>
            </w:pPr>
            <w:r w:rsidRPr="00CD646D">
              <w:rPr>
                <w:sz w:val="20"/>
                <w:szCs w:val="20"/>
              </w:rPr>
              <w:t xml:space="preserve">Проверка </w:t>
            </w:r>
            <w:proofErr w:type="gramStart"/>
            <w:r w:rsidRPr="00CD646D">
              <w:rPr>
                <w:sz w:val="20"/>
                <w:szCs w:val="20"/>
              </w:rPr>
              <w:t>соблюдения принципа достоверности исполнения бюджета муниципального образования муниципального</w:t>
            </w:r>
            <w:proofErr w:type="gramEnd"/>
            <w:r w:rsidRPr="00CD646D">
              <w:rPr>
                <w:sz w:val="20"/>
                <w:szCs w:val="20"/>
              </w:rPr>
              <w:t xml:space="preserve"> района  «Вуктыл» в 2016 году и бюджета муниципального образования городского округа «Вуктыл» в 1 квартале 2017г. показала следующее.</w:t>
            </w:r>
          </w:p>
          <w:p w:rsidR="00CD646D" w:rsidRPr="00CD646D" w:rsidRDefault="00CD646D" w:rsidP="00CD646D">
            <w:pPr>
              <w:ind w:firstLine="567"/>
              <w:jc w:val="both"/>
              <w:rPr>
                <w:b/>
                <w:sz w:val="20"/>
                <w:szCs w:val="20"/>
              </w:rPr>
            </w:pPr>
            <w:r w:rsidRPr="00CD646D">
              <w:rPr>
                <w:b/>
                <w:sz w:val="20"/>
                <w:szCs w:val="20"/>
              </w:rPr>
              <w:t>1</w:t>
            </w:r>
            <w:r w:rsidRPr="00CD646D">
              <w:rPr>
                <w:sz w:val="20"/>
                <w:szCs w:val="20"/>
              </w:rPr>
              <w:t xml:space="preserve">. Отчеты об исполнении бюджета МО МР «Вуктыл» за 1 квартал, за 1 полугодие и 9 месяцев и в целом за 2016 финансовый год и бюджета МО ГО «Вуктыл за 1 квартал 2017г. утверждались и </w:t>
            </w:r>
            <w:r w:rsidRPr="00CD646D">
              <w:rPr>
                <w:b/>
                <w:sz w:val="20"/>
                <w:szCs w:val="20"/>
              </w:rPr>
              <w:t>представлялись</w:t>
            </w:r>
            <w:r w:rsidRPr="00CD646D">
              <w:rPr>
                <w:sz w:val="20"/>
                <w:szCs w:val="20"/>
              </w:rPr>
              <w:t xml:space="preserve"> администрацией ГО «Вуктыл» </w:t>
            </w:r>
            <w:r w:rsidRPr="00CD646D">
              <w:rPr>
                <w:b/>
                <w:sz w:val="20"/>
                <w:szCs w:val="20"/>
              </w:rPr>
              <w:t xml:space="preserve">своевременно в соответствии с требованиями ч. 5 ст. 264.2 БК РФ. </w:t>
            </w:r>
          </w:p>
          <w:p w:rsidR="00CD646D" w:rsidRPr="00CD646D" w:rsidRDefault="00CD646D" w:rsidP="00CD646D">
            <w:pPr>
              <w:tabs>
                <w:tab w:val="left" w:pos="851"/>
              </w:tabs>
              <w:suppressAutoHyphens/>
              <w:ind w:right="-1" w:firstLine="567"/>
              <w:jc w:val="both"/>
              <w:rPr>
                <w:rFonts w:eastAsiaTheme="minorEastAsia"/>
                <w:sz w:val="20"/>
                <w:szCs w:val="20"/>
              </w:rPr>
            </w:pPr>
            <w:r w:rsidRPr="00CD646D">
              <w:rPr>
                <w:b/>
                <w:sz w:val="20"/>
                <w:szCs w:val="20"/>
              </w:rPr>
              <w:t xml:space="preserve">2. Исполнение бюджета МО МР «Вуктыл» </w:t>
            </w:r>
            <w:r w:rsidRPr="00CD646D">
              <w:rPr>
                <w:sz w:val="20"/>
                <w:szCs w:val="20"/>
              </w:rPr>
              <w:t>в 1 квартале, в 1 полугодии и за 9 месяцев 2016г. осуществлялось с профицитом в сумме 21,2тыс</w:t>
            </w:r>
            <w:proofErr w:type="gramStart"/>
            <w:r w:rsidRPr="00CD646D">
              <w:rPr>
                <w:sz w:val="20"/>
                <w:szCs w:val="20"/>
              </w:rPr>
              <w:t>.р</w:t>
            </w:r>
            <w:proofErr w:type="gramEnd"/>
            <w:r w:rsidRPr="00CD646D">
              <w:rPr>
                <w:sz w:val="20"/>
                <w:szCs w:val="20"/>
              </w:rPr>
              <w:t>уб., 6 216,5тыс.руб. и 7 126,1тыс.руб. соответственно.</w:t>
            </w:r>
          </w:p>
          <w:p w:rsidR="00CD646D" w:rsidRPr="00CD646D" w:rsidRDefault="00CD646D" w:rsidP="00CD646D">
            <w:pPr>
              <w:tabs>
                <w:tab w:val="left" w:pos="851"/>
              </w:tabs>
              <w:suppressAutoHyphens/>
              <w:ind w:right="-1" w:firstLine="567"/>
              <w:jc w:val="both"/>
              <w:rPr>
                <w:sz w:val="20"/>
                <w:szCs w:val="20"/>
              </w:rPr>
            </w:pPr>
            <w:r w:rsidRPr="00CD646D">
              <w:rPr>
                <w:sz w:val="20"/>
                <w:szCs w:val="20"/>
              </w:rPr>
              <w:t>По итогам отчетного 2016 финансового года бюджет МО МР «Вуктыл» был  исполнен с дефицитом в сумме 11 830,5тыс</w:t>
            </w:r>
            <w:proofErr w:type="gramStart"/>
            <w:r w:rsidRPr="00CD646D">
              <w:rPr>
                <w:sz w:val="20"/>
                <w:szCs w:val="20"/>
              </w:rPr>
              <w:t>.р</w:t>
            </w:r>
            <w:proofErr w:type="gramEnd"/>
            <w:r w:rsidRPr="00CD646D">
              <w:rPr>
                <w:sz w:val="20"/>
                <w:szCs w:val="20"/>
              </w:rPr>
              <w:t xml:space="preserve">уб. </w:t>
            </w:r>
          </w:p>
          <w:p w:rsidR="00CD646D" w:rsidRPr="00CD646D" w:rsidRDefault="00CD646D" w:rsidP="00CD646D">
            <w:pPr>
              <w:tabs>
                <w:tab w:val="left" w:pos="851"/>
              </w:tabs>
              <w:suppressAutoHyphens/>
              <w:ind w:right="-1" w:firstLine="567"/>
              <w:jc w:val="both"/>
              <w:rPr>
                <w:sz w:val="20"/>
                <w:szCs w:val="20"/>
              </w:rPr>
            </w:pPr>
            <w:r w:rsidRPr="00CD646D">
              <w:rPr>
                <w:b/>
                <w:sz w:val="20"/>
                <w:szCs w:val="20"/>
              </w:rPr>
              <w:t>Бюджет МО ГО «Вуктыл»</w:t>
            </w:r>
            <w:r w:rsidRPr="00CD646D">
              <w:rPr>
                <w:sz w:val="20"/>
                <w:szCs w:val="20"/>
              </w:rPr>
              <w:t xml:space="preserve"> в 1 квартале 2017г. исполнен с профицитом в сумме 5 698,5тыс. руб.</w:t>
            </w:r>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 xml:space="preserve">3. </w:t>
            </w:r>
            <w:r w:rsidRPr="00CD646D">
              <w:rPr>
                <w:rFonts w:eastAsiaTheme="minorEastAsia"/>
                <w:sz w:val="20"/>
                <w:szCs w:val="20"/>
              </w:rPr>
              <w:t>Кредиторская задолженность ГРБС по состоянию:</w:t>
            </w:r>
          </w:p>
          <w:p w:rsidR="00CD646D" w:rsidRPr="00CD646D" w:rsidRDefault="00CD646D" w:rsidP="00CD646D">
            <w:pPr>
              <w:numPr>
                <w:ilvl w:val="0"/>
                <w:numId w:val="37"/>
              </w:numPr>
              <w:tabs>
                <w:tab w:val="left" w:pos="142"/>
                <w:tab w:val="left" w:pos="527"/>
                <w:tab w:val="left" w:pos="851"/>
              </w:tabs>
              <w:spacing w:line="276" w:lineRule="auto"/>
              <w:ind w:firstLine="668"/>
              <w:contextualSpacing/>
              <w:jc w:val="both"/>
              <w:rPr>
                <w:rFonts w:eastAsiaTheme="minorEastAsia"/>
                <w:b/>
                <w:sz w:val="20"/>
                <w:szCs w:val="20"/>
              </w:rPr>
            </w:pPr>
            <w:r w:rsidRPr="00CD646D">
              <w:rPr>
                <w:rFonts w:eastAsiaTheme="minorEastAsia"/>
                <w:b/>
                <w:sz w:val="20"/>
                <w:szCs w:val="20"/>
              </w:rPr>
              <w:t>на 01.01.2017 уменьшилась на 8 208,0тыс</w:t>
            </w:r>
            <w:proofErr w:type="gramStart"/>
            <w:r w:rsidRPr="00CD646D">
              <w:rPr>
                <w:rFonts w:eastAsiaTheme="minorEastAsia"/>
                <w:b/>
                <w:sz w:val="20"/>
                <w:szCs w:val="20"/>
              </w:rPr>
              <w:t>.р</w:t>
            </w:r>
            <w:proofErr w:type="gramEnd"/>
            <w:r w:rsidRPr="00CD646D">
              <w:rPr>
                <w:rFonts w:eastAsiaTheme="minorEastAsia"/>
                <w:b/>
                <w:sz w:val="20"/>
                <w:szCs w:val="20"/>
              </w:rPr>
              <w:t>уб.</w:t>
            </w:r>
            <w:r w:rsidRPr="00CD646D">
              <w:rPr>
                <w:rFonts w:eastAsiaTheme="minorEastAsia"/>
                <w:sz w:val="20"/>
                <w:szCs w:val="20"/>
              </w:rPr>
              <w:t xml:space="preserve"> </w:t>
            </w:r>
            <w:r w:rsidRPr="00CD646D">
              <w:rPr>
                <w:rFonts w:eastAsiaTheme="minorEastAsia"/>
                <w:b/>
                <w:sz w:val="20"/>
                <w:szCs w:val="20"/>
              </w:rPr>
              <w:t>и составила 9 223,0тыс.руб., снизился</w:t>
            </w:r>
            <w:r w:rsidRPr="00CD646D">
              <w:rPr>
                <w:rFonts w:eastAsiaTheme="minorEastAsia"/>
                <w:sz w:val="20"/>
                <w:szCs w:val="20"/>
              </w:rPr>
              <w:t xml:space="preserve"> </w:t>
            </w:r>
            <w:r w:rsidRPr="00CD646D">
              <w:rPr>
                <w:rFonts w:eastAsiaTheme="minorEastAsia"/>
                <w:b/>
                <w:sz w:val="20"/>
                <w:szCs w:val="20"/>
              </w:rPr>
              <w:t>объем просроченной кредиторской задолженность на 96,2% и составил 121,5тыс.руб.;</w:t>
            </w:r>
          </w:p>
          <w:p w:rsidR="00CD646D" w:rsidRPr="00CD646D" w:rsidRDefault="00CD646D" w:rsidP="00CD646D">
            <w:pPr>
              <w:widowControl w:val="0"/>
              <w:numPr>
                <w:ilvl w:val="0"/>
                <w:numId w:val="37"/>
              </w:numPr>
              <w:spacing w:line="276" w:lineRule="auto"/>
              <w:ind w:left="101" w:firstLine="567"/>
              <w:contextualSpacing/>
              <w:jc w:val="both"/>
              <w:rPr>
                <w:rFonts w:eastAsiaTheme="minorEastAsia"/>
                <w:b/>
                <w:sz w:val="20"/>
                <w:szCs w:val="20"/>
              </w:rPr>
            </w:pPr>
            <w:r w:rsidRPr="00CD646D">
              <w:rPr>
                <w:rFonts w:eastAsiaTheme="minorEastAsia"/>
                <w:b/>
                <w:sz w:val="20"/>
                <w:szCs w:val="20"/>
              </w:rPr>
              <w:t xml:space="preserve">на 01.04.2017 </w:t>
            </w:r>
            <w:r w:rsidRPr="00CD646D">
              <w:rPr>
                <w:sz w:val="20"/>
                <w:szCs w:val="20"/>
              </w:rPr>
              <w:t xml:space="preserve">по сравнению  с началом финансового года </w:t>
            </w:r>
            <w:r w:rsidRPr="00CD646D">
              <w:rPr>
                <w:rFonts w:eastAsiaTheme="minorEastAsia"/>
                <w:sz w:val="20"/>
                <w:szCs w:val="20"/>
              </w:rPr>
              <w:t>увеличилась на 13,2% или на сумму 1 217,1тыс</w:t>
            </w:r>
            <w:proofErr w:type="gramStart"/>
            <w:r w:rsidRPr="00CD646D">
              <w:rPr>
                <w:rFonts w:eastAsiaTheme="minorEastAsia"/>
                <w:sz w:val="20"/>
                <w:szCs w:val="20"/>
              </w:rPr>
              <w:t>.р</w:t>
            </w:r>
            <w:proofErr w:type="gramEnd"/>
            <w:r w:rsidRPr="00CD646D">
              <w:rPr>
                <w:rFonts w:eastAsiaTheme="minorEastAsia"/>
                <w:sz w:val="20"/>
                <w:szCs w:val="20"/>
              </w:rPr>
              <w:t xml:space="preserve">уб. и составила </w:t>
            </w:r>
            <w:r w:rsidRPr="00CD646D">
              <w:rPr>
                <w:b/>
                <w:sz w:val="20"/>
                <w:szCs w:val="20"/>
              </w:rPr>
              <w:t>10 415,5</w:t>
            </w:r>
            <w:r w:rsidRPr="00CD646D">
              <w:rPr>
                <w:rFonts w:eastAsiaTheme="minorEastAsia"/>
                <w:b/>
                <w:sz w:val="20"/>
                <w:szCs w:val="20"/>
              </w:rPr>
              <w:t>тыс.руб</w:t>
            </w:r>
            <w:r w:rsidRPr="00CD646D">
              <w:rPr>
                <w:rFonts w:eastAsiaTheme="minorEastAsia"/>
                <w:sz w:val="20"/>
                <w:szCs w:val="20"/>
              </w:rPr>
              <w:t>.,</w:t>
            </w:r>
            <w:r w:rsidRPr="00CD646D">
              <w:rPr>
                <w:rFonts w:eastAsiaTheme="minorEastAsia"/>
                <w:color w:val="FF0000"/>
                <w:sz w:val="20"/>
                <w:szCs w:val="20"/>
              </w:rPr>
              <w:t xml:space="preserve"> </w:t>
            </w:r>
            <w:r w:rsidRPr="00CD646D">
              <w:rPr>
                <w:rFonts w:eastAsiaTheme="minorEastAsia"/>
                <w:sz w:val="20"/>
                <w:szCs w:val="20"/>
              </w:rPr>
              <w:t xml:space="preserve">объем </w:t>
            </w:r>
            <w:r w:rsidRPr="00CD646D">
              <w:rPr>
                <w:sz w:val="20"/>
                <w:szCs w:val="20"/>
              </w:rPr>
              <w:t xml:space="preserve">просроченной и долгосрочной  кредиторской задолженности </w:t>
            </w:r>
            <w:r w:rsidRPr="00CD646D">
              <w:rPr>
                <w:b/>
                <w:sz w:val="20"/>
                <w:szCs w:val="20"/>
              </w:rPr>
              <w:t>сократился на 100,0%.</w:t>
            </w:r>
            <w:r w:rsidRPr="00CD646D">
              <w:rPr>
                <w:sz w:val="20"/>
                <w:szCs w:val="20"/>
              </w:rPr>
              <w:t xml:space="preserve"> </w:t>
            </w:r>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4.</w:t>
            </w:r>
            <w:r w:rsidRPr="00CD646D">
              <w:rPr>
                <w:rFonts w:eastAsiaTheme="minorEastAsia"/>
                <w:sz w:val="20"/>
                <w:szCs w:val="20"/>
              </w:rPr>
              <w:t xml:space="preserve"> </w:t>
            </w:r>
            <w:proofErr w:type="gramStart"/>
            <w:r w:rsidRPr="00CD646D">
              <w:rPr>
                <w:rFonts w:eastAsiaTheme="minorEastAsia"/>
                <w:b/>
                <w:sz w:val="20"/>
                <w:szCs w:val="20"/>
              </w:rPr>
              <w:t xml:space="preserve">В п.п.7.3, 7.4 Приложения № 3 </w:t>
            </w:r>
            <w:r w:rsidRPr="00CD646D">
              <w:rPr>
                <w:rFonts w:eastAsiaTheme="minorHAnsi"/>
                <w:sz w:val="20"/>
                <w:szCs w:val="20"/>
              </w:rPr>
              <w:t>Порядка</w:t>
            </w:r>
            <w:r w:rsidRPr="00CD646D">
              <w:rPr>
                <w:rFonts w:eastAsia="Calibri"/>
                <w:sz w:val="20"/>
                <w:szCs w:val="20"/>
              </w:rPr>
              <w:t xml:space="preserve"> проведения мониторинга кредиторской и дебиторской задолженности муниципальных учреждений и главных распорядителей средств бюджета МО ГО </w:t>
            </w:r>
            <w:r w:rsidRPr="00CD646D">
              <w:rPr>
                <w:rFonts w:eastAsiaTheme="minorHAnsi"/>
                <w:sz w:val="20"/>
                <w:szCs w:val="20"/>
              </w:rPr>
              <w:t xml:space="preserve">«Вуктыл» </w:t>
            </w:r>
            <w:r w:rsidRPr="00CD646D">
              <w:rPr>
                <w:rFonts w:eastAsiaTheme="minorHAnsi"/>
                <w:b/>
                <w:sz w:val="20"/>
                <w:szCs w:val="20"/>
              </w:rPr>
              <w:t xml:space="preserve">некорректно отражены наименования показателей, которые не соответствует наименованию показателей, установленных ч.3 </w:t>
            </w:r>
            <w:r w:rsidRPr="00CD646D">
              <w:rPr>
                <w:rFonts w:eastAsiaTheme="minorEastAsia"/>
                <w:b/>
                <w:sz w:val="20"/>
                <w:szCs w:val="20"/>
              </w:rPr>
              <w:t xml:space="preserve">Порядка определения предельно допустимого </w:t>
            </w:r>
            <w:r w:rsidRPr="00CD646D">
              <w:rPr>
                <w:rFonts w:eastAsiaTheme="minorEastAsia"/>
                <w:b/>
                <w:sz w:val="20"/>
                <w:szCs w:val="20"/>
              </w:rPr>
              <w:lastRenderedPageBreak/>
              <w:t>значения просроченной кредиторской задолженности муниципальных бюджетных учреждений ГО «Вуктыл»</w:t>
            </w:r>
            <w:r w:rsidRPr="00CD646D">
              <w:rPr>
                <w:rFonts w:eastAsiaTheme="minorEastAsia"/>
                <w:sz w:val="20"/>
                <w:szCs w:val="20"/>
              </w:rPr>
              <w:t>,</w:t>
            </w:r>
            <w:r w:rsidRPr="00CD646D">
              <w:rPr>
                <w:rFonts w:eastAsiaTheme="minorEastAsia"/>
                <w:b/>
                <w:sz w:val="20"/>
                <w:szCs w:val="20"/>
              </w:rPr>
              <w:t xml:space="preserve"> </w:t>
            </w:r>
            <w:r w:rsidRPr="00CD646D">
              <w:rPr>
                <w:rFonts w:eastAsiaTheme="minorEastAsia"/>
                <w:sz w:val="20"/>
                <w:szCs w:val="20"/>
              </w:rPr>
              <w:t>в части установления срока</w:t>
            </w:r>
            <w:r w:rsidRPr="00CD646D">
              <w:rPr>
                <w:rFonts w:eastAsiaTheme="minorEastAsia"/>
                <w:b/>
                <w:sz w:val="20"/>
                <w:szCs w:val="20"/>
              </w:rPr>
              <w:t xml:space="preserve"> </w:t>
            </w:r>
            <w:r w:rsidRPr="00CD646D">
              <w:rPr>
                <w:rFonts w:eastAsiaTheme="minorEastAsia"/>
                <w:sz w:val="20"/>
                <w:szCs w:val="20"/>
              </w:rPr>
              <w:t>превышения</w:t>
            </w:r>
            <w:r w:rsidRPr="00CD646D">
              <w:rPr>
                <w:rFonts w:eastAsiaTheme="minorEastAsia"/>
                <w:b/>
                <w:sz w:val="20"/>
                <w:szCs w:val="20"/>
              </w:rPr>
              <w:t xml:space="preserve"> </w:t>
            </w:r>
            <w:r w:rsidRPr="00CD646D">
              <w:rPr>
                <w:rFonts w:eastAsiaTheme="minorEastAsia"/>
                <w:sz w:val="20"/>
                <w:szCs w:val="20"/>
              </w:rPr>
              <w:t>неуплаты кредиторской задолженности.</w:t>
            </w:r>
            <w:proofErr w:type="gramEnd"/>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b/>
                <w:sz w:val="20"/>
                <w:szCs w:val="20"/>
              </w:rPr>
            </w:pPr>
            <w:r w:rsidRPr="00CD646D">
              <w:rPr>
                <w:rFonts w:eastAsiaTheme="minorEastAsia"/>
                <w:b/>
                <w:sz w:val="20"/>
                <w:szCs w:val="20"/>
              </w:rPr>
              <w:t xml:space="preserve">5. </w:t>
            </w:r>
            <w:r w:rsidRPr="00CD646D">
              <w:rPr>
                <w:rFonts w:eastAsiaTheme="minorEastAsia"/>
                <w:sz w:val="20"/>
                <w:szCs w:val="20"/>
              </w:rPr>
              <w:t xml:space="preserve">В абз.4 ч.4 Порядка определения предельно допустимого значения просроченной кредиторской задолженности отражена ссылка на </w:t>
            </w:r>
            <w:r w:rsidRPr="00CD646D">
              <w:rPr>
                <w:rFonts w:eastAsiaTheme="minorEastAsia"/>
                <w:b/>
                <w:sz w:val="20"/>
                <w:szCs w:val="20"/>
              </w:rPr>
              <w:t>п.3 ст.278 ТК РФ</w:t>
            </w:r>
            <w:r w:rsidRPr="00CD646D">
              <w:rPr>
                <w:rFonts w:eastAsiaTheme="minorEastAsia"/>
                <w:sz w:val="20"/>
                <w:szCs w:val="20"/>
              </w:rPr>
              <w:t xml:space="preserve">  о расторжении трудового договора с руководителем бюджетного учреждения по  иным основаниям, предусмотренным ТК РФ, утратившим силу</w:t>
            </w:r>
            <w:r w:rsidRPr="00CD646D">
              <w:rPr>
                <w:rFonts w:eastAsiaTheme="minorEastAsia"/>
                <w:b/>
                <w:sz w:val="20"/>
                <w:szCs w:val="20"/>
              </w:rPr>
              <w:t xml:space="preserve"> с 01.01.2017.</w:t>
            </w:r>
            <w:r w:rsidRPr="00CD646D">
              <w:rPr>
                <w:rFonts w:eastAsiaTheme="minorEastAsia"/>
                <w:sz w:val="20"/>
                <w:szCs w:val="20"/>
              </w:rPr>
              <w:t xml:space="preserve"> </w:t>
            </w:r>
            <w:r w:rsidRPr="00CD646D">
              <w:rPr>
                <w:rFonts w:eastAsiaTheme="minorEastAsia"/>
                <w:b/>
                <w:sz w:val="20"/>
                <w:szCs w:val="20"/>
              </w:rPr>
              <w:t xml:space="preserve"> </w:t>
            </w:r>
          </w:p>
          <w:p w:rsidR="00CD646D" w:rsidRPr="00CD646D" w:rsidRDefault="00CD646D" w:rsidP="00CD646D">
            <w:pPr>
              <w:ind w:firstLine="567"/>
              <w:jc w:val="both"/>
              <w:rPr>
                <w:sz w:val="20"/>
                <w:szCs w:val="20"/>
              </w:rPr>
            </w:pPr>
            <w:r w:rsidRPr="00CD646D">
              <w:rPr>
                <w:b/>
                <w:sz w:val="20"/>
                <w:szCs w:val="20"/>
              </w:rPr>
              <w:t xml:space="preserve">6. </w:t>
            </w:r>
            <w:r w:rsidRPr="00CD646D">
              <w:rPr>
                <w:sz w:val="20"/>
                <w:szCs w:val="20"/>
              </w:rPr>
              <w:t xml:space="preserve">В результате выборочной проверки полноты и точности отражения данных первичных документов в журналах операций расчетов с поставщиками и подрядчиками </w:t>
            </w:r>
            <w:r w:rsidRPr="00CD646D">
              <w:rPr>
                <w:b/>
                <w:sz w:val="20"/>
                <w:szCs w:val="20"/>
              </w:rPr>
              <w:t>нарушений не установлено</w:t>
            </w:r>
            <w:r w:rsidRPr="00CD646D">
              <w:rPr>
                <w:sz w:val="20"/>
                <w:szCs w:val="20"/>
              </w:rPr>
              <w:t xml:space="preserve">. </w:t>
            </w:r>
          </w:p>
          <w:p w:rsidR="00CD646D" w:rsidRPr="00CD646D" w:rsidRDefault="00CD646D" w:rsidP="00CD646D">
            <w:pPr>
              <w:tabs>
                <w:tab w:val="left" w:pos="0"/>
                <w:tab w:val="left" w:pos="709"/>
                <w:tab w:val="left" w:pos="851"/>
                <w:tab w:val="left" w:pos="1276"/>
              </w:tabs>
              <w:spacing w:line="276" w:lineRule="auto"/>
              <w:ind w:firstLine="567"/>
              <w:contextualSpacing/>
              <w:jc w:val="both"/>
              <w:rPr>
                <w:rFonts w:eastAsiaTheme="minorEastAsia"/>
                <w:bCs/>
                <w:iCs/>
                <w:sz w:val="20"/>
                <w:szCs w:val="20"/>
              </w:rPr>
            </w:pPr>
            <w:r w:rsidRPr="00CD646D">
              <w:rPr>
                <w:rFonts w:eastAsiaTheme="minorEastAsia"/>
                <w:b/>
                <w:sz w:val="20"/>
                <w:szCs w:val="20"/>
              </w:rPr>
              <w:t>7.</w:t>
            </w:r>
            <w:r w:rsidRPr="00CD646D">
              <w:rPr>
                <w:rFonts w:eastAsiaTheme="minorEastAsia"/>
                <w:sz w:val="20"/>
                <w:szCs w:val="20"/>
              </w:rPr>
              <w:t xml:space="preserve"> По результатам проведения внешней проверки бюджетной отчетности главных администраторов бюджетных средств, бюджетных учреждений  установлено, что </w:t>
            </w:r>
            <w:r w:rsidRPr="00CD646D">
              <w:rPr>
                <w:rFonts w:eastAsiaTheme="minorEastAsia"/>
                <w:b/>
                <w:sz w:val="20"/>
                <w:szCs w:val="20"/>
              </w:rPr>
              <w:t>представленные отчеты являются достоверными.</w:t>
            </w:r>
          </w:p>
          <w:p w:rsidR="00CD646D" w:rsidRPr="00CD646D" w:rsidRDefault="00CD646D" w:rsidP="00CD646D">
            <w:pPr>
              <w:ind w:firstLine="567"/>
              <w:contextualSpacing/>
              <w:jc w:val="both"/>
              <w:rPr>
                <w:sz w:val="20"/>
                <w:szCs w:val="20"/>
              </w:rPr>
            </w:pPr>
            <w:r w:rsidRPr="00CD646D">
              <w:rPr>
                <w:b/>
                <w:sz w:val="20"/>
                <w:szCs w:val="20"/>
              </w:rPr>
              <w:t>8.</w:t>
            </w:r>
            <w:r w:rsidRPr="00CD646D">
              <w:rPr>
                <w:bCs/>
                <w:iCs/>
                <w:sz w:val="20"/>
                <w:szCs w:val="20"/>
              </w:rPr>
              <w:t xml:space="preserve"> </w:t>
            </w:r>
            <w:r w:rsidRPr="00CD646D">
              <w:rPr>
                <w:sz w:val="20"/>
                <w:szCs w:val="20"/>
              </w:rPr>
              <w:t xml:space="preserve">Долговые обязательства  МО ГО «Вуктыл» перед ПАО «Сбербанк России» по муниципальному долгу на 01.04.2017 в общей сумме составила </w:t>
            </w:r>
            <w:r w:rsidRPr="00CD646D">
              <w:rPr>
                <w:b/>
                <w:sz w:val="20"/>
                <w:szCs w:val="20"/>
              </w:rPr>
              <w:t>25 278,1тыс</w:t>
            </w:r>
            <w:proofErr w:type="gramStart"/>
            <w:r w:rsidRPr="00CD646D">
              <w:rPr>
                <w:b/>
                <w:sz w:val="20"/>
                <w:szCs w:val="20"/>
              </w:rPr>
              <w:t>.р</w:t>
            </w:r>
            <w:proofErr w:type="gramEnd"/>
            <w:r w:rsidRPr="00CD646D">
              <w:rPr>
                <w:b/>
                <w:sz w:val="20"/>
                <w:szCs w:val="20"/>
              </w:rPr>
              <w:t>уб</w:t>
            </w:r>
            <w:r w:rsidRPr="00CD646D">
              <w:rPr>
                <w:sz w:val="20"/>
                <w:szCs w:val="20"/>
              </w:rPr>
              <w:t xml:space="preserve">., а обслуживание муниципального долга в общей сумме составило </w:t>
            </w:r>
            <w:r w:rsidRPr="00CD646D">
              <w:rPr>
                <w:b/>
                <w:sz w:val="20"/>
                <w:szCs w:val="20"/>
              </w:rPr>
              <w:t>3 229,3тыс.руб., просроченная задолженность</w:t>
            </w:r>
            <w:r w:rsidRPr="00CD646D">
              <w:rPr>
                <w:sz w:val="20"/>
                <w:szCs w:val="20"/>
              </w:rPr>
              <w:t xml:space="preserve"> </w:t>
            </w:r>
            <w:r w:rsidRPr="00CD646D">
              <w:rPr>
                <w:b/>
                <w:sz w:val="20"/>
                <w:szCs w:val="20"/>
              </w:rPr>
              <w:t>на 01.04.2017</w:t>
            </w:r>
            <w:r w:rsidRPr="00CD646D">
              <w:rPr>
                <w:sz w:val="20"/>
                <w:szCs w:val="20"/>
              </w:rPr>
              <w:t xml:space="preserve"> </w:t>
            </w:r>
            <w:r w:rsidRPr="00CD646D">
              <w:rPr>
                <w:b/>
                <w:sz w:val="20"/>
                <w:szCs w:val="20"/>
              </w:rPr>
              <w:t>отсутствует</w:t>
            </w:r>
            <w:r w:rsidRPr="00CD646D">
              <w:rPr>
                <w:sz w:val="20"/>
                <w:szCs w:val="20"/>
              </w:rPr>
              <w:t>.</w:t>
            </w:r>
          </w:p>
          <w:p w:rsidR="00CD646D" w:rsidRPr="00CD646D" w:rsidRDefault="00CD646D" w:rsidP="00CD646D">
            <w:pPr>
              <w:tabs>
                <w:tab w:val="left" w:pos="709"/>
                <w:tab w:val="left" w:pos="851"/>
                <w:tab w:val="left" w:pos="1134"/>
                <w:tab w:val="left" w:pos="1276"/>
              </w:tabs>
              <w:spacing w:line="276" w:lineRule="auto"/>
              <w:ind w:firstLine="567"/>
              <w:contextualSpacing/>
              <w:jc w:val="both"/>
              <w:rPr>
                <w:bCs/>
                <w:iCs/>
                <w:sz w:val="20"/>
                <w:szCs w:val="20"/>
              </w:rPr>
            </w:pPr>
            <w:r w:rsidRPr="00CD646D">
              <w:rPr>
                <w:rFonts w:eastAsiaTheme="minorEastAsia"/>
                <w:bCs/>
                <w:iCs/>
                <w:sz w:val="20"/>
                <w:szCs w:val="20"/>
              </w:rPr>
              <w:t xml:space="preserve">В отчете об исполнении бюджета МО МР «Вуктыл» за 2016г. </w:t>
            </w:r>
            <w:r w:rsidRPr="00CD646D">
              <w:rPr>
                <w:rFonts w:eastAsiaTheme="minorEastAsia"/>
                <w:b/>
                <w:bCs/>
                <w:iCs/>
                <w:sz w:val="20"/>
                <w:szCs w:val="20"/>
              </w:rPr>
              <w:t>требования п. 3 ст.107 БК РФ</w:t>
            </w:r>
            <w:r w:rsidRPr="00CD646D">
              <w:rPr>
                <w:rFonts w:eastAsiaTheme="minorEastAsia"/>
                <w:bCs/>
                <w:iCs/>
                <w:sz w:val="20"/>
                <w:szCs w:val="20"/>
              </w:rPr>
              <w:t xml:space="preserve">, в части предельного значения муниципального долга, а также расходов на его обслуживание и обеспечение муниципальных гарантий, </w:t>
            </w:r>
            <w:r w:rsidRPr="00CD646D">
              <w:rPr>
                <w:rFonts w:eastAsiaTheme="minorEastAsia"/>
                <w:b/>
                <w:bCs/>
                <w:iCs/>
                <w:sz w:val="20"/>
                <w:szCs w:val="20"/>
              </w:rPr>
              <w:t>соблюдены</w:t>
            </w:r>
            <w:r w:rsidRPr="00CD646D">
              <w:rPr>
                <w:rFonts w:eastAsiaTheme="minorEastAsia"/>
                <w:bCs/>
                <w:iCs/>
                <w:sz w:val="20"/>
                <w:szCs w:val="20"/>
              </w:rPr>
              <w:t xml:space="preserve">. </w:t>
            </w:r>
          </w:p>
          <w:p w:rsidR="00CD646D" w:rsidRPr="00CD646D" w:rsidRDefault="00CD646D" w:rsidP="00CD646D">
            <w:pPr>
              <w:tabs>
                <w:tab w:val="left" w:pos="709"/>
                <w:tab w:val="left" w:pos="851"/>
                <w:tab w:val="left" w:pos="1134"/>
                <w:tab w:val="left" w:pos="1276"/>
              </w:tabs>
              <w:spacing w:line="276" w:lineRule="auto"/>
              <w:ind w:firstLine="567"/>
              <w:contextualSpacing/>
              <w:jc w:val="both"/>
              <w:rPr>
                <w:rFonts w:eastAsiaTheme="minorEastAsia"/>
                <w:sz w:val="20"/>
                <w:szCs w:val="20"/>
                <w:highlight w:val="yellow"/>
              </w:rPr>
            </w:pPr>
            <w:r w:rsidRPr="00CD646D">
              <w:rPr>
                <w:rFonts w:eastAsiaTheme="minorEastAsia"/>
                <w:b/>
                <w:bCs/>
                <w:iCs/>
                <w:sz w:val="20"/>
                <w:szCs w:val="20"/>
              </w:rPr>
              <w:t xml:space="preserve">9. Вместе с тем, нельзя не отметить, что рост кредиторской задолженности, в период с 01.01.2017 по 01.04.2017, носит неблагоприятный характер для бюджета, что не может не отразиться в дальнейшем на исполнении расходных обязательств в 2017г. </w:t>
            </w:r>
            <w:r w:rsidRPr="00CD646D">
              <w:rPr>
                <w:rFonts w:eastAsiaTheme="minorEastAsia"/>
                <w:sz w:val="20"/>
                <w:szCs w:val="20"/>
              </w:rPr>
              <w:t xml:space="preserve"> </w:t>
            </w:r>
          </w:p>
        </w:tc>
      </w:tr>
      <w:tr w:rsidR="00CD646D" w:rsidRPr="00CD646D" w:rsidTr="00CD646D">
        <w:trPr>
          <w:trHeight w:val="410"/>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lastRenderedPageBreak/>
              <w:t>Предложения по результатам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hideMark/>
          </w:tcPr>
          <w:p w:rsidR="00CD646D" w:rsidRPr="00CD646D" w:rsidRDefault="00CD646D" w:rsidP="00CD646D">
            <w:pPr>
              <w:autoSpaceDE w:val="0"/>
              <w:autoSpaceDN w:val="0"/>
              <w:adjustRightInd w:val="0"/>
              <w:ind w:firstLine="540"/>
              <w:jc w:val="both"/>
              <w:rPr>
                <w:b/>
                <w:sz w:val="20"/>
                <w:szCs w:val="20"/>
              </w:rPr>
            </w:pPr>
            <w:r w:rsidRPr="00CD646D">
              <w:rPr>
                <w:b/>
                <w:sz w:val="20"/>
                <w:szCs w:val="20"/>
              </w:rPr>
              <w:t>Администрации ГО «Вуктыл»:</w:t>
            </w:r>
          </w:p>
          <w:p w:rsidR="00CD646D" w:rsidRPr="00CD646D" w:rsidRDefault="00CD646D" w:rsidP="00CD646D">
            <w:pPr>
              <w:tabs>
                <w:tab w:val="left" w:pos="142"/>
                <w:tab w:val="left" w:pos="851"/>
                <w:tab w:val="left" w:pos="1276"/>
              </w:tabs>
              <w:spacing w:line="276" w:lineRule="auto"/>
              <w:ind w:firstLine="567"/>
              <w:contextualSpacing/>
              <w:jc w:val="both"/>
              <w:rPr>
                <w:sz w:val="20"/>
                <w:szCs w:val="20"/>
              </w:rPr>
            </w:pPr>
            <w:r w:rsidRPr="00CD646D">
              <w:rPr>
                <w:b/>
                <w:sz w:val="20"/>
                <w:szCs w:val="20"/>
              </w:rPr>
              <w:t>1.</w:t>
            </w:r>
            <w:r w:rsidRPr="00CD646D">
              <w:rPr>
                <w:sz w:val="20"/>
                <w:szCs w:val="20"/>
              </w:rPr>
              <w:t xml:space="preserve"> </w:t>
            </w:r>
            <w:r w:rsidRPr="00CD646D">
              <w:rPr>
                <w:b/>
                <w:sz w:val="20"/>
                <w:szCs w:val="20"/>
              </w:rPr>
              <w:t xml:space="preserve">В целях усиления </w:t>
            </w:r>
            <w:proofErr w:type="gramStart"/>
            <w:r w:rsidRPr="00CD646D">
              <w:rPr>
                <w:b/>
                <w:sz w:val="20"/>
                <w:szCs w:val="20"/>
              </w:rPr>
              <w:t>контроля</w:t>
            </w:r>
            <w:r w:rsidRPr="00CD646D">
              <w:rPr>
                <w:sz w:val="20"/>
                <w:szCs w:val="20"/>
              </w:rPr>
              <w:t xml:space="preserve"> за</w:t>
            </w:r>
            <w:proofErr w:type="gramEnd"/>
            <w:r w:rsidRPr="00CD646D">
              <w:rPr>
                <w:sz w:val="20"/>
                <w:szCs w:val="20"/>
              </w:rPr>
              <w:t xml:space="preserve"> состоянием кредиторской задолженности </w:t>
            </w:r>
            <w:r w:rsidRPr="00CD646D">
              <w:rPr>
                <w:b/>
                <w:sz w:val="20"/>
                <w:szCs w:val="20"/>
              </w:rPr>
              <w:t>принимать меры в части урегулирования просроченной кредиторской задолженности.</w:t>
            </w:r>
          </w:p>
          <w:p w:rsidR="00CD646D" w:rsidRPr="00CD646D" w:rsidRDefault="00CD646D" w:rsidP="00CD646D">
            <w:pPr>
              <w:tabs>
                <w:tab w:val="left" w:pos="142"/>
                <w:tab w:val="left" w:pos="851"/>
                <w:tab w:val="left" w:pos="1276"/>
              </w:tabs>
              <w:spacing w:line="276" w:lineRule="auto"/>
              <w:ind w:firstLine="567"/>
              <w:contextualSpacing/>
              <w:jc w:val="both"/>
              <w:rPr>
                <w:b/>
                <w:sz w:val="20"/>
                <w:szCs w:val="20"/>
              </w:rPr>
            </w:pPr>
            <w:r w:rsidRPr="00CD646D">
              <w:rPr>
                <w:b/>
                <w:sz w:val="20"/>
                <w:szCs w:val="20"/>
              </w:rPr>
              <w:t xml:space="preserve">2. Регулярно осуществлять мониторинг кредиторской и дебиторской задолженности, </w:t>
            </w:r>
            <w:r w:rsidRPr="00CD646D">
              <w:rPr>
                <w:sz w:val="20"/>
                <w:szCs w:val="20"/>
              </w:rPr>
              <w:t>в соответствии с</w:t>
            </w:r>
            <w:r w:rsidRPr="00CD646D">
              <w:rPr>
                <w:b/>
                <w:sz w:val="20"/>
                <w:szCs w:val="20"/>
              </w:rPr>
              <w:t xml:space="preserve">  </w:t>
            </w:r>
            <w:r w:rsidRPr="00CD646D">
              <w:rPr>
                <w:rFonts w:eastAsiaTheme="minorHAnsi"/>
                <w:sz w:val="20"/>
                <w:szCs w:val="20"/>
              </w:rPr>
              <w:t>Порядком</w:t>
            </w:r>
            <w:r w:rsidRPr="00CD646D">
              <w:rPr>
                <w:rFonts w:eastAsia="Calibri"/>
                <w:sz w:val="20"/>
                <w:szCs w:val="20"/>
              </w:rPr>
              <w:t xml:space="preserve"> проведения мониторинга кредиторской и дебиторской задолженности муниципальных учреждений и главных распорядителей средств бюджета МО ГО </w:t>
            </w:r>
            <w:r w:rsidRPr="00CD646D">
              <w:rPr>
                <w:rFonts w:eastAsiaTheme="minorHAnsi"/>
                <w:sz w:val="20"/>
                <w:szCs w:val="20"/>
              </w:rPr>
              <w:t>«Вуктыл», утвержденного постановлением администрации  ГО «Вуктыл» от 21.11.2016 №11/729.</w:t>
            </w:r>
          </w:p>
          <w:p w:rsidR="00CD646D" w:rsidRPr="00CD646D" w:rsidRDefault="00CD646D" w:rsidP="00CD646D">
            <w:pPr>
              <w:tabs>
                <w:tab w:val="left" w:pos="142"/>
                <w:tab w:val="left" w:pos="851"/>
                <w:tab w:val="left" w:pos="1276"/>
              </w:tabs>
              <w:spacing w:line="276" w:lineRule="auto"/>
              <w:ind w:firstLine="567"/>
              <w:contextualSpacing/>
              <w:jc w:val="both"/>
              <w:rPr>
                <w:b/>
                <w:sz w:val="20"/>
                <w:szCs w:val="20"/>
              </w:rPr>
            </w:pPr>
            <w:r w:rsidRPr="00CD646D">
              <w:rPr>
                <w:b/>
                <w:sz w:val="20"/>
                <w:szCs w:val="20"/>
              </w:rPr>
              <w:t xml:space="preserve">3. </w:t>
            </w:r>
            <w:r w:rsidRPr="00CD646D">
              <w:rPr>
                <w:sz w:val="20"/>
                <w:szCs w:val="20"/>
              </w:rPr>
              <w:t>Финансовому управлению администрации ГО «Вуктыл» и главным администраторам бюджетных средств - принять меры по усилению внутреннего финансового контроля и повышению качества управления финансами бюджета МО ГО «Вуктыл».</w:t>
            </w:r>
          </w:p>
          <w:p w:rsidR="00CD646D" w:rsidRPr="00CD646D" w:rsidRDefault="00CD646D" w:rsidP="00CD646D">
            <w:pPr>
              <w:tabs>
                <w:tab w:val="left" w:pos="142"/>
                <w:tab w:val="left" w:pos="851"/>
                <w:tab w:val="left" w:pos="1276"/>
              </w:tabs>
              <w:spacing w:line="276" w:lineRule="auto"/>
              <w:ind w:firstLine="567"/>
              <w:contextualSpacing/>
              <w:jc w:val="both"/>
              <w:rPr>
                <w:sz w:val="20"/>
                <w:szCs w:val="20"/>
              </w:rPr>
            </w:pPr>
            <w:r w:rsidRPr="00CD646D">
              <w:rPr>
                <w:rFonts w:eastAsiaTheme="minorEastAsia"/>
                <w:b/>
                <w:sz w:val="20"/>
                <w:szCs w:val="20"/>
              </w:rPr>
              <w:t>4.</w:t>
            </w:r>
            <w:r w:rsidRPr="00CD646D">
              <w:rPr>
                <w:rFonts w:eastAsiaTheme="minorEastAsia"/>
                <w:sz w:val="20"/>
                <w:szCs w:val="20"/>
              </w:rPr>
              <w:t xml:space="preserve"> </w:t>
            </w:r>
            <w:r w:rsidRPr="00CD646D">
              <w:rPr>
                <w:rFonts w:eastAsiaTheme="minorEastAsia"/>
                <w:b/>
                <w:sz w:val="20"/>
                <w:szCs w:val="20"/>
              </w:rPr>
              <w:t>В абз.4 ч.4 Порядка</w:t>
            </w:r>
            <w:r w:rsidRPr="00CD646D">
              <w:rPr>
                <w:rFonts w:eastAsiaTheme="minorEastAsia"/>
                <w:sz w:val="20"/>
                <w:szCs w:val="20"/>
              </w:rPr>
              <w:t xml:space="preserve"> определения предельно допустимого значения просроченной кредиторской задолженности внести изменения в связи с тем, что </w:t>
            </w:r>
            <w:r w:rsidRPr="00CD646D">
              <w:rPr>
                <w:rFonts w:eastAsiaTheme="minorEastAsia"/>
                <w:b/>
                <w:sz w:val="20"/>
                <w:szCs w:val="20"/>
              </w:rPr>
              <w:t>п.3 ст.278 ТК РФ</w:t>
            </w:r>
            <w:r w:rsidRPr="00CD646D">
              <w:rPr>
                <w:rFonts w:eastAsiaTheme="minorEastAsia"/>
                <w:sz w:val="20"/>
                <w:szCs w:val="20"/>
              </w:rPr>
              <w:t xml:space="preserve">  о расторжении трудового договора с руководителем бюджетного учреждения по иным основаниям, предусмотренным ТК РФ, утратил силу</w:t>
            </w:r>
            <w:r w:rsidRPr="00CD646D">
              <w:rPr>
                <w:rFonts w:eastAsiaTheme="minorEastAsia"/>
                <w:b/>
                <w:sz w:val="20"/>
                <w:szCs w:val="20"/>
              </w:rPr>
              <w:t xml:space="preserve"> с 01.01.2017.</w:t>
            </w:r>
            <w:r w:rsidRPr="00CD646D">
              <w:rPr>
                <w:rFonts w:eastAsiaTheme="minorEastAsia"/>
                <w:sz w:val="20"/>
                <w:szCs w:val="20"/>
              </w:rPr>
              <w:t xml:space="preserve"> </w:t>
            </w:r>
            <w:r w:rsidRPr="00CD646D">
              <w:rPr>
                <w:rFonts w:eastAsiaTheme="minorEastAsia"/>
                <w:b/>
                <w:sz w:val="20"/>
                <w:szCs w:val="20"/>
              </w:rPr>
              <w:t xml:space="preserve"> </w:t>
            </w:r>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 xml:space="preserve">5. </w:t>
            </w:r>
            <w:proofErr w:type="gramStart"/>
            <w:r w:rsidRPr="00CD646D">
              <w:rPr>
                <w:rFonts w:eastAsiaTheme="minorEastAsia"/>
                <w:b/>
                <w:sz w:val="20"/>
                <w:szCs w:val="20"/>
              </w:rPr>
              <w:t>Н</w:t>
            </w:r>
            <w:r w:rsidRPr="00CD646D">
              <w:rPr>
                <w:rFonts w:eastAsiaTheme="minorHAnsi"/>
                <w:b/>
                <w:sz w:val="20"/>
                <w:szCs w:val="20"/>
              </w:rPr>
              <w:t xml:space="preserve">аименования показателей отраженных в </w:t>
            </w:r>
            <w:r w:rsidRPr="00CD646D">
              <w:rPr>
                <w:rFonts w:eastAsiaTheme="minorEastAsia"/>
                <w:b/>
                <w:sz w:val="20"/>
                <w:szCs w:val="20"/>
              </w:rPr>
              <w:t xml:space="preserve">п.п.7.3, 7.4 Приложения № 3 </w:t>
            </w:r>
            <w:r w:rsidRPr="00CD646D">
              <w:rPr>
                <w:rFonts w:eastAsiaTheme="minorHAnsi"/>
                <w:sz w:val="20"/>
                <w:szCs w:val="20"/>
              </w:rPr>
              <w:t>Порядка</w:t>
            </w:r>
            <w:r w:rsidRPr="00CD646D">
              <w:rPr>
                <w:rFonts w:eastAsia="Calibri"/>
                <w:sz w:val="20"/>
                <w:szCs w:val="20"/>
              </w:rPr>
              <w:t xml:space="preserve"> проведения мониторинга кредиторской и дебиторской задолженности муниципальных учреждений и главных распорядителей средств бюджета МО ГО </w:t>
            </w:r>
            <w:r w:rsidRPr="00CD646D">
              <w:rPr>
                <w:rFonts w:eastAsiaTheme="minorHAnsi"/>
                <w:sz w:val="20"/>
                <w:szCs w:val="20"/>
              </w:rPr>
              <w:t xml:space="preserve">«Вуктыл» </w:t>
            </w:r>
            <w:r w:rsidRPr="00CD646D">
              <w:rPr>
                <w:rFonts w:eastAsiaTheme="minorHAnsi"/>
                <w:b/>
                <w:sz w:val="20"/>
                <w:szCs w:val="20"/>
              </w:rPr>
              <w:t xml:space="preserve">привести в соответствии с наименованиями показателей, установленных ч.3 </w:t>
            </w:r>
            <w:r w:rsidRPr="00CD646D">
              <w:rPr>
                <w:rFonts w:eastAsiaTheme="minorEastAsia"/>
                <w:b/>
                <w:sz w:val="20"/>
                <w:szCs w:val="20"/>
              </w:rPr>
              <w:t>Порядка определения предельно допустимого значения просроченной кредиторской задолженности муниципальных бюджетных учреждений ГО «Вуктыл»</w:t>
            </w:r>
            <w:r w:rsidRPr="00CD646D">
              <w:rPr>
                <w:rFonts w:eastAsiaTheme="minorEastAsia"/>
                <w:sz w:val="20"/>
                <w:szCs w:val="20"/>
              </w:rPr>
              <w:t>, в части установления срока</w:t>
            </w:r>
            <w:r w:rsidRPr="00CD646D">
              <w:rPr>
                <w:rFonts w:eastAsiaTheme="minorEastAsia"/>
                <w:b/>
                <w:sz w:val="20"/>
                <w:szCs w:val="20"/>
              </w:rPr>
              <w:t xml:space="preserve"> </w:t>
            </w:r>
            <w:r w:rsidRPr="00CD646D">
              <w:rPr>
                <w:rFonts w:eastAsiaTheme="minorEastAsia"/>
                <w:sz w:val="20"/>
                <w:szCs w:val="20"/>
              </w:rPr>
              <w:t>превышения</w:t>
            </w:r>
            <w:r w:rsidRPr="00CD646D">
              <w:rPr>
                <w:rFonts w:eastAsiaTheme="minorEastAsia"/>
                <w:b/>
                <w:sz w:val="20"/>
                <w:szCs w:val="20"/>
              </w:rPr>
              <w:t xml:space="preserve"> </w:t>
            </w:r>
            <w:r w:rsidRPr="00CD646D">
              <w:rPr>
                <w:rFonts w:eastAsiaTheme="minorEastAsia"/>
                <w:sz w:val="20"/>
                <w:szCs w:val="20"/>
              </w:rPr>
              <w:t>неуплаты кредиторской задолженности.</w:t>
            </w:r>
            <w:proofErr w:type="gramEnd"/>
          </w:p>
          <w:p w:rsidR="00CD646D" w:rsidRPr="00CD646D" w:rsidRDefault="00CD646D" w:rsidP="00CD646D">
            <w:pPr>
              <w:autoSpaceDE w:val="0"/>
              <w:autoSpaceDN w:val="0"/>
              <w:adjustRightInd w:val="0"/>
              <w:spacing w:line="276" w:lineRule="auto"/>
              <w:ind w:firstLine="567"/>
              <w:jc w:val="both"/>
              <w:rPr>
                <w:b/>
                <w:sz w:val="20"/>
                <w:szCs w:val="20"/>
              </w:rPr>
            </w:pPr>
            <w:r w:rsidRPr="00CD646D">
              <w:rPr>
                <w:b/>
                <w:sz w:val="20"/>
                <w:szCs w:val="20"/>
              </w:rPr>
              <w:t>Главным распорядителям бюджетных средств:</w:t>
            </w:r>
          </w:p>
          <w:p w:rsidR="00CD646D" w:rsidRPr="00CD646D" w:rsidRDefault="00CD646D" w:rsidP="00CD646D">
            <w:pPr>
              <w:tabs>
                <w:tab w:val="left" w:pos="142"/>
                <w:tab w:val="left" w:pos="851"/>
                <w:tab w:val="left" w:pos="1276"/>
              </w:tabs>
              <w:spacing w:line="276" w:lineRule="auto"/>
              <w:ind w:firstLine="567"/>
              <w:contextualSpacing/>
              <w:jc w:val="both"/>
              <w:rPr>
                <w:sz w:val="20"/>
                <w:szCs w:val="20"/>
              </w:rPr>
            </w:pPr>
            <w:r w:rsidRPr="00CD646D">
              <w:rPr>
                <w:rFonts w:eastAsiaTheme="minorEastAsia"/>
                <w:b/>
                <w:sz w:val="20"/>
                <w:szCs w:val="20"/>
              </w:rPr>
              <w:t>1.</w:t>
            </w:r>
            <w:r w:rsidRPr="00CD646D">
              <w:rPr>
                <w:sz w:val="20"/>
                <w:szCs w:val="20"/>
              </w:rPr>
              <w:t xml:space="preserve">  Усилить </w:t>
            </w:r>
            <w:proofErr w:type="gramStart"/>
            <w:r w:rsidRPr="00CD646D">
              <w:rPr>
                <w:sz w:val="20"/>
                <w:szCs w:val="20"/>
              </w:rPr>
              <w:t>контроль за</w:t>
            </w:r>
            <w:proofErr w:type="gramEnd"/>
            <w:r w:rsidRPr="00CD646D">
              <w:rPr>
                <w:sz w:val="20"/>
                <w:szCs w:val="20"/>
              </w:rPr>
              <w:t xml:space="preserve"> соблюдением порядка составления и представления бюджетной отчетности, за целевым и эффективным использованием  бюджетных средств.</w:t>
            </w:r>
          </w:p>
          <w:p w:rsidR="00CD646D" w:rsidRPr="00CD646D" w:rsidRDefault="00CD646D" w:rsidP="00CD646D">
            <w:pPr>
              <w:widowControl w:val="0"/>
              <w:ind w:firstLine="567"/>
              <w:jc w:val="both"/>
              <w:rPr>
                <w:rFonts w:eastAsiaTheme="minorEastAsia"/>
                <w:sz w:val="20"/>
                <w:szCs w:val="20"/>
              </w:rPr>
            </w:pPr>
            <w:r w:rsidRPr="00CD646D">
              <w:rPr>
                <w:b/>
                <w:sz w:val="20"/>
                <w:szCs w:val="20"/>
              </w:rPr>
              <w:t>2.</w:t>
            </w:r>
            <w:r w:rsidRPr="00CD646D">
              <w:rPr>
                <w:sz w:val="20"/>
                <w:szCs w:val="20"/>
              </w:rPr>
              <w:t xml:space="preserve"> Регулярно осуществлять текущий </w:t>
            </w:r>
            <w:proofErr w:type="gramStart"/>
            <w:r w:rsidRPr="00CD646D">
              <w:rPr>
                <w:sz w:val="20"/>
                <w:szCs w:val="20"/>
              </w:rPr>
              <w:t>контроль за</w:t>
            </w:r>
            <w:proofErr w:type="gramEnd"/>
            <w:r w:rsidRPr="00CD646D">
              <w:rPr>
                <w:sz w:val="20"/>
                <w:szCs w:val="20"/>
              </w:rPr>
              <w:t xml:space="preserve"> принятием бюджетных обязательств, подлежащих исполнению за счет средств бюджета МО ГО «Вуктыл».</w:t>
            </w:r>
          </w:p>
          <w:p w:rsidR="00CD646D" w:rsidRPr="00CD646D" w:rsidRDefault="00CD646D" w:rsidP="00CD646D">
            <w:pPr>
              <w:tabs>
                <w:tab w:val="left" w:pos="142"/>
                <w:tab w:val="left" w:pos="851"/>
                <w:tab w:val="left" w:pos="1276"/>
              </w:tabs>
              <w:spacing w:line="276" w:lineRule="auto"/>
              <w:ind w:firstLine="567"/>
              <w:contextualSpacing/>
              <w:jc w:val="both"/>
              <w:rPr>
                <w:sz w:val="20"/>
                <w:szCs w:val="20"/>
              </w:rPr>
            </w:pPr>
            <w:r w:rsidRPr="00CD646D">
              <w:rPr>
                <w:b/>
                <w:sz w:val="20"/>
                <w:szCs w:val="20"/>
              </w:rPr>
              <w:t>3.</w:t>
            </w:r>
            <w:r w:rsidRPr="00CD646D">
              <w:rPr>
                <w:sz w:val="20"/>
                <w:szCs w:val="20"/>
              </w:rPr>
              <w:t xml:space="preserve"> В соответствии со ст.160.1, ст.160.2 БК РФ осуществлять бюджетные полномочия по внутреннему финансовому контролю подведомственных получателей бюджетных средств, в части </w:t>
            </w:r>
            <w:r w:rsidRPr="00CD646D">
              <w:rPr>
                <w:rFonts w:eastAsiaTheme="minorEastAsia"/>
                <w:sz w:val="20"/>
                <w:szCs w:val="20"/>
              </w:rPr>
              <w:t>принятия расходных обязательств, подлежащих исполнению за счет средств бюджета МО ГО «Вуктыл»</w:t>
            </w:r>
            <w:r w:rsidRPr="00CD646D">
              <w:rPr>
                <w:sz w:val="20"/>
                <w:szCs w:val="20"/>
              </w:rPr>
              <w:t>.</w:t>
            </w:r>
          </w:p>
          <w:p w:rsidR="00CD646D" w:rsidRPr="00CD646D" w:rsidRDefault="00CD646D" w:rsidP="00CD646D">
            <w:pPr>
              <w:ind w:firstLine="567"/>
              <w:jc w:val="both"/>
              <w:rPr>
                <w:sz w:val="20"/>
                <w:szCs w:val="20"/>
              </w:rPr>
            </w:pPr>
            <w:r w:rsidRPr="00CD646D">
              <w:rPr>
                <w:b/>
                <w:sz w:val="20"/>
                <w:szCs w:val="20"/>
              </w:rPr>
              <w:lastRenderedPageBreak/>
              <w:t xml:space="preserve">4. </w:t>
            </w:r>
            <w:r w:rsidRPr="00CD646D">
              <w:rPr>
                <w:sz w:val="20"/>
                <w:szCs w:val="20"/>
              </w:rPr>
              <w:t xml:space="preserve">Постоянно держать на контроле вопросы, касающиеся принятия новых денежных обязательств подведомственными учреждениями, как в части правовой поддержки, так и в части эффективного использования бюджетных средств. </w:t>
            </w:r>
          </w:p>
          <w:p w:rsidR="00CD646D" w:rsidRPr="00CD646D" w:rsidRDefault="00CD646D" w:rsidP="00CD646D">
            <w:pPr>
              <w:autoSpaceDE w:val="0"/>
              <w:autoSpaceDN w:val="0"/>
              <w:adjustRightInd w:val="0"/>
              <w:spacing w:line="276" w:lineRule="auto"/>
              <w:ind w:firstLine="567"/>
              <w:jc w:val="both"/>
              <w:rPr>
                <w:sz w:val="20"/>
                <w:szCs w:val="20"/>
              </w:rPr>
            </w:pPr>
            <w:r w:rsidRPr="00CD646D">
              <w:rPr>
                <w:b/>
                <w:sz w:val="20"/>
                <w:szCs w:val="20"/>
              </w:rPr>
              <w:t>5.</w:t>
            </w:r>
            <w:r w:rsidRPr="00CD646D">
              <w:rPr>
                <w:sz w:val="20"/>
                <w:szCs w:val="20"/>
              </w:rPr>
              <w:t xml:space="preserve"> Осуществлять </w:t>
            </w:r>
            <w:proofErr w:type="gramStart"/>
            <w:r w:rsidRPr="00CD646D">
              <w:rPr>
                <w:sz w:val="20"/>
                <w:szCs w:val="20"/>
              </w:rPr>
              <w:t>контроль за</w:t>
            </w:r>
            <w:proofErr w:type="gramEnd"/>
            <w:r w:rsidRPr="00CD646D">
              <w:rPr>
                <w:sz w:val="20"/>
                <w:szCs w:val="20"/>
              </w:rPr>
              <w:t xml:space="preserve"> соблюдением </w:t>
            </w:r>
            <w:r w:rsidRPr="00CD646D">
              <w:rPr>
                <w:rFonts w:eastAsiaTheme="minorHAnsi"/>
                <w:sz w:val="20"/>
                <w:szCs w:val="20"/>
                <w:lang w:eastAsia="en-US"/>
              </w:rPr>
              <w:t xml:space="preserve">мер по реализации решений Совета ГО «Вуктыл» о бюджете муниципального образования городского округа «Вуктыл», </w:t>
            </w:r>
            <w:r w:rsidRPr="00CD646D">
              <w:rPr>
                <w:rFonts w:eastAsiaTheme="minorHAnsi"/>
                <w:b/>
                <w:sz w:val="20"/>
                <w:szCs w:val="20"/>
                <w:lang w:eastAsia="en-US"/>
              </w:rPr>
              <w:t>в части 30%-ого  размера авансового платежа.</w:t>
            </w:r>
          </w:p>
        </w:tc>
      </w:tr>
      <w:tr w:rsidR="00CD646D" w:rsidRPr="00CD646D" w:rsidTr="00CD646D">
        <w:trPr>
          <w:trHeight w:val="162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lastRenderedPageBreak/>
              <w:t>По результатам контрольного мероприятия принято решение:</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suppressAutoHyphens/>
              <w:ind w:right="141" w:firstLine="527"/>
              <w:contextualSpacing/>
              <w:jc w:val="both"/>
              <w:textAlignment w:val="baseline"/>
              <w:rPr>
                <w:bCs/>
                <w:sz w:val="20"/>
                <w:szCs w:val="20"/>
              </w:rPr>
            </w:pPr>
            <w:r w:rsidRPr="00CD646D">
              <w:rPr>
                <w:sz w:val="20"/>
                <w:szCs w:val="20"/>
              </w:rPr>
              <w:t xml:space="preserve">Направить отчет </w:t>
            </w:r>
            <w:r w:rsidRPr="00CD646D">
              <w:rPr>
                <w:bCs/>
                <w:spacing w:val="-2"/>
                <w:sz w:val="20"/>
                <w:szCs w:val="20"/>
              </w:rPr>
              <w:t xml:space="preserve">о результатах </w:t>
            </w:r>
            <w:r w:rsidRPr="00CD646D">
              <w:rPr>
                <w:bCs/>
                <w:sz w:val="20"/>
                <w:szCs w:val="20"/>
              </w:rPr>
              <w:t>проверки:</w:t>
            </w:r>
          </w:p>
          <w:p w:rsidR="00CD646D" w:rsidRPr="00CD646D" w:rsidRDefault="00CD646D" w:rsidP="00CD646D">
            <w:pPr>
              <w:suppressAutoHyphens/>
              <w:ind w:right="141" w:firstLine="527"/>
              <w:contextualSpacing/>
              <w:jc w:val="both"/>
              <w:textAlignment w:val="baseline"/>
              <w:rPr>
                <w:bCs/>
                <w:sz w:val="20"/>
                <w:szCs w:val="20"/>
              </w:rPr>
            </w:pPr>
            <w:r w:rsidRPr="00CD646D">
              <w:rPr>
                <w:bCs/>
                <w:sz w:val="20"/>
                <w:szCs w:val="20"/>
              </w:rPr>
              <w:t>- Первому заместителю председателя Правительства Республики Коми;</w:t>
            </w:r>
          </w:p>
          <w:p w:rsidR="00CD646D" w:rsidRPr="00CD646D" w:rsidRDefault="00CD646D" w:rsidP="00CD646D">
            <w:pPr>
              <w:suppressAutoHyphens/>
              <w:ind w:right="141" w:firstLine="527"/>
              <w:contextualSpacing/>
              <w:jc w:val="both"/>
              <w:textAlignment w:val="baseline"/>
              <w:rPr>
                <w:bCs/>
                <w:sz w:val="20"/>
                <w:szCs w:val="20"/>
              </w:rPr>
            </w:pPr>
            <w:r w:rsidRPr="00CD646D">
              <w:rPr>
                <w:bCs/>
                <w:sz w:val="20"/>
                <w:szCs w:val="20"/>
              </w:rPr>
              <w:t>-</w:t>
            </w:r>
            <w:r w:rsidRPr="00CD646D">
              <w:rPr>
                <w:sz w:val="20"/>
                <w:szCs w:val="20"/>
              </w:rPr>
              <w:t xml:space="preserve"> в прокуратуру г. Вуктыл</w:t>
            </w:r>
            <w:r w:rsidRPr="00CD646D">
              <w:rPr>
                <w:bCs/>
                <w:sz w:val="20"/>
                <w:szCs w:val="20"/>
              </w:rPr>
              <w:t>;</w:t>
            </w:r>
          </w:p>
          <w:p w:rsidR="00CD646D" w:rsidRPr="00CD646D" w:rsidRDefault="00CD646D" w:rsidP="00CD646D">
            <w:pPr>
              <w:suppressAutoHyphens/>
              <w:ind w:right="141" w:firstLine="527"/>
              <w:contextualSpacing/>
              <w:jc w:val="both"/>
              <w:textAlignment w:val="baseline"/>
              <w:rPr>
                <w:rFonts w:eastAsiaTheme="minorEastAsia"/>
                <w:bCs/>
                <w:sz w:val="20"/>
                <w:szCs w:val="20"/>
              </w:rPr>
            </w:pPr>
            <w:r w:rsidRPr="00CD646D">
              <w:rPr>
                <w:bCs/>
                <w:sz w:val="20"/>
                <w:szCs w:val="20"/>
              </w:rPr>
              <w:t>- в администрацию ГО «Вуктыл»;</w:t>
            </w:r>
          </w:p>
          <w:p w:rsidR="00CD646D" w:rsidRPr="00CD646D" w:rsidRDefault="00CD646D" w:rsidP="00CD646D">
            <w:pPr>
              <w:tabs>
                <w:tab w:val="left" w:pos="668"/>
              </w:tabs>
              <w:suppressAutoHyphens/>
              <w:ind w:right="141" w:firstLine="527"/>
              <w:contextualSpacing/>
              <w:jc w:val="both"/>
              <w:textAlignment w:val="baseline"/>
              <w:rPr>
                <w:bCs/>
                <w:sz w:val="20"/>
                <w:szCs w:val="20"/>
              </w:rPr>
            </w:pPr>
            <w:r w:rsidRPr="00CD646D">
              <w:rPr>
                <w:bCs/>
                <w:sz w:val="20"/>
                <w:szCs w:val="20"/>
              </w:rPr>
              <w:t>- в Совет ГО «Вуктыл»;</w:t>
            </w:r>
          </w:p>
          <w:p w:rsidR="00CD646D" w:rsidRPr="00CD646D" w:rsidRDefault="00CD646D" w:rsidP="00CD646D">
            <w:pPr>
              <w:tabs>
                <w:tab w:val="left" w:pos="668"/>
              </w:tabs>
              <w:suppressAutoHyphens/>
              <w:ind w:right="141" w:firstLine="527"/>
              <w:contextualSpacing/>
              <w:jc w:val="both"/>
              <w:textAlignment w:val="baseline"/>
              <w:rPr>
                <w:sz w:val="20"/>
                <w:szCs w:val="20"/>
              </w:rPr>
            </w:pPr>
            <w:r w:rsidRPr="00CD646D">
              <w:rPr>
                <w:bCs/>
                <w:sz w:val="20"/>
                <w:szCs w:val="20"/>
              </w:rPr>
              <w:t xml:space="preserve">- в Финансовое управление администрации ГО «Вуктыл» </w:t>
            </w:r>
          </w:p>
        </w:tc>
      </w:tr>
    </w:tbl>
    <w:p w:rsidR="00CD646D" w:rsidRPr="00CD646D" w:rsidRDefault="00CD646D" w:rsidP="00CD646D">
      <w:pPr>
        <w:suppressAutoHyphens/>
        <w:ind w:firstLine="567"/>
        <w:jc w:val="both"/>
        <w:rPr>
          <w:sz w:val="20"/>
          <w:szCs w:val="20"/>
          <w:lang w:eastAsia="ar-SA"/>
        </w:rPr>
      </w:pPr>
      <w:r w:rsidRPr="00CD646D">
        <w:rPr>
          <w:sz w:val="20"/>
          <w:szCs w:val="20"/>
          <w:lang w:eastAsia="ar-SA"/>
        </w:rPr>
        <w:t>По результатам проверки установлено следующее.</w:t>
      </w:r>
    </w:p>
    <w:p w:rsidR="00CD646D" w:rsidRPr="00CD646D" w:rsidRDefault="00CD646D" w:rsidP="00CD646D">
      <w:pPr>
        <w:suppressAutoHyphens/>
        <w:ind w:firstLine="567"/>
        <w:jc w:val="both"/>
        <w:rPr>
          <w:sz w:val="20"/>
          <w:szCs w:val="20"/>
          <w:lang w:eastAsia="ar-SA"/>
        </w:rPr>
      </w:pPr>
    </w:p>
    <w:p w:rsidR="00CD646D" w:rsidRPr="00CD646D" w:rsidRDefault="00CD646D" w:rsidP="00CD646D">
      <w:pPr>
        <w:suppressAutoHyphens/>
        <w:ind w:firstLine="567"/>
        <w:jc w:val="both"/>
        <w:rPr>
          <w:rFonts w:eastAsiaTheme="minorEastAsia"/>
          <w:sz w:val="20"/>
          <w:szCs w:val="20"/>
          <w:lang w:eastAsia="ar-SA"/>
        </w:rPr>
      </w:pPr>
    </w:p>
    <w:p w:rsidR="00CD646D" w:rsidRPr="00CD646D" w:rsidRDefault="00CD646D" w:rsidP="00CD646D">
      <w:pPr>
        <w:numPr>
          <w:ilvl w:val="0"/>
          <w:numId w:val="33"/>
        </w:numPr>
        <w:tabs>
          <w:tab w:val="left" w:pos="567"/>
        </w:tabs>
        <w:suppressAutoHyphens/>
        <w:spacing w:line="276" w:lineRule="auto"/>
        <w:contextualSpacing/>
        <w:jc w:val="center"/>
        <w:rPr>
          <w:rFonts w:eastAsiaTheme="minorEastAsia"/>
          <w:b/>
          <w:sz w:val="20"/>
          <w:szCs w:val="20"/>
        </w:rPr>
      </w:pPr>
      <w:r w:rsidRPr="00CD646D">
        <w:rPr>
          <w:rFonts w:eastAsiaTheme="minorEastAsia"/>
          <w:b/>
          <w:sz w:val="20"/>
          <w:szCs w:val="20"/>
        </w:rPr>
        <w:t xml:space="preserve">Анализ нормативно правовых актов </w:t>
      </w:r>
    </w:p>
    <w:p w:rsidR="00CD646D" w:rsidRDefault="00CD646D" w:rsidP="00CD646D">
      <w:pPr>
        <w:tabs>
          <w:tab w:val="left" w:pos="567"/>
        </w:tabs>
        <w:suppressAutoHyphens/>
        <w:spacing w:line="276" w:lineRule="auto"/>
        <w:contextualSpacing/>
        <w:jc w:val="center"/>
        <w:rPr>
          <w:rFonts w:eastAsiaTheme="minorEastAsia"/>
          <w:b/>
          <w:sz w:val="20"/>
          <w:szCs w:val="20"/>
        </w:rPr>
      </w:pPr>
      <w:r w:rsidRPr="00CD646D">
        <w:rPr>
          <w:rFonts w:eastAsiaTheme="minorEastAsia"/>
          <w:b/>
          <w:sz w:val="20"/>
          <w:szCs w:val="20"/>
        </w:rPr>
        <w:t>за период  с 2016 года по 1 квартал 2017 года</w:t>
      </w:r>
    </w:p>
    <w:p w:rsidR="002E5E62" w:rsidRPr="00CD646D" w:rsidRDefault="002E5E62" w:rsidP="00CD646D">
      <w:pPr>
        <w:tabs>
          <w:tab w:val="left" w:pos="567"/>
        </w:tabs>
        <w:suppressAutoHyphens/>
        <w:spacing w:line="276" w:lineRule="auto"/>
        <w:contextualSpacing/>
        <w:jc w:val="center"/>
        <w:rPr>
          <w:rFonts w:eastAsiaTheme="minorEastAsia"/>
          <w:b/>
          <w:sz w:val="20"/>
          <w:szCs w:val="20"/>
        </w:rPr>
      </w:pP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b/>
          <w:sz w:val="20"/>
          <w:szCs w:val="20"/>
        </w:rPr>
        <w:t>1.1.</w:t>
      </w:r>
      <w:r w:rsidRPr="00CD646D">
        <w:rPr>
          <w:rFonts w:eastAsiaTheme="minorEastAsia"/>
          <w:sz w:val="20"/>
          <w:szCs w:val="20"/>
        </w:rPr>
        <w:t xml:space="preserve"> 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 МО МР «Вуктыл» преобразован в МО ГО «Вуктыл».</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t>Бюджетный процесс в МО МР «Вуктыл» и в МО ГО «Вуктыл» в течение 2016г. и  в                         1 квартале 2017г. соответственно основывался на положениях БК РФ, Устава МО МР «Вуктыл», Устава МО ГО «Вуктыл», Положений о бюджетных процессах в МО МР «Вуктыл» и МО ГО «Вуктыл».</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t>В соответствии со ст. 215.1 БК РФ исполнение бюджета МО МР «Вуктыл» и бюджета МО ГО «Вуктыл» в проверяемом периоде осуществлялось на основе единства кассы.</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t>Бюджеты МО МР «Вуктыл» и МО ГО «Вуктыл» составлялись сроком на три года и утверждались в форме решений Совета МР «Вуктыл» и Совета ГО «Вуктыл» в соответствии с Положениями о бюджетных процессах.</w:t>
      </w:r>
    </w:p>
    <w:p w:rsidR="00CD646D" w:rsidRPr="00CD646D" w:rsidRDefault="00CD646D" w:rsidP="00CD646D">
      <w:pPr>
        <w:spacing w:after="200" w:line="276" w:lineRule="auto"/>
        <w:ind w:firstLine="567"/>
        <w:contextualSpacing/>
        <w:jc w:val="both"/>
        <w:rPr>
          <w:rFonts w:eastAsiaTheme="minorEastAsia"/>
          <w:sz w:val="20"/>
          <w:szCs w:val="20"/>
        </w:rPr>
      </w:pPr>
      <w:proofErr w:type="gramStart"/>
      <w:r w:rsidRPr="00CD646D">
        <w:rPr>
          <w:rFonts w:eastAsiaTheme="minorEastAsia"/>
          <w:sz w:val="20"/>
          <w:szCs w:val="20"/>
        </w:rPr>
        <w:t>Утверждение бюджета МО МР «Вуктыл» на 2016 год и плановый период 2017 и 2018 годов</w:t>
      </w:r>
      <w:r w:rsidRPr="00CD646D">
        <w:rPr>
          <w:rFonts w:eastAsiaTheme="minorEastAsia"/>
          <w:sz w:val="20"/>
          <w:szCs w:val="20"/>
          <w:vertAlign w:val="superscript"/>
        </w:rPr>
        <w:footnoteReference w:id="25"/>
      </w:r>
      <w:r w:rsidRPr="00CD646D">
        <w:rPr>
          <w:rFonts w:eastAsiaTheme="minorEastAsia"/>
          <w:sz w:val="20"/>
          <w:szCs w:val="20"/>
        </w:rPr>
        <w:t xml:space="preserve"> и бюджета МО ГО «Вуктыл» на 2017 год и плановый период 2018 и 2019 годов</w:t>
      </w:r>
      <w:r w:rsidRPr="00CD646D">
        <w:rPr>
          <w:rFonts w:eastAsiaTheme="minorEastAsia"/>
          <w:sz w:val="20"/>
          <w:szCs w:val="20"/>
          <w:vertAlign w:val="superscript"/>
        </w:rPr>
        <w:footnoteReference w:id="26"/>
      </w:r>
      <w:r w:rsidRPr="00CD646D">
        <w:rPr>
          <w:rFonts w:eastAsiaTheme="minorEastAsia"/>
          <w:sz w:val="20"/>
          <w:szCs w:val="20"/>
        </w:rPr>
        <w:t xml:space="preserve"> было обеспечено до начала финансового года, в соответствии со ст. 185 БК РФ, ст. 48 Положения о бюджетном процессе МО МР «Вуктыл», ст. 29 Положения о бюджетном процессе МО ГО</w:t>
      </w:r>
      <w:proofErr w:type="gramEnd"/>
      <w:r w:rsidRPr="00CD646D">
        <w:rPr>
          <w:rFonts w:eastAsiaTheme="minorEastAsia"/>
          <w:sz w:val="20"/>
          <w:szCs w:val="20"/>
        </w:rPr>
        <w:t xml:space="preserve"> «Вуктыл». </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t>При формировании бюджета МО МР «Вуктыл» на 2016г. и бюджета МО ГО «Вуктыл» на 2017г. был применен программно-целевой метод планирования, в соответствии с п.2 ст. 179 БК РФ.</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t>Основные характеристики вышеуказанных бюджетов, а так же состав показателей, содержавшихся в решениях о бюджете МО МР «Вуктыл» и бюджете МО ГО «Вуктыл»  в проверяемом периоде, в целом соответствуют ст. 184.1 БК РФ.</w:t>
      </w:r>
    </w:p>
    <w:p w:rsidR="00CD646D" w:rsidRPr="00CD646D" w:rsidRDefault="00CD646D" w:rsidP="00CD646D">
      <w:pPr>
        <w:tabs>
          <w:tab w:val="left" w:pos="0"/>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 xml:space="preserve">1.2. </w:t>
      </w:r>
      <w:r w:rsidRPr="00CD646D">
        <w:rPr>
          <w:rFonts w:eastAsiaTheme="minorEastAsia"/>
          <w:sz w:val="20"/>
          <w:szCs w:val="20"/>
        </w:rPr>
        <w:t>Анализ нормативных правовых актов, регулирующих порядок и условия для повышения эффективности бюджетных расходов, направляемых  на финансовое обеспечение муниципальных учреждений МО ГО «Вуктыл» показал следующее.</w:t>
      </w:r>
    </w:p>
    <w:p w:rsidR="00CD646D" w:rsidRPr="00CD646D" w:rsidRDefault="00CD646D" w:rsidP="00CD646D">
      <w:pPr>
        <w:widowControl w:val="0"/>
        <w:tabs>
          <w:tab w:val="left" w:pos="917"/>
        </w:tabs>
        <w:autoSpaceDE w:val="0"/>
        <w:autoSpaceDN w:val="0"/>
        <w:adjustRightInd w:val="0"/>
        <w:spacing w:line="276" w:lineRule="auto"/>
        <w:ind w:firstLine="567"/>
        <w:jc w:val="both"/>
        <w:rPr>
          <w:rFonts w:eastAsiaTheme="minorHAnsi"/>
          <w:sz w:val="20"/>
          <w:szCs w:val="20"/>
        </w:rPr>
      </w:pPr>
      <w:r w:rsidRPr="00CD646D">
        <w:rPr>
          <w:b/>
          <w:sz w:val="20"/>
          <w:szCs w:val="20"/>
        </w:rPr>
        <w:t xml:space="preserve">1.2.1. </w:t>
      </w:r>
      <w:r w:rsidRPr="00CD646D">
        <w:rPr>
          <w:sz w:val="20"/>
          <w:szCs w:val="20"/>
        </w:rPr>
        <w:t xml:space="preserve">В ходе проведения экспертизы исполнения бюджета МО МР «Вуктыл» за 1 квартал 2016г. были установлены факты </w:t>
      </w:r>
      <w:r w:rsidRPr="00CD646D">
        <w:rPr>
          <w:rFonts w:eastAsiaTheme="minorHAnsi"/>
          <w:sz w:val="20"/>
          <w:szCs w:val="20"/>
        </w:rPr>
        <w:t>отсутствия:</w:t>
      </w:r>
    </w:p>
    <w:p w:rsidR="00CD646D" w:rsidRPr="00CD646D" w:rsidRDefault="00CD646D" w:rsidP="00CD646D">
      <w:pPr>
        <w:widowControl w:val="0"/>
        <w:tabs>
          <w:tab w:val="left" w:pos="917"/>
        </w:tabs>
        <w:autoSpaceDE w:val="0"/>
        <w:autoSpaceDN w:val="0"/>
        <w:adjustRightInd w:val="0"/>
        <w:spacing w:line="276" w:lineRule="auto"/>
        <w:ind w:firstLine="567"/>
        <w:jc w:val="both"/>
        <w:rPr>
          <w:rFonts w:eastAsiaTheme="minorHAnsi"/>
          <w:sz w:val="20"/>
          <w:szCs w:val="20"/>
        </w:rPr>
      </w:pPr>
      <w:r w:rsidRPr="00CD646D">
        <w:rPr>
          <w:rFonts w:eastAsiaTheme="minorHAnsi"/>
          <w:sz w:val="20"/>
          <w:szCs w:val="20"/>
        </w:rPr>
        <w:t>- Порядка</w:t>
      </w:r>
      <w:r w:rsidRPr="00CD646D">
        <w:rPr>
          <w:rFonts w:eastAsia="Calibri"/>
          <w:sz w:val="20"/>
          <w:szCs w:val="20"/>
        </w:rPr>
        <w:t xml:space="preserve"> проведения мониторинга кредиторской и дебиторской задолженности муниципальных учреждений и главных распорядителей средств бюджета МО МР </w:t>
      </w:r>
      <w:r w:rsidRPr="00CD646D">
        <w:rPr>
          <w:rFonts w:eastAsiaTheme="minorHAnsi"/>
          <w:sz w:val="20"/>
          <w:szCs w:val="20"/>
        </w:rPr>
        <w:t>«Вуктыл»;</w:t>
      </w:r>
    </w:p>
    <w:p w:rsidR="00CD646D" w:rsidRPr="00CD646D" w:rsidRDefault="00CD646D" w:rsidP="00CD646D">
      <w:pPr>
        <w:widowControl w:val="0"/>
        <w:tabs>
          <w:tab w:val="left" w:pos="917"/>
        </w:tabs>
        <w:autoSpaceDE w:val="0"/>
        <w:autoSpaceDN w:val="0"/>
        <w:adjustRightInd w:val="0"/>
        <w:spacing w:line="276" w:lineRule="auto"/>
        <w:ind w:firstLine="567"/>
        <w:jc w:val="both"/>
        <w:rPr>
          <w:rFonts w:eastAsiaTheme="minorHAnsi"/>
          <w:sz w:val="20"/>
          <w:szCs w:val="20"/>
          <w:lang w:eastAsia="en-US"/>
        </w:rPr>
      </w:pPr>
      <w:r w:rsidRPr="00CD646D">
        <w:rPr>
          <w:rFonts w:eastAsiaTheme="minorHAnsi"/>
          <w:sz w:val="20"/>
          <w:szCs w:val="20"/>
        </w:rPr>
        <w:t xml:space="preserve">- </w:t>
      </w:r>
      <w:r w:rsidRPr="00CD646D">
        <w:rPr>
          <w:rFonts w:eastAsiaTheme="minorHAnsi"/>
          <w:sz w:val="20"/>
          <w:szCs w:val="20"/>
          <w:lang w:eastAsia="en-US"/>
        </w:rPr>
        <w:t>Порядка урегулирования кредиторской (дебиторской) задолженности муниципальных учреждений и главных распорядителей средств бюджета МО МР «Вуктыл»</w:t>
      </w:r>
      <w:r w:rsidRPr="00CD646D">
        <w:rPr>
          <w:rFonts w:eastAsiaTheme="minorHAnsi"/>
          <w:sz w:val="20"/>
          <w:szCs w:val="20"/>
          <w:vertAlign w:val="superscript"/>
          <w:lang w:eastAsia="en-US"/>
        </w:rPr>
        <w:footnoteReference w:id="27"/>
      </w:r>
      <w:r w:rsidRPr="00CD646D">
        <w:rPr>
          <w:rFonts w:eastAsiaTheme="minorHAnsi"/>
          <w:sz w:val="20"/>
          <w:szCs w:val="20"/>
          <w:lang w:eastAsia="en-US"/>
        </w:rPr>
        <w:t xml:space="preserve"> и плана мероприятий по недопущению возникновения необоснованной кредиторской (дебиторской) задолженности.</w:t>
      </w:r>
    </w:p>
    <w:p w:rsidR="00CD646D" w:rsidRPr="00CD646D" w:rsidRDefault="00CD646D" w:rsidP="00CD646D">
      <w:pPr>
        <w:widowControl w:val="0"/>
        <w:tabs>
          <w:tab w:val="left" w:pos="917"/>
        </w:tabs>
        <w:autoSpaceDE w:val="0"/>
        <w:autoSpaceDN w:val="0"/>
        <w:adjustRightInd w:val="0"/>
        <w:spacing w:line="276" w:lineRule="auto"/>
        <w:ind w:firstLine="567"/>
        <w:jc w:val="both"/>
        <w:rPr>
          <w:rFonts w:eastAsiaTheme="minorHAnsi"/>
          <w:sz w:val="20"/>
          <w:szCs w:val="20"/>
          <w:lang w:eastAsia="en-US"/>
        </w:rPr>
      </w:pPr>
      <w:r w:rsidRPr="00CD646D">
        <w:rPr>
          <w:rFonts w:eastAsiaTheme="minorHAnsi"/>
          <w:sz w:val="20"/>
          <w:szCs w:val="20"/>
          <w:lang w:eastAsia="en-US"/>
        </w:rPr>
        <w:t>На основании вышеизложенного со стороны КСП ГО «Вуктыл» были внесены соответствующие предложения, отраженные в заключени</w:t>
      </w:r>
      <w:proofErr w:type="gramStart"/>
      <w:r w:rsidRPr="00CD646D">
        <w:rPr>
          <w:rFonts w:eastAsiaTheme="minorHAnsi"/>
          <w:sz w:val="20"/>
          <w:szCs w:val="20"/>
          <w:lang w:eastAsia="en-US"/>
        </w:rPr>
        <w:t>и</w:t>
      </w:r>
      <w:proofErr w:type="gramEnd"/>
      <w:r w:rsidRPr="00CD646D">
        <w:rPr>
          <w:rFonts w:eastAsiaTheme="minorHAnsi"/>
          <w:sz w:val="20"/>
          <w:szCs w:val="20"/>
          <w:lang w:eastAsia="en-US"/>
        </w:rPr>
        <w:t xml:space="preserve"> от 10.05.2016 № 40, которые не были  учтены.</w:t>
      </w:r>
    </w:p>
    <w:p w:rsidR="00CD646D" w:rsidRPr="00CD646D" w:rsidRDefault="00CD646D" w:rsidP="00CD646D">
      <w:pPr>
        <w:widowControl w:val="0"/>
        <w:tabs>
          <w:tab w:val="left" w:pos="917"/>
        </w:tabs>
        <w:autoSpaceDE w:val="0"/>
        <w:autoSpaceDN w:val="0"/>
        <w:adjustRightInd w:val="0"/>
        <w:spacing w:line="276" w:lineRule="auto"/>
        <w:ind w:firstLine="567"/>
        <w:jc w:val="both"/>
        <w:rPr>
          <w:rFonts w:eastAsiaTheme="minorEastAsia"/>
          <w:sz w:val="20"/>
          <w:szCs w:val="20"/>
        </w:rPr>
      </w:pPr>
      <w:r w:rsidRPr="00CD646D">
        <w:rPr>
          <w:sz w:val="20"/>
          <w:szCs w:val="20"/>
        </w:rPr>
        <w:t>По результатам осуществления финансового контроля за 1 полугодие 2016 года КСП ГО «Вуктыл» было подготовлено и направлено, в целях мониторинга и ликвидации, образовавшейся кредиторской задолженности, в администрацию ГО «Вуктыл» соответствующее предписание №348 от 13.10.2016 с указанными ранее предложениями.</w:t>
      </w:r>
    </w:p>
    <w:p w:rsidR="00CD646D" w:rsidRPr="00CD646D" w:rsidRDefault="00CD646D" w:rsidP="00CD646D">
      <w:pPr>
        <w:widowControl w:val="0"/>
        <w:spacing w:line="276" w:lineRule="auto"/>
        <w:ind w:firstLine="567"/>
        <w:contextualSpacing/>
        <w:jc w:val="both"/>
        <w:rPr>
          <w:rFonts w:eastAsiaTheme="minorEastAsia"/>
          <w:sz w:val="20"/>
          <w:szCs w:val="20"/>
        </w:rPr>
      </w:pPr>
      <w:r w:rsidRPr="00CD646D">
        <w:rPr>
          <w:rFonts w:eastAsiaTheme="minorEastAsia"/>
          <w:sz w:val="20"/>
          <w:szCs w:val="20"/>
        </w:rPr>
        <w:t>В последствие чего администрацией ГО «Вуктыл» были разработаны и утверждены:</w:t>
      </w:r>
    </w:p>
    <w:p w:rsidR="00CD646D" w:rsidRPr="00CD646D" w:rsidRDefault="00CD646D" w:rsidP="00CD646D">
      <w:pPr>
        <w:widowControl w:val="0"/>
        <w:spacing w:line="276" w:lineRule="auto"/>
        <w:ind w:firstLine="567"/>
        <w:contextualSpacing/>
        <w:jc w:val="both"/>
        <w:rPr>
          <w:rFonts w:eastAsiaTheme="minorEastAsia"/>
          <w:sz w:val="20"/>
          <w:szCs w:val="20"/>
        </w:rPr>
      </w:pPr>
      <w:r w:rsidRPr="00CD646D">
        <w:rPr>
          <w:rFonts w:eastAsiaTheme="minorEastAsia"/>
          <w:sz w:val="20"/>
          <w:szCs w:val="20"/>
        </w:rPr>
        <w:lastRenderedPageBreak/>
        <w:t>- Порядок урегулирования кредиторской (дебиторской) задолженности муниципальных учреждений и ГРБС  ГО «Вуктыл» и план мероприятий по недопущению возникновения необоснованной кредиторской (дебиторской) задолженности   (постановление администрации ГО «Вуктыл» от 11.11.2016 №11/681);</w:t>
      </w:r>
    </w:p>
    <w:p w:rsidR="00CD646D" w:rsidRPr="00CD646D" w:rsidRDefault="00CD646D" w:rsidP="00CD646D">
      <w:pPr>
        <w:widowControl w:val="0"/>
        <w:spacing w:line="276" w:lineRule="auto"/>
        <w:ind w:firstLine="567"/>
        <w:contextualSpacing/>
        <w:jc w:val="both"/>
        <w:rPr>
          <w:rFonts w:eastAsiaTheme="minorEastAsia"/>
          <w:sz w:val="20"/>
          <w:szCs w:val="20"/>
        </w:rPr>
      </w:pPr>
      <w:r w:rsidRPr="00CD646D">
        <w:rPr>
          <w:rFonts w:eastAsiaTheme="minorEastAsia"/>
          <w:sz w:val="20"/>
          <w:szCs w:val="20"/>
        </w:rPr>
        <w:t xml:space="preserve">- Порядок проведения мониторинга кредиторской и дебиторской задолженности муниципальных учреждений и ГРБС «Вуктыл» (постановления администрации ГО «Вуктыл» от 21.11.2016 №11/729).  </w:t>
      </w:r>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 xml:space="preserve">1.2.2. </w:t>
      </w:r>
      <w:proofErr w:type="gramStart"/>
      <w:r w:rsidRPr="00CD646D">
        <w:rPr>
          <w:rFonts w:eastAsiaTheme="minorEastAsia"/>
          <w:sz w:val="20"/>
          <w:szCs w:val="20"/>
        </w:rPr>
        <w:t>Согласно п. 27 ст. 30 Федерального закона  от 08.05.2010 № 83-ФЗ орган местного самоуправления, осуществляющий функции и полномочия учредителя бюджетного учреждения, при заключении трудового договора с руководителем данного учреждения должен предусмотреть в нем условие о расторжении трудового договора по инициативе работодателя при наличии у бюджетного учреждения просроченной кредиторской задолженности, превышающей предельно допустимые значения, установленные органом, осуществляющим функции и полномочия учредителя.</w:t>
      </w:r>
      <w:proofErr w:type="gramEnd"/>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sz w:val="20"/>
          <w:szCs w:val="20"/>
        </w:rPr>
        <w:t>В соответствии с</w:t>
      </w:r>
      <w:r w:rsidRPr="00CD646D">
        <w:rPr>
          <w:rFonts w:eastAsiaTheme="minorEastAsia"/>
          <w:b/>
          <w:sz w:val="20"/>
          <w:szCs w:val="20"/>
        </w:rPr>
        <w:t xml:space="preserve"> </w:t>
      </w:r>
      <w:r w:rsidRPr="00CD646D">
        <w:rPr>
          <w:rFonts w:eastAsiaTheme="minorEastAsia"/>
          <w:sz w:val="20"/>
          <w:szCs w:val="20"/>
        </w:rPr>
        <w:t>Порядком определения предельно допустимого значения просроченной кредиторской задолженности муниципальных бюджетных учреждений ГО «Вуктыл»,  утвержденного постановлением администрации ГО «Вуктыл» от 31.05.2017 №05/492</w:t>
      </w:r>
      <w:r w:rsidRPr="00CD646D">
        <w:rPr>
          <w:rFonts w:eastAsiaTheme="minorEastAsia"/>
          <w:sz w:val="20"/>
          <w:szCs w:val="20"/>
          <w:vertAlign w:val="superscript"/>
        </w:rPr>
        <w:footnoteReference w:id="28"/>
      </w:r>
      <w:r w:rsidRPr="00CD646D">
        <w:rPr>
          <w:rFonts w:eastAsiaTheme="minorEastAsia"/>
          <w:sz w:val="20"/>
          <w:szCs w:val="20"/>
        </w:rPr>
        <w:t xml:space="preserve"> предусмотрено, что превышение предельно допустимого значения просроченной кредиторской задолженности влечет расторжение трудового договора с руководителем муниципального бюджетного учреждения ГО «Вуктыл».</w:t>
      </w:r>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b/>
          <w:sz w:val="20"/>
          <w:szCs w:val="20"/>
        </w:rPr>
      </w:pPr>
      <w:r w:rsidRPr="00CD646D">
        <w:rPr>
          <w:rFonts w:eastAsiaTheme="minorEastAsia"/>
          <w:sz w:val="20"/>
          <w:szCs w:val="20"/>
        </w:rPr>
        <w:t xml:space="preserve">В ходе контрольного мероприятия было установлено, что вышеуказанные изменения, в нарушении п.27 ст. 30 Федерального закона от 08.05.2010 №83-ФЗ, в трудовые договора руководителей муниципальных бюджетных учреждений МО ГО «Вуктыл» не были внесены. </w:t>
      </w:r>
      <w:r w:rsidRPr="00CD646D">
        <w:rPr>
          <w:rFonts w:eastAsiaTheme="minorEastAsia"/>
          <w:b/>
          <w:sz w:val="20"/>
          <w:szCs w:val="20"/>
        </w:rPr>
        <w:t>На момент окончания проверки данные нарушения устранены.</w:t>
      </w:r>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b/>
          <w:sz w:val="20"/>
          <w:szCs w:val="20"/>
        </w:rPr>
      </w:pPr>
      <w:r w:rsidRPr="00CD646D">
        <w:rPr>
          <w:rFonts w:eastAsiaTheme="minorEastAsia"/>
          <w:sz w:val="20"/>
          <w:szCs w:val="20"/>
        </w:rPr>
        <w:t xml:space="preserve">Так же, в абз.4 ч.4 Порядка определения предельно допустимого значения просроченной кредиторской задолженности отражена ссылка на </w:t>
      </w:r>
      <w:r w:rsidRPr="00CD646D">
        <w:rPr>
          <w:rFonts w:eastAsiaTheme="minorEastAsia"/>
          <w:b/>
          <w:sz w:val="20"/>
          <w:szCs w:val="20"/>
        </w:rPr>
        <w:t>п.3 ст. 278 ТК РФ</w:t>
      </w:r>
      <w:r w:rsidRPr="00CD646D">
        <w:rPr>
          <w:rFonts w:eastAsiaTheme="minorEastAsia"/>
          <w:sz w:val="20"/>
          <w:szCs w:val="20"/>
        </w:rPr>
        <w:t xml:space="preserve">  о расторжении трудового договора с руководителем бюджетного учреждения по  иным основаниям, предусмотренным ТК РФ. </w:t>
      </w:r>
      <w:r w:rsidRPr="00CD646D">
        <w:rPr>
          <w:rFonts w:eastAsiaTheme="minorEastAsia"/>
          <w:b/>
          <w:sz w:val="20"/>
          <w:szCs w:val="20"/>
        </w:rPr>
        <w:t>Тем не менее, с 01.01.2017 данный пункт утратил силу,</w:t>
      </w:r>
      <w:r w:rsidRPr="00CD646D">
        <w:rPr>
          <w:rFonts w:eastAsiaTheme="minorEastAsia"/>
          <w:sz w:val="20"/>
          <w:szCs w:val="20"/>
        </w:rPr>
        <w:t xml:space="preserve"> </w:t>
      </w:r>
      <w:r w:rsidRPr="00CD646D">
        <w:rPr>
          <w:rFonts w:eastAsiaTheme="minorEastAsia"/>
          <w:b/>
          <w:sz w:val="20"/>
          <w:szCs w:val="20"/>
        </w:rPr>
        <w:t xml:space="preserve"> в связи, с чем необходимо внести соответствующие изменения в настоящий Порядок.</w:t>
      </w:r>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 xml:space="preserve">1.2.3. </w:t>
      </w:r>
      <w:proofErr w:type="gramStart"/>
      <w:r w:rsidRPr="00CD646D">
        <w:rPr>
          <w:rFonts w:eastAsiaTheme="minorEastAsia"/>
          <w:b/>
          <w:sz w:val="20"/>
          <w:szCs w:val="20"/>
        </w:rPr>
        <w:t xml:space="preserve">В п.п.7.3, 7.4 Приложения № 3 </w:t>
      </w:r>
      <w:r w:rsidRPr="00CD646D">
        <w:rPr>
          <w:rFonts w:eastAsiaTheme="minorHAnsi"/>
          <w:sz w:val="20"/>
          <w:szCs w:val="20"/>
        </w:rPr>
        <w:t>Порядка</w:t>
      </w:r>
      <w:r w:rsidRPr="00CD646D">
        <w:rPr>
          <w:rFonts w:eastAsia="Calibri"/>
          <w:sz w:val="20"/>
          <w:szCs w:val="20"/>
        </w:rPr>
        <w:t xml:space="preserve"> проведения мониторинга кредиторской и дебиторской задолженности муниципальных учреждений и главных распорядителей средств бюджета МО ГО </w:t>
      </w:r>
      <w:r w:rsidRPr="00CD646D">
        <w:rPr>
          <w:rFonts w:eastAsiaTheme="minorHAnsi"/>
          <w:sz w:val="20"/>
          <w:szCs w:val="20"/>
        </w:rPr>
        <w:t xml:space="preserve">«Вуктыл» </w:t>
      </w:r>
      <w:r w:rsidRPr="00CD646D">
        <w:rPr>
          <w:rFonts w:eastAsiaTheme="minorHAnsi"/>
          <w:b/>
          <w:sz w:val="20"/>
          <w:szCs w:val="20"/>
        </w:rPr>
        <w:t xml:space="preserve">некорректно  отражены наименования показателей,  которые не соответствует наименованиям показателей, установленных ч.3 </w:t>
      </w:r>
      <w:r w:rsidRPr="00CD646D">
        <w:rPr>
          <w:rFonts w:eastAsiaTheme="minorEastAsia"/>
          <w:b/>
          <w:sz w:val="20"/>
          <w:szCs w:val="20"/>
        </w:rPr>
        <w:t>Порядка определения предельно допустимого значения просроченной кредиторской задолженности муниципальных бюджетных учреждений ГО «Вуктыл»</w:t>
      </w:r>
      <w:r w:rsidRPr="00CD646D">
        <w:rPr>
          <w:rFonts w:eastAsiaTheme="minorEastAsia"/>
          <w:sz w:val="20"/>
          <w:szCs w:val="20"/>
        </w:rPr>
        <w:t>,</w:t>
      </w:r>
      <w:r w:rsidRPr="00CD646D">
        <w:rPr>
          <w:rFonts w:eastAsiaTheme="minorEastAsia"/>
          <w:b/>
          <w:sz w:val="20"/>
          <w:szCs w:val="20"/>
        </w:rPr>
        <w:t xml:space="preserve"> </w:t>
      </w:r>
      <w:r w:rsidRPr="00CD646D">
        <w:rPr>
          <w:rFonts w:eastAsiaTheme="minorEastAsia"/>
          <w:sz w:val="20"/>
          <w:szCs w:val="20"/>
        </w:rPr>
        <w:t>в части установления срока</w:t>
      </w:r>
      <w:r w:rsidRPr="00CD646D">
        <w:rPr>
          <w:rFonts w:eastAsiaTheme="minorEastAsia"/>
          <w:b/>
          <w:sz w:val="20"/>
          <w:szCs w:val="20"/>
        </w:rPr>
        <w:t xml:space="preserve"> </w:t>
      </w:r>
      <w:r w:rsidRPr="00CD646D">
        <w:rPr>
          <w:rFonts w:eastAsiaTheme="minorEastAsia"/>
          <w:sz w:val="20"/>
          <w:szCs w:val="20"/>
        </w:rPr>
        <w:t>превышения</w:t>
      </w:r>
      <w:r w:rsidRPr="00CD646D">
        <w:rPr>
          <w:rFonts w:eastAsiaTheme="minorEastAsia"/>
          <w:b/>
          <w:sz w:val="20"/>
          <w:szCs w:val="20"/>
        </w:rPr>
        <w:t xml:space="preserve"> </w:t>
      </w:r>
      <w:r w:rsidRPr="00CD646D">
        <w:rPr>
          <w:rFonts w:eastAsiaTheme="minorEastAsia"/>
          <w:sz w:val="20"/>
          <w:szCs w:val="20"/>
        </w:rPr>
        <w:t>неуплаты кредиторской задолженности.</w:t>
      </w:r>
      <w:proofErr w:type="gramEnd"/>
    </w:p>
    <w:p w:rsidR="00CD646D" w:rsidRPr="00CD646D" w:rsidRDefault="00CD646D" w:rsidP="00CD646D">
      <w:pPr>
        <w:tabs>
          <w:tab w:val="left" w:pos="142"/>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1.2.4.</w:t>
      </w:r>
      <w:r w:rsidRPr="00CD646D">
        <w:rPr>
          <w:rFonts w:eastAsiaTheme="minorEastAsia"/>
          <w:sz w:val="20"/>
          <w:szCs w:val="20"/>
        </w:rPr>
        <w:t xml:space="preserve"> Предоставление муниципальных услуг (выполнение работ) подведомственными бюджетными и автономными учреждениями в проверяемом периоде  осуществлялось на основании муниципальных заданий, формируемых для каждого учреждения на оказание соответствующих услуг, в соответствии со ст.69.2. БК РФ, пп.3 п.7 ст. 9.2. Федерального закона от 12.01.1996 №7-ФЗ, постановлением администрации МР «Вуктыл» от 16.12.2015 №12/920, постановлением администрации ГО «Вуктыл» от 30.12.2016 №12/930.  </w:t>
      </w:r>
    </w:p>
    <w:p w:rsidR="00CD646D" w:rsidRPr="00CD646D" w:rsidRDefault="00CD646D" w:rsidP="00CD646D">
      <w:pPr>
        <w:spacing w:after="200" w:line="276" w:lineRule="auto"/>
        <w:ind w:firstLine="567"/>
        <w:contextualSpacing/>
        <w:jc w:val="both"/>
        <w:rPr>
          <w:rFonts w:eastAsiaTheme="minorEastAsia"/>
          <w:sz w:val="20"/>
          <w:szCs w:val="20"/>
        </w:rPr>
      </w:pPr>
      <w:proofErr w:type="gramStart"/>
      <w:r w:rsidRPr="00CD646D">
        <w:rPr>
          <w:rFonts w:eastAsiaTheme="minorEastAsia"/>
          <w:sz w:val="20"/>
          <w:szCs w:val="20"/>
        </w:rPr>
        <w:t>На финансовое обеспечение реализации муниципальных заданий предоставлялись субсидии из бюджета МО МР «Вуктыл» в 2016г. и из бюджета МО ГО «Вуктыл» в 2017г., на основании соглашений о порядке и условиях предоставления субсидий, заключаемых муниципальными бюджетными (автономными) учреждениями ГО «Вуктыл» и администрацией  ГО «Вуктыл», Управлением образования администрации ГО «Вуктыл» осуществляющими функции и полномочия учредителя муниципальных бюджетных (автономных) учреждений, в соответствии с</w:t>
      </w:r>
      <w:proofErr w:type="gramEnd"/>
      <w:r w:rsidRPr="00CD646D">
        <w:rPr>
          <w:rFonts w:eastAsiaTheme="minorEastAsia"/>
          <w:sz w:val="20"/>
          <w:szCs w:val="20"/>
        </w:rPr>
        <w:t xml:space="preserve"> примерной формой</w:t>
      </w:r>
      <w:r w:rsidRPr="00CD646D">
        <w:rPr>
          <w:rFonts w:eastAsiaTheme="minorEastAsia"/>
          <w:sz w:val="20"/>
          <w:szCs w:val="20"/>
          <w:vertAlign w:val="superscript"/>
        </w:rPr>
        <w:footnoteReference w:id="29"/>
      </w:r>
      <w:r w:rsidRPr="00CD646D">
        <w:rPr>
          <w:rFonts w:eastAsiaTheme="minorEastAsia"/>
          <w:sz w:val="20"/>
          <w:szCs w:val="20"/>
        </w:rPr>
        <w:t xml:space="preserve">, утверждаемой постановлением администрации ГО «Вуктыл»  от 30.12.2016 № 930. </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t>Соглашение определяет права, обязанности и ответственность сторон, в том числе объем и периодичность перечисления субсидии в течение финансового года.</w:t>
      </w:r>
    </w:p>
    <w:p w:rsidR="00CD646D" w:rsidRPr="00CD646D" w:rsidRDefault="00CD646D" w:rsidP="00CD646D">
      <w:pPr>
        <w:spacing w:after="200" w:line="276" w:lineRule="auto"/>
        <w:ind w:firstLine="567"/>
        <w:contextualSpacing/>
        <w:jc w:val="both"/>
        <w:rPr>
          <w:rFonts w:eastAsiaTheme="minorEastAsia"/>
          <w:b/>
          <w:sz w:val="20"/>
          <w:szCs w:val="20"/>
        </w:rPr>
      </w:pPr>
      <w:proofErr w:type="gramStart"/>
      <w:r w:rsidRPr="00CD646D">
        <w:rPr>
          <w:rFonts w:eastAsiaTheme="minorEastAsia"/>
          <w:b/>
          <w:sz w:val="20"/>
          <w:szCs w:val="20"/>
        </w:rPr>
        <w:t>В соответствии с абз.2 ч.1 ст.78.1 БК РФ помимо субсидий на оказание муниципальных услуг (выполнения работ) бюджетным и автономным учреждениям могут быть предоставлены субсидии на иные цели,  которые предусматривают, в том числе и субсидии на погашение кредиторской задолженности прошлых лет  (несмотря на то, что субсидиарная ответственность учредителя по долгам бюджетных и автономных учреждений исключена, учредитель вправе оказать</w:t>
      </w:r>
      <w:proofErr w:type="gramEnd"/>
      <w:r w:rsidRPr="00CD646D">
        <w:rPr>
          <w:rFonts w:eastAsiaTheme="minorEastAsia"/>
          <w:b/>
          <w:sz w:val="20"/>
          <w:szCs w:val="20"/>
        </w:rPr>
        <w:t xml:space="preserve"> помощь подведомственным учреждениям для расчетов с кредиторами).</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t xml:space="preserve">В Положении о предоставлении субсидий из бюджета МО МР «Вуктыл» бюджетным и автономным учреждениям, утвержденном постановлением администрации МР «Вуктыл» от 16.12.2015 №12/920 </w:t>
      </w:r>
      <w:r w:rsidRPr="00CD646D">
        <w:rPr>
          <w:rFonts w:eastAsiaTheme="minorEastAsia"/>
          <w:b/>
          <w:sz w:val="20"/>
          <w:szCs w:val="20"/>
        </w:rPr>
        <w:t>субсидии на погашение кредиторской задолженности прошлых лет муниципальных учреждений в проверяемом  периоде не были предусмотрены</w:t>
      </w:r>
      <w:r w:rsidRPr="00CD646D">
        <w:rPr>
          <w:rFonts w:eastAsiaTheme="minorEastAsia"/>
          <w:sz w:val="20"/>
          <w:szCs w:val="20"/>
        </w:rPr>
        <w:t xml:space="preserve">.  </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sz w:val="20"/>
          <w:szCs w:val="20"/>
        </w:rPr>
        <w:lastRenderedPageBreak/>
        <w:t>Важнейшей задачей учредителя в отношении подведомственных учреждений является формирование и доведение муниципального задания, а также соответствующее финансовое обеспечение его выполнения в форме субсидии.</w:t>
      </w:r>
    </w:p>
    <w:p w:rsidR="00CD646D" w:rsidRPr="00CD646D" w:rsidRDefault="00CD646D" w:rsidP="00CD646D">
      <w:pPr>
        <w:spacing w:after="200" w:line="276" w:lineRule="auto"/>
        <w:ind w:firstLine="567"/>
        <w:contextualSpacing/>
        <w:jc w:val="both"/>
        <w:rPr>
          <w:rFonts w:eastAsiaTheme="minorEastAsia"/>
          <w:b/>
          <w:sz w:val="20"/>
          <w:szCs w:val="20"/>
        </w:rPr>
      </w:pPr>
      <w:r w:rsidRPr="00CD646D">
        <w:rPr>
          <w:rFonts w:eastAsiaTheme="minorEastAsia"/>
          <w:b/>
          <w:sz w:val="20"/>
          <w:szCs w:val="20"/>
        </w:rPr>
        <w:t xml:space="preserve">На основании вышеизложенного можно сделать вывод, что планирование объема субсидий на финансовое обеспечение выполнения муниципальных заданий бюджетных учреждений осуществлялось некорректно, так объемы бюджетных ассигнований на выполнение муниципальных заданий в 2016г. были занижены на размеры кредиторской задолженности прошлых лет, несмотря на неоднократное увеличение бюджетных ассигнований в течение всего 2016г. </w:t>
      </w:r>
    </w:p>
    <w:p w:rsidR="00CD646D" w:rsidRPr="00CD646D" w:rsidRDefault="00CD646D" w:rsidP="00CD646D">
      <w:pPr>
        <w:spacing w:after="200" w:line="276" w:lineRule="auto"/>
        <w:ind w:firstLine="567"/>
        <w:contextualSpacing/>
        <w:jc w:val="both"/>
        <w:rPr>
          <w:rFonts w:eastAsiaTheme="minorEastAsia"/>
          <w:sz w:val="20"/>
          <w:szCs w:val="20"/>
        </w:rPr>
      </w:pPr>
      <w:r w:rsidRPr="00CD646D">
        <w:rPr>
          <w:rFonts w:eastAsiaTheme="minorEastAsia"/>
          <w:b/>
          <w:sz w:val="20"/>
          <w:szCs w:val="20"/>
        </w:rPr>
        <w:t xml:space="preserve"> </w:t>
      </w:r>
      <w:r w:rsidRPr="00CD646D">
        <w:rPr>
          <w:rFonts w:eastAsiaTheme="minorEastAsia"/>
          <w:sz w:val="20"/>
          <w:szCs w:val="20"/>
        </w:rPr>
        <w:t>С учетом изложенного, в целях недопущения образования неэффективного  расходования бюджетных средств бюджетными учреждениями, КСП ГО «Вуктыл» было направлено в адрес администрации ГО «Вуктыл» представление от 27.10.2016 № 375, по результатам рассмотрения которого было разработано и постановлением администрации ГО «Вуктыл» от 30.12.2016 №12/927 утверждено Положение о формировании муниципального задания на оказание муниципальных услуг (выполнение работ) в отношении муниципальных учреждений ГО «Вуктыл», финансового обеспечения выполнения муниципального задания и предоставления субсидий из бюджета МО ГО «Вуктыл» бюджетным и автономным учреждениям с учетом субсидий на погашение кредиторской задолженности прошлых лет.</w:t>
      </w:r>
    </w:p>
    <w:p w:rsidR="00CD646D" w:rsidRPr="00CD646D" w:rsidRDefault="00CD646D" w:rsidP="00CD646D">
      <w:pPr>
        <w:tabs>
          <w:tab w:val="left" w:pos="426"/>
          <w:tab w:val="left" w:pos="709"/>
          <w:tab w:val="left" w:pos="851"/>
          <w:tab w:val="left" w:pos="1134"/>
          <w:tab w:val="left" w:pos="1276"/>
        </w:tabs>
        <w:ind w:left="567"/>
        <w:jc w:val="center"/>
        <w:rPr>
          <w:b/>
          <w:sz w:val="20"/>
          <w:szCs w:val="20"/>
        </w:rPr>
      </w:pPr>
      <w:r w:rsidRPr="00CD646D">
        <w:rPr>
          <w:b/>
          <w:sz w:val="20"/>
          <w:szCs w:val="20"/>
        </w:rPr>
        <w:t xml:space="preserve">2. Анализ ежемесячной бюджетной отчетности МО МР «Вуктыл» в 2016г. </w:t>
      </w:r>
    </w:p>
    <w:p w:rsidR="00CD646D" w:rsidRPr="00CD646D" w:rsidRDefault="00CD646D" w:rsidP="00CD646D">
      <w:pPr>
        <w:tabs>
          <w:tab w:val="left" w:pos="426"/>
          <w:tab w:val="left" w:pos="709"/>
          <w:tab w:val="left" w:pos="851"/>
          <w:tab w:val="left" w:pos="1134"/>
          <w:tab w:val="left" w:pos="1276"/>
        </w:tabs>
        <w:ind w:left="567"/>
        <w:jc w:val="center"/>
        <w:rPr>
          <w:b/>
          <w:color w:val="7030A0"/>
          <w:sz w:val="20"/>
          <w:szCs w:val="20"/>
        </w:rPr>
      </w:pPr>
      <w:r w:rsidRPr="00CD646D">
        <w:rPr>
          <w:b/>
          <w:sz w:val="20"/>
          <w:szCs w:val="20"/>
        </w:rPr>
        <w:t>Анализ объема ежеквартальной кредиторской задолженности в течение 2016г. (в том числе долгосрочной и просроченной кредиторской задолженности)</w:t>
      </w:r>
      <w:r w:rsidRPr="00CD646D">
        <w:rPr>
          <w:b/>
          <w:color w:val="7030A0"/>
          <w:sz w:val="20"/>
          <w:szCs w:val="20"/>
        </w:rPr>
        <w:t xml:space="preserve"> </w:t>
      </w:r>
    </w:p>
    <w:p w:rsidR="00CD646D" w:rsidRPr="00CD646D" w:rsidRDefault="00CD646D" w:rsidP="00CD646D">
      <w:pPr>
        <w:ind w:firstLine="567"/>
        <w:contextualSpacing/>
        <w:jc w:val="both"/>
        <w:rPr>
          <w:sz w:val="20"/>
          <w:szCs w:val="20"/>
        </w:rPr>
      </w:pPr>
    </w:p>
    <w:p w:rsidR="00CD646D" w:rsidRPr="00CD646D" w:rsidRDefault="00CD646D" w:rsidP="00CD646D">
      <w:pPr>
        <w:ind w:firstLine="567"/>
        <w:jc w:val="both"/>
        <w:rPr>
          <w:sz w:val="20"/>
          <w:szCs w:val="20"/>
        </w:rPr>
      </w:pPr>
      <w:r w:rsidRPr="00CD646D">
        <w:rPr>
          <w:b/>
          <w:sz w:val="20"/>
          <w:szCs w:val="20"/>
        </w:rPr>
        <w:t>2.1.</w:t>
      </w:r>
      <w:r w:rsidRPr="00CD646D">
        <w:rPr>
          <w:sz w:val="20"/>
          <w:szCs w:val="20"/>
        </w:rPr>
        <w:t xml:space="preserve"> В соответствии с п.1 ч.1 ст. 9 Федерального закона от 07.02.2011 №6-ФЗ,  с пп.1, пп.11 п. 1 раздела 9 Положения о Контрольно-счетной палате ГО «Вуктыл» со стороны</w:t>
      </w:r>
      <w:r w:rsidRPr="00CD646D">
        <w:rPr>
          <w:rFonts w:eastAsiaTheme="minorHAnsi"/>
          <w:sz w:val="20"/>
          <w:szCs w:val="20"/>
        </w:rPr>
        <w:t xml:space="preserve"> КСП ГО «Вуктыл» </w:t>
      </w:r>
      <w:r w:rsidRPr="00CD646D">
        <w:rPr>
          <w:sz w:val="20"/>
          <w:szCs w:val="20"/>
        </w:rPr>
        <w:t>в том числе осуществлялся как контроль, так и мониторинг исполнения бюджета МО МР «Вуктыл».</w:t>
      </w:r>
    </w:p>
    <w:p w:rsidR="00CD646D" w:rsidRPr="00CD646D" w:rsidRDefault="00CD646D" w:rsidP="00CD646D">
      <w:pPr>
        <w:ind w:firstLine="567"/>
        <w:jc w:val="both"/>
        <w:rPr>
          <w:rFonts w:eastAsiaTheme="minorEastAsia"/>
          <w:sz w:val="20"/>
          <w:szCs w:val="20"/>
        </w:rPr>
      </w:pPr>
      <w:r w:rsidRPr="00CD646D">
        <w:rPr>
          <w:sz w:val="20"/>
          <w:szCs w:val="20"/>
        </w:rPr>
        <w:t>Отчет об исполнении бюджета МО МР «Вуктыл» по форме 0503317 составлялся  Финансовым управлением администрации ГО «Вуктыл» ежемесячно, в соответствии с требованиями п. 133 Инструкции №191н и предоставлялся в установленном порядке в Министерство финансов Республики Коми.</w:t>
      </w:r>
    </w:p>
    <w:p w:rsidR="00CD646D" w:rsidRPr="00CD646D" w:rsidRDefault="00CD646D" w:rsidP="00CD646D">
      <w:pPr>
        <w:ind w:firstLine="567"/>
        <w:jc w:val="both"/>
        <w:rPr>
          <w:sz w:val="20"/>
          <w:szCs w:val="20"/>
        </w:rPr>
      </w:pPr>
      <w:r w:rsidRPr="00CD646D">
        <w:rPr>
          <w:b/>
          <w:sz w:val="20"/>
          <w:szCs w:val="20"/>
        </w:rPr>
        <w:t>2.2.</w:t>
      </w:r>
      <w:r w:rsidRPr="00CD646D">
        <w:rPr>
          <w:sz w:val="20"/>
          <w:szCs w:val="20"/>
        </w:rPr>
        <w:t xml:space="preserve"> </w:t>
      </w:r>
      <w:proofErr w:type="gramStart"/>
      <w:r w:rsidRPr="00CD646D">
        <w:rPr>
          <w:sz w:val="20"/>
          <w:szCs w:val="20"/>
        </w:rPr>
        <w:t xml:space="preserve">В соответствии с Законом Республики Коми от 01.12.2015 №114-РЗ,  </w:t>
      </w:r>
      <w:hyperlink r:id="rId27" w:history="1">
        <w:r w:rsidRPr="00CD646D">
          <w:rPr>
            <w:sz w:val="20"/>
            <w:szCs w:val="20"/>
          </w:rPr>
          <w:t>п.7 ч.3 ст. 21</w:t>
        </w:r>
      </w:hyperlink>
      <w:r w:rsidRPr="00CD646D">
        <w:rPr>
          <w:sz w:val="20"/>
          <w:szCs w:val="20"/>
        </w:rPr>
        <w:t xml:space="preserve"> Устава МО МР «Вуктыл» были реорганизованы в форме присоединения к администрации МР «Вуктыл» (которая стала правопреемником публичных прав и обязанностей, а также правопреемником по всем обязательствам в отношении всех кредиторов и должников, включая обязательства, оспариваемые сторонами в соответствии с передаточными актами) следующие ГРБС:</w:t>
      </w:r>
      <w:proofErr w:type="gramEnd"/>
    </w:p>
    <w:p w:rsidR="00CD646D" w:rsidRPr="00CD646D" w:rsidRDefault="00CD646D" w:rsidP="00CD646D">
      <w:pPr>
        <w:ind w:firstLine="720"/>
        <w:jc w:val="both"/>
        <w:rPr>
          <w:sz w:val="20"/>
          <w:szCs w:val="20"/>
        </w:rPr>
      </w:pPr>
      <w:r w:rsidRPr="00CD646D">
        <w:rPr>
          <w:sz w:val="20"/>
          <w:szCs w:val="20"/>
        </w:rPr>
        <w:t>- Комитет по управлению имуществом МР «Вуктыл» на основании решения Совета МР «Вуктыл»  от 28.01.2016 № 48, деятельность которого прекращена с 08.08.2016, о чем внесена соответствующая запись в ЕГРЮЛ;</w:t>
      </w:r>
    </w:p>
    <w:p w:rsidR="00CD646D" w:rsidRPr="00CD646D" w:rsidRDefault="00CD646D" w:rsidP="00CD646D">
      <w:pPr>
        <w:ind w:right="-1" w:firstLine="567"/>
        <w:jc w:val="both"/>
        <w:rPr>
          <w:sz w:val="20"/>
          <w:szCs w:val="20"/>
        </w:rPr>
      </w:pPr>
      <w:r w:rsidRPr="00CD646D">
        <w:rPr>
          <w:sz w:val="20"/>
          <w:szCs w:val="20"/>
        </w:rPr>
        <w:t>- Управление экономики, строительства и дорожного хозяйства  МР «Вуктыл»  на основании решения Совета МР «Вуктыл» от 28.01.2016 №46, деятельность прекращена с 11.05.2016., о чем внесена соответствующая  запись в ЕГРЮЛ;</w:t>
      </w:r>
    </w:p>
    <w:p w:rsidR="00CD646D" w:rsidRPr="00CD646D" w:rsidRDefault="00CD646D" w:rsidP="00CD646D">
      <w:pPr>
        <w:ind w:firstLine="720"/>
        <w:jc w:val="both"/>
        <w:rPr>
          <w:sz w:val="20"/>
          <w:szCs w:val="20"/>
        </w:rPr>
      </w:pPr>
      <w:r w:rsidRPr="00CD646D">
        <w:rPr>
          <w:sz w:val="20"/>
          <w:szCs w:val="20"/>
        </w:rPr>
        <w:t xml:space="preserve">- Управление культуры, спорта и туризма МР «Вуктыл» на основании решения Совета МР «Вуктыл» от 28.01.2016 № 47, деятельность прекращена с 04.08.2016, о чем внесена соответствующая запись в ЕГРЮЛ. </w:t>
      </w:r>
    </w:p>
    <w:p w:rsidR="00CD646D" w:rsidRPr="00CD646D" w:rsidRDefault="00CD646D" w:rsidP="00CD646D">
      <w:pPr>
        <w:ind w:firstLine="720"/>
        <w:jc w:val="both"/>
        <w:rPr>
          <w:sz w:val="20"/>
          <w:szCs w:val="20"/>
        </w:rPr>
      </w:pPr>
      <w:r w:rsidRPr="00CD646D">
        <w:rPr>
          <w:sz w:val="20"/>
          <w:szCs w:val="20"/>
        </w:rPr>
        <w:t>В том числе администрация ГО «Вуктыл»  являлась правопреемником по долговым обязательствам, погашенным в 1 квартале 2017г. в полном объеме, следующих муниципальных образований, ликвидированных в 2016г., в связи с преобразованием в городской округ, отраженных в таблице №1:</w:t>
      </w:r>
    </w:p>
    <w:p w:rsidR="00CD646D" w:rsidRPr="00CD646D" w:rsidRDefault="00CD646D" w:rsidP="00CD646D">
      <w:pPr>
        <w:ind w:firstLine="720"/>
        <w:jc w:val="right"/>
        <w:rPr>
          <w:sz w:val="20"/>
          <w:szCs w:val="20"/>
        </w:rPr>
      </w:pPr>
      <w:r w:rsidRPr="00CD646D">
        <w:rPr>
          <w:sz w:val="20"/>
          <w:szCs w:val="20"/>
        </w:rPr>
        <w:t>Таблица 1(тыс. руб.)</w:t>
      </w:r>
    </w:p>
    <w:tbl>
      <w:tblPr>
        <w:tblStyle w:val="ad"/>
        <w:tblW w:w="0" w:type="auto"/>
        <w:tblLook w:val="04A0" w:firstRow="1" w:lastRow="0" w:firstColumn="1" w:lastColumn="0" w:noHBand="0" w:noVBand="1"/>
      </w:tblPr>
      <w:tblGrid>
        <w:gridCol w:w="2391"/>
        <w:gridCol w:w="2393"/>
        <w:gridCol w:w="2393"/>
        <w:gridCol w:w="2393"/>
      </w:tblGrid>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Муниципальное образование</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Остатки денежных средств, переданных в администрацию ГО «Вуктыл» на 01.01.2017</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Кредиторская задолженность на 01.01.2017</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 xml:space="preserve">В </w:t>
            </w:r>
            <w:proofErr w:type="spellStart"/>
            <w:r w:rsidRPr="00CD646D">
              <w:rPr>
                <w:rFonts w:eastAsiaTheme="minorEastAsia"/>
                <w:sz w:val="20"/>
                <w:szCs w:val="20"/>
              </w:rPr>
              <w:t>т.ч</w:t>
            </w:r>
            <w:proofErr w:type="spellEnd"/>
            <w:r w:rsidRPr="00CD646D">
              <w:rPr>
                <w:rFonts w:eastAsiaTheme="minorEastAsia"/>
                <w:sz w:val="20"/>
                <w:szCs w:val="20"/>
              </w:rPr>
              <w:t>. просроченная</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both"/>
              <w:rPr>
                <w:rFonts w:eastAsiaTheme="minorEastAsia"/>
                <w:sz w:val="20"/>
                <w:szCs w:val="20"/>
                <w:lang w:eastAsia="en-US"/>
              </w:rPr>
            </w:pPr>
            <w:r w:rsidRPr="00CD646D">
              <w:rPr>
                <w:rFonts w:eastAsiaTheme="minorEastAsia"/>
                <w:sz w:val="20"/>
                <w:szCs w:val="20"/>
              </w:rPr>
              <w:t>Городское поселение «Вуктыл»</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1 187,1</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4 392,6</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18,5</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both"/>
              <w:rPr>
                <w:rFonts w:eastAsiaTheme="minorEastAsia"/>
                <w:sz w:val="20"/>
                <w:szCs w:val="20"/>
                <w:lang w:eastAsia="en-US"/>
              </w:rPr>
            </w:pPr>
            <w:r w:rsidRPr="00CD646D">
              <w:rPr>
                <w:rFonts w:eastAsiaTheme="minorEastAsia"/>
                <w:sz w:val="20"/>
                <w:szCs w:val="20"/>
              </w:rPr>
              <w:t>Сельское  поселение «Дутово»</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26,2</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190,4</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70,5</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both"/>
              <w:rPr>
                <w:rFonts w:eastAsiaTheme="minorEastAsia"/>
                <w:sz w:val="20"/>
                <w:szCs w:val="20"/>
                <w:lang w:eastAsia="en-US"/>
              </w:rPr>
            </w:pPr>
            <w:r w:rsidRPr="00CD646D">
              <w:rPr>
                <w:rFonts w:eastAsiaTheme="minorEastAsia"/>
                <w:sz w:val="20"/>
                <w:szCs w:val="20"/>
              </w:rPr>
              <w:t>Сельское поселение «</w:t>
            </w:r>
            <w:proofErr w:type="spellStart"/>
            <w:r w:rsidRPr="00CD646D">
              <w:rPr>
                <w:rFonts w:eastAsiaTheme="minorEastAsia"/>
                <w:sz w:val="20"/>
                <w:szCs w:val="20"/>
              </w:rPr>
              <w:t>Усть</w:t>
            </w:r>
            <w:proofErr w:type="spellEnd"/>
            <w:r w:rsidRPr="00CD646D">
              <w:rPr>
                <w:rFonts w:eastAsiaTheme="minorEastAsia"/>
                <w:sz w:val="20"/>
                <w:szCs w:val="20"/>
              </w:rPr>
              <w:t xml:space="preserve"> - </w:t>
            </w:r>
            <w:proofErr w:type="spellStart"/>
            <w:r w:rsidRPr="00CD646D">
              <w:rPr>
                <w:rFonts w:eastAsiaTheme="minorEastAsia"/>
                <w:sz w:val="20"/>
                <w:szCs w:val="20"/>
              </w:rPr>
              <w:t>Соплеск</w:t>
            </w:r>
            <w:proofErr w:type="spellEnd"/>
            <w:r w:rsidRPr="00CD646D">
              <w:rPr>
                <w:rFonts w:eastAsiaTheme="minorEastAsia"/>
                <w:sz w:val="20"/>
                <w:szCs w:val="20"/>
              </w:rPr>
              <w:t>»</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141,7</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5,0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0,0</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both"/>
              <w:rPr>
                <w:rFonts w:eastAsiaTheme="minorEastAsia"/>
                <w:sz w:val="20"/>
                <w:szCs w:val="20"/>
                <w:lang w:eastAsia="en-US"/>
              </w:rPr>
            </w:pPr>
            <w:r w:rsidRPr="00CD646D">
              <w:rPr>
                <w:rFonts w:eastAsiaTheme="minorEastAsia"/>
                <w:sz w:val="20"/>
                <w:szCs w:val="20"/>
              </w:rPr>
              <w:t>Сельское поселение  «Подчерье»</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7,5</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1 150,6</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1 122,2</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both"/>
              <w:rPr>
                <w:rFonts w:eastAsiaTheme="minorEastAsia"/>
                <w:sz w:val="20"/>
                <w:szCs w:val="20"/>
                <w:lang w:eastAsia="en-US"/>
              </w:rPr>
            </w:pPr>
            <w:r w:rsidRPr="00CD646D">
              <w:rPr>
                <w:rFonts w:eastAsiaTheme="minorEastAsia"/>
                <w:sz w:val="20"/>
                <w:szCs w:val="20"/>
              </w:rPr>
              <w:t>Сельское поселение  «Лемтыбож».</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23,9</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40,5</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sz w:val="20"/>
                <w:szCs w:val="20"/>
                <w:lang w:eastAsia="en-US"/>
              </w:rPr>
            </w:pPr>
            <w:r w:rsidRPr="00CD646D">
              <w:rPr>
                <w:rFonts w:eastAsiaTheme="minorEastAsia"/>
                <w:sz w:val="20"/>
                <w:szCs w:val="20"/>
              </w:rPr>
              <w:t>25,5</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b/>
                <w:sz w:val="20"/>
                <w:szCs w:val="20"/>
                <w:lang w:eastAsia="en-US"/>
              </w:rPr>
            </w:pPr>
            <w:r w:rsidRPr="00CD646D">
              <w:rPr>
                <w:rFonts w:eastAsiaTheme="minorEastAsia"/>
                <w:b/>
                <w:sz w:val="20"/>
                <w:szCs w:val="20"/>
              </w:rPr>
              <w:t>Итого:</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b/>
                <w:sz w:val="20"/>
                <w:szCs w:val="20"/>
                <w:lang w:eastAsia="en-US"/>
              </w:rPr>
            </w:pPr>
            <w:r w:rsidRPr="00CD646D">
              <w:rPr>
                <w:rFonts w:eastAsiaTheme="minorEastAsia"/>
                <w:b/>
                <w:sz w:val="20"/>
                <w:szCs w:val="20"/>
              </w:rPr>
              <w:t>1 386,4</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b/>
                <w:sz w:val="20"/>
                <w:szCs w:val="20"/>
                <w:lang w:eastAsia="en-US"/>
              </w:rPr>
            </w:pPr>
            <w:r w:rsidRPr="00CD646D">
              <w:rPr>
                <w:rFonts w:eastAsiaTheme="minorEastAsia"/>
                <w:b/>
                <w:sz w:val="20"/>
                <w:szCs w:val="20"/>
              </w:rPr>
              <w:t>5 779,1</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rFonts w:eastAsiaTheme="minorEastAsia"/>
                <w:b/>
                <w:sz w:val="20"/>
                <w:szCs w:val="20"/>
                <w:lang w:eastAsia="en-US"/>
              </w:rPr>
            </w:pPr>
            <w:r w:rsidRPr="00CD646D">
              <w:rPr>
                <w:rFonts w:eastAsiaTheme="minorEastAsia"/>
                <w:b/>
                <w:sz w:val="20"/>
                <w:szCs w:val="20"/>
              </w:rPr>
              <w:t>1 211,2</w:t>
            </w:r>
          </w:p>
        </w:tc>
      </w:tr>
    </w:tbl>
    <w:p w:rsidR="00CD646D" w:rsidRPr="00CD646D" w:rsidRDefault="00CD646D" w:rsidP="00CD646D">
      <w:pPr>
        <w:ind w:firstLine="567"/>
        <w:contextualSpacing/>
        <w:jc w:val="both"/>
        <w:rPr>
          <w:sz w:val="20"/>
          <w:szCs w:val="20"/>
        </w:rPr>
      </w:pPr>
      <w:r w:rsidRPr="00CD646D">
        <w:rPr>
          <w:b/>
          <w:sz w:val="20"/>
          <w:szCs w:val="20"/>
        </w:rPr>
        <w:t>2.3.</w:t>
      </w:r>
      <w:r w:rsidRPr="00CD646D">
        <w:rPr>
          <w:sz w:val="20"/>
          <w:szCs w:val="20"/>
        </w:rPr>
        <w:t xml:space="preserve"> В связи с преобразованием муниципального района в городской округ на основании Закона Республики Коми от 01.12.2015 № 114-РЗ в бюджет МО МР «Вуктыл» были внесены соответствующие изменения в части переименования ГРБС, которые отражены в таблице №2:</w:t>
      </w:r>
    </w:p>
    <w:p w:rsidR="00CD646D" w:rsidRDefault="00CD646D" w:rsidP="00CD646D">
      <w:pPr>
        <w:ind w:firstLine="567"/>
        <w:contextualSpacing/>
        <w:jc w:val="both"/>
        <w:rPr>
          <w:sz w:val="20"/>
          <w:szCs w:val="20"/>
        </w:rPr>
      </w:pPr>
    </w:p>
    <w:p w:rsidR="003E5087" w:rsidRDefault="003E5087" w:rsidP="00CD646D">
      <w:pPr>
        <w:ind w:firstLine="567"/>
        <w:contextualSpacing/>
        <w:jc w:val="both"/>
        <w:rPr>
          <w:sz w:val="20"/>
          <w:szCs w:val="20"/>
        </w:rPr>
      </w:pPr>
    </w:p>
    <w:p w:rsidR="003E5087" w:rsidRPr="00CD646D" w:rsidRDefault="003E5087" w:rsidP="00CD646D">
      <w:pPr>
        <w:ind w:firstLine="567"/>
        <w:contextualSpacing/>
        <w:jc w:val="both"/>
        <w:rPr>
          <w:sz w:val="20"/>
          <w:szCs w:val="20"/>
        </w:rPr>
      </w:pPr>
    </w:p>
    <w:p w:rsidR="00CD646D" w:rsidRPr="00CD646D" w:rsidRDefault="00CD646D" w:rsidP="00CD646D">
      <w:pPr>
        <w:spacing w:line="276" w:lineRule="auto"/>
        <w:ind w:firstLine="567"/>
        <w:contextualSpacing/>
        <w:jc w:val="right"/>
        <w:rPr>
          <w:rFonts w:eastAsiaTheme="minorEastAsia"/>
          <w:sz w:val="20"/>
          <w:szCs w:val="20"/>
        </w:rPr>
      </w:pPr>
      <w:r w:rsidRPr="00CD646D">
        <w:rPr>
          <w:rFonts w:eastAsia="Calibri"/>
          <w:sz w:val="20"/>
          <w:szCs w:val="20"/>
          <w:lang w:eastAsia="en-US"/>
        </w:rPr>
        <w:lastRenderedPageBreak/>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9"/>
        <w:gridCol w:w="7460"/>
      </w:tblGrid>
      <w:tr w:rsidR="00CD646D" w:rsidRPr="00CD646D" w:rsidTr="00CD646D">
        <w:trPr>
          <w:trHeight w:val="246"/>
        </w:trPr>
        <w:tc>
          <w:tcPr>
            <w:tcW w:w="204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rPr>
                <w:sz w:val="20"/>
                <w:szCs w:val="20"/>
                <w:lang w:eastAsia="en-US"/>
              </w:rPr>
            </w:pPr>
            <w:r w:rsidRPr="00CD646D">
              <w:rPr>
                <w:sz w:val="20"/>
                <w:szCs w:val="20"/>
                <w:lang w:eastAsia="en-US"/>
              </w:rPr>
              <w:t>Код главы</w:t>
            </w:r>
          </w:p>
        </w:tc>
        <w:tc>
          <w:tcPr>
            <w:tcW w:w="746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rPr>
                <w:sz w:val="20"/>
                <w:szCs w:val="20"/>
                <w:lang w:eastAsia="en-US"/>
              </w:rPr>
            </w:pPr>
            <w:r w:rsidRPr="00CD646D">
              <w:rPr>
                <w:sz w:val="20"/>
                <w:szCs w:val="20"/>
                <w:lang w:eastAsia="en-US"/>
              </w:rPr>
              <w:t>Наименование</w:t>
            </w:r>
          </w:p>
        </w:tc>
      </w:tr>
      <w:tr w:rsidR="00CD646D" w:rsidRPr="00CD646D" w:rsidTr="00CD646D">
        <w:trPr>
          <w:trHeight w:val="262"/>
        </w:trPr>
        <w:tc>
          <w:tcPr>
            <w:tcW w:w="204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rPr>
                <w:sz w:val="20"/>
                <w:szCs w:val="20"/>
                <w:lang w:eastAsia="en-US"/>
              </w:rPr>
            </w:pPr>
            <w:r w:rsidRPr="00CD646D">
              <w:rPr>
                <w:sz w:val="20"/>
                <w:szCs w:val="20"/>
                <w:lang w:eastAsia="en-US"/>
              </w:rPr>
              <w:t>905</w:t>
            </w:r>
          </w:p>
        </w:tc>
        <w:tc>
          <w:tcPr>
            <w:tcW w:w="746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both"/>
              <w:rPr>
                <w:sz w:val="20"/>
                <w:szCs w:val="20"/>
                <w:lang w:eastAsia="en-US"/>
              </w:rPr>
            </w:pPr>
            <w:r w:rsidRPr="00CD646D">
              <w:rPr>
                <w:sz w:val="20"/>
                <w:szCs w:val="20"/>
                <w:lang w:eastAsia="en-US"/>
              </w:rPr>
              <w:t>Контрольно-счетная палата ГО «Вуктыл»</w:t>
            </w:r>
          </w:p>
        </w:tc>
      </w:tr>
      <w:tr w:rsidR="00CD646D" w:rsidRPr="00CD646D" w:rsidTr="00CD646D">
        <w:trPr>
          <w:trHeight w:val="262"/>
        </w:trPr>
        <w:tc>
          <w:tcPr>
            <w:tcW w:w="204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rPr>
                <w:sz w:val="20"/>
                <w:szCs w:val="20"/>
                <w:lang w:eastAsia="en-US"/>
              </w:rPr>
            </w:pPr>
            <w:r w:rsidRPr="00CD646D">
              <w:rPr>
                <w:sz w:val="20"/>
                <w:szCs w:val="20"/>
                <w:lang w:eastAsia="en-US"/>
              </w:rPr>
              <w:t>921</w:t>
            </w:r>
          </w:p>
        </w:tc>
        <w:tc>
          <w:tcPr>
            <w:tcW w:w="746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both"/>
              <w:rPr>
                <w:sz w:val="20"/>
                <w:szCs w:val="20"/>
                <w:lang w:eastAsia="en-US"/>
              </w:rPr>
            </w:pPr>
            <w:r w:rsidRPr="00CD646D">
              <w:rPr>
                <w:sz w:val="20"/>
                <w:szCs w:val="20"/>
                <w:lang w:eastAsia="en-US"/>
              </w:rPr>
              <w:t>Совет ГО «Вуктыл»</w:t>
            </w:r>
          </w:p>
        </w:tc>
      </w:tr>
      <w:tr w:rsidR="00CD646D" w:rsidRPr="00CD646D" w:rsidTr="00CD646D">
        <w:trPr>
          <w:trHeight w:val="246"/>
        </w:trPr>
        <w:tc>
          <w:tcPr>
            <w:tcW w:w="204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rPr>
                <w:sz w:val="20"/>
                <w:szCs w:val="20"/>
                <w:lang w:eastAsia="en-US"/>
              </w:rPr>
            </w:pPr>
            <w:r w:rsidRPr="00CD646D">
              <w:rPr>
                <w:sz w:val="20"/>
                <w:szCs w:val="20"/>
                <w:lang w:eastAsia="en-US"/>
              </w:rPr>
              <w:t>923</w:t>
            </w:r>
          </w:p>
        </w:tc>
        <w:tc>
          <w:tcPr>
            <w:tcW w:w="746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both"/>
              <w:rPr>
                <w:sz w:val="20"/>
                <w:szCs w:val="20"/>
                <w:lang w:eastAsia="en-US"/>
              </w:rPr>
            </w:pPr>
            <w:r w:rsidRPr="00CD646D">
              <w:rPr>
                <w:sz w:val="20"/>
                <w:szCs w:val="20"/>
                <w:lang w:eastAsia="en-US"/>
              </w:rPr>
              <w:t>Администрация ГО «Вуктыл»</w:t>
            </w:r>
          </w:p>
        </w:tc>
      </w:tr>
      <w:tr w:rsidR="00CD646D" w:rsidRPr="00CD646D" w:rsidTr="00CD646D">
        <w:trPr>
          <w:trHeight w:val="246"/>
        </w:trPr>
        <w:tc>
          <w:tcPr>
            <w:tcW w:w="204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rPr>
                <w:sz w:val="20"/>
                <w:szCs w:val="20"/>
                <w:lang w:eastAsia="en-US"/>
              </w:rPr>
            </w:pPr>
            <w:r w:rsidRPr="00CD646D">
              <w:rPr>
                <w:sz w:val="20"/>
                <w:szCs w:val="20"/>
                <w:lang w:eastAsia="en-US"/>
              </w:rPr>
              <w:t>975</w:t>
            </w:r>
          </w:p>
        </w:tc>
        <w:tc>
          <w:tcPr>
            <w:tcW w:w="746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both"/>
              <w:rPr>
                <w:sz w:val="20"/>
                <w:szCs w:val="20"/>
                <w:lang w:eastAsia="en-US"/>
              </w:rPr>
            </w:pPr>
            <w:r w:rsidRPr="00CD646D">
              <w:rPr>
                <w:sz w:val="20"/>
                <w:szCs w:val="20"/>
                <w:lang w:eastAsia="en-US"/>
              </w:rPr>
              <w:t xml:space="preserve">Управление образования администрации  ГО «Вуктыл» </w:t>
            </w:r>
          </w:p>
        </w:tc>
      </w:tr>
      <w:tr w:rsidR="00CD646D" w:rsidRPr="00CD646D" w:rsidTr="00CD646D">
        <w:trPr>
          <w:trHeight w:val="262"/>
        </w:trPr>
        <w:tc>
          <w:tcPr>
            <w:tcW w:w="204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rPr>
                <w:sz w:val="20"/>
                <w:szCs w:val="20"/>
                <w:lang w:eastAsia="en-US"/>
              </w:rPr>
            </w:pPr>
            <w:r w:rsidRPr="00CD646D">
              <w:rPr>
                <w:sz w:val="20"/>
                <w:szCs w:val="20"/>
                <w:lang w:eastAsia="en-US"/>
              </w:rPr>
              <w:t>992</w:t>
            </w:r>
          </w:p>
        </w:tc>
        <w:tc>
          <w:tcPr>
            <w:tcW w:w="746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both"/>
              <w:rPr>
                <w:sz w:val="20"/>
                <w:szCs w:val="20"/>
                <w:lang w:eastAsia="en-US"/>
              </w:rPr>
            </w:pPr>
            <w:r w:rsidRPr="00CD646D">
              <w:rPr>
                <w:sz w:val="20"/>
                <w:szCs w:val="20"/>
                <w:lang w:eastAsia="en-US"/>
              </w:rPr>
              <w:t>Финансовое управление администрации ГО  «Вуктыл»</w:t>
            </w:r>
          </w:p>
        </w:tc>
      </w:tr>
    </w:tbl>
    <w:p w:rsidR="00CD646D" w:rsidRPr="00CD646D" w:rsidRDefault="00CD646D" w:rsidP="00CD646D">
      <w:pPr>
        <w:ind w:right="-1" w:firstLine="567"/>
        <w:jc w:val="both"/>
        <w:rPr>
          <w:sz w:val="20"/>
          <w:szCs w:val="20"/>
        </w:rPr>
      </w:pPr>
      <w:proofErr w:type="gramStart"/>
      <w:r w:rsidRPr="00CD646D">
        <w:rPr>
          <w:sz w:val="20"/>
          <w:szCs w:val="20"/>
        </w:rPr>
        <w:t>Согласно Приложений</w:t>
      </w:r>
      <w:proofErr w:type="gramEnd"/>
      <w:r w:rsidRPr="00CD646D">
        <w:rPr>
          <w:sz w:val="20"/>
          <w:szCs w:val="20"/>
        </w:rPr>
        <w:t xml:space="preserve"> 3, 4 к решению о бюджете МО МР «Вуктыл» вышеуказанные главные администраторы были включены в ведомственную структуру расходов бюджета МО МР «Вуктыл» на 2016г.</w:t>
      </w:r>
    </w:p>
    <w:p w:rsidR="00CD646D" w:rsidRPr="00CD646D" w:rsidRDefault="00CD646D" w:rsidP="00CD646D">
      <w:pPr>
        <w:ind w:firstLine="567"/>
        <w:contextualSpacing/>
        <w:jc w:val="both"/>
        <w:rPr>
          <w:sz w:val="20"/>
          <w:szCs w:val="20"/>
        </w:rPr>
      </w:pPr>
      <w:r w:rsidRPr="00CD646D">
        <w:rPr>
          <w:b/>
          <w:sz w:val="20"/>
          <w:szCs w:val="20"/>
        </w:rPr>
        <w:t>2.4.</w:t>
      </w:r>
      <w:r w:rsidRPr="00CD646D">
        <w:rPr>
          <w:sz w:val="20"/>
          <w:szCs w:val="20"/>
        </w:rPr>
        <w:t xml:space="preserve"> Согласно данным отчётов об исполнении бюджета за 1 квартал, за 1 полугодие, за 9 месяцев и в целом за 2016г., отраженным в таблице №3, исполнение бюджета МО МР «Вуктыл» по его основным характеристикам составило: </w:t>
      </w:r>
    </w:p>
    <w:p w:rsidR="00CD646D" w:rsidRPr="00CD646D" w:rsidRDefault="00CD646D" w:rsidP="00CD646D">
      <w:pPr>
        <w:tabs>
          <w:tab w:val="left" w:pos="9072"/>
        </w:tabs>
        <w:ind w:left="142"/>
        <w:contextualSpacing/>
        <w:jc w:val="right"/>
        <w:outlineLvl w:val="0"/>
        <w:rPr>
          <w:sz w:val="20"/>
          <w:szCs w:val="20"/>
        </w:rPr>
      </w:pPr>
      <w:r w:rsidRPr="00CD646D">
        <w:rPr>
          <w:sz w:val="20"/>
          <w:szCs w:val="20"/>
        </w:rPr>
        <w:t xml:space="preserve">                                                                                                                                                Таблица № 3(тыс. руб.)</w:t>
      </w:r>
    </w:p>
    <w:tbl>
      <w:tblPr>
        <w:tblW w:w="6074" w:type="pct"/>
        <w:tblInd w:w="-1452" w:type="dxa"/>
        <w:tblLayout w:type="fixed"/>
        <w:tblLook w:val="04A0" w:firstRow="1" w:lastRow="0" w:firstColumn="1" w:lastColumn="0" w:noHBand="0" w:noVBand="1"/>
      </w:tblPr>
      <w:tblGrid>
        <w:gridCol w:w="1703"/>
        <w:gridCol w:w="1274"/>
        <w:gridCol w:w="1418"/>
        <w:gridCol w:w="1279"/>
        <w:gridCol w:w="1274"/>
        <w:gridCol w:w="1279"/>
        <w:gridCol w:w="1132"/>
        <w:gridCol w:w="1132"/>
        <w:gridCol w:w="1135"/>
      </w:tblGrid>
      <w:tr w:rsidR="00CD646D" w:rsidRPr="00500093" w:rsidTr="00500093">
        <w:trPr>
          <w:trHeight w:val="300"/>
        </w:trPr>
        <w:tc>
          <w:tcPr>
            <w:tcW w:w="732" w:type="pct"/>
            <w:vMerge w:val="restart"/>
            <w:tcBorders>
              <w:top w:val="single" w:sz="4" w:space="0" w:color="auto"/>
              <w:left w:val="single" w:sz="4" w:space="0" w:color="auto"/>
              <w:bottom w:val="single" w:sz="4" w:space="0" w:color="auto"/>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Основные характеристики бюджета</w:t>
            </w:r>
          </w:p>
        </w:tc>
        <w:tc>
          <w:tcPr>
            <w:tcW w:w="1158" w:type="pct"/>
            <w:gridSpan w:val="2"/>
            <w:tcBorders>
              <w:top w:val="single" w:sz="4" w:space="0" w:color="auto"/>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1 квартал 2016г.</w:t>
            </w:r>
          </w:p>
        </w:tc>
        <w:tc>
          <w:tcPr>
            <w:tcW w:w="1098" w:type="pct"/>
            <w:gridSpan w:val="2"/>
            <w:tcBorders>
              <w:top w:val="single" w:sz="4" w:space="0" w:color="auto"/>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1 полугодие  2016г.</w:t>
            </w:r>
          </w:p>
        </w:tc>
        <w:tc>
          <w:tcPr>
            <w:tcW w:w="1037" w:type="pct"/>
            <w:gridSpan w:val="2"/>
            <w:tcBorders>
              <w:top w:val="single" w:sz="4" w:space="0" w:color="auto"/>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9 месяцев 2016г.</w:t>
            </w:r>
          </w:p>
        </w:tc>
        <w:tc>
          <w:tcPr>
            <w:tcW w:w="975" w:type="pct"/>
            <w:gridSpan w:val="2"/>
            <w:tcBorders>
              <w:top w:val="single" w:sz="4" w:space="0" w:color="auto"/>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2016 г.</w:t>
            </w:r>
          </w:p>
        </w:tc>
      </w:tr>
      <w:tr w:rsidR="00500093" w:rsidRPr="00500093" w:rsidTr="00500093">
        <w:trPr>
          <w:trHeight w:val="1435"/>
        </w:trPr>
        <w:tc>
          <w:tcPr>
            <w:tcW w:w="732" w:type="pct"/>
            <w:vMerge/>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rPr>
            </w:pPr>
          </w:p>
        </w:tc>
        <w:tc>
          <w:tcPr>
            <w:tcW w:w="548" w:type="pct"/>
            <w:tcBorders>
              <w:top w:val="single" w:sz="4" w:space="0" w:color="auto"/>
              <w:left w:val="nil"/>
              <w:bottom w:val="single" w:sz="4" w:space="0" w:color="auto"/>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Утверждено решением о бюджете от 07.12.2015 № 34    (</w:t>
            </w:r>
            <w:r w:rsidRPr="00500093">
              <w:rPr>
                <w:color w:val="17365D" w:themeColor="text2" w:themeShade="BF"/>
                <w:sz w:val="18"/>
                <w:szCs w:val="18"/>
              </w:rPr>
              <w:t xml:space="preserve">в </w:t>
            </w:r>
            <w:r w:rsidRPr="00500093">
              <w:rPr>
                <w:sz w:val="18"/>
                <w:szCs w:val="18"/>
              </w:rPr>
              <w:t>ред. от 10.03.2016 № 50)</w:t>
            </w:r>
          </w:p>
        </w:tc>
        <w:tc>
          <w:tcPr>
            <w:tcW w:w="610" w:type="pct"/>
            <w:tcBorders>
              <w:top w:val="single" w:sz="4" w:space="0" w:color="auto"/>
              <w:left w:val="single" w:sz="4" w:space="0" w:color="auto"/>
              <w:bottom w:val="single" w:sz="4" w:space="0" w:color="000000"/>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Показатели исполнения бюджета на 01.04.2016</w:t>
            </w:r>
          </w:p>
        </w:tc>
        <w:tc>
          <w:tcPr>
            <w:tcW w:w="550" w:type="pct"/>
            <w:tcBorders>
              <w:top w:val="nil"/>
              <w:left w:val="single" w:sz="4" w:space="0" w:color="auto"/>
              <w:bottom w:val="single" w:sz="4" w:space="0" w:color="auto"/>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Утверждено решением о бюджете от 07.12.2015 № 34    (</w:t>
            </w:r>
            <w:r w:rsidRPr="00500093">
              <w:rPr>
                <w:color w:val="17365D" w:themeColor="text2" w:themeShade="BF"/>
                <w:sz w:val="18"/>
                <w:szCs w:val="18"/>
              </w:rPr>
              <w:t xml:space="preserve">в </w:t>
            </w:r>
            <w:r w:rsidRPr="00500093">
              <w:rPr>
                <w:sz w:val="18"/>
                <w:szCs w:val="18"/>
              </w:rPr>
              <w:t>ред. от 07.06.2016 № 73)</w:t>
            </w:r>
          </w:p>
        </w:tc>
        <w:tc>
          <w:tcPr>
            <w:tcW w:w="548" w:type="pct"/>
            <w:tcBorders>
              <w:top w:val="nil"/>
              <w:left w:val="single" w:sz="4" w:space="0" w:color="auto"/>
              <w:bottom w:val="single" w:sz="4" w:space="0" w:color="auto"/>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Показатели исполнения бюджета на 01.07.2016</w:t>
            </w:r>
          </w:p>
        </w:tc>
        <w:tc>
          <w:tcPr>
            <w:tcW w:w="550" w:type="pct"/>
            <w:tcBorders>
              <w:top w:val="nil"/>
              <w:left w:val="single" w:sz="4" w:space="0" w:color="auto"/>
              <w:bottom w:val="single" w:sz="4" w:space="0" w:color="auto"/>
              <w:right w:val="single" w:sz="4" w:space="0" w:color="auto"/>
            </w:tcBorders>
            <w:hideMark/>
          </w:tcPr>
          <w:p w:rsidR="00CD646D" w:rsidRPr="00500093" w:rsidRDefault="00CD646D" w:rsidP="00CD646D">
            <w:pPr>
              <w:spacing w:line="276" w:lineRule="auto"/>
              <w:jc w:val="center"/>
              <w:outlineLvl w:val="0"/>
              <w:rPr>
                <w:sz w:val="18"/>
                <w:szCs w:val="18"/>
              </w:rPr>
            </w:pPr>
            <w:r w:rsidRPr="00500093">
              <w:rPr>
                <w:sz w:val="18"/>
                <w:szCs w:val="18"/>
              </w:rPr>
              <w:t>Утверждено решением о бюджете от 07.12.2015 № 34    (</w:t>
            </w:r>
            <w:r w:rsidRPr="00500093">
              <w:rPr>
                <w:color w:val="17365D" w:themeColor="text2" w:themeShade="BF"/>
                <w:sz w:val="18"/>
                <w:szCs w:val="18"/>
              </w:rPr>
              <w:t xml:space="preserve">в </w:t>
            </w:r>
            <w:r w:rsidRPr="00500093">
              <w:rPr>
                <w:sz w:val="18"/>
                <w:szCs w:val="18"/>
              </w:rPr>
              <w:t>ред. от 14.07.2016 № 87),</w:t>
            </w:r>
          </w:p>
        </w:tc>
        <w:tc>
          <w:tcPr>
            <w:tcW w:w="487" w:type="pct"/>
            <w:tcBorders>
              <w:top w:val="nil"/>
              <w:left w:val="single" w:sz="4" w:space="0" w:color="auto"/>
              <w:bottom w:val="single" w:sz="4" w:space="0" w:color="auto"/>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Показатели исполнения бюджета на 01.10.2016</w:t>
            </w:r>
          </w:p>
        </w:tc>
        <w:tc>
          <w:tcPr>
            <w:tcW w:w="487" w:type="pct"/>
            <w:tcBorders>
              <w:top w:val="nil"/>
              <w:left w:val="single" w:sz="4" w:space="0" w:color="auto"/>
              <w:bottom w:val="single" w:sz="4" w:space="0" w:color="auto"/>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Утверждено решением о бюджете от 07.12.2015 № 34 (в ред. от 20.12.2016 № 170)</w:t>
            </w:r>
          </w:p>
        </w:tc>
        <w:tc>
          <w:tcPr>
            <w:tcW w:w="488" w:type="pct"/>
            <w:tcBorders>
              <w:top w:val="nil"/>
              <w:left w:val="single" w:sz="4" w:space="0" w:color="auto"/>
              <w:bottom w:val="single" w:sz="4" w:space="0" w:color="auto"/>
              <w:right w:val="single" w:sz="4" w:space="0" w:color="auto"/>
            </w:tcBorders>
            <w:hideMark/>
          </w:tcPr>
          <w:p w:rsidR="00CD646D" w:rsidRPr="00500093" w:rsidRDefault="00CD646D" w:rsidP="00CD646D">
            <w:pPr>
              <w:spacing w:line="276" w:lineRule="auto"/>
              <w:contextualSpacing/>
              <w:jc w:val="center"/>
              <w:rPr>
                <w:sz w:val="18"/>
                <w:szCs w:val="18"/>
              </w:rPr>
            </w:pPr>
            <w:r w:rsidRPr="00500093">
              <w:rPr>
                <w:sz w:val="18"/>
                <w:szCs w:val="18"/>
              </w:rPr>
              <w:t>Показатели исполнения бюджета на 01.01.2017</w:t>
            </w:r>
          </w:p>
        </w:tc>
      </w:tr>
      <w:tr w:rsidR="00500093" w:rsidRPr="00500093" w:rsidTr="00500093">
        <w:trPr>
          <w:trHeight w:val="300"/>
        </w:trPr>
        <w:tc>
          <w:tcPr>
            <w:tcW w:w="732" w:type="pc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both"/>
              <w:rPr>
                <w:sz w:val="18"/>
                <w:szCs w:val="18"/>
              </w:rPr>
            </w:pPr>
            <w:r w:rsidRPr="00500093">
              <w:rPr>
                <w:sz w:val="18"/>
                <w:szCs w:val="18"/>
              </w:rPr>
              <w:t>Доходы</w:t>
            </w:r>
          </w:p>
        </w:tc>
        <w:tc>
          <w:tcPr>
            <w:tcW w:w="548"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482 736,6</w:t>
            </w:r>
          </w:p>
        </w:tc>
        <w:tc>
          <w:tcPr>
            <w:tcW w:w="610"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108 621,0</w:t>
            </w:r>
          </w:p>
        </w:tc>
        <w:tc>
          <w:tcPr>
            <w:tcW w:w="550"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512 264,7</w:t>
            </w:r>
          </w:p>
        </w:tc>
        <w:tc>
          <w:tcPr>
            <w:tcW w:w="548"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267 599,0</w:t>
            </w:r>
          </w:p>
        </w:tc>
        <w:tc>
          <w:tcPr>
            <w:tcW w:w="550"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513 280,6</w:t>
            </w:r>
          </w:p>
        </w:tc>
        <w:tc>
          <w:tcPr>
            <w:tcW w:w="487"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377 243,7</w:t>
            </w:r>
          </w:p>
        </w:tc>
        <w:tc>
          <w:tcPr>
            <w:tcW w:w="487"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540 290,8</w:t>
            </w:r>
          </w:p>
        </w:tc>
        <w:tc>
          <w:tcPr>
            <w:tcW w:w="488"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530 152,8</w:t>
            </w:r>
          </w:p>
        </w:tc>
      </w:tr>
      <w:tr w:rsidR="00500093" w:rsidRPr="00500093" w:rsidTr="00500093">
        <w:trPr>
          <w:trHeight w:val="199"/>
        </w:trPr>
        <w:tc>
          <w:tcPr>
            <w:tcW w:w="732" w:type="pc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both"/>
              <w:rPr>
                <w:sz w:val="18"/>
                <w:szCs w:val="18"/>
              </w:rPr>
            </w:pPr>
            <w:r w:rsidRPr="00500093">
              <w:rPr>
                <w:sz w:val="18"/>
                <w:szCs w:val="18"/>
              </w:rPr>
              <w:t>Расходы</w:t>
            </w:r>
          </w:p>
        </w:tc>
        <w:tc>
          <w:tcPr>
            <w:tcW w:w="548"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499 266,5</w:t>
            </w:r>
          </w:p>
        </w:tc>
        <w:tc>
          <w:tcPr>
            <w:tcW w:w="610"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108 599,8</w:t>
            </w:r>
          </w:p>
        </w:tc>
        <w:tc>
          <w:tcPr>
            <w:tcW w:w="550"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528 794,6</w:t>
            </w:r>
          </w:p>
        </w:tc>
        <w:tc>
          <w:tcPr>
            <w:tcW w:w="548"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261 382,5</w:t>
            </w:r>
          </w:p>
        </w:tc>
        <w:tc>
          <w:tcPr>
            <w:tcW w:w="550"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529 810,5</w:t>
            </w:r>
          </w:p>
        </w:tc>
        <w:tc>
          <w:tcPr>
            <w:tcW w:w="487"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370 117,6</w:t>
            </w:r>
          </w:p>
        </w:tc>
        <w:tc>
          <w:tcPr>
            <w:tcW w:w="487"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556 820,7</w:t>
            </w:r>
          </w:p>
        </w:tc>
        <w:tc>
          <w:tcPr>
            <w:tcW w:w="488" w:type="pct"/>
            <w:tcBorders>
              <w:top w:val="nil"/>
              <w:left w:val="nil"/>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541 983,3</w:t>
            </w:r>
          </w:p>
        </w:tc>
      </w:tr>
      <w:tr w:rsidR="00500093" w:rsidRPr="00500093" w:rsidTr="00500093">
        <w:trPr>
          <w:trHeight w:val="300"/>
        </w:trPr>
        <w:tc>
          <w:tcPr>
            <w:tcW w:w="732" w:type="pct"/>
            <w:tcBorders>
              <w:top w:val="nil"/>
              <w:left w:val="single" w:sz="4" w:space="0" w:color="auto"/>
              <w:bottom w:val="nil"/>
              <w:right w:val="single" w:sz="4" w:space="0" w:color="auto"/>
            </w:tcBorders>
            <w:vAlign w:val="center"/>
            <w:hideMark/>
          </w:tcPr>
          <w:p w:rsidR="00CD646D" w:rsidRPr="00500093" w:rsidRDefault="00CD646D" w:rsidP="00CD646D">
            <w:pPr>
              <w:spacing w:line="276" w:lineRule="auto"/>
              <w:contextualSpacing/>
              <w:jc w:val="both"/>
              <w:rPr>
                <w:sz w:val="18"/>
                <w:szCs w:val="18"/>
              </w:rPr>
            </w:pPr>
            <w:r w:rsidRPr="00500093">
              <w:rPr>
                <w:sz w:val="18"/>
                <w:szCs w:val="18"/>
              </w:rPr>
              <w:t>Профицит</w:t>
            </w:r>
            <w:proofErr w:type="gramStart"/>
            <w:r w:rsidRPr="00500093">
              <w:rPr>
                <w:sz w:val="18"/>
                <w:szCs w:val="18"/>
              </w:rPr>
              <w:t xml:space="preserve"> (+)/</w:t>
            </w:r>
            <w:proofErr w:type="gramEnd"/>
          </w:p>
        </w:tc>
        <w:tc>
          <w:tcPr>
            <w:tcW w:w="548"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-16 529,9</w:t>
            </w:r>
          </w:p>
        </w:tc>
        <w:tc>
          <w:tcPr>
            <w:tcW w:w="610"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+21,2</w:t>
            </w:r>
          </w:p>
        </w:tc>
        <w:tc>
          <w:tcPr>
            <w:tcW w:w="550"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-16 529,9</w:t>
            </w:r>
          </w:p>
        </w:tc>
        <w:tc>
          <w:tcPr>
            <w:tcW w:w="548"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ind w:left="142" w:right="55"/>
              <w:jc w:val="center"/>
              <w:outlineLvl w:val="0"/>
              <w:rPr>
                <w:sz w:val="18"/>
                <w:szCs w:val="18"/>
                <w:lang w:eastAsia="en-US"/>
              </w:rPr>
            </w:pPr>
            <w:r w:rsidRPr="00500093">
              <w:rPr>
                <w:sz w:val="18"/>
                <w:szCs w:val="18"/>
                <w:lang w:eastAsia="en-US"/>
              </w:rPr>
              <w:t>+6 216,5</w:t>
            </w:r>
          </w:p>
        </w:tc>
        <w:tc>
          <w:tcPr>
            <w:tcW w:w="550"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ind w:right="33"/>
              <w:jc w:val="center"/>
              <w:outlineLvl w:val="0"/>
              <w:rPr>
                <w:sz w:val="18"/>
                <w:szCs w:val="18"/>
                <w:lang w:eastAsia="en-US"/>
              </w:rPr>
            </w:pPr>
            <w:r w:rsidRPr="00500093">
              <w:rPr>
                <w:sz w:val="18"/>
                <w:szCs w:val="18"/>
                <w:lang w:eastAsia="en-US"/>
              </w:rPr>
              <w:t>-16 529,9</w:t>
            </w:r>
          </w:p>
        </w:tc>
        <w:tc>
          <w:tcPr>
            <w:tcW w:w="487"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ind w:right="33"/>
              <w:jc w:val="center"/>
              <w:outlineLvl w:val="0"/>
              <w:rPr>
                <w:sz w:val="18"/>
                <w:szCs w:val="18"/>
                <w:lang w:eastAsia="en-US"/>
              </w:rPr>
            </w:pPr>
            <w:r w:rsidRPr="00500093">
              <w:rPr>
                <w:sz w:val="18"/>
                <w:szCs w:val="18"/>
                <w:lang w:eastAsia="en-US"/>
              </w:rPr>
              <w:t>+7 126,1</w:t>
            </w:r>
          </w:p>
        </w:tc>
        <w:tc>
          <w:tcPr>
            <w:tcW w:w="487"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-16 529,8</w:t>
            </w:r>
          </w:p>
        </w:tc>
        <w:tc>
          <w:tcPr>
            <w:tcW w:w="488" w:type="pct"/>
            <w:vMerge w:val="restar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sz w:val="18"/>
                <w:szCs w:val="18"/>
              </w:rPr>
            </w:pPr>
            <w:r w:rsidRPr="00500093">
              <w:rPr>
                <w:sz w:val="18"/>
                <w:szCs w:val="18"/>
              </w:rPr>
              <w:t>-11 830,5</w:t>
            </w:r>
          </w:p>
        </w:tc>
      </w:tr>
      <w:tr w:rsidR="00500093" w:rsidRPr="00500093" w:rsidTr="00500093">
        <w:trPr>
          <w:trHeight w:val="111"/>
        </w:trPr>
        <w:tc>
          <w:tcPr>
            <w:tcW w:w="732" w:type="pct"/>
            <w:tcBorders>
              <w:top w:val="nil"/>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both"/>
              <w:rPr>
                <w:sz w:val="18"/>
                <w:szCs w:val="18"/>
              </w:rPr>
            </w:pPr>
            <w:r w:rsidRPr="00500093">
              <w:rPr>
                <w:sz w:val="18"/>
                <w:szCs w:val="18"/>
              </w:rPr>
              <w:t>Дефицит</w:t>
            </w:r>
            <w:proofErr w:type="gramStart"/>
            <w:r w:rsidRPr="00500093">
              <w:rPr>
                <w:sz w:val="18"/>
                <w:szCs w:val="18"/>
              </w:rPr>
              <w:t xml:space="preserve"> (-)</w:t>
            </w:r>
            <w:proofErr w:type="gramEnd"/>
          </w:p>
        </w:tc>
        <w:tc>
          <w:tcPr>
            <w:tcW w:w="548"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lang w:eastAsia="en-US"/>
              </w:rPr>
            </w:pPr>
          </w:p>
        </w:tc>
        <w:tc>
          <w:tcPr>
            <w:tcW w:w="610"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lang w:eastAsia="en-US"/>
              </w:rPr>
            </w:pPr>
          </w:p>
        </w:tc>
        <w:tc>
          <w:tcPr>
            <w:tcW w:w="550"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rPr>
            </w:pPr>
          </w:p>
        </w:tc>
        <w:tc>
          <w:tcPr>
            <w:tcW w:w="548"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lang w:eastAsia="en-US"/>
              </w:rPr>
            </w:pPr>
          </w:p>
        </w:tc>
        <w:tc>
          <w:tcPr>
            <w:tcW w:w="550"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lang w:eastAsia="en-US"/>
              </w:rPr>
            </w:pPr>
          </w:p>
        </w:tc>
        <w:tc>
          <w:tcPr>
            <w:tcW w:w="487"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lang w:eastAsia="en-US"/>
              </w:rPr>
            </w:pPr>
          </w:p>
        </w:tc>
        <w:tc>
          <w:tcPr>
            <w:tcW w:w="487"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rPr>
            </w:pPr>
          </w:p>
        </w:tc>
        <w:tc>
          <w:tcPr>
            <w:tcW w:w="488" w:type="pct"/>
            <w:vMerge/>
            <w:tcBorders>
              <w:top w:val="nil"/>
              <w:left w:val="single" w:sz="4" w:space="0" w:color="auto"/>
              <w:bottom w:val="single" w:sz="4" w:space="0" w:color="auto"/>
              <w:right w:val="single" w:sz="4" w:space="0" w:color="auto"/>
            </w:tcBorders>
            <w:vAlign w:val="center"/>
            <w:hideMark/>
          </w:tcPr>
          <w:p w:rsidR="00CD646D" w:rsidRPr="00500093" w:rsidRDefault="00CD646D" w:rsidP="00CD646D">
            <w:pPr>
              <w:rPr>
                <w:sz w:val="18"/>
                <w:szCs w:val="18"/>
              </w:rPr>
            </w:pPr>
          </w:p>
        </w:tc>
      </w:tr>
      <w:tr w:rsidR="00500093" w:rsidRPr="00500093" w:rsidTr="00500093">
        <w:trPr>
          <w:trHeight w:val="1575"/>
        </w:trPr>
        <w:tc>
          <w:tcPr>
            <w:tcW w:w="732"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both"/>
              <w:rPr>
                <w:b/>
                <w:sz w:val="18"/>
                <w:szCs w:val="18"/>
              </w:rPr>
            </w:pPr>
            <w:r w:rsidRPr="00500093">
              <w:rPr>
                <w:b/>
                <w:sz w:val="18"/>
                <w:szCs w:val="18"/>
              </w:rPr>
              <w:t>Показатель доходности бюджета (общее покрытие расходов)*, (%)</w:t>
            </w:r>
          </w:p>
        </w:tc>
        <w:tc>
          <w:tcPr>
            <w:tcW w:w="548"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w:t>
            </w:r>
          </w:p>
        </w:tc>
        <w:tc>
          <w:tcPr>
            <w:tcW w:w="610"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100,0</w:t>
            </w:r>
          </w:p>
        </w:tc>
        <w:tc>
          <w:tcPr>
            <w:tcW w:w="550"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w:t>
            </w:r>
          </w:p>
        </w:tc>
        <w:tc>
          <w:tcPr>
            <w:tcW w:w="548"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102,3</w:t>
            </w:r>
          </w:p>
        </w:tc>
        <w:tc>
          <w:tcPr>
            <w:tcW w:w="550"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w:t>
            </w:r>
          </w:p>
        </w:tc>
        <w:tc>
          <w:tcPr>
            <w:tcW w:w="487"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101,9</w:t>
            </w:r>
          </w:p>
        </w:tc>
        <w:tc>
          <w:tcPr>
            <w:tcW w:w="487"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w:t>
            </w:r>
          </w:p>
        </w:tc>
        <w:tc>
          <w:tcPr>
            <w:tcW w:w="488" w:type="pct"/>
            <w:tcBorders>
              <w:top w:val="single" w:sz="4" w:space="0" w:color="auto"/>
              <w:left w:val="single" w:sz="4" w:space="0" w:color="auto"/>
              <w:bottom w:val="single" w:sz="4" w:space="0" w:color="auto"/>
              <w:right w:val="single" w:sz="4" w:space="0" w:color="auto"/>
            </w:tcBorders>
            <w:vAlign w:val="center"/>
            <w:hideMark/>
          </w:tcPr>
          <w:p w:rsidR="00CD646D" w:rsidRPr="00500093" w:rsidRDefault="00CD646D" w:rsidP="00CD646D">
            <w:pPr>
              <w:spacing w:line="276" w:lineRule="auto"/>
              <w:contextualSpacing/>
              <w:jc w:val="center"/>
              <w:rPr>
                <w:b/>
                <w:sz w:val="18"/>
                <w:szCs w:val="18"/>
              </w:rPr>
            </w:pPr>
            <w:r w:rsidRPr="00500093">
              <w:rPr>
                <w:b/>
                <w:sz w:val="18"/>
                <w:szCs w:val="18"/>
              </w:rPr>
              <w:t>97,8</w:t>
            </w:r>
          </w:p>
        </w:tc>
      </w:tr>
    </w:tbl>
    <w:p w:rsidR="00CD646D" w:rsidRPr="00CD646D" w:rsidRDefault="00CD646D" w:rsidP="00CD646D">
      <w:pPr>
        <w:widowControl w:val="0"/>
        <w:jc w:val="both"/>
        <w:rPr>
          <w:color w:val="333333"/>
          <w:sz w:val="20"/>
          <w:szCs w:val="20"/>
          <w:shd w:val="clear" w:color="auto" w:fill="FFFFFF"/>
        </w:rPr>
      </w:pPr>
      <w:r w:rsidRPr="00CD646D">
        <w:rPr>
          <w:sz w:val="20"/>
          <w:szCs w:val="20"/>
        </w:rPr>
        <w:t>*</w:t>
      </w:r>
      <w:r w:rsidRPr="00CD646D">
        <w:rPr>
          <w:color w:val="333333"/>
          <w:sz w:val="20"/>
          <w:szCs w:val="20"/>
          <w:shd w:val="clear" w:color="auto" w:fill="FFFFFF"/>
        </w:rPr>
        <w:t xml:space="preserve"> Общее покрытие расходов означает, что все расходы бюд</w:t>
      </w:r>
      <w:r w:rsidRPr="00CD646D">
        <w:rPr>
          <w:color w:val="333333"/>
          <w:sz w:val="20"/>
          <w:szCs w:val="20"/>
          <w:shd w:val="clear" w:color="auto" w:fill="FFFFFF"/>
        </w:rPr>
        <w:softHyphen/>
        <w:t>жета должны покрываться общей суммой доходов из источников финансирования его дефицита</w:t>
      </w:r>
    </w:p>
    <w:p w:rsidR="00CD646D" w:rsidRPr="00CD646D" w:rsidRDefault="00CD646D" w:rsidP="00CD646D">
      <w:pPr>
        <w:widowControl w:val="0"/>
        <w:jc w:val="both"/>
        <w:rPr>
          <w:sz w:val="20"/>
          <w:szCs w:val="20"/>
        </w:rPr>
      </w:pPr>
    </w:p>
    <w:p w:rsidR="00CD646D" w:rsidRPr="00CD646D" w:rsidRDefault="00CD646D" w:rsidP="00CD646D">
      <w:pPr>
        <w:widowControl w:val="0"/>
        <w:ind w:firstLine="567"/>
        <w:jc w:val="both"/>
        <w:rPr>
          <w:sz w:val="20"/>
          <w:szCs w:val="20"/>
        </w:rPr>
      </w:pPr>
      <w:r w:rsidRPr="00CD646D">
        <w:rPr>
          <w:sz w:val="20"/>
          <w:szCs w:val="20"/>
        </w:rPr>
        <w:t xml:space="preserve">Как следует из таблицы показатель доходности бюджета по итогам 2016г. по отношению к  показателю исполнения бюджета по итогам  1 квартала 2016г.  снизился на 2,2 </w:t>
      </w:r>
      <w:proofErr w:type="gramStart"/>
      <w:r w:rsidRPr="00CD646D">
        <w:rPr>
          <w:sz w:val="20"/>
          <w:szCs w:val="20"/>
        </w:rPr>
        <w:t>процентных</w:t>
      </w:r>
      <w:proofErr w:type="gramEnd"/>
      <w:r w:rsidRPr="00CD646D">
        <w:rPr>
          <w:sz w:val="20"/>
          <w:szCs w:val="20"/>
        </w:rPr>
        <w:t xml:space="preserve"> пункта. </w:t>
      </w:r>
    </w:p>
    <w:p w:rsidR="00CD646D" w:rsidRPr="00CD646D" w:rsidRDefault="00CD646D" w:rsidP="00CD646D">
      <w:pPr>
        <w:ind w:firstLine="709"/>
        <w:contextualSpacing/>
        <w:jc w:val="both"/>
        <w:outlineLvl w:val="0"/>
        <w:rPr>
          <w:sz w:val="20"/>
          <w:szCs w:val="20"/>
        </w:rPr>
      </w:pPr>
      <w:r w:rsidRPr="00CD646D">
        <w:rPr>
          <w:sz w:val="20"/>
          <w:szCs w:val="20"/>
        </w:rPr>
        <w:t>Динамика показателя общего покрытия расходов бюджета МО МР «Вуктыл» (доходности бюджета) за отчетные периоды 2016г. представлена на графике №1:</w:t>
      </w:r>
    </w:p>
    <w:p w:rsidR="00CD646D" w:rsidRPr="00CD646D" w:rsidRDefault="00CD646D" w:rsidP="00CD646D">
      <w:pPr>
        <w:ind w:firstLine="709"/>
        <w:contextualSpacing/>
        <w:jc w:val="both"/>
        <w:outlineLvl w:val="0"/>
        <w:rPr>
          <w:sz w:val="20"/>
          <w:szCs w:val="20"/>
        </w:rPr>
      </w:pPr>
    </w:p>
    <w:p w:rsidR="00CD646D" w:rsidRPr="00CD646D" w:rsidRDefault="00CD646D" w:rsidP="00CD646D">
      <w:pPr>
        <w:ind w:firstLine="709"/>
        <w:contextualSpacing/>
        <w:jc w:val="both"/>
        <w:outlineLvl w:val="0"/>
        <w:rPr>
          <w:sz w:val="20"/>
          <w:szCs w:val="20"/>
        </w:rPr>
      </w:pPr>
    </w:p>
    <w:p w:rsidR="00CD646D" w:rsidRPr="00CD646D" w:rsidRDefault="00CD646D" w:rsidP="00CD646D">
      <w:pPr>
        <w:ind w:firstLine="709"/>
        <w:contextualSpacing/>
        <w:jc w:val="both"/>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Default="00500093" w:rsidP="00CD646D">
      <w:pPr>
        <w:ind w:firstLine="709"/>
        <w:contextualSpacing/>
        <w:jc w:val="right"/>
        <w:outlineLvl w:val="0"/>
        <w:rPr>
          <w:sz w:val="20"/>
          <w:szCs w:val="20"/>
        </w:rPr>
      </w:pPr>
    </w:p>
    <w:p w:rsidR="00500093" w:rsidRPr="003E5087" w:rsidRDefault="00500093" w:rsidP="00CD646D">
      <w:pPr>
        <w:ind w:firstLine="709"/>
        <w:contextualSpacing/>
        <w:jc w:val="right"/>
        <w:outlineLvl w:val="0"/>
        <w:rPr>
          <w:sz w:val="16"/>
          <w:szCs w:val="16"/>
        </w:rPr>
      </w:pPr>
    </w:p>
    <w:p w:rsidR="00CD646D" w:rsidRPr="003E5087" w:rsidRDefault="00CD646D" w:rsidP="00CD646D">
      <w:pPr>
        <w:ind w:firstLine="709"/>
        <w:contextualSpacing/>
        <w:jc w:val="right"/>
        <w:outlineLvl w:val="0"/>
        <w:rPr>
          <w:sz w:val="16"/>
          <w:szCs w:val="16"/>
        </w:rPr>
      </w:pPr>
      <w:r w:rsidRPr="003E5087">
        <w:rPr>
          <w:sz w:val="16"/>
          <w:szCs w:val="16"/>
        </w:rPr>
        <w:t>График№1</w:t>
      </w:r>
    </w:p>
    <w:p w:rsidR="00CD646D" w:rsidRPr="003E5087" w:rsidRDefault="00CD646D" w:rsidP="00CD646D">
      <w:pPr>
        <w:ind w:firstLine="709"/>
        <w:contextualSpacing/>
        <w:jc w:val="right"/>
        <w:outlineLvl w:val="0"/>
        <w:rPr>
          <w:sz w:val="16"/>
          <w:szCs w:val="16"/>
        </w:rPr>
      </w:pPr>
      <w:r w:rsidRPr="003E5087">
        <w:rPr>
          <w:rFonts w:eastAsiaTheme="minorEastAsia"/>
          <w:noProof/>
          <w:sz w:val="16"/>
          <w:szCs w:val="16"/>
        </w:rPr>
        <w:drawing>
          <wp:inline distT="0" distB="0" distL="0" distR="0" wp14:anchorId="478036D9" wp14:editId="1CC50AE9">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646D" w:rsidRPr="00CD646D" w:rsidRDefault="00CD646D" w:rsidP="00CD646D">
      <w:pPr>
        <w:ind w:firstLine="709"/>
        <w:contextualSpacing/>
        <w:jc w:val="both"/>
        <w:rPr>
          <w:sz w:val="20"/>
          <w:szCs w:val="20"/>
        </w:rPr>
      </w:pPr>
      <w:r w:rsidRPr="003E5087">
        <w:rPr>
          <w:sz w:val="16"/>
          <w:szCs w:val="16"/>
        </w:rPr>
        <w:t xml:space="preserve">На графике </w:t>
      </w:r>
      <w:r w:rsidRPr="00CD646D">
        <w:rPr>
          <w:sz w:val="20"/>
          <w:szCs w:val="20"/>
        </w:rPr>
        <w:t xml:space="preserve">прослеживается тенденция увеличения доходности бюджета с достижением точки максимум на 01.07.2016 с резким спадом на 01.01.2017 и с  возрастанием на 6,8% - 01.04.2017. </w:t>
      </w:r>
    </w:p>
    <w:p w:rsidR="00CD646D" w:rsidRPr="00CD646D" w:rsidRDefault="00CD646D" w:rsidP="00CD646D">
      <w:pPr>
        <w:widowControl w:val="0"/>
        <w:ind w:firstLine="567"/>
        <w:jc w:val="both"/>
        <w:rPr>
          <w:color w:val="000000"/>
          <w:sz w:val="20"/>
          <w:szCs w:val="20"/>
        </w:rPr>
      </w:pPr>
      <w:r w:rsidRPr="00CD646D">
        <w:rPr>
          <w:b/>
          <w:sz w:val="20"/>
          <w:szCs w:val="20"/>
        </w:rPr>
        <w:t xml:space="preserve">Исполнение бюджета МО МР «Вуктыл» </w:t>
      </w:r>
      <w:r w:rsidRPr="00CD646D">
        <w:rPr>
          <w:sz w:val="20"/>
          <w:szCs w:val="20"/>
        </w:rPr>
        <w:t>в 1 квартале, в 1 полугодии  и за  9 месяцев 2016г. осуществлялось с профицитом в сумме 21,2тыс</w:t>
      </w:r>
      <w:proofErr w:type="gramStart"/>
      <w:r w:rsidRPr="00CD646D">
        <w:rPr>
          <w:sz w:val="20"/>
          <w:szCs w:val="20"/>
        </w:rPr>
        <w:t>.р</w:t>
      </w:r>
      <w:proofErr w:type="gramEnd"/>
      <w:r w:rsidRPr="00CD646D">
        <w:rPr>
          <w:sz w:val="20"/>
          <w:szCs w:val="20"/>
        </w:rPr>
        <w:t>уб., 6 216,5тыс.руб. и 7 126,1тыс.руб соответственно, в указанные отчетные периоды</w:t>
      </w:r>
      <w:r w:rsidRPr="00CD646D">
        <w:rPr>
          <w:b/>
          <w:sz w:val="20"/>
          <w:szCs w:val="20"/>
        </w:rPr>
        <w:t xml:space="preserve"> кредиторская задолженность по неисполненным принятым бюджетным обязательствам МО МР «Вуктыл» - </w:t>
      </w:r>
      <w:r w:rsidRPr="00CD646D">
        <w:rPr>
          <w:sz w:val="20"/>
          <w:szCs w:val="20"/>
        </w:rPr>
        <w:t>14 259,7</w:t>
      </w:r>
      <w:r w:rsidRPr="00CD646D">
        <w:rPr>
          <w:color w:val="000000"/>
          <w:sz w:val="20"/>
          <w:szCs w:val="20"/>
        </w:rPr>
        <w:t>тыс.руб., 15 124,6тыс.руб., и 10 928,8тыс. руб. соответственно, в том числе долгосрочная – 163,3тыс</w:t>
      </w:r>
      <w:proofErr w:type="gramStart"/>
      <w:r w:rsidRPr="00CD646D">
        <w:rPr>
          <w:color w:val="000000"/>
          <w:sz w:val="20"/>
          <w:szCs w:val="20"/>
        </w:rPr>
        <w:t>.р</w:t>
      </w:r>
      <w:proofErr w:type="gramEnd"/>
      <w:r w:rsidRPr="00CD646D">
        <w:rPr>
          <w:color w:val="000000"/>
          <w:sz w:val="20"/>
          <w:szCs w:val="20"/>
        </w:rPr>
        <w:t xml:space="preserve">уб., 38,9тыс.руб. и 0,0тыс.руб. соответственно, просроченная – 6 340,9тыс.руб., 5 085,9тыс.руб.  и 121,6тыс.руб.  соответственно. </w:t>
      </w:r>
    </w:p>
    <w:p w:rsidR="00CD646D" w:rsidRPr="00CD646D" w:rsidRDefault="00CD646D" w:rsidP="00CD646D">
      <w:pPr>
        <w:widowControl w:val="0"/>
        <w:ind w:firstLine="567"/>
        <w:jc w:val="both"/>
        <w:rPr>
          <w:color w:val="000000"/>
          <w:sz w:val="20"/>
          <w:szCs w:val="20"/>
        </w:rPr>
      </w:pPr>
      <w:r w:rsidRPr="00CD646D">
        <w:rPr>
          <w:color w:val="000000"/>
          <w:sz w:val="20"/>
          <w:szCs w:val="20"/>
        </w:rPr>
        <w:t>Фактическое состояние ежеквартальной кредиторской задолженности, в том числе просроченной отражено в таблице №4:</w:t>
      </w:r>
    </w:p>
    <w:p w:rsidR="00CD646D" w:rsidRPr="00CD646D" w:rsidRDefault="00CD646D" w:rsidP="00CD646D">
      <w:pPr>
        <w:widowControl w:val="0"/>
        <w:ind w:firstLine="567"/>
        <w:jc w:val="right"/>
        <w:rPr>
          <w:rFonts w:eastAsiaTheme="minorEastAsia"/>
          <w:sz w:val="20"/>
          <w:szCs w:val="20"/>
        </w:rPr>
      </w:pPr>
      <w:r w:rsidRPr="00CD646D">
        <w:rPr>
          <w:sz w:val="20"/>
          <w:szCs w:val="20"/>
        </w:rPr>
        <w:t>Таблица №4 (тыс. руб.)</w:t>
      </w:r>
    </w:p>
    <w:tbl>
      <w:tblPr>
        <w:tblW w:w="9371" w:type="dxa"/>
        <w:tblInd w:w="93" w:type="dxa"/>
        <w:tblLook w:val="04A0" w:firstRow="1" w:lastRow="0" w:firstColumn="1" w:lastColumn="0" w:noHBand="0" w:noVBand="1"/>
      </w:tblPr>
      <w:tblGrid>
        <w:gridCol w:w="2709"/>
        <w:gridCol w:w="3118"/>
        <w:gridCol w:w="3544"/>
      </w:tblGrid>
      <w:tr w:rsidR="00CD646D" w:rsidRPr="00CD646D" w:rsidTr="00CD646D">
        <w:trPr>
          <w:trHeight w:val="556"/>
        </w:trPr>
        <w:tc>
          <w:tcPr>
            <w:tcW w:w="2709" w:type="dxa"/>
            <w:tcBorders>
              <w:top w:val="single" w:sz="4" w:space="0" w:color="auto"/>
              <w:left w:val="single" w:sz="4" w:space="0" w:color="auto"/>
              <w:bottom w:val="single" w:sz="4" w:space="0" w:color="auto"/>
              <w:right w:val="single" w:sz="4" w:space="0" w:color="auto"/>
            </w:tcBorders>
            <w:noWrap/>
            <w:hideMark/>
          </w:tcPr>
          <w:p w:rsidR="00CD646D" w:rsidRPr="00CD646D" w:rsidRDefault="00CD646D" w:rsidP="00CD646D">
            <w:pPr>
              <w:spacing w:line="276" w:lineRule="auto"/>
              <w:jc w:val="center"/>
              <w:rPr>
                <w:color w:val="000000"/>
                <w:sz w:val="20"/>
                <w:szCs w:val="20"/>
              </w:rPr>
            </w:pPr>
            <w:r w:rsidRPr="00CD646D">
              <w:rPr>
                <w:color w:val="000000"/>
                <w:sz w:val="20"/>
                <w:szCs w:val="20"/>
              </w:rPr>
              <w:t>Период</w:t>
            </w:r>
          </w:p>
        </w:tc>
        <w:tc>
          <w:tcPr>
            <w:tcW w:w="3118" w:type="dxa"/>
            <w:tcBorders>
              <w:top w:val="single" w:sz="4" w:space="0" w:color="auto"/>
              <w:left w:val="nil"/>
              <w:bottom w:val="single" w:sz="4" w:space="0" w:color="auto"/>
              <w:right w:val="single" w:sz="4" w:space="0" w:color="auto"/>
            </w:tcBorders>
            <w:hideMark/>
          </w:tcPr>
          <w:p w:rsidR="00CD646D" w:rsidRPr="00CD646D" w:rsidRDefault="00CD646D" w:rsidP="00CD646D">
            <w:pPr>
              <w:spacing w:line="276" w:lineRule="auto"/>
              <w:jc w:val="center"/>
              <w:rPr>
                <w:color w:val="000000"/>
                <w:sz w:val="20"/>
                <w:szCs w:val="20"/>
              </w:rPr>
            </w:pPr>
            <w:r w:rsidRPr="00CD646D">
              <w:rPr>
                <w:color w:val="000000"/>
                <w:sz w:val="20"/>
                <w:szCs w:val="20"/>
              </w:rPr>
              <w:t>Кредиторская задолженность МО МР «Вуктыл»*</w:t>
            </w:r>
          </w:p>
        </w:tc>
        <w:tc>
          <w:tcPr>
            <w:tcW w:w="3544" w:type="dxa"/>
            <w:tcBorders>
              <w:top w:val="single" w:sz="4" w:space="0" w:color="auto"/>
              <w:left w:val="nil"/>
              <w:bottom w:val="single" w:sz="4" w:space="0" w:color="auto"/>
              <w:right w:val="single" w:sz="4" w:space="0" w:color="auto"/>
            </w:tcBorders>
            <w:noWrap/>
            <w:hideMark/>
          </w:tcPr>
          <w:p w:rsidR="00CD646D" w:rsidRPr="00CD646D" w:rsidRDefault="00CD646D" w:rsidP="00CD646D">
            <w:pPr>
              <w:spacing w:line="276" w:lineRule="auto"/>
              <w:jc w:val="center"/>
              <w:rPr>
                <w:color w:val="000000"/>
                <w:sz w:val="20"/>
                <w:szCs w:val="20"/>
              </w:rPr>
            </w:pPr>
            <w:r w:rsidRPr="00CD646D">
              <w:rPr>
                <w:color w:val="000000"/>
                <w:sz w:val="20"/>
                <w:szCs w:val="20"/>
              </w:rPr>
              <w:t xml:space="preserve">в </w:t>
            </w:r>
            <w:proofErr w:type="spellStart"/>
            <w:r w:rsidRPr="00CD646D">
              <w:rPr>
                <w:color w:val="000000"/>
                <w:sz w:val="20"/>
                <w:szCs w:val="20"/>
              </w:rPr>
              <w:t>т.ч</w:t>
            </w:r>
            <w:proofErr w:type="spellEnd"/>
            <w:r w:rsidRPr="00CD646D">
              <w:rPr>
                <w:color w:val="000000"/>
                <w:sz w:val="20"/>
                <w:szCs w:val="20"/>
              </w:rPr>
              <w:t>. просроченная/долгосрочная</w:t>
            </w:r>
          </w:p>
        </w:tc>
      </w:tr>
      <w:tr w:rsidR="00CD646D" w:rsidRPr="00CD646D" w:rsidTr="00CD646D">
        <w:trPr>
          <w:trHeight w:val="255"/>
        </w:trPr>
        <w:tc>
          <w:tcPr>
            <w:tcW w:w="2709"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b/>
                <w:color w:val="000000"/>
                <w:sz w:val="20"/>
                <w:szCs w:val="20"/>
              </w:rPr>
            </w:pPr>
            <w:r w:rsidRPr="00CD646D">
              <w:rPr>
                <w:b/>
                <w:color w:val="000000"/>
                <w:sz w:val="20"/>
                <w:szCs w:val="20"/>
              </w:rPr>
              <w:t>на 01.01.2016</w:t>
            </w:r>
          </w:p>
        </w:tc>
        <w:tc>
          <w:tcPr>
            <w:tcW w:w="3118"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17 430,9</w:t>
            </w:r>
          </w:p>
        </w:tc>
        <w:tc>
          <w:tcPr>
            <w:tcW w:w="354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3 228,9</w:t>
            </w:r>
          </w:p>
        </w:tc>
      </w:tr>
      <w:tr w:rsidR="00CD646D" w:rsidRPr="00CD646D" w:rsidTr="00CD646D">
        <w:trPr>
          <w:trHeight w:val="255"/>
        </w:trPr>
        <w:tc>
          <w:tcPr>
            <w:tcW w:w="2709"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b/>
                <w:color w:val="000000"/>
                <w:sz w:val="20"/>
                <w:szCs w:val="20"/>
              </w:rPr>
            </w:pPr>
            <w:r w:rsidRPr="00CD646D">
              <w:rPr>
                <w:b/>
                <w:color w:val="000000"/>
                <w:sz w:val="20"/>
                <w:szCs w:val="20"/>
              </w:rPr>
              <w:t>на 01.04.2016</w:t>
            </w:r>
          </w:p>
        </w:tc>
        <w:tc>
          <w:tcPr>
            <w:tcW w:w="3118"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14 259,7</w:t>
            </w:r>
          </w:p>
        </w:tc>
        <w:tc>
          <w:tcPr>
            <w:tcW w:w="354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6340,9/163,3</w:t>
            </w:r>
          </w:p>
        </w:tc>
      </w:tr>
      <w:tr w:rsidR="00CD646D" w:rsidRPr="00CD646D" w:rsidTr="00CD646D">
        <w:trPr>
          <w:trHeight w:val="255"/>
        </w:trPr>
        <w:tc>
          <w:tcPr>
            <w:tcW w:w="2709"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b/>
                <w:color w:val="000000"/>
                <w:sz w:val="20"/>
                <w:szCs w:val="20"/>
              </w:rPr>
            </w:pPr>
            <w:r w:rsidRPr="00CD646D">
              <w:rPr>
                <w:b/>
                <w:color w:val="000000"/>
                <w:sz w:val="20"/>
                <w:szCs w:val="20"/>
              </w:rPr>
              <w:t>на 01.07.2016</w:t>
            </w:r>
          </w:p>
        </w:tc>
        <w:tc>
          <w:tcPr>
            <w:tcW w:w="3118"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15 124,6</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5085,9/38,9</w:t>
            </w:r>
          </w:p>
        </w:tc>
      </w:tr>
      <w:tr w:rsidR="00CD646D" w:rsidRPr="00CD646D" w:rsidTr="00CD646D">
        <w:trPr>
          <w:trHeight w:val="255"/>
        </w:trPr>
        <w:tc>
          <w:tcPr>
            <w:tcW w:w="2709"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b/>
                <w:color w:val="000000"/>
                <w:sz w:val="20"/>
                <w:szCs w:val="20"/>
              </w:rPr>
            </w:pPr>
            <w:r w:rsidRPr="00CD646D">
              <w:rPr>
                <w:b/>
                <w:color w:val="000000"/>
                <w:sz w:val="20"/>
                <w:szCs w:val="20"/>
              </w:rPr>
              <w:t>на 01.10.2016</w:t>
            </w:r>
          </w:p>
        </w:tc>
        <w:tc>
          <w:tcPr>
            <w:tcW w:w="3118"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10924,8</w:t>
            </w:r>
          </w:p>
        </w:tc>
        <w:tc>
          <w:tcPr>
            <w:tcW w:w="3544"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1994,1/0,0</w:t>
            </w:r>
          </w:p>
        </w:tc>
      </w:tr>
      <w:tr w:rsidR="00CD646D" w:rsidRPr="00CD646D" w:rsidTr="00CD646D">
        <w:trPr>
          <w:trHeight w:val="255"/>
        </w:trPr>
        <w:tc>
          <w:tcPr>
            <w:tcW w:w="2709"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b/>
                <w:color w:val="000000"/>
                <w:sz w:val="20"/>
                <w:szCs w:val="20"/>
              </w:rPr>
            </w:pPr>
            <w:r w:rsidRPr="00CD646D">
              <w:rPr>
                <w:b/>
                <w:color w:val="000000"/>
                <w:sz w:val="20"/>
                <w:szCs w:val="20"/>
              </w:rPr>
              <w:t>на 01.01.2017</w:t>
            </w:r>
          </w:p>
        </w:tc>
        <w:tc>
          <w:tcPr>
            <w:tcW w:w="3118"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9 198,4</w:t>
            </w:r>
          </w:p>
        </w:tc>
        <w:tc>
          <w:tcPr>
            <w:tcW w:w="354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121,6/0,0</w:t>
            </w:r>
          </w:p>
        </w:tc>
      </w:tr>
      <w:tr w:rsidR="00CD646D" w:rsidRPr="00CD646D" w:rsidTr="00CD646D">
        <w:trPr>
          <w:trHeight w:val="255"/>
        </w:trPr>
        <w:tc>
          <w:tcPr>
            <w:tcW w:w="9371" w:type="dxa"/>
            <w:gridSpan w:val="3"/>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 xml:space="preserve">* </w:t>
            </w:r>
            <w:r w:rsidRPr="00CD646D">
              <w:rPr>
                <w:sz w:val="20"/>
                <w:szCs w:val="20"/>
              </w:rPr>
              <w:t xml:space="preserve">Данные отражены </w:t>
            </w:r>
            <w:proofErr w:type="gramStart"/>
            <w:r w:rsidRPr="00CD646D">
              <w:rPr>
                <w:sz w:val="20"/>
                <w:szCs w:val="20"/>
              </w:rPr>
              <w:t>согласно данных</w:t>
            </w:r>
            <w:proofErr w:type="gramEnd"/>
            <w:r w:rsidRPr="00CD646D">
              <w:rPr>
                <w:sz w:val="20"/>
                <w:szCs w:val="20"/>
              </w:rPr>
              <w:t xml:space="preserve"> ф.0503169  </w:t>
            </w:r>
          </w:p>
        </w:tc>
      </w:tr>
    </w:tbl>
    <w:p w:rsidR="00CD646D" w:rsidRPr="00CD646D" w:rsidRDefault="00CD646D" w:rsidP="00CD646D">
      <w:pPr>
        <w:widowControl w:val="0"/>
        <w:ind w:firstLine="567"/>
        <w:jc w:val="right"/>
        <w:rPr>
          <w:sz w:val="20"/>
          <w:szCs w:val="20"/>
        </w:rPr>
      </w:pPr>
    </w:p>
    <w:p w:rsidR="00CD646D" w:rsidRPr="00CD646D" w:rsidRDefault="00CD646D" w:rsidP="00CD646D">
      <w:pPr>
        <w:widowControl w:val="0"/>
        <w:ind w:firstLine="567"/>
        <w:jc w:val="both"/>
        <w:rPr>
          <w:sz w:val="20"/>
          <w:szCs w:val="20"/>
        </w:rPr>
      </w:pPr>
      <w:r w:rsidRPr="00CD646D">
        <w:rPr>
          <w:sz w:val="20"/>
          <w:szCs w:val="20"/>
        </w:rPr>
        <w:t>Сведения о просроченной задолженности ГРБС в разрезе поставщиков (подрядчиков) поквартально представлены в Приложении №2 к настоящему Отчету.</w:t>
      </w:r>
    </w:p>
    <w:p w:rsidR="00CD646D" w:rsidRPr="00CD646D" w:rsidRDefault="00CD646D" w:rsidP="00CD646D">
      <w:pPr>
        <w:widowControl w:val="0"/>
        <w:ind w:firstLine="567"/>
        <w:jc w:val="both"/>
        <w:rPr>
          <w:sz w:val="20"/>
          <w:szCs w:val="20"/>
        </w:rPr>
      </w:pPr>
      <w:r w:rsidRPr="00CD646D">
        <w:rPr>
          <w:sz w:val="20"/>
          <w:szCs w:val="20"/>
        </w:rPr>
        <w:t xml:space="preserve">Динамика изменения кредиторской задолженности </w:t>
      </w:r>
      <w:proofErr w:type="gramStart"/>
      <w:r w:rsidRPr="00CD646D">
        <w:rPr>
          <w:sz w:val="20"/>
          <w:szCs w:val="20"/>
        </w:rPr>
        <w:t>в</w:t>
      </w:r>
      <w:proofErr w:type="gramEnd"/>
      <w:r w:rsidRPr="00CD646D">
        <w:rPr>
          <w:sz w:val="20"/>
          <w:szCs w:val="20"/>
        </w:rPr>
        <w:t xml:space="preserve"> отчетном финансовом 2016г. представлена на графике № 2:</w:t>
      </w:r>
    </w:p>
    <w:p w:rsidR="00CD646D" w:rsidRPr="00CD646D" w:rsidRDefault="00CD646D" w:rsidP="00CD646D">
      <w:pPr>
        <w:widowControl w:val="0"/>
        <w:ind w:firstLine="567"/>
        <w:jc w:val="both"/>
        <w:rPr>
          <w:sz w:val="20"/>
          <w:szCs w:val="20"/>
        </w:rPr>
      </w:pPr>
    </w:p>
    <w:p w:rsidR="00CD646D" w:rsidRPr="00CD646D" w:rsidRDefault="00CD646D" w:rsidP="00CD646D">
      <w:pPr>
        <w:widowControl w:val="0"/>
        <w:ind w:firstLine="567"/>
        <w:jc w:val="both"/>
        <w:rPr>
          <w:sz w:val="20"/>
          <w:szCs w:val="20"/>
        </w:rPr>
      </w:pPr>
    </w:p>
    <w:p w:rsidR="00CD646D" w:rsidRPr="00CD646D" w:rsidRDefault="00CD646D" w:rsidP="00CD646D">
      <w:pPr>
        <w:widowControl w:val="0"/>
        <w:ind w:firstLine="567"/>
        <w:jc w:val="both"/>
        <w:rPr>
          <w:sz w:val="20"/>
          <w:szCs w:val="20"/>
        </w:rPr>
      </w:pPr>
    </w:p>
    <w:p w:rsidR="00500093" w:rsidRDefault="00500093" w:rsidP="00CD646D">
      <w:pPr>
        <w:widowControl w:val="0"/>
        <w:ind w:firstLine="567"/>
        <w:jc w:val="right"/>
        <w:rPr>
          <w:sz w:val="20"/>
          <w:szCs w:val="20"/>
        </w:rPr>
        <w:sectPr w:rsidR="00500093" w:rsidSect="00CD646D">
          <w:pgSz w:w="11906" w:h="16838" w:code="9"/>
          <w:pgMar w:top="709" w:right="851" w:bottom="426" w:left="1701" w:header="709" w:footer="709" w:gutter="0"/>
          <w:cols w:space="708"/>
          <w:titlePg/>
          <w:docGrid w:linePitch="360"/>
        </w:sectPr>
      </w:pPr>
    </w:p>
    <w:p w:rsidR="00CD646D" w:rsidRPr="00CD646D" w:rsidRDefault="00CD646D" w:rsidP="00CD646D">
      <w:pPr>
        <w:widowControl w:val="0"/>
        <w:ind w:firstLine="567"/>
        <w:jc w:val="right"/>
        <w:rPr>
          <w:sz w:val="20"/>
          <w:szCs w:val="20"/>
        </w:rPr>
      </w:pPr>
      <w:r w:rsidRPr="00CD646D">
        <w:rPr>
          <w:sz w:val="20"/>
          <w:szCs w:val="20"/>
        </w:rPr>
        <w:lastRenderedPageBreak/>
        <w:t>График №2(</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w:t>
      </w:r>
    </w:p>
    <w:p w:rsidR="00CD646D" w:rsidRPr="00CD646D" w:rsidRDefault="00CD646D" w:rsidP="00CD646D">
      <w:pPr>
        <w:widowControl w:val="0"/>
        <w:ind w:firstLine="567"/>
        <w:jc w:val="both"/>
        <w:rPr>
          <w:sz w:val="20"/>
          <w:szCs w:val="20"/>
        </w:rPr>
      </w:pPr>
    </w:p>
    <w:p w:rsidR="00CD646D" w:rsidRPr="003E5087" w:rsidRDefault="00CD646D" w:rsidP="00CD646D">
      <w:pPr>
        <w:widowControl w:val="0"/>
        <w:ind w:firstLine="567"/>
        <w:jc w:val="both"/>
        <w:rPr>
          <w:sz w:val="16"/>
          <w:szCs w:val="16"/>
        </w:rPr>
      </w:pPr>
      <w:r w:rsidRPr="003E5087">
        <w:rPr>
          <w:rFonts w:eastAsiaTheme="minorEastAsia"/>
          <w:noProof/>
          <w:color w:val="000000"/>
          <w:sz w:val="16"/>
          <w:szCs w:val="16"/>
        </w:rPr>
        <w:drawing>
          <wp:inline distT="0" distB="0" distL="0" distR="0" wp14:anchorId="69924312" wp14:editId="2B240ADE">
            <wp:extent cx="5514975" cy="3638550"/>
            <wp:effectExtent l="0" t="0" r="952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D646D" w:rsidRPr="00CD646D" w:rsidRDefault="00CD646D" w:rsidP="00CD646D">
      <w:pPr>
        <w:widowControl w:val="0"/>
        <w:ind w:firstLine="567"/>
        <w:jc w:val="both"/>
        <w:rPr>
          <w:sz w:val="20"/>
          <w:szCs w:val="20"/>
        </w:rPr>
      </w:pPr>
      <w:r w:rsidRPr="00CD646D">
        <w:rPr>
          <w:sz w:val="20"/>
          <w:szCs w:val="20"/>
        </w:rPr>
        <w:t>На графике  в период с 01.01.2016 по 01.01.2017 наблюдается положительная динамика  в виде снижения кредиторской задолженности, в том числе просроченной.</w:t>
      </w:r>
    </w:p>
    <w:p w:rsidR="00CD646D" w:rsidRPr="00CD646D" w:rsidRDefault="00CD646D" w:rsidP="00CD646D">
      <w:pPr>
        <w:widowControl w:val="0"/>
        <w:ind w:firstLine="567"/>
        <w:jc w:val="both"/>
        <w:rPr>
          <w:b/>
          <w:sz w:val="20"/>
          <w:szCs w:val="20"/>
        </w:rPr>
      </w:pPr>
      <w:r w:rsidRPr="00CD646D">
        <w:rPr>
          <w:b/>
          <w:sz w:val="20"/>
          <w:szCs w:val="20"/>
        </w:rPr>
        <w:t>Исходя из анализа годовой бюджетной отчетности</w:t>
      </w:r>
      <w:r w:rsidRPr="00CD646D">
        <w:rPr>
          <w:sz w:val="20"/>
          <w:szCs w:val="20"/>
        </w:rPr>
        <w:t xml:space="preserve"> главных распорядителей бюджетных средств и отчета об исполнении бюджета в 2016г., </w:t>
      </w:r>
      <w:r w:rsidRPr="00CD646D">
        <w:rPr>
          <w:b/>
          <w:sz w:val="20"/>
          <w:szCs w:val="20"/>
        </w:rPr>
        <w:t>финансирование расходов</w:t>
      </w:r>
      <w:r w:rsidRPr="00CD646D">
        <w:rPr>
          <w:sz w:val="20"/>
          <w:szCs w:val="20"/>
        </w:rPr>
        <w:t xml:space="preserve">  в разрезе  подразделов и целевых статей расходов бюджетной классификации </w:t>
      </w:r>
      <w:r w:rsidRPr="00CD646D">
        <w:rPr>
          <w:b/>
          <w:sz w:val="20"/>
          <w:szCs w:val="20"/>
        </w:rPr>
        <w:t>не предусмотренных решением о бюджете не осуществлялось.</w:t>
      </w:r>
    </w:p>
    <w:p w:rsidR="00CD646D" w:rsidRPr="00CD646D" w:rsidRDefault="00CD646D" w:rsidP="00CD646D">
      <w:pPr>
        <w:shd w:val="clear" w:color="auto" w:fill="FFFFFF"/>
        <w:ind w:right="6" w:firstLine="567"/>
        <w:jc w:val="both"/>
        <w:rPr>
          <w:rFonts w:eastAsiaTheme="minorEastAsia"/>
          <w:sz w:val="20"/>
          <w:szCs w:val="20"/>
        </w:rPr>
      </w:pPr>
      <w:proofErr w:type="gramStart"/>
      <w:r w:rsidRPr="00CD646D">
        <w:rPr>
          <w:sz w:val="20"/>
          <w:szCs w:val="20"/>
        </w:rPr>
        <w:t xml:space="preserve">Расходование сверх утвержденных решением о бюджете бюджетных ассигнований обусловлено положениями   ч.3 ст.217 БК РФ и ст.53 Положения о бюджетном процессе в МО МР «Вуктыл», предусматривающими внесение изменений в сводную бюджетную роспись в соответствии с решениями начальника Финансового управления администрации ГО «Вуктыл» без внесения изменений в решение о бюджете. </w:t>
      </w:r>
      <w:proofErr w:type="gramEnd"/>
    </w:p>
    <w:p w:rsidR="00CD646D" w:rsidRPr="00CD646D" w:rsidRDefault="00CD646D" w:rsidP="00CD646D">
      <w:pPr>
        <w:ind w:firstLine="567"/>
        <w:contextualSpacing/>
        <w:jc w:val="both"/>
        <w:rPr>
          <w:b/>
          <w:sz w:val="20"/>
          <w:szCs w:val="20"/>
        </w:rPr>
      </w:pPr>
      <w:r w:rsidRPr="00CD646D">
        <w:rPr>
          <w:b/>
          <w:sz w:val="20"/>
          <w:szCs w:val="20"/>
        </w:rPr>
        <w:t>2.5. Анализ ежемесячного Отчета об исполнении бюджета МО МР «Вуктыл» в 2016г. показал следующее:</w:t>
      </w:r>
    </w:p>
    <w:p w:rsidR="00CD646D" w:rsidRPr="00CD646D" w:rsidRDefault="00CD646D" w:rsidP="00CD646D">
      <w:pPr>
        <w:ind w:firstLine="567"/>
        <w:contextualSpacing/>
        <w:jc w:val="both"/>
        <w:rPr>
          <w:sz w:val="20"/>
          <w:szCs w:val="20"/>
        </w:rPr>
      </w:pPr>
      <w:r w:rsidRPr="00CD646D">
        <w:rPr>
          <w:b/>
          <w:sz w:val="20"/>
          <w:szCs w:val="20"/>
        </w:rPr>
        <w:t>2.5.1.</w:t>
      </w:r>
      <w:r w:rsidRPr="00CD646D">
        <w:rPr>
          <w:sz w:val="20"/>
          <w:szCs w:val="20"/>
        </w:rPr>
        <w:t xml:space="preserve"> Динамика поступления доходов и осуществления расходов бюджета МО МР «Вуктыл» за каждый месяц финансового 2016г. приведена в таблице №5:</w:t>
      </w:r>
    </w:p>
    <w:p w:rsidR="00CD646D" w:rsidRPr="00CD646D" w:rsidRDefault="00CD646D" w:rsidP="00CD646D">
      <w:pPr>
        <w:ind w:firstLine="567"/>
        <w:contextualSpacing/>
        <w:jc w:val="right"/>
        <w:rPr>
          <w:sz w:val="20"/>
          <w:szCs w:val="20"/>
        </w:rPr>
      </w:pPr>
      <w:r w:rsidRPr="00CD646D">
        <w:rPr>
          <w:sz w:val="20"/>
          <w:szCs w:val="20"/>
        </w:rPr>
        <w:t>Таблица №5 (</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w:t>
      </w:r>
    </w:p>
    <w:tbl>
      <w:tblPr>
        <w:tblW w:w="9631" w:type="dxa"/>
        <w:tblInd w:w="93" w:type="dxa"/>
        <w:tblLook w:val="04A0" w:firstRow="1" w:lastRow="0" w:firstColumn="1" w:lastColumn="0" w:noHBand="0" w:noVBand="1"/>
      </w:tblPr>
      <w:tblGrid>
        <w:gridCol w:w="1575"/>
        <w:gridCol w:w="1841"/>
        <w:gridCol w:w="1270"/>
        <w:gridCol w:w="1694"/>
        <w:gridCol w:w="1412"/>
        <w:gridCol w:w="1883"/>
      </w:tblGrid>
      <w:tr w:rsidR="00CD646D" w:rsidRPr="00CD646D" w:rsidTr="00CD646D">
        <w:trPr>
          <w:trHeight w:val="315"/>
        </w:trPr>
        <w:tc>
          <w:tcPr>
            <w:tcW w:w="1575"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Период</w:t>
            </w:r>
          </w:p>
        </w:tc>
        <w:tc>
          <w:tcPr>
            <w:tcW w:w="1841"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Доходы</w:t>
            </w:r>
          </w:p>
        </w:tc>
        <w:tc>
          <w:tcPr>
            <w:tcW w:w="1270"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proofErr w:type="spellStart"/>
            <w:r w:rsidRPr="00CD646D">
              <w:rPr>
                <w:color w:val="000000"/>
                <w:sz w:val="20"/>
                <w:szCs w:val="20"/>
              </w:rPr>
              <w:t>Уд</w:t>
            </w:r>
            <w:proofErr w:type="gramStart"/>
            <w:r w:rsidRPr="00CD646D">
              <w:rPr>
                <w:color w:val="000000"/>
                <w:sz w:val="20"/>
                <w:szCs w:val="20"/>
              </w:rPr>
              <w:t>.в</w:t>
            </w:r>
            <w:proofErr w:type="gramEnd"/>
            <w:r w:rsidRPr="00CD646D">
              <w:rPr>
                <w:color w:val="000000"/>
                <w:sz w:val="20"/>
                <w:szCs w:val="20"/>
              </w:rPr>
              <w:t>ес</w:t>
            </w:r>
            <w:proofErr w:type="spellEnd"/>
            <w:r w:rsidRPr="00CD646D">
              <w:rPr>
                <w:color w:val="000000"/>
                <w:sz w:val="20"/>
                <w:szCs w:val="20"/>
              </w:rPr>
              <w:t>,%</w:t>
            </w:r>
          </w:p>
        </w:tc>
        <w:tc>
          <w:tcPr>
            <w:tcW w:w="1694"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Расходы</w:t>
            </w:r>
          </w:p>
        </w:tc>
        <w:tc>
          <w:tcPr>
            <w:tcW w:w="1412"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proofErr w:type="spellStart"/>
            <w:r w:rsidRPr="00CD646D">
              <w:rPr>
                <w:color w:val="000000"/>
                <w:sz w:val="20"/>
                <w:szCs w:val="20"/>
              </w:rPr>
              <w:t>Уд</w:t>
            </w:r>
            <w:proofErr w:type="gramStart"/>
            <w:r w:rsidRPr="00CD646D">
              <w:rPr>
                <w:color w:val="000000"/>
                <w:sz w:val="20"/>
                <w:szCs w:val="20"/>
              </w:rPr>
              <w:t>.в</w:t>
            </w:r>
            <w:proofErr w:type="gramEnd"/>
            <w:r w:rsidRPr="00CD646D">
              <w:rPr>
                <w:color w:val="000000"/>
                <w:sz w:val="20"/>
                <w:szCs w:val="20"/>
              </w:rPr>
              <w:t>ес</w:t>
            </w:r>
            <w:proofErr w:type="spellEnd"/>
            <w:r w:rsidRPr="00CD646D">
              <w:rPr>
                <w:color w:val="000000"/>
                <w:sz w:val="20"/>
                <w:szCs w:val="20"/>
              </w:rPr>
              <w:t>,  %</w:t>
            </w:r>
          </w:p>
        </w:tc>
        <w:tc>
          <w:tcPr>
            <w:tcW w:w="1839"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Профицит/дефицит</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январь</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27 493,3</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5,2</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26 856,0</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5,0</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+637,3</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февраль</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38 962,3</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7,3</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42 274,8</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7,8</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-3 312,5</w:t>
            </w:r>
          </w:p>
        </w:tc>
      </w:tr>
      <w:tr w:rsidR="00CD646D" w:rsidRPr="00CD646D" w:rsidTr="00CD646D">
        <w:trPr>
          <w:trHeight w:val="315"/>
        </w:trPr>
        <w:tc>
          <w:tcPr>
            <w:tcW w:w="1575"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март</w:t>
            </w:r>
          </w:p>
        </w:tc>
        <w:tc>
          <w:tcPr>
            <w:tcW w:w="1841"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42 165,3</w:t>
            </w:r>
          </w:p>
        </w:tc>
        <w:tc>
          <w:tcPr>
            <w:tcW w:w="1270"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8,0</w:t>
            </w:r>
          </w:p>
        </w:tc>
        <w:tc>
          <w:tcPr>
            <w:tcW w:w="1694"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39 468,9</w:t>
            </w:r>
          </w:p>
        </w:tc>
        <w:tc>
          <w:tcPr>
            <w:tcW w:w="1412"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7,3</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+2 696, 4</w:t>
            </w:r>
          </w:p>
        </w:tc>
      </w:tr>
      <w:tr w:rsidR="00CD646D" w:rsidRPr="00CD646D" w:rsidTr="00CD646D">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rPr>
                <w:b/>
                <w:bCs/>
                <w:color w:val="000000"/>
                <w:sz w:val="20"/>
                <w:szCs w:val="20"/>
              </w:rPr>
            </w:pPr>
            <w:r w:rsidRPr="00CD646D">
              <w:rPr>
                <w:b/>
                <w:bCs/>
                <w:color w:val="000000"/>
                <w:sz w:val="20"/>
                <w:szCs w:val="20"/>
              </w:rPr>
              <w:t>1 кв. 2016г.</w:t>
            </w:r>
          </w:p>
        </w:tc>
        <w:tc>
          <w:tcPr>
            <w:tcW w:w="1841" w:type="dxa"/>
            <w:tcBorders>
              <w:top w:val="single" w:sz="4" w:space="0" w:color="auto"/>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108 620,9</w:t>
            </w:r>
          </w:p>
        </w:tc>
        <w:tc>
          <w:tcPr>
            <w:tcW w:w="1270" w:type="dxa"/>
            <w:tcBorders>
              <w:top w:val="single" w:sz="4" w:space="0" w:color="auto"/>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20,5</w:t>
            </w:r>
          </w:p>
        </w:tc>
        <w:tc>
          <w:tcPr>
            <w:tcW w:w="1694" w:type="dxa"/>
            <w:tcBorders>
              <w:top w:val="single" w:sz="4" w:space="0" w:color="auto"/>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108 599,7</w:t>
            </w:r>
          </w:p>
        </w:tc>
        <w:tc>
          <w:tcPr>
            <w:tcW w:w="1412" w:type="dxa"/>
            <w:tcBorders>
              <w:top w:val="single" w:sz="4" w:space="0" w:color="auto"/>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20,0</w:t>
            </w:r>
          </w:p>
        </w:tc>
        <w:tc>
          <w:tcPr>
            <w:tcW w:w="1839" w:type="dxa"/>
            <w:tcBorders>
              <w:top w:val="single" w:sz="4" w:space="0" w:color="auto"/>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+21 211,53</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апрель</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47 898,6</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9,0</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48 869,6</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9,0</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-971,0</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май</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71 852,1</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13,6</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64 173,5</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11,8</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+7 678,6</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июнь</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39 227,4</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7,4</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39 739,6</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7,3</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-512,2</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rPr>
                <w:b/>
                <w:bCs/>
                <w:color w:val="000000"/>
                <w:sz w:val="20"/>
                <w:szCs w:val="20"/>
              </w:rPr>
            </w:pPr>
            <w:r w:rsidRPr="00CD646D">
              <w:rPr>
                <w:b/>
                <w:bCs/>
                <w:color w:val="000000"/>
                <w:sz w:val="20"/>
                <w:szCs w:val="20"/>
              </w:rPr>
              <w:t>2 кв. 2016 г.</w:t>
            </w:r>
          </w:p>
        </w:tc>
        <w:tc>
          <w:tcPr>
            <w:tcW w:w="1841"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158 978,1</w:t>
            </w:r>
          </w:p>
        </w:tc>
        <w:tc>
          <w:tcPr>
            <w:tcW w:w="1270"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30,0</w:t>
            </w:r>
          </w:p>
        </w:tc>
        <w:tc>
          <w:tcPr>
            <w:tcW w:w="1694"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152 782,7</w:t>
            </w:r>
          </w:p>
        </w:tc>
        <w:tc>
          <w:tcPr>
            <w:tcW w:w="1412"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28,2</w:t>
            </w:r>
          </w:p>
        </w:tc>
        <w:tc>
          <w:tcPr>
            <w:tcW w:w="1839"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+6 195,4</w:t>
            </w:r>
          </w:p>
        </w:tc>
      </w:tr>
      <w:tr w:rsidR="00CD646D" w:rsidRPr="00CD646D" w:rsidTr="00CD646D">
        <w:trPr>
          <w:trHeight w:val="315"/>
        </w:trPr>
        <w:tc>
          <w:tcPr>
            <w:tcW w:w="1575"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июль</w:t>
            </w:r>
          </w:p>
        </w:tc>
        <w:tc>
          <w:tcPr>
            <w:tcW w:w="1841"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39 144,0</w:t>
            </w:r>
          </w:p>
        </w:tc>
        <w:tc>
          <w:tcPr>
            <w:tcW w:w="1270"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7,4</w:t>
            </w:r>
          </w:p>
        </w:tc>
        <w:tc>
          <w:tcPr>
            <w:tcW w:w="1694"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39 421,1</w:t>
            </w:r>
          </w:p>
        </w:tc>
        <w:tc>
          <w:tcPr>
            <w:tcW w:w="1412"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7,3</w:t>
            </w:r>
          </w:p>
        </w:tc>
        <w:tc>
          <w:tcPr>
            <w:tcW w:w="1839"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 xml:space="preserve">-277,1 </w:t>
            </w:r>
          </w:p>
        </w:tc>
      </w:tr>
      <w:tr w:rsidR="00CD646D" w:rsidRPr="00CD646D" w:rsidTr="00CD646D">
        <w:trPr>
          <w:trHeight w:val="315"/>
        </w:trPr>
        <w:tc>
          <w:tcPr>
            <w:tcW w:w="1575"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август</w:t>
            </w:r>
          </w:p>
        </w:tc>
        <w:tc>
          <w:tcPr>
            <w:tcW w:w="1841"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31 738,9</w:t>
            </w:r>
          </w:p>
        </w:tc>
        <w:tc>
          <w:tcPr>
            <w:tcW w:w="1270"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6,0</w:t>
            </w:r>
          </w:p>
        </w:tc>
        <w:tc>
          <w:tcPr>
            <w:tcW w:w="1694"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28 901,8</w:t>
            </w:r>
          </w:p>
        </w:tc>
        <w:tc>
          <w:tcPr>
            <w:tcW w:w="1412"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5,3</w:t>
            </w:r>
          </w:p>
        </w:tc>
        <w:tc>
          <w:tcPr>
            <w:tcW w:w="1839"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+2 837,2</w:t>
            </w:r>
          </w:p>
        </w:tc>
      </w:tr>
      <w:tr w:rsidR="00CD646D" w:rsidRPr="00CD646D" w:rsidTr="00CD646D">
        <w:trPr>
          <w:trHeight w:val="315"/>
        </w:trPr>
        <w:tc>
          <w:tcPr>
            <w:tcW w:w="1575" w:type="dxa"/>
            <w:tcBorders>
              <w:top w:val="single" w:sz="4" w:space="0" w:color="auto"/>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сентябрь</w:t>
            </w:r>
          </w:p>
        </w:tc>
        <w:tc>
          <w:tcPr>
            <w:tcW w:w="1841"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38 761,8</w:t>
            </w:r>
          </w:p>
        </w:tc>
        <w:tc>
          <w:tcPr>
            <w:tcW w:w="1270"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7,3</w:t>
            </w:r>
          </w:p>
        </w:tc>
        <w:tc>
          <w:tcPr>
            <w:tcW w:w="1694"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40 412,2</w:t>
            </w:r>
          </w:p>
        </w:tc>
        <w:tc>
          <w:tcPr>
            <w:tcW w:w="1412"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7,5</w:t>
            </w:r>
          </w:p>
        </w:tc>
        <w:tc>
          <w:tcPr>
            <w:tcW w:w="1839"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-1 650,6</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rPr>
                <w:b/>
                <w:bCs/>
                <w:color w:val="000000"/>
                <w:sz w:val="20"/>
                <w:szCs w:val="20"/>
              </w:rPr>
            </w:pPr>
            <w:r w:rsidRPr="00CD646D">
              <w:rPr>
                <w:b/>
                <w:bCs/>
                <w:color w:val="000000"/>
                <w:sz w:val="20"/>
                <w:szCs w:val="20"/>
              </w:rPr>
              <w:t>3 кв.2016г.</w:t>
            </w:r>
          </w:p>
        </w:tc>
        <w:tc>
          <w:tcPr>
            <w:tcW w:w="1841"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109 644,7</w:t>
            </w:r>
          </w:p>
        </w:tc>
        <w:tc>
          <w:tcPr>
            <w:tcW w:w="1270"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20,7</w:t>
            </w:r>
          </w:p>
        </w:tc>
        <w:tc>
          <w:tcPr>
            <w:tcW w:w="1694"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108 735,1</w:t>
            </w:r>
          </w:p>
        </w:tc>
        <w:tc>
          <w:tcPr>
            <w:tcW w:w="1412"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20,1</w:t>
            </w:r>
          </w:p>
        </w:tc>
        <w:tc>
          <w:tcPr>
            <w:tcW w:w="1839"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+909,5</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октябрь</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41 045,1</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7,7</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40 140,2</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7,4</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904,9</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ноябрь</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44 414,2</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8,4</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46 576,0</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8,6</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-2 161,8</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noWrap/>
            <w:vAlign w:val="bottom"/>
            <w:hideMark/>
          </w:tcPr>
          <w:p w:rsidR="00CD646D" w:rsidRPr="00CD646D" w:rsidRDefault="00CD646D" w:rsidP="00CD646D">
            <w:pPr>
              <w:spacing w:line="276" w:lineRule="auto"/>
              <w:rPr>
                <w:color w:val="000000"/>
                <w:sz w:val="20"/>
                <w:szCs w:val="20"/>
              </w:rPr>
            </w:pPr>
            <w:r w:rsidRPr="00CD646D">
              <w:rPr>
                <w:color w:val="000000"/>
                <w:sz w:val="20"/>
                <w:szCs w:val="20"/>
              </w:rPr>
              <w:t>декабрь</w:t>
            </w:r>
          </w:p>
        </w:tc>
        <w:tc>
          <w:tcPr>
            <w:tcW w:w="1841"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67 449,7</w:t>
            </w:r>
          </w:p>
        </w:tc>
        <w:tc>
          <w:tcPr>
            <w:tcW w:w="1270"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12,7</w:t>
            </w:r>
          </w:p>
        </w:tc>
        <w:tc>
          <w:tcPr>
            <w:tcW w:w="1694"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85 149,4</w:t>
            </w:r>
          </w:p>
        </w:tc>
        <w:tc>
          <w:tcPr>
            <w:tcW w:w="1412"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15,7</w:t>
            </w:r>
          </w:p>
        </w:tc>
        <w:tc>
          <w:tcPr>
            <w:tcW w:w="1839" w:type="dxa"/>
            <w:tcBorders>
              <w:top w:val="nil"/>
              <w:left w:val="nil"/>
              <w:bottom w:val="single" w:sz="4" w:space="0" w:color="auto"/>
              <w:right w:val="single" w:sz="4" w:space="0" w:color="auto"/>
            </w:tcBorders>
            <w:noWrap/>
            <w:vAlign w:val="bottom"/>
            <w:hideMark/>
          </w:tcPr>
          <w:p w:rsidR="00CD646D" w:rsidRPr="00CD646D" w:rsidRDefault="00CD646D" w:rsidP="00CD646D">
            <w:pPr>
              <w:spacing w:line="276" w:lineRule="auto"/>
              <w:jc w:val="center"/>
              <w:rPr>
                <w:color w:val="000000"/>
                <w:sz w:val="20"/>
                <w:szCs w:val="20"/>
              </w:rPr>
            </w:pPr>
            <w:r w:rsidRPr="00CD646D">
              <w:rPr>
                <w:color w:val="000000"/>
                <w:sz w:val="20"/>
                <w:szCs w:val="20"/>
              </w:rPr>
              <w:t>-17 699,7</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rPr>
                <w:b/>
                <w:bCs/>
                <w:color w:val="000000"/>
                <w:sz w:val="20"/>
                <w:szCs w:val="20"/>
              </w:rPr>
            </w:pPr>
            <w:r w:rsidRPr="00CD646D">
              <w:rPr>
                <w:b/>
                <w:bCs/>
                <w:color w:val="000000"/>
                <w:sz w:val="20"/>
                <w:szCs w:val="20"/>
              </w:rPr>
              <w:t>4 кв.2016г.</w:t>
            </w:r>
          </w:p>
        </w:tc>
        <w:tc>
          <w:tcPr>
            <w:tcW w:w="1841"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152 909,0</w:t>
            </w:r>
          </w:p>
        </w:tc>
        <w:tc>
          <w:tcPr>
            <w:tcW w:w="1270"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28,8</w:t>
            </w:r>
          </w:p>
        </w:tc>
        <w:tc>
          <w:tcPr>
            <w:tcW w:w="1694"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171 865,6</w:t>
            </w:r>
          </w:p>
        </w:tc>
        <w:tc>
          <w:tcPr>
            <w:tcW w:w="1412"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31,7</w:t>
            </w:r>
          </w:p>
        </w:tc>
        <w:tc>
          <w:tcPr>
            <w:tcW w:w="1839"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-18 956,6</w:t>
            </w:r>
          </w:p>
        </w:tc>
      </w:tr>
      <w:tr w:rsidR="00CD646D" w:rsidRPr="00CD646D" w:rsidTr="00CD646D">
        <w:trPr>
          <w:trHeight w:val="315"/>
        </w:trPr>
        <w:tc>
          <w:tcPr>
            <w:tcW w:w="1575" w:type="dxa"/>
            <w:tcBorders>
              <w:top w:val="nil"/>
              <w:left w:val="single" w:sz="4" w:space="0" w:color="auto"/>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rPr>
                <w:b/>
                <w:bCs/>
                <w:color w:val="000000"/>
                <w:sz w:val="20"/>
                <w:szCs w:val="20"/>
              </w:rPr>
            </w:pPr>
            <w:r w:rsidRPr="00CD646D">
              <w:rPr>
                <w:b/>
                <w:bCs/>
                <w:color w:val="000000"/>
                <w:sz w:val="20"/>
                <w:szCs w:val="20"/>
              </w:rPr>
              <w:t>Всего за 2016г.:</w:t>
            </w:r>
          </w:p>
        </w:tc>
        <w:tc>
          <w:tcPr>
            <w:tcW w:w="1841"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530 152,8</w:t>
            </w:r>
          </w:p>
        </w:tc>
        <w:tc>
          <w:tcPr>
            <w:tcW w:w="1270"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100,0</w:t>
            </w:r>
          </w:p>
        </w:tc>
        <w:tc>
          <w:tcPr>
            <w:tcW w:w="1694"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541 983,3</w:t>
            </w:r>
          </w:p>
        </w:tc>
        <w:tc>
          <w:tcPr>
            <w:tcW w:w="1412"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100,0</w:t>
            </w:r>
          </w:p>
        </w:tc>
        <w:tc>
          <w:tcPr>
            <w:tcW w:w="1839"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spacing w:line="276" w:lineRule="auto"/>
              <w:jc w:val="center"/>
              <w:rPr>
                <w:b/>
                <w:bCs/>
                <w:color w:val="000000"/>
                <w:sz w:val="20"/>
                <w:szCs w:val="20"/>
              </w:rPr>
            </w:pPr>
            <w:r w:rsidRPr="00CD646D">
              <w:rPr>
                <w:b/>
                <w:bCs/>
                <w:color w:val="000000"/>
                <w:sz w:val="20"/>
                <w:szCs w:val="20"/>
              </w:rPr>
              <w:t>-11 830,5</w:t>
            </w:r>
          </w:p>
        </w:tc>
      </w:tr>
    </w:tbl>
    <w:p w:rsidR="00CD646D" w:rsidRPr="00CD646D" w:rsidRDefault="00CD646D" w:rsidP="00CD646D">
      <w:pPr>
        <w:ind w:firstLine="567"/>
        <w:contextualSpacing/>
        <w:jc w:val="both"/>
        <w:rPr>
          <w:sz w:val="20"/>
          <w:szCs w:val="20"/>
        </w:rPr>
      </w:pPr>
      <w:r w:rsidRPr="00CD646D">
        <w:rPr>
          <w:sz w:val="20"/>
          <w:szCs w:val="20"/>
        </w:rPr>
        <w:lastRenderedPageBreak/>
        <w:t>Как видно из таблицы, расходы бюджета МО МР «Вуктыл» в течение 2016г. осуществлялись не равномерно.</w:t>
      </w:r>
    </w:p>
    <w:p w:rsidR="00CD646D" w:rsidRPr="00CD646D" w:rsidRDefault="00CD646D" w:rsidP="00CD646D">
      <w:pPr>
        <w:ind w:firstLine="567"/>
        <w:contextualSpacing/>
        <w:jc w:val="both"/>
        <w:rPr>
          <w:b/>
          <w:sz w:val="20"/>
          <w:szCs w:val="20"/>
        </w:rPr>
      </w:pPr>
      <w:r w:rsidRPr="00CD646D">
        <w:rPr>
          <w:b/>
          <w:sz w:val="20"/>
          <w:szCs w:val="20"/>
        </w:rPr>
        <w:t>2.5.2. Анализ объема ежеквартальной  кредиторской задолженности в течение 2016г. (в том числе долгосрочной и просроченной кредиторской задолженности) показал следующее.</w:t>
      </w:r>
    </w:p>
    <w:p w:rsidR="00CD646D" w:rsidRPr="00CD646D" w:rsidRDefault="00CD646D" w:rsidP="00CD646D">
      <w:pPr>
        <w:tabs>
          <w:tab w:val="left" w:pos="7075"/>
        </w:tabs>
        <w:ind w:firstLine="567"/>
        <w:contextualSpacing/>
        <w:jc w:val="both"/>
        <w:rPr>
          <w:sz w:val="20"/>
          <w:szCs w:val="20"/>
        </w:rPr>
      </w:pPr>
      <w:r w:rsidRPr="00CD646D">
        <w:rPr>
          <w:sz w:val="20"/>
          <w:szCs w:val="20"/>
        </w:rPr>
        <w:t xml:space="preserve">Кредиторская задолженность, согласно ф.0503169 «Сведения по дебиторской и кредиторской задолженности» </w:t>
      </w:r>
      <w:r w:rsidRPr="00CD646D">
        <w:rPr>
          <w:b/>
          <w:sz w:val="20"/>
          <w:szCs w:val="20"/>
        </w:rPr>
        <w:t>по главным распорядителям бюджетных средств</w:t>
      </w:r>
      <w:r w:rsidRPr="00CD646D">
        <w:rPr>
          <w:sz w:val="20"/>
          <w:szCs w:val="20"/>
        </w:rPr>
        <w:t xml:space="preserve"> </w:t>
      </w:r>
      <w:r w:rsidRPr="00CD646D">
        <w:rPr>
          <w:b/>
          <w:sz w:val="20"/>
          <w:szCs w:val="20"/>
        </w:rPr>
        <w:t>на 01.01.2017</w:t>
      </w:r>
      <w:r w:rsidRPr="00CD646D">
        <w:rPr>
          <w:sz w:val="20"/>
          <w:szCs w:val="20"/>
        </w:rPr>
        <w:t xml:space="preserve">  </w:t>
      </w:r>
      <w:r w:rsidRPr="00CD646D">
        <w:rPr>
          <w:b/>
          <w:sz w:val="20"/>
          <w:szCs w:val="20"/>
        </w:rPr>
        <w:t>уменьшилась на 8 208,0тыс</w:t>
      </w:r>
      <w:proofErr w:type="gramStart"/>
      <w:r w:rsidRPr="00CD646D">
        <w:rPr>
          <w:b/>
          <w:sz w:val="20"/>
          <w:szCs w:val="20"/>
        </w:rPr>
        <w:t>.р</w:t>
      </w:r>
      <w:proofErr w:type="gramEnd"/>
      <w:r w:rsidRPr="00CD646D">
        <w:rPr>
          <w:b/>
          <w:sz w:val="20"/>
          <w:szCs w:val="20"/>
        </w:rPr>
        <w:t>уб.</w:t>
      </w:r>
      <w:r w:rsidRPr="00CD646D">
        <w:rPr>
          <w:sz w:val="20"/>
          <w:szCs w:val="20"/>
        </w:rPr>
        <w:t xml:space="preserve"> </w:t>
      </w:r>
      <w:r w:rsidRPr="00CD646D">
        <w:rPr>
          <w:b/>
          <w:sz w:val="20"/>
          <w:szCs w:val="20"/>
        </w:rPr>
        <w:t>и составила 9 223,0тыс.руб.</w:t>
      </w:r>
      <w:r w:rsidRPr="00CD646D">
        <w:rPr>
          <w:sz w:val="20"/>
          <w:szCs w:val="20"/>
        </w:rPr>
        <w:t xml:space="preserve"> </w:t>
      </w:r>
    </w:p>
    <w:p w:rsidR="00CD646D" w:rsidRPr="00CD646D" w:rsidRDefault="00CD646D" w:rsidP="00CD646D">
      <w:pPr>
        <w:autoSpaceDE w:val="0"/>
        <w:autoSpaceDN w:val="0"/>
        <w:adjustRightInd w:val="0"/>
        <w:ind w:firstLine="567"/>
        <w:jc w:val="both"/>
        <w:outlineLvl w:val="0"/>
        <w:rPr>
          <w:rFonts w:eastAsiaTheme="minorEastAsia"/>
          <w:sz w:val="20"/>
          <w:szCs w:val="20"/>
        </w:rPr>
      </w:pPr>
      <w:r w:rsidRPr="00CD646D">
        <w:rPr>
          <w:sz w:val="20"/>
          <w:szCs w:val="20"/>
        </w:rPr>
        <w:t xml:space="preserve">Кредиторская задолженность МО ГО «Вуктыл»  по состоянию на 01.01.2017 в разрезе  ГРБС отражена в Приложении №1 к настоящему Отчету. </w:t>
      </w:r>
    </w:p>
    <w:p w:rsidR="00CD646D" w:rsidRPr="00CD646D" w:rsidRDefault="00CD646D" w:rsidP="00CD646D">
      <w:pPr>
        <w:tabs>
          <w:tab w:val="left" w:pos="7075"/>
        </w:tabs>
        <w:ind w:firstLine="567"/>
        <w:contextualSpacing/>
        <w:jc w:val="both"/>
        <w:rPr>
          <w:sz w:val="20"/>
          <w:szCs w:val="20"/>
        </w:rPr>
      </w:pPr>
      <w:r w:rsidRPr="00CD646D">
        <w:rPr>
          <w:sz w:val="20"/>
          <w:szCs w:val="20"/>
        </w:rPr>
        <w:t xml:space="preserve">Также снизился </w:t>
      </w:r>
      <w:r w:rsidRPr="00CD646D">
        <w:rPr>
          <w:b/>
          <w:sz w:val="20"/>
          <w:szCs w:val="20"/>
        </w:rPr>
        <w:t>объем просроченной кредиторской задолженности на 96,2% или на  3 107,3тыс</w:t>
      </w:r>
      <w:proofErr w:type="gramStart"/>
      <w:r w:rsidRPr="00CD646D">
        <w:rPr>
          <w:b/>
          <w:sz w:val="20"/>
          <w:szCs w:val="20"/>
        </w:rPr>
        <w:t>.р</w:t>
      </w:r>
      <w:proofErr w:type="gramEnd"/>
      <w:r w:rsidRPr="00CD646D">
        <w:rPr>
          <w:b/>
          <w:sz w:val="20"/>
          <w:szCs w:val="20"/>
        </w:rPr>
        <w:t xml:space="preserve">уб. и составил 121,6тыс.руб., </w:t>
      </w:r>
      <w:r w:rsidRPr="00CD646D">
        <w:rPr>
          <w:sz w:val="20"/>
          <w:szCs w:val="20"/>
        </w:rPr>
        <w:t>основной причиной образования которой по состоянию на 01.01.2016 являлось отсутствие финансирования  в виду дефицита бюджета</w:t>
      </w:r>
      <w:r w:rsidRPr="00CD646D">
        <w:rPr>
          <w:b/>
          <w:sz w:val="20"/>
          <w:szCs w:val="20"/>
        </w:rPr>
        <w:t xml:space="preserve">, </w:t>
      </w:r>
      <w:r w:rsidRPr="00CD646D">
        <w:rPr>
          <w:sz w:val="20"/>
          <w:szCs w:val="20"/>
        </w:rPr>
        <w:t xml:space="preserve"> в том числе:</w:t>
      </w:r>
    </w:p>
    <w:p w:rsidR="00CD646D" w:rsidRPr="00CD646D" w:rsidRDefault="00CD646D" w:rsidP="00CD646D">
      <w:pPr>
        <w:tabs>
          <w:tab w:val="left" w:pos="7075"/>
        </w:tabs>
        <w:ind w:firstLine="709"/>
        <w:contextualSpacing/>
        <w:jc w:val="both"/>
        <w:rPr>
          <w:sz w:val="20"/>
          <w:szCs w:val="20"/>
        </w:rPr>
      </w:pPr>
      <w:r w:rsidRPr="00CD646D">
        <w:rPr>
          <w:sz w:val="20"/>
          <w:szCs w:val="20"/>
        </w:rPr>
        <w:t>- по администрации ГО «Вуктыл» - 118,8тыс</w:t>
      </w:r>
      <w:proofErr w:type="gramStart"/>
      <w:r w:rsidRPr="00CD646D">
        <w:rPr>
          <w:sz w:val="20"/>
          <w:szCs w:val="20"/>
        </w:rPr>
        <w:t>.р</w:t>
      </w:r>
      <w:proofErr w:type="gramEnd"/>
      <w:r w:rsidRPr="00CD646D">
        <w:rPr>
          <w:sz w:val="20"/>
          <w:szCs w:val="20"/>
        </w:rPr>
        <w:t>уб.;</w:t>
      </w:r>
    </w:p>
    <w:p w:rsidR="00CD646D" w:rsidRPr="00CD646D" w:rsidRDefault="00CD646D" w:rsidP="00CD646D">
      <w:pPr>
        <w:tabs>
          <w:tab w:val="left" w:pos="7075"/>
        </w:tabs>
        <w:ind w:firstLine="709"/>
        <w:contextualSpacing/>
        <w:jc w:val="both"/>
        <w:rPr>
          <w:sz w:val="20"/>
          <w:szCs w:val="20"/>
        </w:rPr>
      </w:pPr>
      <w:r w:rsidRPr="00CD646D">
        <w:rPr>
          <w:sz w:val="20"/>
          <w:szCs w:val="20"/>
        </w:rPr>
        <w:t>- по Управлению образования администрации ГО «Вуктыл» - 2,6тыс</w:t>
      </w:r>
      <w:proofErr w:type="gramStart"/>
      <w:r w:rsidRPr="00CD646D">
        <w:rPr>
          <w:sz w:val="20"/>
          <w:szCs w:val="20"/>
        </w:rPr>
        <w:t>.р</w:t>
      </w:r>
      <w:proofErr w:type="gramEnd"/>
      <w:r w:rsidRPr="00CD646D">
        <w:rPr>
          <w:sz w:val="20"/>
          <w:szCs w:val="20"/>
        </w:rPr>
        <w:t>уб.</w:t>
      </w:r>
    </w:p>
    <w:p w:rsidR="00CD646D" w:rsidRPr="00CD646D" w:rsidRDefault="00CD646D" w:rsidP="00CD646D">
      <w:pPr>
        <w:autoSpaceDE w:val="0"/>
        <w:autoSpaceDN w:val="0"/>
        <w:adjustRightInd w:val="0"/>
        <w:ind w:firstLine="567"/>
        <w:jc w:val="both"/>
        <w:outlineLvl w:val="0"/>
        <w:rPr>
          <w:rFonts w:eastAsiaTheme="minorEastAsia"/>
          <w:sz w:val="20"/>
          <w:szCs w:val="20"/>
        </w:rPr>
      </w:pPr>
      <w:r w:rsidRPr="00CD646D">
        <w:rPr>
          <w:sz w:val="20"/>
          <w:szCs w:val="20"/>
        </w:rPr>
        <w:t xml:space="preserve">Согласно аналитической информации, </w:t>
      </w:r>
      <w:r w:rsidRPr="00CD646D">
        <w:rPr>
          <w:b/>
          <w:sz w:val="20"/>
          <w:szCs w:val="20"/>
        </w:rPr>
        <w:t>просроченная кредиторская</w:t>
      </w:r>
      <w:r w:rsidRPr="00CD646D">
        <w:rPr>
          <w:sz w:val="20"/>
          <w:szCs w:val="20"/>
        </w:rPr>
        <w:t xml:space="preserve"> </w:t>
      </w:r>
      <w:r w:rsidRPr="00CD646D">
        <w:rPr>
          <w:b/>
          <w:sz w:val="20"/>
          <w:szCs w:val="20"/>
        </w:rPr>
        <w:t>задолженность ГРБС на 01.01.2017</w:t>
      </w:r>
      <w:r w:rsidRPr="00CD646D">
        <w:rPr>
          <w:sz w:val="20"/>
          <w:szCs w:val="20"/>
        </w:rPr>
        <w:t>, возникшая в 2016г., представлена в таблице 6:</w:t>
      </w:r>
    </w:p>
    <w:p w:rsidR="00CD646D" w:rsidRPr="00CD646D" w:rsidRDefault="00CD646D" w:rsidP="00CD646D">
      <w:pPr>
        <w:autoSpaceDE w:val="0"/>
        <w:autoSpaceDN w:val="0"/>
        <w:adjustRightInd w:val="0"/>
        <w:ind w:firstLine="567"/>
        <w:jc w:val="right"/>
        <w:outlineLvl w:val="0"/>
        <w:rPr>
          <w:sz w:val="20"/>
          <w:szCs w:val="20"/>
        </w:rPr>
      </w:pPr>
      <w:r w:rsidRPr="00CD646D">
        <w:rPr>
          <w:sz w:val="20"/>
          <w:szCs w:val="20"/>
        </w:rPr>
        <w:t>Таблица №6 (</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w:t>
      </w:r>
    </w:p>
    <w:tbl>
      <w:tblPr>
        <w:tblStyle w:val="ad"/>
        <w:tblW w:w="0" w:type="auto"/>
        <w:tblLook w:val="04A0" w:firstRow="1" w:lastRow="0" w:firstColumn="1" w:lastColumn="0" w:noHBand="0" w:noVBand="1"/>
      </w:tblPr>
      <w:tblGrid>
        <w:gridCol w:w="2144"/>
        <w:gridCol w:w="1775"/>
        <w:gridCol w:w="2764"/>
        <w:gridCol w:w="1066"/>
        <w:gridCol w:w="1778"/>
      </w:tblGrid>
      <w:tr w:rsidR="00CD646D" w:rsidRPr="00CD646D" w:rsidTr="00CD646D">
        <w:trPr>
          <w:trHeight w:val="264"/>
        </w:trPr>
        <w:tc>
          <w:tcPr>
            <w:tcW w:w="2144"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ГРБС</w:t>
            </w:r>
          </w:p>
        </w:tc>
        <w:tc>
          <w:tcPr>
            <w:tcW w:w="1775"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Номер (код) счета бюджетного учета</w:t>
            </w:r>
          </w:p>
        </w:tc>
        <w:tc>
          <w:tcPr>
            <w:tcW w:w="2764"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Кредитор</w:t>
            </w:r>
          </w:p>
        </w:tc>
        <w:tc>
          <w:tcPr>
            <w:tcW w:w="1066"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Сумма</w:t>
            </w:r>
          </w:p>
        </w:tc>
        <w:tc>
          <w:tcPr>
            <w:tcW w:w="1778"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Причина образования</w:t>
            </w:r>
          </w:p>
        </w:tc>
      </w:tr>
      <w:tr w:rsidR="00CD646D" w:rsidRPr="00CD646D" w:rsidTr="00CD646D">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rFonts w:eastAsiaTheme="minorEastAsi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rFonts w:eastAsiaTheme="minorEastAsia"/>
                <w:sz w:val="20"/>
                <w:szCs w:val="20"/>
              </w:rPr>
            </w:pPr>
          </w:p>
        </w:tc>
      </w:tr>
      <w:tr w:rsidR="00CD646D" w:rsidRPr="00CD646D" w:rsidTr="00CD646D">
        <w:trPr>
          <w:trHeight w:val="938"/>
        </w:trPr>
        <w:tc>
          <w:tcPr>
            <w:tcW w:w="2144"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Управление образования администрации ГО «Вуктыл»</w:t>
            </w:r>
          </w:p>
        </w:tc>
        <w:tc>
          <w:tcPr>
            <w:tcW w:w="1775"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outlineLvl w:val="0"/>
              <w:rPr>
                <w:rFonts w:eastAsiaTheme="minorEastAsia"/>
                <w:sz w:val="20"/>
                <w:szCs w:val="20"/>
              </w:rPr>
            </w:pPr>
            <w:r w:rsidRPr="00CD646D">
              <w:rPr>
                <w:rFonts w:eastAsiaTheme="minorEastAsia"/>
                <w:sz w:val="20"/>
                <w:szCs w:val="20"/>
              </w:rPr>
              <w:t>1.302.25.000</w:t>
            </w:r>
          </w:p>
        </w:tc>
        <w:tc>
          <w:tcPr>
            <w:tcW w:w="2764"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ООО «</w:t>
            </w:r>
            <w:proofErr w:type="spellStart"/>
            <w:r w:rsidRPr="00CD646D">
              <w:rPr>
                <w:rFonts w:eastAsiaTheme="minorEastAsia"/>
                <w:sz w:val="20"/>
                <w:szCs w:val="20"/>
              </w:rPr>
              <w:t>Вуктылжилинвест</w:t>
            </w:r>
            <w:proofErr w:type="spellEnd"/>
            <w:r w:rsidRPr="00CD646D">
              <w:rPr>
                <w:rFonts w:eastAsiaTheme="minorEastAsia"/>
                <w:sz w:val="20"/>
                <w:szCs w:val="20"/>
              </w:rPr>
              <w:t>»</w:t>
            </w:r>
          </w:p>
        </w:tc>
        <w:tc>
          <w:tcPr>
            <w:tcW w:w="1066"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2,6</w:t>
            </w:r>
          </w:p>
        </w:tc>
        <w:tc>
          <w:tcPr>
            <w:tcW w:w="1778"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дефицит бюджета</w:t>
            </w:r>
          </w:p>
        </w:tc>
      </w:tr>
      <w:tr w:rsidR="00CD646D" w:rsidRPr="00CD646D" w:rsidTr="00CD646D">
        <w:trPr>
          <w:trHeight w:val="231"/>
        </w:trPr>
        <w:tc>
          <w:tcPr>
            <w:tcW w:w="2144"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Администрация ГО «Вуктыл»</w:t>
            </w:r>
          </w:p>
        </w:tc>
        <w:tc>
          <w:tcPr>
            <w:tcW w:w="1775"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1.302.25.000</w:t>
            </w:r>
          </w:p>
        </w:tc>
        <w:tc>
          <w:tcPr>
            <w:tcW w:w="2764"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ООО «</w:t>
            </w:r>
            <w:proofErr w:type="spellStart"/>
            <w:r w:rsidRPr="00CD646D">
              <w:rPr>
                <w:rFonts w:eastAsiaTheme="minorEastAsia"/>
                <w:sz w:val="20"/>
                <w:szCs w:val="20"/>
              </w:rPr>
              <w:t>Вуктылжилинвест</w:t>
            </w:r>
            <w:proofErr w:type="spellEnd"/>
            <w:r w:rsidRPr="00CD646D">
              <w:rPr>
                <w:rFonts w:eastAsiaTheme="minorEastAsia"/>
                <w:sz w:val="20"/>
                <w:szCs w:val="20"/>
              </w:rPr>
              <w:t>»</w:t>
            </w:r>
          </w:p>
        </w:tc>
        <w:tc>
          <w:tcPr>
            <w:tcW w:w="1066"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23,2</w:t>
            </w:r>
          </w:p>
        </w:tc>
        <w:tc>
          <w:tcPr>
            <w:tcW w:w="1778"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autoSpaceDE w:val="0"/>
              <w:autoSpaceDN w:val="0"/>
              <w:adjustRightInd w:val="0"/>
              <w:jc w:val="both"/>
              <w:outlineLvl w:val="0"/>
              <w:rPr>
                <w:rFonts w:eastAsiaTheme="minorEastAsia"/>
                <w:sz w:val="20"/>
                <w:szCs w:val="20"/>
              </w:rPr>
            </w:pPr>
            <w:r w:rsidRPr="00CD646D">
              <w:rPr>
                <w:rFonts w:eastAsiaTheme="minorEastAsia"/>
                <w:sz w:val="20"/>
                <w:szCs w:val="20"/>
              </w:rPr>
              <w:t>дефицит бюджета</w:t>
            </w:r>
          </w:p>
          <w:p w:rsidR="00CD646D" w:rsidRPr="00CD646D" w:rsidRDefault="00CD646D" w:rsidP="00CD646D">
            <w:pPr>
              <w:autoSpaceDE w:val="0"/>
              <w:autoSpaceDN w:val="0"/>
              <w:adjustRightInd w:val="0"/>
              <w:spacing w:line="276" w:lineRule="auto"/>
              <w:jc w:val="both"/>
              <w:outlineLvl w:val="0"/>
              <w:rPr>
                <w:rFonts w:eastAsiaTheme="minorEastAsia"/>
                <w:sz w:val="20"/>
                <w:szCs w:val="20"/>
              </w:rPr>
            </w:pPr>
          </w:p>
        </w:tc>
      </w:tr>
      <w:tr w:rsidR="00CD646D" w:rsidRPr="00CD646D" w:rsidTr="00CD646D">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rFonts w:eastAsiaTheme="minorEastAsia"/>
                <w:sz w:val="20"/>
                <w:szCs w:val="20"/>
              </w:rPr>
            </w:pPr>
          </w:p>
        </w:tc>
        <w:tc>
          <w:tcPr>
            <w:tcW w:w="1775"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1.302.25.000</w:t>
            </w:r>
          </w:p>
        </w:tc>
        <w:tc>
          <w:tcPr>
            <w:tcW w:w="2764"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ООО «Управляющая компания «Наш Дом»</w:t>
            </w:r>
          </w:p>
        </w:tc>
        <w:tc>
          <w:tcPr>
            <w:tcW w:w="1066"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15,8</w:t>
            </w:r>
          </w:p>
        </w:tc>
        <w:tc>
          <w:tcPr>
            <w:tcW w:w="1778"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autoSpaceDE w:val="0"/>
              <w:autoSpaceDN w:val="0"/>
              <w:adjustRightInd w:val="0"/>
              <w:jc w:val="both"/>
              <w:outlineLvl w:val="0"/>
              <w:rPr>
                <w:rFonts w:eastAsiaTheme="minorEastAsia"/>
                <w:sz w:val="20"/>
                <w:szCs w:val="20"/>
              </w:rPr>
            </w:pPr>
            <w:r w:rsidRPr="00CD646D">
              <w:rPr>
                <w:rFonts w:eastAsiaTheme="minorEastAsia"/>
                <w:sz w:val="20"/>
                <w:szCs w:val="20"/>
              </w:rPr>
              <w:t>дефицит бюджета</w:t>
            </w:r>
          </w:p>
          <w:p w:rsidR="00CD646D" w:rsidRPr="00CD646D" w:rsidRDefault="00CD646D" w:rsidP="00CD646D">
            <w:pPr>
              <w:autoSpaceDE w:val="0"/>
              <w:autoSpaceDN w:val="0"/>
              <w:adjustRightInd w:val="0"/>
              <w:spacing w:line="276" w:lineRule="auto"/>
              <w:jc w:val="both"/>
              <w:outlineLvl w:val="0"/>
              <w:rPr>
                <w:rFonts w:eastAsiaTheme="minorEastAsia"/>
                <w:sz w:val="20"/>
                <w:szCs w:val="20"/>
              </w:rPr>
            </w:pPr>
          </w:p>
        </w:tc>
      </w:tr>
      <w:tr w:rsidR="00CD646D" w:rsidRPr="00CD646D" w:rsidTr="00CD646D">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rFonts w:eastAsiaTheme="minorEastAsia"/>
                <w:sz w:val="20"/>
                <w:szCs w:val="20"/>
              </w:rPr>
            </w:pPr>
          </w:p>
        </w:tc>
        <w:tc>
          <w:tcPr>
            <w:tcW w:w="1775"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1.302.25.000</w:t>
            </w:r>
          </w:p>
        </w:tc>
        <w:tc>
          <w:tcPr>
            <w:tcW w:w="2764"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both"/>
              <w:outlineLvl w:val="0"/>
              <w:rPr>
                <w:rFonts w:eastAsiaTheme="minorEastAsia"/>
                <w:sz w:val="20"/>
                <w:szCs w:val="20"/>
              </w:rPr>
            </w:pPr>
            <w:r w:rsidRPr="00CD646D">
              <w:rPr>
                <w:rFonts w:eastAsiaTheme="minorEastAsia"/>
                <w:sz w:val="20"/>
                <w:szCs w:val="20"/>
              </w:rPr>
              <w:t>ООО «</w:t>
            </w:r>
            <w:proofErr w:type="spellStart"/>
            <w:r w:rsidRPr="00CD646D">
              <w:rPr>
                <w:rFonts w:eastAsiaTheme="minorEastAsia"/>
                <w:sz w:val="20"/>
                <w:szCs w:val="20"/>
              </w:rPr>
              <w:t>Оптимус</w:t>
            </w:r>
            <w:proofErr w:type="spellEnd"/>
            <w:r w:rsidRPr="00CD646D">
              <w:rPr>
                <w:rFonts w:eastAsiaTheme="minorEastAsia"/>
                <w:sz w:val="20"/>
                <w:szCs w:val="20"/>
              </w:rPr>
              <w:t>»</w:t>
            </w:r>
          </w:p>
        </w:tc>
        <w:tc>
          <w:tcPr>
            <w:tcW w:w="1066"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sz w:val="20"/>
                <w:szCs w:val="20"/>
              </w:rPr>
            </w:pPr>
            <w:r w:rsidRPr="00CD646D">
              <w:rPr>
                <w:rFonts w:eastAsiaTheme="minorEastAsia"/>
                <w:sz w:val="20"/>
                <w:szCs w:val="20"/>
              </w:rPr>
              <w:t>79,8</w:t>
            </w:r>
          </w:p>
        </w:tc>
        <w:tc>
          <w:tcPr>
            <w:tcW w:w="1778"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autoSpaceDE w:val="0"/>
              <w:autoSpaceDN w:val="0"/>
              <w:adjustRightInd w:val="0"/>
              <w:jc w:val="both"/>
              <w:outlineLvl w:val="0"/>
              <w:rPr>
                <w:rFonts w:eastAsiaTheme="minorEastAsia"/>
                <w:sz w:val="20"/>
                <w:szCs w:val="20"/>
              </w:rPr>
            </w:pPr>
            <w:r w:rsidRPr="00CD646D">
              <w:rPr>
                <w:rFonts w:eastAsiaTheme="minorEastAsia"/>
                <w:sz w:val="20"/>
                <w:szCs w:val="20"/>
              </w:rPr>
              <w:t>дефицит бюджета</w:t>
            </w:r>
          </w:p>
          <w:p w:rsidR="00CD646D" w:rsidRPr="00CD646D" w:rsidRDefault="00CD646D" w:rsidP="00CD646D">
            <w:pPr>
              <w:autoSpaceDE w:val="0"/>
              <w:autoSpaceDN w:val="0"/>
              <w:adjustRightInd w:val="0"/>
              <w:spacing w:line="276" w:lineRule="auto"/>
              <w:jc w:val="both"/>
              <w:outlineLvl w:val="0"/>
              <w:rPr>
                <w:rFonts w:eastAsiaTheme="minorEastAsia"/>
                <w:sz w:val="20"/>
                <w:szCs w:val="20"/>
              </w:rPr>
            </w:pPr>
          </w:p>
        </w:tc>
      </w:tr>
      <w:tr w:rsidR="00CD646D" w:rsidRPr="00CD646D" w:rsidTr="00CD646D">
        <w:trPr>
          <w:trHeight w:val="231"/>
        </w:trPr>
        <w:tc>
          <w:tcPr>
            <w:tcW w:w="2144"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b/>
                <w:sz w:val="20"/>
                <w:szCs w:val="20"/>
              </w:rPr>
            </w:pPr>
            <w:r w:rsidRPr="00CD646D">
              <w:rPr>
                <w:rFonts w:eastAsiaTheme="minorEastAsia"/>
                <w:b/>
                <w:sz w:val="20"/>
                <w:szCs w:val="20"/>
              </w:rPr>
              <w:t>Итого:</w:t>
            </w:r>
          </w:p>
        </w:tc>
        <w:tc>
          <w:tcPr>
            <w:tcW w:w="1775"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b/>
                <w:sz w:val="20"/>
                <w:szCs w:val="20"/>
              </w:rPr>
            </w:pPr>
            <w:r w:rsidRPr="00CD646D">
              <w:rPr>
                <w:rFonts w:eastAsiaTheme="minorEastAsia"/>
                <w:b/>
                <w:sz w:val="20"/>
                <w:szCs w:val="20"/>
              </w:rPr>
              <w:t>х</w:t>
            </w:r>
          </w:p>
        </w:tc>
        <w:tc>
          <w:tcPr>
            <w:tcW w:w="2764"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b/>
                <w:sz w:val="20"/>
                <w:szCs w:val="20"/>
              </w:rPr>
            </w:pPr>
            <w:r w:rsidRPr="00CD646D">
              <w:rPr>
                <w:rFonts w:eastAsiaTheme="minorEastAsia"/>
                <w:b/>
                <w:sz w:val="20"/>
                <w:szCs w:val="20"/>
              </w:rPr>
              <w:t>х</w:t>
            </w:r>
          </w:p>
        </w:tc>
        <w:tc>
          <w:tcPr>
            <w:tcW w:w="1066"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b/>
                <w:sz w:val="20"/>
                <w:szCs w:val="20"/>
              </w:rPr>
            </w:pPr>
            <w:r w:rsidRPr="00CD646D">
              <w:rPr>
                <w:rFonts w:eastAsiaTheme="minorEastAsia"/>
                <w:b/>
                <w:sz w:val="20"/>
                <w:szCs w:val="20"/>
              </w:rPr>
              <w:t>121,6</w:t>
            </w:r>
          </w:p>
        </w:tc>
        <w:tc>
          <w:tcPr>
            <w:tcW w:w="1778"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autoSpaceDE w:val="0"/>
              <w:autoSpaceDN w:val="0"/>
              <w:adjustRightInd w:val="0"/>
              <w:spacing w:line="276" w:lineRule="auto"/>
              <w:jc w:val="center"/>
              <w:outlineLvl w:val="0"/>
              <w:rPr>
                <w:rFonts w:eastAsiaTheme="minorEastAsia"/>
                <w:b/>
                <w:sz w:val="20"/>
                <w:szCs w:val="20"/>
              </w:rPr>
            </w:pPr>
            <w:r w:rsidRPr="00CD646D">
              <w:rPr>
                <w:rFonts w:eastAsiaTheme="minorEastAsia"/>
                <w:b/>
                <w:sz w:val="20"/>
                <w:szCs w:val="20"/>
              </w:rPr>
              <w:t>х</w:t>
            </w:r>
          </w:p>
        </w:tc>
      </w:tr>
    </w:tbl>
    <w:p w:rsidR="00CD646D" w:rsidRPr="00CD646D" w:rsidRDefault="00CD646D" w:rsidP="00CD646D">
      <w:pPr>
        <w:autoSpaceDE w:val="0"/>
        <w:autoSpaceDN w:val="0"/>
        <w:adjustRightInd w:val="0"/>
        <w:ind w:firstLine="567"/>
        <w:jc w:val="both"/>
        <w:outlineLvl w:val="0"/>
        <w:rPr>
          <w:b/>
          <w:sz w:val="20"/>
          <w:szCs w:val="20"/>
        </w:rPr>
      </w:pPr>
      <w:r w:rsidRPr="00CD646D">
        <w:rPr>
          <w:b/>
          <w:sz w:val="20"/>
          <w:szCs w:val="20"/>
        </w:rPr>
        <w:t>КСП ГО «Вуктыл» обращает внимание на то, что неоплата просроченных обязатель</w:t>
      </w:r>
      <w:proofErr w:type="gramStart"/>
      <w:r w:rsidRPr="00CD646D">
        <w:rPr>
          <w:b/>
          <w:sz w:val="20"/>
          <w:szCs w:val="20"/>
        </w:rPr>
        <w:t>ств в сл</w:t>
      </w:r>
      <w:proofErr w:type="gramEnd"/>
      <w:r w:rsidRPr="00CD646D">
        <w:rPr>
          <w:b/>
          <w:sz w:val="20"/>
          <w:szCs w:val="20"/>
        </w:rPr>
        <w:t xml:space="preserve">едующем финансовом году может привести к неэффективному расходованию бюджетных средств, так как при оплате сумм задолженности по решениям судов сумма основного долга увеличивается на сумму судебных расходов и процентов за пользование чужими денежными средствами. </w:t>
      </w:r>
    </w:p>
    <w:p w:rsidR="00CD646D" w:rsidRPr="00CD646D" w:rsidRDefault="00CD646D" w:rsidP="00CD646D">
      <w:pPr>
        <w:ind w:firstLine="567"/>
        <w:jc w:val="both"/>
        <w:rPr>
          <w:sz w:val="20"/>
          <w:szCs w:val="20"/>
        </w:rPr>
      </w:pPr>
      <w:r w:rsidRPr="00CD646D">
        <w:rPr>
          <w:sz w:val="20"/>
          <w:szCs w:val="20"/>
        </w:rPr>
        <w:t>Основными причинами возникновения кредиторской задолженности  ГРБС в течение 2016г. явились:</w:t>
      </w:r>
    </w:p>
    <w:p w:rsidR="00CD646D" w:rsidRPr="00CD646D" w:rsidRDefault="00CD646D" w:rsidP="00CD646D">
      <w:pPr>
        <w:ind w:firstLine="567"/>
        <w:jc w:val="both"/>
        <w:rPr>
          <w:rFonts w:eastAsia="Calibri"/>
          <w:sz w:val="20"/>
          <w:szCs w:val="20"/>
          <w:lang w:eastAsia="en-US"/>
        </w:rPr>
      </w:pPr>
      <w:r w:rsidRPr="00CD646D">
        <w:rPr>
          <w:sz w:val="20"/>
          <w:szCs w:val="20"/>
        </w:rPr>
        <w:t>1) принятие  обязательств по начисленным выплатам по оплате труда  и иным выплатам персоналу по налоговым и иным платежам в бюджет и внебюджетные фонды, срок оплаты которых еще не наступил;</w:t>
      </w:r>
    </w:p>
    <w:p w:rsidR="00CD646D" w:rsidRPr="00CD646D" w:rsidRDefault="00CD646D" w:rsidP="00CD646D">
      <w:pPr>
        <w:autoSpaceDE w:val="0"/>
        <w:autoSpaceDN w:val="0"/>
        <w:adjustRightInd w:val="0"/>
        <w:ind w:firstLine="567"/>
        <w:jc w:val="both"/>
        <w:outlineLvl w:val="0"/>
        <w:rPr>
          <w:rFonts w:eastAsiaTheme="minorEastAsia"/>
          <w:sz w:val="20"/>
          <w:szCs w:val="20"/>
        </w:rPr>
      </w:pPr>
      <w:r w:rsidRPr="00CD646D">
        <w:rPr>
          <w:sz w:val="20"/>
          <w:szCs w:val="20"/>
        </w:rPr>
        <w:t>2) превышение расходов на выплаты по листкам нетрудоспособности над отчислением страховых взносов в Фонд социального страхования РФ;</w:t>
      </w:r>
    </w:p>
    <w:p w:rsidR="00CD646D" w:rsidRPr="00CD646D" w:rsidRDefault="00CD646D" w:rsidP="00CD646D">
      <w:pPr>
        <w:autoSpaceDE w:val="0"/>
        <w:autoSpaceDN w:val="0"/>
        <w:adjustRightInd w:val="0"/>
        <w:ind w:firstLine="567"/>
        <w:jc w:val="both"/>
        <w:outlineLvl w:val="0"/>
        <w:rPr>
          <w:sz w:val="20"/>
          <w:szCs w:val="20"/>
        </w:rPr>
      </w:pPr>
      <w:r w:rsidRPr="00CD646D">
        <w:rPr>
          <w:sz w:val="20"/>
          <w:szCs w:val="20"/>
        </w:rPr>
        <w:t>3) не поступившие в срок на оплату документы от поставщиков и подрядчиков;</w:t>
      </w:r>
    </w:p>
    <w:p w:rsidR="00CD646D" w:rsidRPr="00CD646D" w:rsidRDefault="00CD646D" w:rsidP="00CD646D">
      <w:pPr>
        <w:autoSpaceDE w:val="0"/>
        <w:autoSpaceDN w:val="0"/>
        <w:adjustRightInd w:val="0"/>
        <w:ind w:firstLine="567"/>
        <w:jc w:val="both"/>
        <w:outlineLvl w:val="0"/>
        <w:rPr>
          <w:sz w:val="20"/>
          <w:szCs w:val="20"/>
        </w:rPr>
      </w:pPr>
      <w:r w:rsidRPr="00CD646D">
        <w:rPr>
          <w:sz w:val="20"/>
          <w:szCs w:val="20"/>
        </w:rPr>
        <w:t>4) отсутствие полноценного финансирования на оплату принятых обязательств.</w:t>
      </w:r>
    </w:p>
    <w:p w:rsidR="00CD646D" w:rsidRPr="00CD646D" w:rsidRDefault="00CD646D" w:rsidP="00CD646D">
      <w:pPr>
        <w:autoSpaceDE w:val="0"/>
        <w:autoSpaceDN w:val="0"/>
        <w:adjustRightInd w:val="0"/>
        <w:ind w:firstLine="567"/>
        <w:jc w:val="both"/>
        <w:outlineLvl w:val="0"/>
        <w:rPr>
          <w:sz w:val="20"/>
          <w:szCs w:val="20"/>
        </w:rPr>
      </w:pPr>
    </w:p>
    <w:p w:rsidR="00CD646D" w:rsidRPr="00CD646D" w:rsidRDefault="00CD646D" w:rsidP="00CD646D">
      <w:pPr>
        <w:tabs>
          <w:tab w:val="left" w:pos="709"/>
          <w:tab w:val="left" w:pos="851"/>
          <w:tab w:val="left" w:pos="1134"/>
          <w:tab w:val="left" w:pos="1276"/>
        </w:tabs>
        <w:spacing w:line="276" w:lineRule="auto"/>
        <w:ind w:firstLine="567"/>
        <w:contextualSpacing/>
        <w:jc w:val="center"/>
        <w:rPr>
          <w:rFonts w:eastAsiaTheme="minorEastAsia"/>
          <w:b/>
          <w:sz w:val="20"/>
          <w:szCs w:val="20"/>
        </w:rPr>
      </w:pPr>
      <w:r w:rsidRPr="00CD646D">
        <w:rPr>
          <w:rFonts w:eastAsiaTheme="minorEastAsia"/>
          <w:b/>
          <w:sz w:val="20"/>
          <w:szCs w:val="20"/>
        </w:rPr>
        <w:t>3. Проверка обоснованности наличия ежеквартальной долгосрочной и просроченной кредиторской задолженности (с определением периода их образования) в разрезе кредиторов в 2016г.</w:t>
      </w:r>
    </w:p>
    <w:p w:rsidR="00CD646D" w:rsidRPr="00CD646D" w:rsidRDefault="00CD646D" w:rsidP="00CD646D">
      <w:pPr>
        <w:tabs>
          <w:tab w:val="left" w:pos="-567"/>
        </w:tabs>
        <w:autoSpaceDE w:val="0"/>
        <w:autoSpaceDN w:val="0"/>
        <w:adjustRightInd w:val="0"/>
        <w:ind w:firstLine="567"/>
        <w:jc w:val="both"/>
        <w:rPr>
          <w:sz w:val="20"/>
          <w:szCs w:val="20"/>
          <w:lang w:eastAsia="ar-SA"/>
        </w:rPr>
      </w:pPr>
      <w:r w:rsidRPr="00CD646D">
        <w:rPr>
          <w:sz w:val="20"/>
          <w:szCs w:val="20"/>
        </w:rPr>
        <w:t>Бухгалтерский учет финансово-хозяйственной деятельности  в</w:t>
      </w:r>
      <w:r w:rsidRPr="00CD646D">
        <w:rPr>
          <w:sz w:val="20"/>
          <w:szCs w:val="20"/>
          <w:lang w:eastAsia="ar-SA"/>
        </w:rPr>
        <w:t xml:space="preserve"> Совете ГО «Вуктыл», Управлении образования администрации ГО «Вуктыл» и администрации ГО «Вуктыл» осуществлялся финансовым отделом администрации ГО «Вуктыл».</w:t>
      </w:r>
    </w:p>
    <w:p w:rsidR="00CD646D" w:rsidRPr="00CD646D" w:rsidRDefault="00CD646D" w:rsidP="00CD646D">
      <w:pPr>
        <w:tabs>
          <w:tab w:val="left" w:pos="-567"/>
        </w:tabs>
        <w:autoSpaceDE w:val="0"/>
        <w:autoSpaceDN w:val="0"/>
        <w:adjustRightInd w:val="0"/>
        <w:ind w:firstLine="567"/>
        <w:jc w:val="both"/>
        <w:rPr>
          <w:rFonts w:eastAsiaTheme="minorEastAsia"/>
          <w:sz w:val="20"/>
          <w:szCs w:val="20"/>
        </w:rPr>
      </w:pPr>
      <w:proofErr w:type="gramStart"/>
      <w:r w:rsidRPr="00CD646D">
        <w:rPr>
          <w:sz w:val="20"/>
          <w:szCs w:val="20"/>
          <w:lang w:eastAsia="ar-SA"/>
        </w:rPr>
        <w:t>Контрольно-счетная</w:t>
      </w:r>
      <w:proofErr w:type="gramEnd"/>
      <w:r w:rsidRPr="00CD646D">
        <w:rPr>
          <w:sz w:val="20"/>
          <w:szCs w:val="20"/>
          <w:lang w:eastAsia="ar-SA"/>
        </w:rPr>
        <w:t xml:space="preserve"> палатой ГО «Вуктыл», Финансовым управлением администрации ГО «Вуктыл» бухгалтерский учет осуществлялся самостоятельно.</w:t>
      </w:r>
    </w:p>
    <w:p w:rsidR="00CD646D" w:rsidRPr="00CD646D" w:rsidRDefault="00CD646D" w:rsidP="00CD646D">
      <w:pPr>
        <w:tabs>
          <w:tab w:val="left" w:pos="-567"/>
        </w:tabs>
        <w:autoSpaceDE w:val="0"/>
        <w:autoSpaceDN w:val="0"/>
        <w:adjustRightInd w:val="0"/>
        <w:ind w:firstLine="567"/>
        <w:jc w:val="both"/>
        <w:rPr>
          <w:sz w:val="20"/>
          <w:szCs w:val="20"/>
        </w:rPr>
      </w:pPr>
      <w:r w:rsidRPr="00CD646D">
        <w:rPr>
          <w:b/>
          <w:sz w:val="20"/>
          <w:szCs w:val="20"/>
        </w:rPr>
        <w:t>3.1.</w:t>
      </w:r>
      <w:r w:rsidRPr="00CD646D">
        <w:rPr>
          <w:sz w:val="20"/>
          <w:szCs w:val="20"/>
        </w:rPr>
        <w:t xml:space="preserve"> </w:t>
      </w:r>
      <w:proofErr w:type="gramStart"/>
      <w:r w:rsidRPr="00CD646D">
        <w:rPr>
          <w:sz w:val="20"/>
          <w:szCs w:val="20"/>
        </w:rPr>
        <w:t>Бухгалтерский учет  объектов проверки ведется в соответствии с Федеральным законом РФ от 06.12.2011 № 402- ФЗ «О бухгалтерском учете», Приказом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roofErr w:type="gramEnd"/>
    </w:p>
    <w:p w:rsidR="00CD646D" w:rsidRPr="00CD646D" w:rsidRDefault="00CD646D" w:rsidP="00CD646D">
      <w:pPr>
        <w:tabs>
          <w:tab w:val="left" w:pos="-567"/>
        </w:tabs>
        <w:autoSpaceDE w:val="0"/>
        <w:autoSpaceDN w:val="0"/>
        <w:adjustRightInd w:val="0"/>
        <w:ind w:firstLine="567"/>
        <w:jc w:val="both"/>
        <w:rPr>
          <w:sz w:val="20"/>
          <w:szCs w:val="20"/>
        </w:rPr>
      </w:pPr>
      <w:r w:rsidRPr="00CD646D">
        <w:rPr>
          <w:b/>
          <w:sz w:val="20"/>
          <w:szCs w:val="20"/>
        </w:rPr>
        <w:t xml:space="preserve">3.2. </w:t>
      </w:r>
      <w:r w:rsidRPr="00CD646D">
        <w:rPr>
          <w:sz w:val="20"/>
          <w:szCs w:val="20"/>
        </w:rPr>
        <w:t>Учет в финансовом отделе администрации ГО «Вуктыл»  велся на основании Положения об учетной политике для бухгалтерского учета и налогообложения, утвержденного постановлением администрации МР «Вуктыл» от 10.10.2014 №10/1113.</w:t>
      </w:r>
    </w:p>
    <w:p w:rsidR="00CD646D" w:rsidRPr="00CD646D" w:rsidRDefault="00CD646D" w:rsidP="00CD646D">
      <w:pPr>
        <w:ind w:firstLine="567"/>
        <w:jc w:val="both"/>
        <w:rPr>
          <w:b/>
          <w:sz w:val="20"/>
          <w:szCs w:val="20"/>
        </w:rPr>
      </w:pPr>
      <w:r w:rsidRPr="00CD646D">
        <w:rPr>
          <w:b/>
          <w:sz w:val="20"/>
          <w:szCs w:val="20"/>
        </w:rPr>
        <w:t xml:space="preserve">3.3. </w:t>
      </w:r>
      <w:r w:rsidRPr="00CD646D">
        <w:rPr>
          <w:sz w:val="20"/>
          <w:szCs w:val="20"/>
        </w:rPr>
        <w:t>ГРБС бюджета МО МР «Вуктыл» своевременно доводились  бюджетные ассигнования и лимиты бюджетных обязательств подведомственным получателям.</w:t>
      </w:r>
    </w:p>
    <w:p w:rsidR="00CD646D" w:rsidRPr="00CD646D" w:rsidRDefault="00CD646D" w:rsidP="00CD646D">
      <w:pPr>
        <w:ind w:firstLine="708"/>
        <w:jc w:val="both"/>
        <w:rPr>
          <w:sz w:val="20"/>
          <w:szCs w:val="20"/>
        </w:rPr>
      </w:pPr>
      <w:r w:rsidRPr="00CD646D">
        <w:rPr>
          <w:sz w:val="20"/>
          <w:szCs w:val="20"/>
        </w:rPr>
        <w:t>На основании доведенных лимитов бюджетных обязательств муниципальные учреждения составляли планы финансово-хозяйственной деятельности.</w:t>
      </w:r>
    </w:p>
    <w:p w:rsidR="00CD646D" w:rsidRPr="00CD646D" w:rsidRDefault="00CD646D" w:rsidP="00CD646D">
      <w:pPr>
        <w:tabs>
          <w:tab w:val="left" w:pos="-567"/>
        </w:tabs>
        <w:autoSpaceDE w:val="0"/>
        <w:autoSpaceDN w:val="0"/>
        <w:adjustRightInd w:val="0"/>
        <w:ind w:firstLine="567"/>
        <w:jc w:val="both"/>
        <w:rPr>
          <w:sz w:val="20"/>
          <w:szCs w:val="20"/>
        </w:rPr>
      </w:pPr>
      <w:r w:rsidRPr="00CD646D">
        <w:rPr>
          <w:b/>
          <w:sz w:val="20"/>
          <w:szCs w:val="20"/>
        </w:rPr>
        <w:t xml:space="preserve">3.4. </w:t>
      </w:r>
      <w:r w:rsidRPr="00CD646D">
        <w:rPr>
          <w:sz w:val="20"/>
          <w:szCs w:val="20"/>
        </w:rPr>
        <w:t>В соответствии</w:t>
      </w:r>
      <w:r w:rsidRPr="00CD646D">
        <w:rPr>
          <w:b/>
          <w:sz w:val="20"/>
          <w:szCs w:val="20"/>
        </w:rPr>
        <w:t xml:space="preserve"> </w:t>
      </w:r>
      <w:r w:rsidRPr="00CD646D">
        <w:rPr>
          <w:sz w:val="20"/>
          <w:szCs w:val="20"/>
        </w:rPr>
        <w:t>с Положением о внутреннем финансовом контроле главного распорядителя, распорядителя, получателя бюджетных средств, главного администратора доходов бюджета, утвержденного постановлением администрации МР «Вуктыл» от 20.04.2015 № 04/323, администрацией ГО</w:t>
      </w:r>
      <w:r w:rsidRPr="00CD646D">
        <w:rPr>
          <w:b/>
          <w:sz w:val="20"/>
          <w:szCs w:val="20"/>
        </w:rPr>
        <w:t xml:space="preserve"> </w:t>
      </w:r>
      <w:r w:rsidRPr="00CD646D">
        <w:rPr>
          <w:sz w:val="20"/>
          <w:szCs w:val="20"/>
        </w:rPr>
        <w:t xml:space="preserve">«Вуктыл» </w:t>
      </w:r>
      <w:r w:rsidRPr="00CD646D">
        <w:rPr>
          <w:sz w:val="20"/>
          <w:szCs w:val="20"/>
        </w:rPr>
        <w:lastRenderedPageBreak/>
        <w:t>осуществлялся внутренний финансовый контроль за своевременным и правильным оформлением первичных документов ГРБС, с которыми заключены соглашения на ведение бухгалтерского обслуживания.</w:t>
      </w:r>
    </w:p>
    <w:p w:rsidR="00CD646D" w:rsidRPr="00CD646D" w:rsidRDefault="00CD646D" w:rsidP="00CD646D">
      <w:pPr>
        <w:shd w:val="clear" w:color="auto" w:fill="FFFFFF"/>
        <w:ind w:firstLine="567"/>
        <w:jc w:val="both"/>
        <w:rPr>
          <w:sz w:val="20"/>
          <w:szCs w:val="20"/>
        </w:rPr>
      </w:pPr>
      <w:r w:rsidRPr="00CD646D">
        <w:rPr>
          <w:b/>
          <w:sz w:val="20"/>
          <w:szCs w:val="20"/>
        </w:rPr>
        <w:t>3.5.</w:t>
      </w:r>
      <w:r w:rsidRPr="00CD646D">
        <w:rPr>
          <w:sz w:val="20"/>
          <w:szCs w:val="20"/>
        </w:rPr>
        <w:t xml:space="preserve"> В ходе проверки выборочным способом, были сверены данные первичных документов с договорами на поставку, заключенных с поставщиками. Также выборочно проверено наличие счетов-фактур от поставщиков и отражение операций в журнале операций расчетов с поставщиками и подрядчиками. </w:t>
      </w:r>
    </w:p>
    <w:p w:rsidR="00CD646D" w:rsidRPr="00CD646D" w:rsidRDefault="00CD646D" w:rsidP="00CD646D">
      <w:pPr>
        <w:tabs>
          <w:tab w:val="left" w:pos="709"/>
          <w:tab w:val="left" w:pos="851"/>
          <w:tab w:val="left" w:pos="1134"/>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В результате выборочной проверки полноты и точности отражения данных первичных документов в журнале операций расчетов с поставщиками и подрядчиками нарушений не установлено.</w:t>
      </w:r>
      <w:r w:rsidRPr="00CD646D">
        <w:rPr>
          <w:rFonts w:eastAsiaTheme="minorEastAsia"/>
          <w:sz w:val="20"/>
          <w:szCs w:val="20"/>
        </w:rPr>
        <w:t xml:space="preserve"> </w:t>
      </w:r>
    </w:p>
    <w:p w:rsidR="00CD646D" w:rsidRPr="00CD646D" w:rsidRDefault="00CD646D" w:rsidP="00CD646D">
      <w:pPr>
        <w:tabs>
          <w:tab w:val="left" w:pos="709"/>
          <w:tab w:val="left" w:pos="851"/>
          <w:tab w:val="left" w:pos="1134"/>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 xml:space="preserve">3.6. </w:t>
      </w:r>
      <w:r w:rsidRPr="00CD646D">
        <w:rPr>
          <w:rFonts w:eastAsiaTheme="minorEastAsia"/>
          <w:sz w:val="20"/>
          <w:szCs w:val="20"/>
        </w:rPr>
        <w:t xml:space="preserve">Так же проведена проверка представленных документов, проанализированы данные бюджетного учета, их соответствие показателям годовой бюджетной  отчетности, представленной в КСП ГО «Вуктыл» для проведения внешней проверки и подготовки заключения на нее  и отчетов главных администраторов бюджетных средств, по результатам проверки соблюдения требований законодательства РФ. </w:t>
      </w:r>
    </w:p>
    <w:p w:rsidR="00CD646D" w:rsidRPr="00CD646D" w:rsidRDefault="00CD646D" w:rsidP="00CD646D">
      <w:pPr>
        <w:tabs>
          <w:tab w:val="left" w:pos="709"/>
          <w:tab w:val="left" w:pos="851"/>
          <w:tab w:val="left" w:pos="1134"/>
          <w:tab w:val="left" w:pos="1276"/>
        </w:tabs>
        <w:spacing w:line="276" w:lineRule="auto"/>
        <w:ind w:firstLine="567"/>
        <w:contextualSpacing/>
        <w:jc w:val="both"/>
        <w:rPr>
          <w:rFonts w:eastAsiaTheme="minorEastAsia"/>
          <w:color w:val="7030A0"/>
          <w:sz w:val="20"/>
          <w:szCs w:val="20"/>
        </w:rPr>
      </w:pPr>
      <w:r w:rsidRPr="00CD646D">
        <w:rPr>
          <w:rFonts w:eastAsiaTheme="minorEastAsia"/>
          <w:sz w:val="20"/>
          <w:szCs w:val="20"/>
        </w:rPr>
        <w:t>Анализ проведен на предмет проверки информации, касающейся исполнения бюджета МО МР «Вуктыл», поддающейся количественной и качественной оценке, с целью определения и выражения степени соответствия этой информации установленным критериям бюджетного законодательства РФ и нормативных правовых актов.</w:t>
      </w:r>
    </w:p>
    <w:p w:rsidR="00CD646D" w:rsidRPr="00CD646D" w:rsidRDefault="00CD646D" w:rsidP="00CD646D">
      <w:pPr>
        <w:tabs>
          <w:tab w:val="left" w:pos="0"/>
          <w:tab w:val="left" w:pos="709"/>
          <w:tab w:val="left" w:pos="851"/>
          <w:tab w:val="left" w:pos="1276"/>
        </w:tabs>
        <w:spacing w:line="276" w:lineRule="auto"/>
        <w:ind w:firstLine="567"/>
        <w:contextualSpacing/>
        <w:jc w:val="both"/>
        <w:rPr>
          <w:rFonts w:eastAsiaTheme="minorEastAsia"/>
          <w:b/>
          <w:color w:val="7030A0"/>
          <w:sz w:val="20"/>
          <w:szCs w:val="20"/>
        </w:rPr>
      </w:pPr>
    </w:p>
    <w:p w:rsidR="00CD646D" w:rsidRPr="00CD646D" w:rsidRDefault="00CD646D" w:rsidP="00CD646D">
      <w:pPr>
        <w:tabs>
          <w:tab w:val="left" w:pos="0"/>
          <w:tab w:val="left" w:pos="709"/>
          <w:tab w:val="left" w:pos="851"/>
          <w:tab w:val="left" w:pos="1276"/>
        </w:tabs>
        <w:spacing w:line="276" w:lineRule="auto"/>
        <w:ind w:firstLine="567"/>
        <w:contextualSpacing/>
        <w:jc w:val="center"/>
        <w:rPr>
          <w:rFonts w:eastAsiaTheme="minorEastAsia"/>
          <w:b/>
          <w:sz w:val="20"/>
          <w:szCs w:val="20"/>
        </w:rPr>
      </w:pPr>
      <w:r w:rsidRPr="00CD646D">
        <w:rPr>
          <w:rFonts w:eastAsiaTheme="minorEastAsia"/>
          <w:b/>
          <w:sz w:val="20"/>
          <w:szCs w:val="20"/>
        </w:rPr>
        <w:t>4. Анализ ежемесячных долговых обязательств МО ГО «Вуктыл» перед кредитными организациями с определением основной суммы долга и процентов за пользование заемными средствами в разрезе кредиторов за период с 2016г. по 1 квартал 2017г.</w:t>
      </w:r>
    </w:p>
    <w:p w:rsidR="00CD646D" w:rsidRPr="00CD646D" w:rsidRDefault="00CD646D" w:rsidP="00CD646D">
      <w:pPr>
        <w:ind w:firstLine="567"/>
        <w:contextualSpacing/>
        <w:jc w:val="both"/>
        <w:rPr>
          <w:sz w:val="20"/>
          <w:szCs w:val="20"/>
        </w:rPr>
      </w:pPr>
      <w:r w:rsidRPr="00CD646D">
        <w:rPr>
          <w:sz w:val="20"/>
          <w:szCs w:val="20"/>
        </w:rPr>
        <w:t>Согласно отчету о</w:t>
      </w:r>
      <w:r w:rsidRPr="00CD646D">
        <w:rPr>
          <w:b/>
          <w:sz w:val="20"/>
          <w:szCs w:val="20"/>
        </w:rPr>
        <w:t xml:space="preserve"> </w:t>
      </w:r>
      <w:r w:rsidRPr="00CD646D">
        <w:rPr>
          <w:sz w:val="20"/>
          <w:szCs w:val="20"/>
        </w:rPr>
        <w:t xml:space="preserve">предоставлении и погашении бюджетных кредитов в 2016г., представленному в материалах к решению Совета ГО «Вуктыл» «Об утверждении отчета об исполнении бюджета муниципального образования муниципального района «Вуктыл» за 2016г.» просроченная задолженность по данным кредитам отсутствует. </w:t>
      </w:r>
    </w:p>
    <w:p w:rsidR="00CD646D" w:rsidRPr="00CD646D" w:rsidRDefault="00CD646D" w:rsidP="00CD646D">
      <w:pPr>
        <w:ind w:firstLine="567"/>
        <w:contextualSpacing/>
        <w:jc w:val="both"/>
        <w:rPr>
          <w:sz w:val="20"/>
          <w:szCs w:val="20"/>
        </w:rPr>
      </w:pPr>
      <w:r w:rsidRPr="00CD646D">
        <w:rPr>
          <w:sz w:val="20"/>
          <w:szCs w:val="20"/>
        </w:rPr>
        <w:t>В течение 2016г. Финансовым управлением администрации ГО «Вуктыл» был  погашен ранее предоставленный кредит Министерством финансов Республики Коми по Соглашению от 22.07.2013 № 6 на частичное покрытие дефицита бюджета МО МР «Вуктыл» в размере 3 600,0тыс</w:t>
      </w:r>
      <w:proofErr w:type="gramStart"/>
      <w:r w:rsidRPr="00CD646D">
        <w:rPr>
          <w:sz w:val="20"/>
          <w:szCs w:val="20"/>
        </w:rPr>
        <w:t>.р</w:t>
      </w:r>
      <w:proofErr w:type="gramEnd"/>
      <w:r w:rsidRPr="00CD646D">
        <w:rPr>
          <w:sz w:val="20"/>
          <w:szCs w:val="20"/>
        </w:rPr>
        <w:t>уб. Таким образом, задолженность по данному кредиту на 01.01.2017  отсутствует.</w:t>
      </w:r>
    </w:p>
    <w:p w:rsidR="00CD646D" w:rsidRPr="00CD646D" w:rsidRDefault="00CD646D" w:rsidP="00CD646D">
      <w:pPr>
        <w:ind w:firstLine="567"/>
        <w:contextualSpacing/>
        <w:jc w:val="both"/>
        <w:rPr>
          <w:sz w:val="20"/>
          <w:szCs w:val="20"/>
        </w:rPr>
      </w:pPr>
      <w:r w:rsidRPr="00CD646D">
        <w:rPr>
          <w:sz w:val="20"/>
          <w:szCs w:val="20"/>
        </w:rPr>
        <w:t xml:space="preserve">Также в течение 2016г. производились выплаты по предоставленному ранее кредиту в пределах муниципального контракта от 16.12.2015 №1/2, заключенного между Финансовым управлением администрации МР «Вуктыл» и ПАО «Сбербанк России». Таким образом, на 01.01.2017 задолженность по данному кредиту составила </w:t>
      </w:r>
      <w:r w:rsidRPr="00CD646D">
        <w:rPr>
          <w:b/>
          <w:sz w:val="20"/>
          <w:szCs w:val="20"/>
        </w:rPr>
        <w:t>8 869,</w:t>
      </w:r>
      <w:r w:rsidRPr="00CD646D">
        <w:rPr>
          <w:sz w:val="20"/>
          <w:szCs w:val="20"/>
        </w:rPr>
        <w:t>8тыс. руб.</w:t>
      </w:r>
    </w:p>
    <w:p w:rsidR="00CD646D" w:rsidRPr="00CD646D" w:rsidRDefault="00CD646D" w:rsidP="00CD646D">
      <w:pPr>
        <w:ind w:firstLine="567"/>
        <w:contextualSpacing/>
        <w:jc w:val="both"/>
        <w:rPr>
          <w:b/>
          <w:sz w:val="20"/>
          <w:szCs w:val="20"/>
        </w:rPr>
      </w:pPr>
      <w:r w:rsidRPr="00CD646D">
        <w:rPr>
          <w:sz w:val="20"/>
          <w:szCs w:val="20"/>
        </w:rPr>
        <w:t xml:space="preserve">Согласно муниципальному контракту от 21.11.2016 № 223/2, заключенному между Финансовым управлением администрации ГО «Вуктыл» и ПАО «Сбербанк России», также в 2016г. были произведены выплаты по кредиту и  на 01.01.2017 задолженность по данному кредиту составила </w:t>
      </w:r>
      <w:r w:rsidRPr="00CD646D">
        <w:rPr>
          <w:b/>
          <w:sz w:val="20"/>
          <w:szCs w:val="20"/>
        </w:rPr>
        <w:t>17 200,0тыс</w:t>
      </w:r>
      <w:proofErr w:type="gramStart"/>
      <w:r w:rsidRPr="00CD646D">
        <w:rPr>
          <w:b/>
          <w:sz w:val="20"/>
          <w:szCs w:val="20"/>
        </w:rPr>
        <w:t>.р</w:t>
      </w:r>
      <w:proofErr w:type="gramEnd"/>
      <w:r w:rsidRPr="00CD646D">
        <w:rPr>
          <w:b/>
          <w:sz w:val="20"/>
          <w:szCs w:val="20"/>
        </w:rPr>
        <w:t>уб.</w:t>
      </w:r>
    </w:p>
    <w:p w:rsidR="00CD646D" w:rsidRPr="00CD646D" w:rsidRDefault="00CD646D" w:rsidP="00CD646D">
      <w:pPr>
        <w:ind w:firstLine="567"/>
        <w:contextualSpacing/>
        <w:jc w:val="both"/>
        <w:rPr>
          <w:sz w:val="20"/>
          <w:szCs w:val="20"/>
        </w:rPr>
      </w:pPr>
      <w:r w:rsidRPr="00CD646D">
        <w:rPr>
          <w:sz w:val="20"/>
          <w:szCs w:val="20"/>
        </w:rPr>
        <w:t>В процессе исполнения бюджета МО ГО «Вуктыл» по вышеуказанному муниципальному контракту 13.01.2017 был перечислен транш</w:t>
      </w:r>
      <w:r w:rsidRPr="00CD646D">
        <w:rPr>
          <w:sz w:val="20"/>
          <w:szCs w:val="20"/>
          <w:vertAlign w:val="superscript"/>
        </w:rPr>
        <w:footnoteReference w:id="30"/>
      </w:r>
      <w:r w:rsidRPr="00CD646D">
        <w:rPr>
          <w:sz w:val="20"/>
          <w:szCs w:val="20"/>
        </w:rPr>
        <w:t xml:space="preserve"> в сумме 4 600,0тыс</w:t>
      </w:r>
      <w:proofErr w:type="gramStart"/>
      <w:r w:rsidRPr="00CD646D">
        <w:rPr>
          <w:sz w:val="20"/>
          <w:szCs w:val="20"/>
        </w:rPr>
        <w:t>.р</w:t>
      </w:r>
      <w:proofErr w:type="gramEnd"/>
      <w:r w:rsidRPr="00CD646D">
        <w:rPr>
          <w:sz w:val="20"/>
          <w:szCs w:val="20"/>
        </w:rPr>
        <w:t>уб.</w:t>
      </w:r>
    </w:p>
    <w:p w:rsidR="00CD646D" w:rsidRPr="00CD646D" w:rsidRDefault="00CD646D" w:rsidP="00CD646D">
      <w:pPr>
        <w:ind w:firstLine="567"/>
        <w:contextualSpacing/>
        <w:jc w:val="both"/>
        <w:rPr>
          <w:sz w:val="20"/>
          <w:szCs w:val="20"/>
        </w:rPr>
      </w:pPr>
      <w:r w:rsidRPr="00CD646D">
        <w:rPr>
          <w:sz w:val="20"/>
          <w:szCs w:val="20"/>
        </w:rPr>
        <w:t xml:space="preserve">Исходя из вышеуказанного, согласно сведениям о муниципальном долге, общая задолженность МО ГО «Вуктыл» по муниципальному долгу на 01.04.2017 составила </w:t>
      </w:r>
      <w:r w:rsidRPr="00CD646D">
        <w:rPr>
          <w:b/>
          <w:sz w:val="20"/>
          <w:szCs w:val="20"/>
        </w:rPr>
        <w:t>25 278,1тыс</w:t>
      </w:r>
      <w:proofErr w:type="gramStart"/>
      <w:r w:rsidRPr="00CD646D">
        <w:rPr>
          <w:b/>
          <w:sz w:val="20"/>
          <w:szCs w:val="20"/>
        </w:rPr>
        <w:t>.р</w:t>
      </w:r>
      <w:proofErr w:type="gramEnd"/>
      <w:r w:rsidRPr="00CD646D">
        <w:rPr>
          <w:b/>
          <w:sz w:val="20"/>
          <w:szCs w:val="20"/>
        </w:rPr>
        <w:t>уб</w:t>
      </w:r>
      <w:r w:rsidRPr="00CD646D">
        <w:rPr>
          <w:sz w:val="20"/>
          <w:szCs w:val="20"/>
        </w:rPr>
        <w:t>.</w:t>
      </w:r>
    </w:p>
    <w:p w:rsidR="00CD646D" w:rsidRPr="00CD646D" w:rsidRDefault="00CD646D" w:rsidP="00CD646D">
      <w:pPr>
        <w:ind w:firstLine="709"/>
        <w:contextualSpacing/>
        <w:jc w:val="both"/>
        <w:rPr>
          <w:sz w:val="20"/>
          <w:szCs w:val="20"/>
        </w:rPr>
      </w:pPr>
      <w:r w:rsidRPr="00CD646D">
        <w:rPr>
          <w:sz w:val="20"/>
          <w:szCs w:val="20"/>
        </w:rPr>
        <w:t>Сведения об имеющихся долговых обязательствах МО МР «Вуктыл» и МО ГО «Вуктыл» перед кредитными организациями (помесячно) с указанием суммы основного долга и процентов за пользование заемными средствами в разрезе кредиторов представлен в  таблице № 7:</w:t>
      </w:r>
    </w:p>
    <w:p w:rsidR="00CD646D" w:rsidRPr="00CD646D" w:rsidRDefault="00CD646D" w:rsidP="00CD646D">
      <w:pPr>
        <w:ind w:firstLine="709"/>
        <w:contextualSpacing/>
        <w:jc w:val="right"/>
        <w:rPr>
          <w:sz w:val="20"/>
          <w:szCs w:val="20"/>
        </w:rPr>
      </w:pPr>
      <w:r w:rsidRPr="00CD646D">
        <w:rPr>
          <w:sz w:val="20"/>
          <w:szCs w:val="20"/>
        </w:rPr>
        <w:t>Таблица №7 (</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w:t>
      </w:r>
    </w:p>
    <w:tbl>
      <w:tblPr>
        <w:tblStyle w:val="ad"/>
        <w:tblW w:w="0" w:type="auto"/>
        <w:tblLook w:val="04A0" w:firstRow="1" w:lastRow="0" w:firstColumn="1" w:lastColumn="0" w:noHBand="0" w:noVBand="1"/>
      </w:tblPr>
      <w:tblGrid>
        <w:gridCol w:w="2391"/>
        <w:gridCol w:w="2393"/>
        <w:gridCol w:w="2393"/>
        <w:gridCol w:w="2393"/>
      </w:tblGrid>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Период</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Основная сумма долга</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Проценты</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Кредитор</w:t>
            </w:r>
          </w:p>
        </w:tc>
      </w:tr>
      <w:tr w:rsidR="00CD646D" w:rsidRPr="00CD646D" w:rsidTr="00CD646D">
        <w:tc>
          <w:tcPr>
            <w:tcW w:w="2392"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на 01.01.2016</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3 600,0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Министерство финансов Республики Коми</w:t>
            </w:r>
          </w:p>
        </w:tc>
      </w:tr>
      <w:tr w:rsidR="00CD646D" w:rsidRPr="00CD646D" w:rsidTr="00CD646D">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15 300,0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vMerge w:val="restart"/>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01.02.2016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3 600,0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12,6</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Министерство финансов Республики Коми</w:t>
            </w:r>
          </w:p>
        </w:tc>
      </w:tr>
      <w:tr w:rsidR="00CD646D" w:rsidRPr="00CD646D" w:rsidTr="00CD646D">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17 000,0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vMerge w:val="restart"/>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01.03.2016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3 000,0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10,9</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Министерство финансов Республики Коми</w:t>
            </w:r>
          </w:p>
        </w:tc>
      </w:tr>
      <w:tr w:rsidR="00CD646D" w:rsidRPr="00CD646D" w:rsidTr="00CD646D">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16 260,9</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vMerge w:val="restart"/>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01.04.2016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2 400,0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9,9</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Министерство финансов Республики Коми</w:t>
            </w:r>
          </w:p>
        </w:tc>
      </w:tr>
      <w:tr w:rsidR="00CD646D" w:rsidRPr="00CD646D" w:rsidTr="00CD646D">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15 521,8</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vMerge w:val="restart"/>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01.05.2016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1 800,0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Министерство финансов Республики Коми</w:t>
            </w:r>
          </w:p>
        </w:tc>
      </w:tr>
      <w:tr w:rsidR="00CD646D" w:rsidRPr="00CD646D" w:rsidTr="00CD646D">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14 782,7</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vMerge w:val="restart"/>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01.06.2016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1 200,0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5,5</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Министерство финансов Республики Коми</w:t>
            </w:r>
          </w:p>
        </w:tc>
      </w:tr>
      <w:tr w:rsidR="00CD646D" w:rsidRPr="00CD646D" w:rsidTr="00CD646D">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13 304,5</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vMerge w:val="restart"/>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01.07.2016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600,0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3,1</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Министерство финансов Республики Коми</w:t>
            </w:r>
          </w:p>
        </w:tc>
      </w:tr>
      <w:tr w:rsidR="00CD646D" w:rsidRPr="00CD646D" w:rsidTr="00CD646D">
        <w:tc>
          <w:tcPr>
            <w:tcW w:w="0" w:type="auto"/>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12 565,4</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01.08.2016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12 565,4</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01.09.2016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11 826,3</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01.10.2016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10 348,1</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01.11.2016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9 609,0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01.12.2016</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26 809,0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rPr>
          <w:trHeight w:val="552"/>
        </w:trPr>
        <w:tc>
          <w:tcPr>
            <w:tcW w:w="2392"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на 01.01.2017</w:t>
            </w:r>
          </w:p>
          <w:p w:rsidR="00CD646D" w:rsidRPr="00CD646D" w:rsidRDefault="00CD646D" w:rsidP="00CD646D">
            <w:pPr>
              <w:spacing w:line="276" w:lineRule="auto"/>
              <w:contextualSpacing/>
              <w:jc w:val="both"/>
              <w:rPr>
                <w:sz w:val="20"/>
                <w:szCs w:val="20"/>
              </w:rPr>
            </w:pP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26 069,8</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ПАО «Сбербанк России»</w:t>
            </w: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на 01.02.2017</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28 872,6</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ПАО «Сбербанк России»</w:t>
            </w:r>
          </w:p>
          <w:p w:rsidR="00CD646D" w:rsidRPr="00CD646D" w:rsidRDefault="00CD646D" w:rsidP="00CD646D">
            <w:pPr>
              <w:spacing w:line="276" w:lineRule="auto"/>
              <w:contextualSpacing/>
              <w:jc w:val="both"/>
              <w:rPr>
                <w:sz w:val="20"/>
                <w:szCs w:val="20"/>
              </w:rPr>
            </w:pP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на 01.03.2017</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27  075,3</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ПАО «Сбербанк России»</w:t>
            </w:r>
          </w:p>
          <w:p w:rsidR="00CD646D" w:rsidRPr="00CD646D" w:rsidRDefault="00CD646D" w:rsidP="00CD646D">
            <w:pPr>
              <w:spacing w:line="276" w:lineRule="auto"/>
              <w:contextualSpacing/>
              <w:jc w:val="both"/>
              <w:rPr>
                <w:sz w:val="20"/>
                <w:szCs w:val="20"/>
              </w:rPr>
            </w:pPr>
          </w:p>
        </w:tc>
      </w:tr>
      <w:tr w:rsidR="00CD646D" w:rsidRPr="00CD646D" w:rsidTr="00CD646D">
        <w:tc>
          <w:tcPr>
            <w:tcW w:w="2392"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both"/>
              <w:rPr>
                <w:sz w:val="20"/>
                <w:szCs w:val="20"/>
              </w:rPr>
            </w:pPr>
            <w:r w:rsidRPr="00CD646D">
              <w:rPr>
                <w:sz w:val="20"/>
                <w:szCs w:val="20"/>
              </w:rPr>
              <w:t>на 01.04.2017</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25 278,1</w:t>
            </w:r>
          </w:p>
        </w:tc>
        <w:tc>
          <w:tcPr>
            <w:tcW w:w="2393"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contextualSpacing/>
              <w:jc w:val="center"/>
              <w:rPr>
                <w:sz w:val="20"/>
                <w:szCs w:val="20"/>
              </w:rPr>
            </w:pPr>
            <w:r w:rsidRPr="00CD646D">
              <w:rPr>
                <w:sz w:val="20"/>
                <w:szCs w:val="20"/>
              </w:rPr>
              <w:t>0,0</w:t>
            </w:r>
          </w:p>
        </w:tc>
        <w:tc>
          <w:tcPr>
            <w:tcW w:w="2393"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contextualSpacing/>
              <w:jc w:val="both"/>
              <w:rPr>
                <w:sz w:val="20"/>
                <w:szCs w:val="20"/>
              </w:rPr>
            </w:pPr>
            <w:r w:rsidRPr="00CD646D">
              <w:rPr>
                <w:sz w:val="20"/>
                <w:szCs w:val="20"/>
              </w:rPr>
              <w:t>ПАО «Сбербанк России»</w:t>
            </w:r>
          </w:p>
          <w:p w:rsidR="00CD646D" w:rsidRPr="00CD646D" w:rsidRDefault="00CD646D" w:rsidP="00CD646D">
            <w:pPr>
              <w:spacing w:line="276" w:lineRule="auto"/>
              <w:contextualSpacing/>
              <w:jc w:val="both"/>
              <w:rPr>
                <w:sz w:val="20"/>
                <w:szCs w:val="20"/>
              </w:rPr>
            </w:pPr>
          </w:p>
        </w:tc>
      </w:tr>
    </w:tbl>
    <w:p w:rsidR="00CD646D" w:rsidRPr="00CD646D" w:rsidRDefault="00CD646D" w:rsidP="00CD646D">
      <w:pPr>
        <w:ind w:firstLine="567"/>
        <w:contextualSpacing/>
        <w:jc w:val="both"/>
        <w:rPr>
          <w:rFonts w:eastAsiaTheme="minorEastAsia"/>
          <w:sz w:val="20"/>
          <w:szCs w:val="20"/>
        </w:rPr>
      </w:pPr>
    </w:p>
    <w:p w:rsidR="00CD646D" w:rsidRPr="00CD646D" w:rsidRDefault="00CD646D" w:rsidP="00CD646D">
      <w:pPr>
        <w:tabs>
          <w:tab w:val="left" w:pos="0"/>
          <w:tab w:val="left" w:pos="709"/>
          <w:tab w:val="left" w:pos="851"/>
          <w:tab w:val="left" w:pos="1276"/>
        </w:tabs>
        <w:spacing w:line="276" w:lineRule="auto"/>
        <w:ind w:firstLine="567"/>
        <w:contextualSpacing/>
        <w:jc w:val="both"/>
        <w:rPr>
          <w:rFonts w:eastAsiaTheme="minorEastAsia"/>
          <w:sz w:val="20"/>
          <w:szCs w:val="20"/>
        </w:rPr>
      </w:pPr>
      <w:r w:rsidRPr="00CD646D">
        <w:rPr>
          <w:rFonts w:eastAsiaTheme="minorEastAsia"/>
          <w:sz w:val="20"/>
          <w:szCs w:val="20"/>
        </w:rPr>
        <w:t xml:space="preserve">Обслуживание муниципального долга в проверяемом периоде по вышеуказанным муниципальным контрактам в общей сумме составило </w:t>
      </w:r>
      <w:r w:rsidRPr="00CD646D">
        <w:rPr>
          <w:rFonts w:eastAsiaTheme="minorEastAsia"/>
          <w:b/>
          <w:sz w:val="20"/>
          <w:szCs w:val="20"/>
        </w:rPr>
        <w:t>3 229,3тыс</w:t>
      </w:r>
      <w:proofErr w:type="gramStart"/>
      <w:r w:rsidRPr="00CD646D">
        <w:rPr>
          <w:rFonts w:eastAsiaTheme="minorEastAsia"/>
          <w:b/>
          <w:sz w:val="20"/>
          <w:szCs w:val="20"/>
        </w:rPr>
        <w:t>.р</w:t>
      </w:r>
      <w:proofErr w:type="gramEnd"/>
      <w:r w:rsidRPr="00CD646D">
        <w:rPr>
          <w:rFonts w:eastAsiaTheme="minorEastAsia"/>
          <w:b/>
          <w:sz w:val="20"/>
          <w:szCs w:val="20"/>
        </w:rPr>
        <w:t>уб.</w:t>
      </w:r>
      <w:r w:rsidRPr="00CD646D">
        <w:rPr>
          <w:rFonts w:eastAsiaTheme="minorEastAsia"/>
          <w:sz w:val="20"/>
          <w:szCs w:val="20"/>
        </w:rPr>
        <w:t>, в том числе:</w:t>
      </w:r>
    </w:p>
    <w:p w:rsidR="00CD646D" w:rsidRPr="00CD646D" w:rsidRDefault="00CD646D" w:rsidP="00CD646D">
      <w:pPr>
        <w:tabs>
          <w:tab w:val="left" w:pos="0"/>
          <w:tab w:val="left" w:pos="709"/>
          <w:tab w:val="left" w:pos="851"/>
          <w:tab w:val="left" w:pos="1276"/>
        </w:tabs>
        <w:spacing w:line="276" w:lineRule="auto"/>
        <w:ind w:firstLine="567"/>
        <w:contextualSpacing/>
        <w:jc w:val="both"/>
        <w:rPr>
          <w:rFonts w:eastAsiaTheme="minorEastAsia"/>
          <w:sz w:val="20"/>
          <w:szCs w:val="20"/>
        </w:rPr>
      </w:pPr>
      <w:r w:rsidRPr="00CD646D">
        <w:rPr>
          <w:rFonts w:eastAsiaTheme="minorEastAsia"/>
          <w:sz w:val="20"/>
          <w:szCs w:val="20"/>
        </w:rPr>
        <w:t>-  на 01.01.2017 - 2 333,9тыс</w:t>
      </w:r>
      <w:proofErr w:type="gramStart"/>
      <w:r w:rsidRPr="00CD646D">
        <w:rPr>
          <w:rFonts w:eastAsiaTheme="minorEastAsia"/>
          <w:sz w:val="20"/>
          <w:szCs w:val="20"/>
        </w:rPr>
        <w:t>.р</w:t>
      </w:r>
      <w:proofErr w:type="gramEnd"/>
      <w:r w:rsidRPr="00CD646D">
        <w:rPr>
          <w:rFonts w:eastAsiaTheme="minorEastAsia"/>
          <w:sz w:val="20"/>
          <w:szCs w:val="20"/>
        </w:rPr>
        <w:t>уб.;</w:t>
      </w:r>
    </w:p>
    <w:p w:rsidR="00CD646D" w:rsidRPr="00CD646D" w:rsidRDefault="00CD646D" w:rsidP="00CD646D">
      <w:pPr>
        <w:tabs>
          <w:tab w:val="left" w:pos="0"/>
          <w:tab w:val="left" w:pos="709"/>
          <w:tab w:val="left" w:pos="851"/>
          <w:tab w:val="left" w:pos="1276"/>
        </w:tabs>
        <w:spacing w:line="276" w:lineRule="auto"/>
        <w:ind w:firstLine="567"/>
        <w:contextualSpacing/>
        <w:jc w:val="both"/>
        <w:rPr>
          <w:rFonts w:eastAsiaTheme="minorEastAsia"/>
          <w:sz w:val="20"/>
          <w:szCs w:val="20"/>
        </w:rPr>
      </w:pPr>
      <w:r w:rsidRPr="00CD646D">
        <w:rPr>
          <w:rFonts w:eastAsiaTheme="minorEastAsia"/>
          <w:sz w:val="20"/>
          <w:szCs w:val="20"/>
        </w:rPr>
        <w:t>-  на 01.04.2017 – 895,4тыс</w:t>
      </w:r>
      <w:proofErr w:type="gramStart"/>
      <w:r w:rsidRPr="00CD646D">
        <w:rPr>
          <w:rFonts w:eastAsiaTheme="minorEastAsia"/>
          <w:sz w:val="20"/>
          <w:szCs w:val="20"/>
        </w:rPr>
        <w:t>.р</w:t>
      </w:r>
      <w:proofErr w:type="gramEnd"/>
      <w:r w:rsidRPr="00CD646D">
        <w:rPr>
          <w:rFonts w:eastAsiaTheme="minorEastAsia"/>
          <w:sz w:val="20"/>
          <w:szCs w:val="20"/>
        </w:rPr>
        <w:t xml:space="preserve">уб. </w:t>
      </w:r>
    </w:p>
    <w:p w:rsidR="00CD646D" w:rsidRPr="00CD646D" w:rsidRDefault="00CD646D" w:rsidP="00CD646D">
      <w:pPr>
        <w:tabs>
          <w:tab w:val="left" w:pos="0"/>
          <w:tab w:val="left" w:pos="709"/>
          <w:tab w:val="left" w:pos="851"/>
          <w:tab w:val="left" w:pos="1276"/>
        </w:tabs>
        <w:spacing w:line="276" w:lineRule="auto"/>
        <w:ind w:firstLine="567"/>
        <w:contextualSpacing/>
        <w:jc w:val="both"/>
        <w:rPr>
          <w:rFonts w:eastAsiaTheme="minorEastAsia"/>
          <w:b/>
          <w:color w:val="7030A0"/>
          <w:sz w:val="20"/>
          <w:szCs w:val="20"/>
        </w:rPr>
      </w:pPr>
    </w:p>
    <w:p w:rsidR="00CD646D" w:rsidRPr="00CD646D" w:rsidRDefault="00CD646D" w:rsidP="00CD646D">
      <w:pPr>
        <w:tabs>
          <w:tab w:val="left" w:pos="0"/>
          <w:tab w:val="left" w:pos="709"/>
          <w:tab w:val="left" w:pos="851"/>
          <w:tab w:val="left" w:pos="1276"/>
        </w:tabs>
        <w:spacing w:line="276" w:lineRule="auto"/>
        <w:ind w:firstLine="567"/>
        <w:contextualSpacing/>
        <w:jc w:val="center"/>
        <w:rPr>
          <w:rFonts w:eastAsiaTheme="minorEastAsia"/>
          <w:b/>
          <w:sz w:val="20"/>
          <w:szCs w:val="20"/>
        </w:rPr>
      </w:pPr>
      <w:r w:rsidRPr="00CD646D">
        <w:rPr>
          <w:rFonts w:eastAsiaTheme="minorEastAsia"/>
          <w:b/>
          <w:sz w:val="20"/>
          <w:szCs w:val="20"/>
        </w:rPr>
        <w:t>5. Проверка законности деятельности объектов проверки по составлению отчетности исполнения бюджета МО МР «Вуктыл» в 2016г. Определение достоверности отчетности в 2016г.</w:t>
      </w:r>
    </w:p>
    <w:p w:rsidR="00CD646D" w:rsidRPr="00CD646D" w:rsidRDefault="00CD646D" w:rsidP="00CD646D">
      <w:pPr>
        <w:ind w:firstLine="567"/>
        <w:jc w:val="both"/>
        <w:rPr>
          <w:sz w:val="20"/>
          <w:szCs w:val="20"/>
        </w:rPr>
      </w:pPr>
      <w:r w:rsidRPr="00CD646D">
        <w:rPr>
          <w:b/>
          <w:sz w:val="20"/>
          <w:szCs w:val="20"/>
        </w:rPr>
        <w:t>5.1.</w:t>
      </w:r>
      <w:r w:rsidRPr="00CD646D">
        <w:rPr>
          <w:sz w:val="20"/>
          <w:szCs w:val="20"/>
        </w:rPr>
        <w:t xml:space="preserve"> В соответствии с п.7 </w:t>
      </w:r>
      <w:r w:rsidRPr="00CD646D">
        <w:rPr>
          <w:bCs/>
          <w:sz w:val="20"/>
          <w:szCs w:val="20"/>
        </w:rPr>
        <w:t xml:space="preserve">Инструкции № 191н </w:t>
      </w:r>
      <w:r w:rsidRPr="00CD646D">
        <w:rPr>
          <w:sz w:val="20"/>
          <w:szCs w:val="20"/>
        </w:rPr>
        <w:t>бюджетная отчетность в 2016г. составлялась:</w:t>
      </w:r>
    </w:p>
    <w:p w:rsidR="00CD646D" w:rsidRPr="00CD646D" w:rsidRDefault="00CD646D" w:rsidP="00CD646D">
      <w:pPr>
        <w:ind w:firstLine="567"/>
        <w:jc w:val="both"/>
        <w:rPr>
          <w:sz w:val="20"/>
          <w:szCs w:val="20"/>
        </w:rPr>
      </w:pPr>
      <w:r w:rsidRPr="00CD646D">
        <w:rPr>
          <w:sz w:val="20"/>
          <w:szCs w:val="20"/>
        </w:rPr>
        <w:t xml:space="preserve">- на основе данных </w:t>
      </w:r>
      <w:hyperlink r:id="rId30" w:history="1">
        <w:r w:rsidRPr="00CD646D">
          <w:rPr>
            <w:sz w:val="20"/>
            <w:szCs w:val="20"/>
          </w:rPr>
          <w:t>Главной книг</w:t>
        </w:r>
      </w:hyperlink>
      <w:r w:rsidRPr="00CD646D">
        <w:rPr>
          <w:sz w:val="20"/>
          <w:szCs w:val="20"/>
        </w:rPr>
        <w:t xml:space="preserve">и </w:t>
      </w:r>
      <w:proofErr w:type="gramStart"/>
      <w:r w:rsidRPr="00CD646D">
        <w:rPr>
          <w:sz w:val="20"/>
          <w:szCs w:val="20"/>
        </w:rPr>
        <w:t>и</w:t>
      </w:r>
      <w:proofErr w:type="gramEnd"/>
      <w:r w:rsidRPr="00CD646D">
        <w:rPr>
          <w:sz w:val="20"/>
          <w:szCs w:val="20"/>
        </w:rPr>
        <w:t xml:space="preserve"> других </w:t>
      </w:r>
      <w:hyperlink r:id="rId31" w:history="1">
        <w:r w:rsidRPr="00CD646D">
          <w:rPr>
            <w:sz w:val="20"/>
            <w:szCs w:val="20"/>
          </w:rPr>
          <w:t>регистров</w:t>
        </w:r>
      </w:hyperlink>
      <w:r w:rsidRPr="00CD646D">
        <w:rPr>
          <w:sz w:val="20"/>
          <w:szCs w:val="20"/>
        </w:rPr>
        <w:t xml:space="preserve"> бюджетного учета, установленных законодательством Российской Федерации для получателей бюджетных средств, администраторов доходов бюджетов, администраторов источников финансирования дефицита бюджетов, финансовых органов, органов казначейства, с обязательным проведением сверки оборотов и остатков по регистрам аналитического учета с оборотами и остатками по регистрам синтетического учета;</w:t>
      </w:r>
    </w:p>
    <w:p w:rsidR="00CD646D" w:rsidRPr="00CD646D" w:rsidRDefault="00CD646D" w:rsidP="00CD646D">
      <w:pPr>
        <w:ind w:firstLine="567"/>
        <w:jc w:val="both"/>
        <w:rPr>
          <w:sz w:val="20"/>
          <w:szCs w:val="20"/>
        </w:rPr>
      </w:pPr>
      <w:proofErr w:type="gramStart"/>
      <w:r w:rsidRPr="00CD646D">
        <w:rPr>
          <w:sz w:val="20"/>
          <w:szCs w:val="20"/>
        </w:rPr>
        <w:t>- на основании показателей форм бюджетной отчетности, представленных получателями, распорядителями, ГРБС, администраторами, главными администраторами доходов бюджета, администраторами, главными администраторами источников финансирования дефицита бюджета, финансовыми органами, органами казначейства, органами, осуществляющими кассовое обслуживание, обобщенных путем суммирования одноименных показателей по соответствующим строкам и графам с исключением в установленном настоящей Инструкцией порядке взаимосвязанных показателей по консолидируемым позициям форм бюджетной отчетности.</w:t>
      </w:r>
      <w:proofErr w:type="gramEnd"/>
    </w:p>
    <w:p w:rsidR="00CD646D" w:rsidRPr="00CD646D" w:rsidRDefault="00CD646D" w:rsidP="00CD646D">
      <w:pPr>
        <w:autoSpaceDE w:val="0"/>
        <w:autoSpaceDN w:val="0"/>
        <w:adjustRightInd w:val="0"/>
        <w:ind w:firstLine="567"/>
        <w:jc w:val="both"/>
        <w:rPr>
          <w:sz w:val="20"/>
          <w:szCs w:val="20"/>
        </w:rPr>
      </w:pPr>
      <w:r w:rsidRPr="00CD646D">
        <w:rPr>
          <w:b/>
          <w:sz w:val="20"/>
          <w:szCs w:val="20"/>
        </w:rPr>
        <w:t>5.3.</w:t>
      </w:r>
      <w:r w:rsidRPr="00CD646D">
        <w:rPr>
          <w:sz w:val="20"/>
          <w:szCs w:val="20"/>
        </w:rPr>
        <w:t xml:space="preserve"> </w:t>
      </w:r>
      <w:r w:rsidRPr="00CD646D">
        <w:rPr>
          <w:sz w:val="20"/>
          <w:szCs w:val="20"/>
          <w:lang w:eastAsia="ar-SA"/>
        </w:rPr>
        <w:t xml:space="preserve">В проверяемом периоде </w:t>
      </w:r>
      <w:r w:rsidRPr="00CD646D">
        <w:rPr>
          <w:b/>
          <w:sz w:val="20"/>
          <w:szCs w:val="20"/>
          <w:lang w:eastAsia="ar-SA"/>
        </w:rPr>
        <w:t>главные книги, журналы операций и оборотные ведомости сформированы</w:t>
      </w:r>
      <w:r w:rsidRPr="00CD646D">
        <w:rPr>
          <w:sz w:val="20"/>
          <w:szCs w:val="20"/>
          <w:lang w:eastAsia="ar-SA"/>
        </w:rPr>
        <w:t>.</w:t>
      </w:r>
    </w:p>
    <w:p w:rsidR="00CD646D" w:rsidRPr="00CD646D" w:rsidRDefault="00CD646D" w:rsidP="00CD646D">
      <w:pPr>
        <w:autoSpaceDE w:val="0"/>
        <w:autoSpaceDN w:val="0"/>
        <w:adjustRightInd w:val="0"/>
        <w:ind w:firstLine="567"/>
        <w:jc w:val="both"/>
        <w:rPr>
          <w:sz w:val="20"/>
          <w:szCs w:val="20"/>
        </w:rPr>
      </w:pPr>
      <w:r w:rsidRPr="00CD646D">
        <w:rPr>
          <w:b/>
          <w:sz w:val="20"/>
          <w:szCs w:val="20"/>
        </w:rPr>
        <w:t>5.4.</w:t>
      </w:r>
      <w:r w:rsidRPr="00CD646D">
        <w:rPr>
          <w:sz w:val="20"/>
          <w:szCs w:val="20"/>
        </w:rPr>
        <w:t xml:space="preserve"> КСП ГО «Вуктыл» выборочно изучены журналы операций за период с января по декабрь  2016г. и  за 1 квартал 2017г., главные книги муниципальных учреждений за </w:t>
      </w:r>
      <w:bookmarkStart w:id="3" w:name="sub_10073"/>
      <w:r w:rsidRPr="00CD646D">
        <w:rPr>
          <w:sz w:val="20"/>
          <w:szCs w:val="20"/>
        </w:rPr>
        <w:t xml:space="preserve">период с  января по декабрь  2016г., за 1 квартал 2017г. </w:t>
      </w:r>
    </w:p>
    <w:p w:rsidR="00CD646D" w:rsidRPr="00CD646D" w:rsidRDefault="00CD646D" w:rsidP="00CD646D">
      <w:pPr>
        <w:autoSpaceDE w:val="0"/>
        <w:autoSpaceDN w:val="0"/>
        <w:adjustRightInd w:val="0"/>
        <w:ind w:firstLine="567"/>
        <w:jc w:val="both"/>
        <w:rPr>
          <w:sz w:val="20"/>
          <w:szCs w:val="20"/>
        </w:rPr>
      </w:pPr>
      <w:r w:rsidRPr="00CD646D">
        <w:rPr>
          <w:sz w:val="20"/>
          <w:szCs w:val="20"/>
        </w:rPr>
        <w:t xml:space="preserve">В ходе проверки установлено,  что отчетность заполнена на основании показателей регистров бюджетного учета, </w:t>
      </w:r>
      <w:bookmarkEnd w:id="3"/>
      <w:r w:rsidRPr="00CD646D">
        <w:rPr>
          <w:sz w:val="20"/>
          <w:szCs w:val="20"/>
        </w:rPr>
        <w:t xml:space="preserve"> </w:t>
      </w:r>
      <w:r w:rsidRPr="00CD646D">
        <w:rPr>
          <w:b/>
          <w:sz w:val="20"/>
          <w:szCs w:val="20"/>
        </w:rPr>
        <w:t>отклонений</w:t>
      </w:r>
      <w:r w:rsidRPr="00CD646D">
        <w:rPr>
          <w:sz w:val="20"/>
          <w:szCs w:val="20"/>
        </w:rPr>
        <w:t xml:space="preserve"> между данными  регистров бюджетного  учета и отчетностью </w:t>
      </w:r>
      <w:r w:rsidRPr="00CD646D">
        <w:rPr>
          <w:b/>
          <w:sz w:val="20"/>
          <w:szCs w:val="20"/>
        </w:rPr>
        <w:t>не выявлено</w:t>
      </w:r>
      <w:r w:rsidRPr="00CD646D">
        <w:rPr>
          <w:sz w:val="20"/>
          <w:szCs w:val="20"/>
        </w:rPr>
        <w:t>.</w:t>
      </w:r>
    </w:p>
    <w:p w:rsidR="00CD646D" w:rsidRPr="00CD646D" w:rsidRDefault="00CD646D" w:rsidP="00CD646D">
      <w:pPr>
        <w:tabs>
          <w:tab w:val="left" w:pos="0"/>
          <w:tab w:val="left" w:pos="709"/>
          <w:tab w:val="left" w:pos="851"/>
          <w:tab w:val="left" w:pos="1276"/>
        </w:tabs>
        <w:spacing w:line="276" w:lineRule="auto"/>
        <w:ind w:firstLine="567"/>
        <w:contextualSpacing/>
        <w:jc w:val="both"/>
        <w:rPr>
          <w:rFonts w:eastAsiaTheme="minorEastAsia"/>
          <w:sz w:val="20"/>
          <w:szCs w:val="20"/>
        </w:rPr>
      </w:pPr>
      <w:r w:rsidRPr="00CD646D">
        <w:rPr>
          <w:rFonts w:eastAsiaTheme="minorEastAsia"/>
          <w:b/>
          <w:sz w:val="20"/>
          <w:szCs w:val="20"/>
        </w:rPr>
        <w:t>По результатам проведения  внешней проверки бюджетной отчетности главных администраторов бюджетных средств, бюджетных учреждений  установлено, что, в целом, представленные отчеты являются достоверными</w:t>
      </w:r>
      <w:r w:rsidRPr="00CD646D">
        <w:rPr>
          <w:rFonts w:eastAsiaTheme="minorEastAsia"/>
          <w:sz w:val="20"/>
          <w:szCs w:val="20"/>
        </w:rPr>
        <w:t>.</w:t>
      </w:r>
    </w:p>
    <w:p w:rsidR="00CD646D" w:rsidRPr="00CD646D" w:rsidRDefault="00CD646D" w:rsidP="00CD646D">
      <w:pPr>
        <w:tabs>
          <w:tab w:val="left" w:pos="0"/>
          <w:tab w:val="left" w:pos="709"/>
          <w:tab w:val="left" w:pos="851"/>
          <w:tab w:val="left" w:pos="1276"/>
        </w:tabs>
        <w:spacing w:line="276" w:lineRule="auto"/>
        <w:ind w:firstLine="567"/>
        <w:contextualSpacing/>
        <w:jc w:val="center"/>
        <w:rPr>
          <w:rFonts w:eastAsiaTheme="minorEastAsia"/>
          <w:b/>
          <w:sz w:val="20"/>
          <w:szCs w:val="20"/>
        </w:rPr>
      </w:pPr>
    </w:p>
    <w:p w:rsidR="00CD646D" w:rsidRPr="00CD646D" w:rsidRDefault="00CD646D" w:rsidP="00CD646D">
      <w:pPr>
        <w:tabs>
          <w:tab w:val="left" w:pos="0"/>
          <w:tab w:val="left" w:pos="709"/>
          <w:tab w:val="left" w:pos="851"/>
          <w:tab w:val="left" w:pos="1276"/>
        </w:tabs>
        <w:spacing w:line="276" w:lineRule="auto"/>
        <w:ind w:firstLine="567"/>
        <w:contextualSpacing/>
        <w:jc w:val="center"/>
        <w:rPr>
          <w:rFonts w:eastAsiaTheme="minorEastAsia"/>
          <w:b/>
          <w:sz w:val="20"/>
          <w:szCs w:val="20"/>
        </w:rPr>
      </w:pPr>
      <w:r w:rsidRPr="00CD646D">
        <w:rPr>
          <w:rFonts w:eastAsiaTheme="minorEastAsia"/>
          <w:b/>
          <w:sz w:val="20"/>
          <w:szCs w:val="20"/>
        </w:rPr>
        <w:t>6. Установление фактов принятия ежемесячных мер по снижению образовавшейся кредиторской задолженности (прежде всего в части социальных выплат сотрудникам муниципальных учреждений) за период с 2016г. по 1 квартал 2017г.</w:t>
      </w:r>
    </w:p>
    <w:p w:rsidR="00CD646D" w:rsidRPr="00CD646D" w:rsidRDefault="00CD646D" w:rsidP="00CD646D">
      <w:pPr>
        <w:ind w:firstLine="567"/>
        <w:jc w:val="both"/>
        <w:rPr>
          <w:bCs/>
          <w:color w:val="000000"/>
          <w:sz w:val="20"/>
          <w:szCs w:val="20"/>
        </w:rPr>
      </w:pPr>
      <w:r w:rsidRPr="00CD646D">
        <w:rPr>
          <w:sz w:val="20"/>
          <w:szCs w:val="20"/>
        </w:rPr>
        <w:t xml:space="preserve">Кредиторская задолженность ГРБС в части социальных выплат сотрудникам на 01.01.2017 составила в общей сумме  </w:t>
      </w:r>
      <w:r w:rsidRPr="00CD646D">
        <w:rPr>
          <w:b/>
          <w:bCs/>
          <w:color w:val="000000"/>
          <w:sz w:val="20"/>
          <w:szCs w:val="20"/>
        </w:rPr>
        <w:t xml:space="preserve">235,1 тыс. руб., </w:t>
      </w:r>
      <w:r w:rsidRPr="00CD646D">
        <w:rPr>
          <w:bCs/>
          <w:color w:val="000000"/>
          <w:sz w:val="20"/>
          <w:szCs w:val="20"/>
        </w:rPr>
        <w:t>в том числе просроченная</w:t>
      </w:r>
      <w:r w:rsidRPr="00CD646D">
        <w:rPr>
          <w:b/>
          <w:bCs/>
          <w:color w:val="000000"/>
          <w:sz w:val="20"/>
          <w:szCs w:val="20"/>
        </w:rPr>
        <w:t xml:space="preserve"> – 0,0тыс</w:t>
      </w:r>
      <w:proofErr w:type="gramStart"/>
      <w:r w:rsidRPr="00CD646D">
        <w:rPr>
          <w:b/>
          <w:bCs/>
          <w:color w:val="000000"/>
          <w:sz w:val="20"/>
          <w:szCs w:val="20"/>
        </w:rPr>
        <w:t>.р</w:t>
      </w:r>
      <w:proofErr w:type="gramEnd"/>
      <w:r w:rsidRPr="00CD646D">
        <w:rPr>
          <w:b/>
          <w:bCs/>
          <w:color w:val="000000"/>
          <w:sz w:val="20"/>
          <w:szCs w:val="20"/>
        </w:rPr>
        <w:t xml:space="preserve">уб., </w:t>
      </w:r>
      <w:r w:rsidRPr="00CD646D">
        <w:rPr>
          <w:bCs/>
          <w:color w:val="000000"/>
          <w:sz w:val="20"/>
          <w:szCs w:val="20"/>
        </w:rPr>
        <w:t xml:space="preserve">которая была погашена в 1 квартале 2017г. </w:t>
      </w:r>
    </w:p>
    <w:p w:rsidR="00CD646D" w:rsidRPr="00CD646D" w:rsidRDefault="00CD646D" w:rsidP="00CD646D">
      <w:pPr>
        <w:ind w:firstLine="567"/>
        <w:jc w:val="both"/>
        <w:rPr>
          <w:bCs/>
          <w:color w:val="000000"/>
          <w:sz w:val="20"/>
          <w:szCs w:val="20"/>
        </w:rPr>
      </w:pPr>
      <w:r w:rsidRPr="00CD646D">
        <w:rPr>
          <w:bCs/>
          <w:color w:val="000000"/>
          <w:sz w:val="20"/>
          <w:szCs w:val="20"/>
        </w:rPr>
        <w:t>Постановлениями администрации ГО «Вуктыл» от 28.01.2016 № 01/47 и от 30.12.2016 № 12/931 в проверяемом периоде установлены и обеспечены меры, как по недопущению кредиторской задолженности, в том числе необоснованной, так и по снижению кредиторской задолженности:</w:t>
      </w:r>
    </w:p>
    <w:p w:rsidR="00CD646D" w:rsidRPr="00CD646D" w:rsidRDefault="00CD646D" w:rsidP="00CD646D">
      <w:pPr>
        <w:ind w:firstLine="567"/>
        <w:jc w:val="both"/>
        <w:rPr>
          <w:bCs/>
          <w:color w:val="000000"/>
          <w:sz w:val="20"/>
          <w:szCs w:val="20"/>
        </w:rPr>
      </w:pPr>
      <w:r w:rsidRPr="00CD646D">
        <w:rPr>
          <w:bCs/>
          <w:color w:val="000000"/>
          <w:sz w:val="20"/>
          <w:szCs w:val="20"/>
        </w:rPr>
        <w:lastRenderedPageBreak/>
        <w:t>1) ежемесячно ГРБС и подведомственными муниципальными учреждениями предоставляется в Финансовое управление администрации ГО «Вуктыл» информация о состоянии дебиторской и кредиторской задолженности, в том числе нереальной  к взысканию;</w:t>
      </w:r>
    </w:p>
    <w:p w:rsidR="00CD646D" w:rsidRPr="00CD646D" w:rsidRDefault="00CD646D" w:rsidP="00CD646D">
      <w:pPr>
        <w:ind w:firstLine="567"/>
        <w:jc w:val="both"/>
        <w:rPr>
          <w:bCs/>
          <w:color w:val="000000"/>
          <w:sz w:val="20"/>
          <w:szCs w:val="20"/>
        </w:rPr>
      </w:pPr>
      <w:r w:rsidRPr="00CD646D">
        <w:rPr>
          <w:bCs/>
          <w:color w:val="000000"/>
          <w:sz w:val="20"/>
          <w:szCs w:val="20"/>
        </w:rPr>
        <w:t>2) обеспечивается контроль над недопущением наличия необоснованной кредиторской задолженности;</w:t>
      </w:r>
    </w:p>
    <w:p w:rsidR="00CD646D" w:rsidRPr="00CD646D" w:rsidRDefault="00CD646D" w:rsidP="00CD646D">
      <w:pPr>
        <w:ind w:firstLine="567"/>
        <w:jc w:val="both"/>
        <w:rPr>
          <w:bCs/>
          <w:color w:val="000000"/>
          <w:sz w:val="20"/>
          <w:szCs w:val="20"/>
        </w:rPr>
      </w:pPr>
      <w:r w:rsidRPr="00CD646D">
        <w:rPr>
          <w:bCs/>
          <w:color w:val="000000"/>
          <w:sz w:val="20"/>
          <w:szCs w:val="20"/>
        </w:rPr>
        <w:t>3) кредиторская задолженность подтверждается актами сверки расчетов с дебиторами и кредиторами;</w:t>
      </w:r>
    </w:p>
    <w:p w:rsidR="00CD646D" w:rsidRPr="00CD646D" w:rsidRDefault="00CD646D" w:rsidP="00CD646D">
      <w:pPr>
        <w:ind w:firstLine="567"/>
        <w:jc w:val="both"/>
        <w:rPr>
          <w:bCs/>
          <w:color w:val="000000"/>
          <w:sz w:val="20"/>
          <w:szCs w:val="20"/>
        </w:rPr>
      </w:pPr>
      <w:r w:rsidRPr="00CD646D">
        <w:rPr>
          <w:bCs/>
          <w:color w:val="000000"/>
          <w:sz w:val="20"/>
          <w:szCs w:val="20"/>
        </w:rPr>
        <w:t xml:space="preserve">4)  получатели средств бюджетов в 2016г. и в 2017г. при заключении договоров  (муниципальных контрактов) в основном предусматривают авансовые платежи в размере 30% суммы договора (муниципального) контракта;    </w:t>
      </w:r>
    </w:p>
    <w:p w:rsidR="00CD646D" w:rsidRPr="00CD646D" w:rsidRDefault="00CD646D" w:rsidP="00CD646D">
      <w:pPr>
        <w:ind w:firstLine="567"/>
        <w:jc w:val="both"/>
        <w:rPr>
          <w:bCs/>
          <w:color w:val="000000"/>
          <w:sz w:val="20"/>
          <w:szCs w:val="20"/>
        </w:rPr>
      </w:pPr>
      <w:r w:rsidRPr="00CD646D">
        <w:rPr>
          <w:bCs/>
          <w:color w:val="000000"/>
          <w:sz w:val="20"/>
          <w:szCs w:val="20"/>
        </w:rPr>
        <w:t>5) с 01.01.2017 ежеквартально осуществляется мониторинг кредиторской задолженности.</w:t>
      </w:r>
    </w:p>
    <w:p w:rsidR="00CD646D" w:rsidRPr="00CD646D" w:rsidRDefault="00CD646D" w:rsidP="00CD646D">
      <w:pPr>
        <w:ind w:firstLine="567"/>
        <w:jc w:val="both"/>
        <w:rPr>
          <w:b/>
          <w:sz w:val="20"/>
          <w:szCs w:val="20"/>
        </w:rPr>
      </w:pPr>
      <w:r w:rsidRPr="00CD646D">
        <w:rPr>
          <w:b/>
          <w:sz w:val="20"/>
          <w:szCs w:val="20"/>
        </w:rPr>
        <w:t xml:space="preserve">КСП ГО «Вуктыл» обращает внимание на то, что ГРБС в рамках бюджетных полномочий должны постоянно держать на контроле вопросы, касающиеся принятия новых денежных обязательств подведомственными учреждениями, как в части правовой поддержки, так и в части эффективного использования бюджетных средств. </w:t>
      </w:r>
    </w:p>
    <w:p w:rsidR="00CD646D" w:rsidRPr="00CD646D" w:rsidRDefault="00CD646D" w:rsidP="00CD646D">
      <w:pPr>
        <w:ind w:firstLine="567"/>
        <w:jc w:val="both"/>
        <w:rPr>
          <w:rFonts w:eastAsiaTheme="minorEastAsia"/>
          <w:b/>
          <w:sz w:val="20"/>
          <w:szCs w:val="20"/>
        </w:rPr>
      </w:pPr>
      <w:r w:rsidRPr="00CD646D">
        <w:rPr>
          <w:sz w:val="20"/>
          <w:szCs w:val="20"/>
        </w:rPr>
        <w:t xml:space="preserve">Так же стоит отметить, что надлежащий </w:t>
      </w:r>
      <w:proofErr w:type="gramStart"/>
      <w:r w:rsidRPr="00CD646D">
        <w:rPr>
          <w:sz w:val="20"/>
          <w:szCs w:val="20"/>
        </w:rPr>
        <w:t>контроль за</w:t>
      </w:r>
      <w:proofErr w:type="gramEnd"/>
      <w:r w:rsidRPr="00CD646D">
        <w:rPr>
          <w:sz w:val="20"/>
          <w:szCs w:val="20"/>
        </w:rPr>
        <w:t xml:space="preserve"> расчётами способствует повышению ответственности за соблюдением платёжной дисциплины, сокращению кредиторской задолженности, улучшению взаиморасчётов по заключённым договорам (муниципальным контрактам) и своевременности поставок товарно-материальных ценностей, а выверка расчётов уточняет сроки платежей, помогает избежать уплаты пеней, неустоек, штрафов.</w:t>
      </w:r>
    </w:p>
    <w:p w:rsidR="00CD646D" w:rsidRPr="00CD646D" w:rsidRDefault="00CD646D" w:rsidP="00CD646D">
      <w:pPr>
        <w:tabs>
          <w:tab w:val="left" w:pos="709"/>
          <w:tab w:val="left" w:pos="851"/>
          <w:tab w:val="left" w:pos="1134"/>
          <w:tab w:val="left" w:pos="1276"/>
        </w:tabs>
        <w:spacing w:line="276" w:lineRule="auto"/>
        <w:ind w:left="720"/>
        <w:contextualSpacing/>
        <w:rPr>
          <w:rFonts w:eastAsiaTheme="minorEastAsia"/>
          <w:b/>
          <w:sz w:val="20"/>
          <w:szCs w:val="20"/>
        </w:rPr>
      </w:pPr>
    </w:p>
    <w:p w:rsidR="00CD646D" w:rsidRPr="00CD646D" w:rsidRDefault="00CD646D" w:rsidP="00CD646D">
      <w:pPr>
        <w:tabs>
          <w:tab w:val="left" w:pos="567"/>
          <w:tab w:val="left" w:pos="851"/>
          <w:tab w:val="left" w:pos="1134"/>
          <w:tab w:val="left" w:pos="1276"/>
        </w:tabs>
        <w:spacing w:line="276" w:lineRule="auto"/>
        <w:contextualSpacing/>
        <w:jc w:val="center"/>
        <w:rPr>
          <w:rFonts w:eastAsiaTheme="minorEastAsia"/>
          <w:b/>
          <w:sz w:val="20"/>
          <w:szCs w:val="20"/>
        </w:rPr>
      </w:pPr>
      <w:r w:rsidRPr="00CD646D">
        <w:rPr>
          <w:rFonts w:eastAsiaTheme="minorEastAsia"/>
          <w:b/>
          <w:sz w:val="20"/>
          <w:szCs w:val="20"/>
        </w:rPr>
        <w:t xml:space="preserve">7. Анализ исполнения бюджета МО ГО «Вуктыл» в 1 квартале 2017г. Анализ объема кредиторской задолженности в 1 квартале 2017г. Определение достоверности  формирования бюджетной отчетности за 1 квартал 2017г. </w:t>
      </w:r>
    </w:p>
    <w:p w:rsidR="00CD646D" w:rsidRPr="00CD646D" w:rsidRDefault="00CD646D" w:rsidP="00CD646D">
      <w:pPr>
        <w:ind w:firstLine="567"/>
        <w:jc w:val="both"/>
        <w:rPr>
          <w:sz w:val="20"/>
          <w:szCs w:val="20"/>
        </w:rPr>
      </w:pPr>
      <w:r w:rsidRPr="00CD646D">
        <w:rPr>
          <w:b/>
          <w:sz w:val="20"/>
          <w:szCs w:val="20"/>
        </w:rPr>
        <w:t>7.1.</w:t>
      </w:r>
      <w:r w:rsidRPr="00CD646D">
        <w:rPr>
          <w:sz w:val="20"/>
          <w:szCs w:val="20"/>
        </w:rPr>
        <w:t xml:space="preserve"> В соответствии с решением Совета ГО «Вуктыл» от 14.12.2016 № 154 «О бюджете муниципального образования городского округа «Вуктыл» на 2017 год и плановый период 2018 и 2019 годов» бюджет утвержден по доходам в сумме 496 687,9тыс</w:t>
      </w:r>
      <w:proofErr w:type="gramStart"/>
      <w:r w:rsidRPr="00CD646D">
        <w:rPr>
          <w:sz w:val="20"/>
          <w:szCs w:val="20"/>
        </w:rPr>
        <w:t>.р</w:t>
      </w:r>
      <w:proofErr w:type="gramEnd"/>
      <w:r w:rsidRPr="00CD646D">
        <w:rPr>
          <w:sz w:val="20"/>
          <w:szCs w:val="20"/>
        </w:rPr>
        <w:t>уб., по расходам в сумме 503 918,1тыс. руб., с дефицитом в сумме 7 230,2тыс. руб.</w:t>
      </w:r>
    </w:p>
    <w:p w:rsidR="00CD646D" w:rsidRPr="00CD646D" w:rsidRDefault="00CD646D" w:rsidP="00CD646D">
      <w:pPr>
        <w:ind w:firstLine="567"/>
        <w:jc w:val="both"/>
        <w:rPr>
          <w:sz w:val="20"/>
          <w:szCs w:val="20"/>
        </w:rPr>
      </w:pPr>
      <w:r w:rsidRPr="00CD646D">
        <w:rPr>
          <w:sz w:val="20"/>
          <w:szCs w:val="20"/>
        </w:rPr>
        <w:t>Уточненный бюджет МО ГО «Вуктыл» на 2017 год по состоянию на 01.04.2017 составил по доходам в объеме 498 286,7тыс</w:t>
      </w:r>
      <w:proofErr w:type="gramStart"/>
      <w:r w:rsidRPr="00CD646D">
        <w:rPr>
          <w:sz w:val="20"/>
          <w:szCs w:val="20"/>
        </w:rPr>
        <w:t>.р</w:t>
      </w:r>
      <w:proofErr w:type="gramEnd"/>
      <w:r w:rsidRPr="00CD646D">
        <w:rPr>
          <w:sz w:val="20"/>
          <w:szCs w:val="20"/>
        </w:rPr>
        <w:t>уб., по расходам - 505 738,4тыс.руб., с дефицитом 7 451,7тыс.руб.</w:t>
      </w:r>
    </w:p>
    <w:p w:rsidR="00CD646D" w:rsidRPr="00CD646D" w:rsidRDefault="00CD646D" w:rsidP="00CD646D">
      <w:pPr>
        <w:ind w:firstLine="567"/>
        <w:jc w:val="both"/>
        <w:rPr>
          <w:sz w:val="20"/>
          <w:szCs w:val="20"/>
        </w:rPr>
      </w:pPr>
      <w:r w:rsidRPr="00CD646D">
        <w:rPr>
          <w:b/>
          <w:sz w:val="20"/>
          <w:szCs w:val="20"/>
        </w:rPr>
        <w:t>7.2.</w:t>
      </w:r>
      <w:r w:rsidRPr="00CD646D">
        <w:rPr>
          <w:sz w:val="20"/>
          <w:szCs w:val="20"/>
        </w:rPr>
        <w:t xml:space="preserve"> Отчет об исполнении бюджета МО ГО «Вуктыл» за 1 квартал 2017г. утвержден распоряжением администрации ГО «Вуктыл» от 28.04.2017 № 04/306 и представлен администрацией ГО «Вуктыл» в соответствии с требованиями ч. 5 ст. 264.2 БК РФ. </w:t>
      </w:r>
    </w:p>
    <w:p w:rsidR="00CD646D" w:rsidRPr="00CD646D" w:rsidRDefault="00CD646D" w:rsidP="00CD646D">
      <w:pPr>
        <w:ind w:right="-1" w:firstLine="567"/>
        <w:jc w:val="both"/>
        <w:outlineLvl w:val="0"/>
        <w:rPr>
          <w:sz w:val="20"/>
          <w:szCs w:val="20"/>
        </w:rPr>
      </w:pPr>
      <w:r w:rsidRPr="00CD646D">
        <w:rPr>
          <w:sz w:val="20"/>
          <w:szCs w:val="20"/>
        </w:rPr>
        <w:t xml:space="preserve">По данным отчета об исполнении бюджета за 1 квартал 2017г., которые отражены в таблице № 8 , исполнение бюджета МО ГО «Вуктыл» по его основным характеристикам составило: </w:t>
      </w:r>
    </w:p>
    <w:p w:rsidR="00CD646D" w:rsidRPr="00CD646D" w:rsidRDefault="00CD646D" w:rsidP="00CD646D">
      <w:pPr>
        <w:ind w:left="142" w:right="-1"/>
        <w:jc w:val="right"/>
        <w:outlineLvl w:val="0"/>
        <w:rPr>
          <w:sz w:val="20"/>
          <w:szCs w:val="20"/>
        </w:rPr>
      </w:pPr>
      <w:r w:rsidRPr="00CD646D">
        <w:rPr>
          <w:sz w:val="20"/>
          <w:szCs w:val="20"/>
        </w:rPr>
        <w:t>Таблица №8 (</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 xml:space="preserve">.) </w:t>
      </w:r>
    </w:p>
    <w:tbl>
      <w:tblPr>
        <w:tblW w:w="9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7"/>
        <w:gridCol w:w="1920"/>
        <w:gridCol w:w="1829"/>
        <w:gridCol w:w="1983"/>
        <w:gridCol w:w="1707"/>
      </w:tblGrid>
      <w:tr w:rsidR="00CD646D" w:rsidRPr="00CD646D" w:rsidTr="00CD646D">
        <w:trPr>
          <w:trHeight w:val="210"/>
        </w:trPr>
        <w:tc>
          <w:tcPr>
            <w:tcW w:w="2077" w:type="dxa"/>
            <w:vMerge w:val="restart"/>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outlineLvl w:val="0"/>
              <w:rPr>
                <w:sz w:val="20"/>
                <w:szCs w:val="20"/>
                <w:lang w:eastAsia="en-US"/>
              </w:rPr>
            </w:pPr>
            <w:r w:rsidRPr="00CD646D">
              <w:rPr>
                <w:sz w:val="20"/>
                <w:szCs w:val="20"/>
                <w:lang w:eastAsia="en-US"/>
              </w:rPr>
              <w:t>Основные характеристики бюджета МО ГО «Вуктыл»</w:t>
            </w:r>
          </w:p>
        </w:tc>
        <w:tc>
          <w:tcPr>
            <w:tcW w:w="7439" w:type="dxa"/>
            <w:gridSpan w:val="4"/>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outlineLvl w:val="0"/>
              <w:rPr>
                <w:sz w:val="20"/>
                <w:szCs w:val="20"/>
                <w:lang w:eastAsia="en-US"/>
              </w:rPr>
            </w:pPr>
            <w:r w:rsidRPr="00CD646D">
              <w:rPr>
                <w:sz w:val="20"/>
                <w:szCs w:val="20"/>
                <w:lang w:eastAsia="en-US"/>
              </w:rPr>
              <w:t>2017 год</w:t>
            </w:r>
          </w:p>
        </w:tc>
      </w:tr>
      <w:tr w:rsidR="00CD646D" w:rsidRPr="00CD646D" w:rsidTr="00CD646D">
        <w:trPr>
          <w:trHeight w:val="10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rPr>
                <w:sz w:val="20"/>
                <w:szCs w:val="20"/>
                <w:lang w:eastAsia="en-US"/>
              </w:rPr>
            </w:pPr>
          </w:p>
        </w:tc>
        <w:tc>
          <w:tcPr>
            <w:tcW w:w="192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outlineLvl w:val="0"/>
              <w:rPr>
                <w:sz w:val="20"/>
                <w:szCs w:val="20"/>
                <w:lang w:eastAsia="en-US"/>
              </w:rPr>
            </w:pPr>
            <w:r w:rsidRPr="00CD646D">
              <w:rPr>
                <w:sz w:val="20"/>
                <w:szCs w:val="20"/>
                <w:lang w:eastAsia="en-US"/>
              </w:rPr>
              <w:t>Утверждено решением о бюджете от 14.12.2016 № 154    (</w:t>
            </w:r>
            <w:r w:rsidRPr="00CD646D">
              <w:rPr>
                <w:color w:val="17365D" w:themeColor="text2" w:themeShade="BF"/>
                <w:sz w:val="20"/>
                <w:szCs w:val="20"/>
                <w:lang w:eastAsia="en-US"/>
              </w:rPr>
              <w:t xml:space="preserve">в </w:t>
            </w:r>
            <w:r w:rsidRPr="00CD646D">
              <w:rPr>
                <w:sz w:val="20"/>
                <w:szCs w:val="20"/>
                <w:lang w:eastAsia="en-US"/>
              </w:rPr>
              <w:t xml:space="preserve">ред. от 28.02.2017 № 203) </w:t>
            </w:r>
          </w:p>
        </w:tc>
        <w:tc>
          <w:tcPr>
            <w:tcW w:w="182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left="-130"/>
              <w:jc w:val="center"/>
              <w:outlineLvl w:val="0"/>
              <w:rPr>
                <w:sz w:val="20"/>
                <w:szCs w:val="20"/>
                <w:lang w:eastAsia="en-US"/>
              </w:rPr>
            </w:pPr>
            <w:r w:rsidRPr="00CD646D">
              <w:rPr>
                <w:sz w:val="20"/>
                <w:szCs w:val="20"/>
                <w:lang w:eastAsia="en-US"/>
              </w:rPr>
              <w:t>Показатели исполнения бюджета на 01.04.2017</w:t>
            </w:r>
          </w:p>
        </w:tc>
        <w:tc>
          <w:tcPr>
            <w:tcW w:w="1983"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outlineLvl w:val="0"/>
              <w:rPr>
                <w:sz w:val="20"/>
                <w:szCs w:val="20"/>
                <w:lang w:eastAsia="en-US"/>
              </w:rPr>
            </w:pPr>
            <w:r w:rsidRPr="00CD646D">
              <w:rPr>
                <w:sz w:val="20"/>
                <w:szCs w:val="20"/>
                <w:lang w:eastAsia="en-US"/>
              </w:rPr>
              <w:t>Отклонение</w:t>
            </w:r>
            <w:proofErr w:type="gramStart"/>
            <w:r w:rsidRPr="00CD646D">
              <w:rPr>
                <w:sz w:val="20"/>
                <w:szCs w:val="20"/>
                <w:lang w:eastAsia="en-US"/>
              </w:rPr>
              <w:t xml:space="preserve"> (+/-), (</w:t>
            </w:r>
            <w:proofErr w:type="gramEnd"/>
            <w:r w:rsidRPr="00CD646D">
              <w:rPr>
                <w:sz w:val="20"/>
                <w:szCs w:val="20"/>
                <w:lang w:eastAsia="en-US"/>
              </w:rPr>
              <w:t>гр.3-гр.2)</w:t>
            </w:r>
          </w:p>
        </w:tc>
        <w:tc>
          <w:tcPr>
            <w:tcW w:w="170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jc w:val="center"/>
              <w:outlineLvl w:val="0"/>
              <w:rPr>
                <w:sz w:val="20"/>
                <w:szCs w:val="20"/>
                <w:lang w:eastAsia="en-US"/>
              </w:rPr>
            </w:pPr>
            <w:r w:rsidRPr="00CD646D">
              <w:rPr>
                <w:sz w:val="20"/>
                <w:szCs w:val="20"/>
                <w:lang w:eastAsia="en-US"/>
              </w:rPr>
              <w:t xml:space="preserve">Процент исполнения, </w:t>
            </w:r>
          </w:p>
          <w:p w:rsidR="00CD646D" w:rsidRPr="00CD646D" w:rsidRDefault="00CD646D" w:rsidP="00CD646D">
            <w:pPr>
              <w:spacing w:line="276" w:lineRule="auto"/>
              <w:jc w:val="center"/>
              <w:outlineLvl w:val="0"/>
              <w:rPr>
                <w:sz w:val="20"/>
                <w:szCs w:val="20"/>
                <w:lang w:eastAsia="en-US"/>
              </w:rPr>
            </w:pPr>
            <w:r w:rsidRPr="00CD646D">
              <w:rPr>
                <w:sz w:val="20"/>
                <w:szCs w:val="20"/>
                <w:lang w:eastAsia="en-US"/>
              </w:rPr>
              <w:t>(гр.3/гр.2*100), %</w:t>
            </w:r>
          </w:p>
        </w:tc>
      </w:tr>
      <w:tr w:rsidR="00CD646D" w:rsidRPr="00CD646D" w:rsidTr="00CD646D">
        <w:trPr>
          <w:trHeight w:val="216"/>
        </w:trPr>
        <w:tc>
          <w:tcPr>
            <w:tcW w:w="0" w:type="auto"/>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jc w:val="center"/>
              <w:rPr>
                <w:sz w:val="20"/>
                <w:szCs w:val="20"/>
                <w:lang w:eastAsia="en-US"/>
              </w:rPr>
            </w:pPr>
            <w:r w:rsidRPr="00CD646D">
              <w:rPr>
                <w:sz w:val="20"/>
                <w:szCs w:val="20"/>
                <w:lang w:eastAsia="en-US"/>
              </w:rPr>
              <w:t>1</w:t>
            </w:r>
          </w:p>
        </w:tc>
        <w:tc>
          <w:tcPr>
            <w:tcW w:w="192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outlineLvl w:val="0"/>
              <w:rPr>
                <w:sz w:val="20"/>
                <w:szCs w:val="20"/>
                <w:lang w:eastAsia="en-US"/>
              </w:rPr>
            </w:pPr>
            <w:r w:rsidRPr="00CD646D">
              <w:rPr>
                <w:sz w:val="20"/>
                <w:szCs w:val="20"/>
                <w:lang w:eastAsia="en-US"/>
              </w:rPr>
              <w:t>2</w:t>
            </w:r>
          </w:p>
        </w:tc>
        <w:tc>
          <w:tcPr>
            <w:tcW w:w="1829"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left="-130"/>
              <w:jc w:val="center"/>
              <w:outlineLvl w:val="0"/>
              <w:rPr>
                <w:sz w:val="20"/>
                <w:szCs w:val="20"/>
                <w:lang w:eastAsia="en-US"/>
              </w:rPr>
            </w:pPr>
            <w:r w:rsidRPr="00CD646D">
              <w:rPr>
                <w:sz w:val="20"/>
                <w:szCs w:val="20"/>
                <w:lang w:eastAsia="en-US"/>
              </w:rPr>
              <w:t>3</w:t>
            </w:r>
          </w:p>
        </w:tc>
        <w:tc>
          <w:tcPr>
            <w:tcW w:w="1983"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outlineLvl w:val="0"/>
              <w:rPr>
                <w:sz w:val="20"/>
                <w:szCs w:val="20"/>
                <w:lang w:eastAsia="en-US"/>
              </w:rPr>
            </w:pPr>
            <w:r w:rsidRPr="00CD646D">
              <w:rPr>
                <w:sz w:val="20"/>
                <w:szCs w:val="20"/>
                <w:lang w:eastAsia="en-US"/>
              </w:rPr>
              <w:t>4</w:t>
            </w:r>
          </w:p>
        </w:tc>
        <w:tc>
          <w:tcPr>
            <w:tcW w:w="170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jc w:val="center"/>
              <w:outlineLvl w:val="0"/>
              <w:rPr>
                <w:sz w:val="20"/>
                <w:szCs w:val="20"/>
                <w:lang w:eastAsia="en-US"/>
              </w:rPr>
            </w:pPr>
            <w:r w:rsidRPr="00CD646D">
              <w:rPr>
                <w:sz w:val="20"/>
                <w:szCs w:val="20"/>
                <w:lang w:eastAsia="en-US"/>
              </w:rPr>
              <w:t>5</w:t>
            </w:r>
          </w:p>
        </w:tc>
      </w:tr>
      <w:tr w:rsidR="00CD646D" w:rsidRPr="00CD646D" w:rsidTr="00CD646D">
        <w:trPr>
          <w:trHeight w:val="420"/>
        </w:trPr>
        <w:tc>
          <w:tcPr>
            <w:tcW w:w="207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left="142" w:right="-19"/>
              <w:outlineLvl w:val="0"/>
              <w:rPr>
                <w:sz w:val="20"/>
                <w:szCs w:val="20"/>
                <w:lang w:eastAsia="en-US"/>
              </w:rPr>
            </w:pPr>
            <w:r w:rsidRPr="00CD646D">
              <w:rPr>
                <w:sz w:val="20"/>
                <w:szCs w:val="20"/>
                <w:lang w:eastAsia="en-US"/>
              </w:rPr>
              <w:t xml:space="preserve">Общий объём доходов </w:t>
            </w:r>
          </w:p>
        </w:tc>
        <w:tc>
          <w:tcPr>
            <w:tcW w:w="1920"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498 286,7</w:t>
            </w:r>
          </w:p>
        </w:tc>
        <w:tc>
          <w:tcPr>
            <w:tcW w:w="1829"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130 641,6</w:t>
            </w:r>
          </w:p>
        </w:tc>
        <w:tc>
          <w:tcPr>
            <w:tcW w:w="1983"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- 367 645,1</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26,2</w:t>
            </w:r>
          </w:p>
        </w:tc>
      </w:tr>
      <w:tr w:rsidR="00CD646D" w:rsidRPr="00CD646D" w:rsidTr="00CD646D">
        <w:trPr>
          <w:trHeight w:val="224"/>
        </w:trPr>
        <w:tc>
          <w:tcPr>
            <w:tcW w:w="207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left="142" w:right="-19"/>
              <w:outlineLvl w:val="0"/>
              <w:rPr>
                <w:sz w:val="20"/>
                <w:szCs w:val="20"/>
                <w:lang w:eastAsia="en-US"/>
              </w:rPr>
            </w:pPr>
            <w:r w:rsidRPr="00CD646D">
              <w:rPr>
                <w:sz w:val="20"/>
                <w:szCs w:val="20"/>
                <w:lang w:eastAsia="en-US"/>
              </w:rPr>
              <w:t>Общий объём расходов</w:t>
            </w:r>
          </w:p>
        </w:tc>
        <w:tc>
          <w:tcPr>
            <w:tcW w:w="1920"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505 738,4</w:t>
            </w:r>
          </w:p>
        </w:tc>
        <w:tc>
          <w:tcPr>
            <w:tcW w:w="1829"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124 943,1</w:t>
            </w:r>
          </w:p>
        </w:tc>
        <w:tc>
          <w:tcPr>
            <w:tcW w:w="1983"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- 380 795,3</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24,7</w:t>
            </w:r>
          </w:p>
        </w:tc>
      </w:tr>
      <w:tr w:rsidR="00CD646D" w:rsidRPr="00CD646D" w:rsidTr="00CD646D">
        <w:trPr>
          <w:trHeight w:val="134"/>
        </w:trPr>
        <w:tc>
          <w:tcPr>
            <w:tcW w:w="207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ind w:left="142" w:right="-19"/>
              <w:outlineLvl w:val="0"/>
              <w:rPr>
                <w:sz w:val="20"/>
                <w:szCs w:val="20"/>
                <w:lang w:eastAsia="en-US"/>
              </w:rPr>
            </w:pPr>
            <w:r w:rsidRPr="00CD646D">
              <w:rPr>
                <w:sz w:val="20"/>
                <w:szCs w:val="20"/>
                <w:lang w:eastAsia="en-US"/>
              </w:rPr>
              <w:t>Профицит</w:t>
            </w:r>
            <w:proofErr w:type="gramStart"/>
            <w:r w:rsidRPr="00CD646D">
              <w:rPr>
                <w:sz w:val="20"/>
                <w:szCs w:val="20"/>
                <w:lang w:eastAsia="en-US"/>
              </w:rPr>
              <w:t xml:space="preserve"> (+)/ </w:t>
            </w:r>
            <w:proofErr w:type="gramEnd"/>
          </w:p>
          <w:p w:rsidR="00CD646D" w:rsidRPr="00CD646D" w:rsidRDefault="00CD646D" w:rsidP="00CD646D">
            <w:pPr>
              <w:spacing w:line="276" w:lineRule="auto"/>
              <w:ind w:left="142" w:right="-19"/>
              <w:outlineLvl w:val="0"/>
              <w:rPr>
                <w:sz w:val="20"/>
                <w:szCs w:val="20"/>
                <w:lang w:eastAsia="en-US"/>
              </w:rPr>
            </w:pPr>
            <w:r w:rsidRPr="00CD646D">
              <w:rPr>
                <w:sz w:val="20"/>
                <w:szCs w:val="20"/>
                <w:lang w:eastAsia="en-US"/>
              </w:rPr>
              <w:t>Дефицит</w:t>
            </w:r>
            <w:proofErr w:type="gramStart"/>
            <w:r w:rsidRPr="00CD646D">
              <w:rPr>
                <w:sz w:val="20"/>
                <w:szCs w:val="20"/>
                <w:lang w:eastAsia="en-US"/>
              </w:rPr>
              <w:t xml:space="preserve"> (-)</w:t>
            </w:r>
            <w:proofErr w:type="gramEnd"/>
          </w:p>
        </w:tc>
        <w:tc>
          <w:tcPr>
            <w:tcW w:w="1920"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- 7 451,7</w:t>
            </w:r>
          </w:p>
        </w:tc>
        <w:tc>
          <w:tcPr>
            <w:tcW w:w="1829"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+5 698,5</w:t>
            </w:r>
          </w:p>
        </w:tc>
        <w:tc>
          <w:tcPr>
            <w:tcW w:w="1983"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х</w:t>
            </w:r>
          </w:p>
        </w:tc>
        <w:tc>
          <w:tcPr>
            <w:tcW w:w="1707" w:type="dxa"/>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х</w:t>
            </w:r>
          </w:p>
        </w:tc>
      </w:tr>
    </w:tbl>
    <w:p w:rsidR="00CD646D" w:rsidRPr="00CD646D" w:rsidRDefault="00CD646D" w:rsidP="00CD646D">
      <w:pPr>
        <w:ind w:right="-142" w:firstLine="567"/>
        <w:jc w:val="both"/>
        <w:outlineLvl w:val="0"/>
        <w:rPr>
          <w:sz w:val="20"/>
          <w:szCs w:val="20"/>
        </w:rPr>
      </w:pPr>
      <w:r w:rsidRPr="00CD646D">
        <w:rPr>
          <w:sz w:val="20"/>
          <w:szCs w:val="20"/>
        </w:rPr>
        <w:t>Таким образом, бюджет МО ГО «Вуктыл» за 1 квартал 2017г. исполнен с профицитом в сумме 5 698,5тыс. руб. и характеризуется превышением показателя исполнения доходной части над его расходной частью на 1,5 процентных пунктов.</w:t>
      </w:r>
    </w:p>
    <w:p w:rsidR="00CD646D" w:rsidRDefault="00CD646D" w:rsidP="00CD646D">
      <w:pPr>
        <w:ind w:right="-142" w:firstLine="567"/>
        <w:jc w:val="both"/>
        <w:outlineLvl w:val="0"/>
        <w:rPr>
          <w:sz w:val="20"/>
          <w:szCs w:val="20"/>
        </w:rPr>
      </w:pPr>
      <w:r w:rsidRPr="00CD646D">
        <w:rPr>
          <w:sz w:val="20"/>
          <w:szCs w:val="20"/>
        </w:rPr>
        <w:t xml:space="preserve">В таблице №9 </w:t>
      </w:r>
      <w:r w:rsidRPr="00CD646D">
        <w:rPr>
          <w:color w:val="17365D" w:themeColor="text2" w:themeShade="BF"/>
          <w:sz w:val="20"/>
          <w:szCs w:val="20"/>
        </w:rPr>
        <w:t xml:space="preserve"> п</w:t>
      </w:r>
      <w:r w:rsidRPr="00CD646D">
        <w:rPr>
          <w:sz w:val="20"/>
          <w:szCs w:val="20"/>
        </w:rPr>
        <w:t>редставлена динамика основных показателей исполнения бюджета МО ГО «Вуктыл» в сравнении с аналогичными показателями  прошлого года.</w:t>
      </w:r>
    </w:p>
    <w:p w:rsidR="00500093" w:rsidRDefault="00500093" w:rsidP="00CD646D">
      <w:pPr>
        <w:ind w:right="-142" w:firstLine="567"/>
        <w:jc w:val="both"/>
        <w:outlineLvl w:val="0"/>
        <w:rPr>
          <w:sz w:val="20"/>
          <w:szCs w:val="20"/>
        </w:rPr>
      </w:pPr>
    </w:p>
    <w:p w:rsidR="00500093" w:rsidRDefault="00500093" w:rsidP="00CD646D">
      <w:pPr>
        <w:ind w:right="-142" w:firstLine="567"/>
        <w:jc w:val="both"/>
        <w:outlineLvl w:val="0"/>
        <w:rPr>
          <w:sz w:val="20"/>
          <w:szCs w:val="20"/>
        </w:rPr>
      </w:pPr>
    </w:p>
    <w:p w:rsidR="00500093" w:rsidRDefault="00500093" w:rsidP="00CD646D">
      <w:pPr>
        <w:ind w:right="-142" w:firstLine="567"/>
        <w:jc w:val="both"/>
        <w:outlineLvl w:val="0"/>
        <w:rPr>
          <w:sz w:val="20"/>
          <w:szCs w:val="20"/>
        </w:rPr>
      </w:pPr>
    </w:p>
    <w:p w:rsidR="00500093" w:rsidRDefault="00500093" w:rsidP="00CD646D">
      <w:pPr>
        <w:ind w:right="-142" w:firstLine="567"/>
        <w:jc w:val="both"/>
        <w:outlineLvl w:val="0"/>
        <w:rPr>
          <w:sz w:val="20"/>
          <w:szCs w:val="20"/>
        </w:rPr>
      </w:pPr>
    </w:p>
    <w:p w:rsidR="00500093" w:rsidRPr="00AF0C72" w:rsidRDefault="00500093" w:rsidP="00CD646D">
      <w:pPr>
        <w:ind w:right="-142" w:firstLine="567"/>
        <w:jc w:val="both"/>
        <w:outlineLvl w:val="0"/>
        <w:rPr>
          <w:sz w:val="20"/>
          <w:szCs w:val="20"/>
        </w:rPr>
      </w:pPr>
    </w:p>
    <w:p w:rsidR="00BC1563" w:rsidRPr="00AF0C72" w:rsidRDefault="00BC1563" w:rsidP="00CD646D">
      <w:pPr>
        <w:ind w:right="-142" w:firstLine="567"/>
        <w:jc w:val="both"/>
        <w:outlineLvl w:val="0"/>
        <w:rPr>
          <w:sz w:val="20"/>
          <w:szCs w:val="20"/>
        </w:rPr>
      </w:pPr>
    </w:p>
    <w:p w:rsidR="00BC1563" w:rsidRPr="00AF0C72" w:rsidRDefault="00BC1563" w:rsidP="00CD646D">
      <w:pPr>
        <w:ind w:right="-142" w:firstLine="567"/>
        <w:jc w:val="both"/>
        <w:outlineLvl w:val="0"/>
        <w:rPr>
          <w:sz w:val="20"/>
          <w:szCs w:val="20"/>
        </w:rPr>
      </w:pPr>
    </w:p>
    <w:p w:rsidR="00BC1563" w:rsidRPr="00AF0C72" w:rsidRDefault="00BC1563" w:rsidP="00CD646D">
      <w:pPr>
        <w:ind w:right="-142" w:firstLine="567"/>
        <w:jc w:val="both"/>
        <w:outlineLvl w:val="0"/>
        <w:rPr>
          <w:sz w:val="20"/>
          <w:szCs w:val="20"/>
        </w:rPr>
      </w:pPr>
    </w:p>
    <w:p w:rsidR="00BC1563" w:rsidRPr="00AF0C72" w:rsidRDefault="00BC1563" w:rsidP="00CD646D">
      <w:pPr>
        <w:ind w:right="-142" w:firstLine="567"/>
        <w:jc w:val="both"/>
        <w:outlineLvl w:val="0"/>
        <w:rPr>
          <w:sz w:val="20"/>
          <w:szCs w:val="20"/>
        </w:rPr>
      </w:pPr>
    </w:p>
    <w:p w:rsidR="00500093" w:rsidRDefault="00500093" w:rsidP="00CD646D">
      <w:pPr>
        <w:ind w:right="-142" w:firstLine="567"/>
        <w:jc w:val="both"/>
        <w:outlineLvl w:val="0"/>
        <w:rPr>
          <w:sz w:val="20"/>
          <w:szCs w:val="20"/>
        </w:rPr>
      </w:pPr>
    </w:p>
    <w:p w:rsidR="00500093" w:rsidRDefault="00500093" w:rsidP="00CD646D">
      <w:pPr>
        <w:ind w:right="-142" w:firstLine="567"/>
        <w:jc w:val="both"/>
        <w:outlineLvl w:val="0"/>
        <w:rPr>
          <w:sz w:val="20"/>
          <w:szCs w:val="20"/>
        </w:rPr>
      </w:pPr>
    </w:p>
    <w:p w:rsidR="00500093" w:rsidRDefault="00500093" w:rsidP="00CD646D">
      <w:pPr>
        <w:ind w:right="-142" w:firstLine="567"/>
        <w:jc w:val="both"/>
        <w:outlineLvl w:val="0"/>
        <w:rPr>
          <w:sz w:val="20"/>
          <w:szCs w:val="20"/>
        </w:rPr>
      </w:pPr>
    </w:p>
    <w:p w:rsidR="00500093" w:rsidRPr="00CD646D" w:rsidRDefault="00500093" w:rsidP="00CD646D">
      <w:pPr>
        <w:ind w:right="-142" w:firstLine="567"/>
        <w:jc w:val="both"/>
        <w:outlineLvl w:val="0"/>
        <w:rPr>
          <w:sz w:val="20"/>
          <w:szCs w:val="20"/>
        </w:rPr>
      </w:pPr>
    </w:p>
    <w:p w:rsidR="00CD646D" w:rsidRPr="00CD646D" w:rsidRDefault="00CD646D" w:rsidP="00CD646D">
      <w:pPr>
        <w:ind w:right="-143" w:firstLine="567"/>
        <w:jc w:val="right"/>
        <w:outlineLvl w:val="0"/>
        <w:rPr>
          <w:sz w:val="20"/>
          <w:szCs w:val="20"/>
        </w:rPr>
      </w:pPr>
      <w:r w:rsidRPr="00CD646D">
        <w:rPr>
          <w:sz w:val="20"/>
          <w:szCs w:val="20"/>
        </w:rPr>
        <w:lastRenderedPageBreak/>
        <w:t xml:space="preserve">  Таблица № 9 (</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w:t>
      </w:r>
    </w:p>
    <w:tbl>
      <w:tblPr>
        <w:tblW w:w="975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0"/>
        <w:gridCol w:w="2411"/>
        <w:gridCol w:w="1417"/>
        <w:gridCol w:w="2695"/>
        <w:gridCol w:w="1417"/>
      </w:tblGrid>
      <w:tr w:rsidR="00CD646D" w:rsidRPr="00CD646D" w:rsidTr="00CD646D">
        <w:trPr>
          <w:trHeight w:val="249"/>
        </w:trPr>
        <w:tc>
          <w:tcPr>
            <w:tcW w:w="1810" w:type="dxa"/>
            <w:vMerge w:val="restart"/>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7"/>
              <w:jc w:val="center"/>
              <w:outlineLvl w:val="0"/>
              <w:rPr>
                <w:sz w:val="20"/>
                <w:szCs w:val="20"/>
                <w:lang w:eastAsia="en-US"/>
              </w:rPr>
            </w:pPr>
            <w:r w:rsidRPr="00CD646D">
              <w:rPr>
                <w:sz w:val="20"/>
                <w:szCs w:val="20"/>
                <w:lang w:eastAsia="en-US"/>
              </w:rPr>
              <w:t>Основные показатели бюджета</w:t>
            </w:r>
          </w:p>
        </w:tc>
        <w:tc>
          <w:tcPr>
            <w:tcW w:w="3828" w:type="dxa"/>
            <w:gridSpan w:val="2"/>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7"/>
              <w:jc w:val="center"/>
              <w:outlineLvl w:val="0"/>
              <w:rPr>
                <w:sz w:val="20"/>
                <w:szCs w:val="20"/>
                <w:lang w:eastAsia="en-US"/>
              </w:rPr>
            </w:pPr>
            <w:r w:rsidRPr="00CD646D">
              <w:rPr>
                <w:sz w:val="20"/>
                <w:szCs w:val="20"/>
                <w:lang w:eastAsia="en-US"/>
              </w:rPr>
              <w:t>1 квартал 2016г.</w:t>
            </w:r>
          </w:p>
        </w:tc>
        <w:tc>
          <w:tcPr>
            <w:tcW w:w="4112" w:type="dxa"/>
            <w:gridSpan w:val="2"/>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7"/>
              <w:jc w:val="center"/>
              <w:outlineLvl w:val="0"/>
              <w:rPr>
                <w:sz w:val="20"/>
                <w:szCs w:val="20"/>
                <w:lang w:eastAsia="en-US"/>
              </w:rPr>
            </w:pPr>
            <w:r w:rsidRPr="00CD646D">
              <w:rPr>
                <w:sz w:val="20"/>
                <w:szCs w:val="20"/>
                <w:lang w:eastAsia="en-US"/>
              </w:rPr>
              <w:t>1 квартал 2017г.</w:t>
            </w:r>
          </w:p>
        </w:tc>
      </w:tr>
      <w:tr w:rsidR="00CD646D" w:rsidRPr="00CD646D" w:rsidTr="00CD646D">
        <w:trPr>
          <w:trHeight w:val="148"/>
        </w:trPr>
        <w:tc>
          <w:tcPr>
            <w:tcW w:w="1810" w:type="dxa"/>
            <w:vMerge/>
            <w:tcBorders>
              <w:top w:val="single" w:sz="4" w:space="0" w:color="000000"/>
              <w:left w:val="single" w:sz="4" w:space="0" w:color="000000"/>
              <w:bottom w:val="single" w:sz="4" w:space="0" w:color="000000"/>
              <w:right w:val="single" w:sz="4" w:space="0" w:color="000000"/>
            </w:tcBorders>
            <w:vAlign w:val="center"/>
            <w:hideMark/>
          </w:tcPr>
          <w:p w:rsidR="00CD646D" w:rsidRPr="00CD646D" w:rsidRDefault="00CD646D" w:rsidP="00CD646D">
            <w:pPr>
              <w:rPr>
                <w:sz w:val="20"/>
                <w:szCs w:val="20"/>
                <w:lang w:eastAsia="en-US"/>
              </w:rPr>
            </w:pPr>
          </w:p>
        </w:tc>
        <w:tc>
          <w:tcPr>
            <w:tcW w:w="2411"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ind w:right="-69"/>
              <w:jc w:val="center"/>
              <w:outlineLvl w:val="0"/>
              <w:rPr>
                <w:sz w:val="20"/>
                <w:szCs w:val="20"/>
                <w:lang w:eastAsia="en-US"/>
              </w:rPr>
            </w:pPr>
            <w:r w:rsidRPr="00CD646D">
              <w:rPr>
                <w:sz w:val="20"/>
                <w:szCs w:val="20"/>
                <w:lang w:eastAsia="en-US"/>
              </w:rPr>
              <w:t>Утверждено решением о бюджете от 07.12.2015 № 34</w:t>
            </w:r>
          </w:p>
          <w:p w:rsidR="00CD646D" w:rsidRPr="00CD646D" w:rsidRDefault="00CD646D" w:rsidP="00CD646D">
            <w:pPr>
              <w:spacing w:line="276" w:lineRule="auto"/>
              <w:ind w:right="7"/>
              <w:jc w:val="center"/>
              <w:outlineLvl w:val="0"/>
              <w:rPr>
                <w:sz w:val="20"/>
                <w:szCs w:val="20"/>
                <w:highlight w:val="yellow"/>
                <w:lang w:eastAsia="en-US"/>
              </w:rPr>
            </w:pPr>
            <w:r w:rsidRPr="00CD646D">
              <w:rPr>
                <w:sz w:val="20"/>
                <w:szCs w:val="20"/>
                <w:lang w:eastAsia="en-US"/>
              </w:rPr>
              <w:t xml:space="preserve">   </w:t>
            </w:r>
            <w:proofErr w:type="gramStart"/>
            <w:r w:rsidRPr="00CD646D">
              <w:rPr>
                <w:sz w:val="20"/>
                <w:szCs w:val="20"/>
                <w:lang w:eastAsia="en-US"/>
              </w:rPr>
              <w:t>(в ред. от 10.03.2016 № 50</w:t>
            </w:r>
            <w:proofErr w:type="gramEnd"/>
          </w:p>
        </w:tc>
        <w:tc>
          <w:tcPr>
            <w:tcW w:w="141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7"/>
              <w:jc w:val="center"/>
              <w:outlineLvl w:val="0"/>
              <w:rPr>
                <w:sz w:val="20"/>
                <w:szCs w:val="20"/>
                <w:lang w:eastAsia="en-US"/>
              </w:rPr>
            </w:pPr>
            <w:r w:rsidRPr="00CD646D">
              <w:rPr>
                <w:sz w:val="20"/>
                <w:szCs w:val="20"/>
                <w:lang w:eastAsia="en-US"/>
              </w:rPr>
              <w:t xml:space="preserve">Исполнение </w:t>
            </w:r>
          </w:p>
        </w:tc>
        <w:tc>
          <w:tcPr>
            <w:tcW w:w="2695" w:type="dxa"/>
            <w:tcBorders>
              <w:top w:val="single" w:sz="4" w:space="0" w:color="000000"/>
              <w:left w:val="single" w:sz="4" w:space="0" w:color="000000"/>
              <w:bottom w:val="single" w:sz="4" w:space="0" w:color="000000"/>
              <w:right w:val="single" w:sz="4" w:space="0" w:color="auto"/>
            </w:tcBorders>
            <w:hideMark/>
          </w:tcPr>
          <w:p w:rsidR="00CD646D" w:rsidRPr="00CD646D" w:rsidRDefault="00CD646D" w:rsidP="00CD646D">
            <w:pPr>
              <w:ind w:right="-69"/>
              <w:jc w:val="center"/>
              <w:outlineLvl w:val="0"/>
              <w:rPr>
                <w:sz w:val="20"/>
                <w:szCs w:val="20"/>
                <w:lang w:eastAsia="en-US"/>
              </w:rPr>
            </w:pPr>
            <w:r w:rsidRPr="00CD646D">
              <w:rPr>
                <w:sz w:val="20"/>
                <w:szCs w:val="20"/>
                <w:lang w:eastAsia="en-US"/>
              </w:rPr>
              <w:t>Утверждено решением о бюджете от 14.12.2016 № 154</w:t>
            </w:r>
          </w:p>
          <w:p w:rsidR="00CD646D" w:rsidRPr="00CD646D" w:rsidRDefault="00CD646D" w:rsidP="00CD646D">
            <w:pPr>
              <w:spacing w:line="276" w:lineRule="auto"/>
              <w:ind w:right="7"/>
              <w:jc w:val="center"/>
              <w:outlineLvl w:val="0"/>
              <w:rPr>
                <w:sz w:val="20"/>
                <w:szCs w:val="20"/>
                <w:highlight w:val="yellow"/>
                <w:lang w:eastAsia="en-US"/>
              </w:rPr>
            </w:pPr>
            <w:r w:rsidRPr="00CD646D">
              <w:rPr>
                <w:sz w:val="20"/>
                <w:szCs w:val="20"/>
                <w:lang w:eastAsia="en-US"/>
              </w:rPr>
              <w:t xml:space="preserve">   </w:t>
            </w:r>
            <w:proofErr w:type="gramStart"/>
            <w:r w:rsidRPr="00CD646D">
              <w:rPr>
                <w:sz w:val="20"/>
                <w:szCs w:val="20"/>
                <w:lang w:eastAsia="en-US"/>
              </w:rPr>
              <w:t>(в ред. от 28.02.2017 № 203</w:t>
            </w:r>
            <w:proofErr w:type="gramEnd"/>
          </w:p>
        </w:tc>
        <w:tc>
          <w:tcPr>
            <w:tcW w:w="1417" w:type="dxa"/>
            <w:tcBorders>
              <w:top w:val="single" w:sz="4" w:space="0" w:color="000000"/>
              <w:left w:val="single" w:sz="4" w:space="0" w:color="auto"/>
              <w:bottom w:val="single" w:sz="4" w:space="0" w:color="000000"/>
              <w:right w:val="single" w:sz="4" w:space="0" w:color="000000"/>
            </w:tcBorders>
            <w:hideMark/>
          </w:tcPr>
          <w:p w:rsidR="00CD646D" w:rsidRPr="00CD646D" w:rsidRDefault="00CD646D" w:rsidP="00CD646D">
            <w:pPr>
              <w:spacing w:line="276" w:lineRule="auto"/>
              <w:ind w:right="7"/>
              <w:jc w:val="center"/>
              <w:outlineLvl w:val="0"/>
              <w:rPr>
                <w:sz w:val="20"/>
                <w:szCs w:val="20"/>
                <w:lang w:eastAsia="en-US"/>
              </w:rPr>
            </w:pPr>
            <w:r w:rsidRPr="00CD646D">
              <w:rPr>
                <w:sz w:val="20"/>
                <w:szCs w:val="20"/>
                <w:lang w:eastAsia="en-US"/>
              </w:rPr>
              <w:t>Исполнение</w:t>
            </w:r>
          </w:p>
        </w:tc>
      </w:tr>
      <w:tr w:rsidR="00CD646D" w:rsidRPr="00CD646D" w:rsidTr="00CD646D">
        <w:trPr>
          <w:trHeight w:val="370"/>
        </w:trPr>
        <w:tc>
          <w:tcPr>
            <w:tcW w:w="181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tabs>
                <w:tab w:val="left" w:pos="1276"/>
              </w:tabs>
              <w:spacing w:line="276" w:lineRule="auto"/>
              <w:ind w:right="7"/>
              <w:jc w:val="both"/>
              <w:outlineLvl w:val="0"/>
              <w:rPr>
                <w:sz w:val="20"/>
                <w:szCs w:val="20"/>
                <w:lang w:eastAsia="en-US"/>
              </w:rPr>
            </w:pPr>
            <w:r w:rsidRPr="00CD646D">
              <w:rPr>
                <w:sz w:val="20"/>
                <w:szCs w:val="20"/>
                <w:lang w:eastAsia="en-US"/>
              </w:rPr>
              <w:t>Доходы</w:t>
            </w:r>
          </w:p>
        </w:tc>
        <w:tc>
          <w:tcPr>
            <w:tcW w:w="2411"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482 736,6</w:t>
            </w:r>
          </w:p>
        </w:tc>
        <w:tc>
          <w:tcPr>
            <w:tcW w:w="141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33"/>
              <w:jc w:val="center"/>
              <w:outlineLvl w:val="0"/>
              <w:rPr>
                <w:sz w:val="20"/>
                <w:szCs w:val="20"/>
                <w:lang w:eastAsia="en-US"/>
              </w:rPr>
            </w:pPr>
            <w:r w:rsidRPr="00CD646D">
              <w:rPr>
                <w:sz w:val="20"/>
                <w:szCs w:val="20"/>
                <w:lang w:eastAsia="en-US"/>
              </w:rPr>
              <w:t>108 621,0</w:t>
            </w:r>
          </w:p>
        </w:tc>
        <w:tc>
          <w:tcPr>
            <w:tcW w:w="2695" w:type="dxa"/>
            <w:tcBorders>
              <w:top w:val="single" w:sz="4" w:space="0" w:color="000000"/>
              <w:left w:val="single" w:sz="4" w:space="0" w:color="000000"/>
              <w:bottom w:val="single" w:sz="4" w:space="0" w:color="000000"/>
              <w:right w:val="single" w:sz="4" w:space="0" w:color="auto"/>
            </w:tcBorders>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498 286,7</w:t>
            </w:r>
          </w:p>
        </w:tc>
        <w:tc>
          <w:tcPr>
            <w:tcW w:w="1417" w:type="dxa"/>
            <w:tcBorders>
              <w:top w:val="single" w:sz="4" w:space="0" w:color="000000"/>
              <w:left w:val="single" w:sz="4" w:space="0" w:color="auto"/>
              <w:bottom w:val="single" w:sz="4" w:space="0" w:color="000000"/>
              <w:right w:val="single" w:sz="4" w:space="0" w:color="000000"/>
            </w:tcBorders>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130 641,6</w:t>
            </w:r>
          </w:p>
        </w:tc>
      </w:tr>
      <w:tr w:rsidR="00CD646D" w:rsidRPr="00CD646D" w:rsidTr="00CD646D">
        <w:trPr>
          <w:trHeight w:val="391"/>
        </w:trPr>
        <w:tc>
          <w:tcPr>
            <w:tcW w:w="181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tabs>
                <w:tab w:val="left" w:pos="1276"/>
              </w:tabs>
              <w:spacing w:line="276" w:lineRule="auto"/>
              <w:ind w:right="7"/>
              <w:jc w:val="both"/>
              <w:outlineLvl w:val="0"/>
              <w:rPr>
                <w:sz w:val="20"/>
                <w:szCs w:val="20"/>
                <w:lang w:eastAsia="en-US"/>
              </w:rPr>
            </w:pPr>
            <w:r w:rsidRPr="00CD646D">
              <w:rPr>
                <w:sz w:val="20"/>
                <w:szCs w:val="20"/>
                <w:lang w:eastAsia="en-US"/>
              </w:rPr>
              <w:t>Расходы</w:t>
            </w:r>
          </w:p>
        </w:tc>
        <w:tc>
          <w:tcPr>
            <w:tcW w:w="2411"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499 266,5</w:t>
            </w:r>
          </w:p>
        </w:tc>
        <w:tc>
          <w:tcPr>
            <w:tcW w:w="141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33"/>
              <w:jc w:val="center"/>
              <w:outlineLvl w:val="0"/>
              <w:rPr>
                <w:sz w:val="20"/>
                <w:szCs w:val="20"/>
                <w:lang w:eastAsia="en-US"/>
              </w:rPr>
            </w:pPr>
            <w:r w:rsidRPr="00CD646D">
              <w:rPr>
                <w:sz w:val="20"/>
                <w:szCs w:val="20"/>
                <w:lang w:eastAsia="en-US"/>
              </w:rPr>
              <w:t>108 599,8</w:t>
            </w:r>
          </w:p>
        </w:tc>
        <w:tc>
          <w:tcPr>
            <w:tcW w:w="2695" w:type="dxa"/>
            <w:tcBorders>
              <w:top w:val="single" w:sz="4" w:space="0" w:color="000000"/>
              <w:left w:val="single" w:sz="4" w:space="0" w:color="000000"/>
              <w:bottom w:val="single" w:sz="4" w:space="0" w:color="000000"/>
              <w:right w:val="single" w:sz="4" w:space="0" w:color="auto"/>
            </w:tcBorders>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505 738,4</w:t>
            </w:r>
          </w:p>
        </w:tc>
        <w:tc>
          <w:tcPr>
            <w:tcW w:w="1417" w:type="dxa"/>
            <w:tcBorders>
              <w:top w:val="single" w:sz="4" w:space="0" w:color="000000"/>
              <w:left w:val="single" w:sz="4" w:space="0" w:color="auto"/>
              <w:bottom w:val="single" w:sz="4" w:space="0" w:color="000000"/>
              <w:right w:val="single" w:sz="4" w:space="0" w:color="000000"/>
            </w:tcBorders>
            <w:hideMark/>
          </w:tcPr>
          <w:p w:rsidR="00CD646D" w:rsidRPr="00CD646D" w:rsidRDefault="00CD646D" w:rsidP="00CD646D">
            <w:pPr>
              <w:spacing w:line="276" w:lineRule="auto"/>
              <w:ind w:left="142" w:right="55"/>
              <w:jc w:val="center"/>
              <w:outlineLvl w:val="0"/>
              <w:rPr>
                <w:sz w:val="20"/>
                <w:szCs w:val="20"/>
                <w:lang w:eastAsia="en-US"/>
              </w:rPr>
            </w:pPr>
            <w:r w:rsidRPr="00CD646D">
              <w:rPr>
                <w:sz w:val="20"/>
                <w:szCs w:val="20"/>
                <w:lang w:eastAsia="en-US"/>
              </w:rPr>
              <w:t>124 943,1</w:t>
            </w:r>
          </w:p>
        </w:tc>
      </w:tr>
      <w:tr w:rsidR="00CD646D" w:rsidRPr="00CD646D" w:rsidTr="00CD646D">
        <w:trPr>
          <w:trHeight w:val="495"/>
        </w:trPr>
        <w:tc>
          <w:tcPr>
            <w:tcW w:w="1810"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tabs>
                <w:tab w:val="left" w:pos="1276"/>
              </w:tabs>
              <w:ind w:right="7"/>
              <w:jc w:val="both"/>
              <w:outlineLvl w:val="0"/>
              <w:rPr>
                <w:b/>
                <w:sz w:val="20"/>
                <w:szCs w:val="20"/>
                <w:lang w:eastAsia="en-US"/>
              </w:rPr>
            </w:pPr>
            <w:r w:rsidRPr="00CD646D">
              <w:rPr>
                <w:b/>
                <w:sz w:val="20"/>
                <w:szCs w:val="20"/>
                <w:lang w:eastAsia="en-US"/>
              </w:rPr>
              <w:t>Профицит</w:t>
            </w:r>
            <w:proofErr w:type="gramStart"/>
            <w:r w:rsidRPr="00CD646D">
              <w:rPr>
                <w:b/>
                <w:sz w:val="20"/>
                <w:szCs w:val="20"/>
                <w:lang w:eastAsia="en-US"/>
              </w:rPr>
              <w:t xml:space="preserve"> (+)/</w:t>
            </w:r>
            <w:proofErr w:type="gramEnd"/>
          </w:p>
          <w:p w:rsidR="00CD646D" w:rsidRPr="00CD646D" w:rsidRDefault="00CD646D" w:rsidP="00CD646D">
            <w:pPr>
              <w:tabs>
                <w:tab w:val="left" w:pos="1276"/>
              </w:tabs>
              <w:spacing w:line="276" w:lineRule="auto"/>
              <w:ind w:right="7"/>
              <w:jc w:val="both"/>
              <w:outlineLvl w:val="0"/>
              <w:rPr>
                <w:b/>
                <w:sz w:val="20"/>
                <w:szCs w:val="20"/>
                <w:lang w:eastAsia="en-US"/>
              </w:rPr>
            </w:pPr>
            <w:r w:rsidRPr="00CD646D">
              <w:rPr>
                <w:b/>
                <w:sz w:val="20"/>
                <w:szCs w:val="20"/>
                <w:lang w:eastAsia="en-US"/>
              </w:rPr>
              <w:t>Дефицит</w:t>
            </w:r>
            <w:proofErr w:type="gramStart"/>
            <w:r w:rsidRPr="00CD646D">
              <w:rPr>
                <w:b/>
                <w:sz w:val="20"/>
                <w:szCs w:val="20"/>
                <w:lang w:eastAsia="en-US"/>
              </w:rPr>
              <w:t xml:space="preserve"> (-)</w:t>
            </w:r>
            <w:proofErr w:type="gramEnd"/>
          </w:p>
        </w:tc>
        <w:tc>
          <w:tcPr>
            <w:tcW w:w="2411"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33"/>
              <w:jc w:val="center"/>
              <w:outlineLvl w:val="0"/>
              <w:rPr>
                <w:b/>
                <w:sz w:val="20"/>
                <w:szCs w:val="20"/>
                <w:lang w:eastAsia="en-US"/>
              </w:rPr>
            </w:pPr>
            <w:r w:rsidRPr="00CD646D">
              <w:rPr>
                <w:b/>
                <w:sz w:val="20"/>
                <w:szCs w:val="20"/>
                <w:lang w:eastAsia="en-US"/>
              </w:rPr>
              <w:t>- 16 529,9</w:t>
            </w:r>
          </w:p>
        </w:tc>
        <w:tc>
          <w:tcPr>
            <w:tcW w:w="1417" w:type="dxa"/>
            <w:tcBorders>
              <w:top w:val="single" w:sz="4" w:space="0" w:color="000000"/>
              <w:left w:val="single" w:sz="4" w:space="0" w:color="000000"/>
              <w:bottom w:val="single" w:sz="4" w:space="0" w:color="000000"/>
              <w:right w:val="single" w:sz="4" w:space="0" w:color="000000"/>
            </w:tcBorders>
            <w:hideMark/>
          </w:tcPr>
          <w:p w:rsidR="00CD646D" w:rsidRPr="00CD646D" w:rsidRDefault="00CD646D" w:rsidP="00CD646D">
            <w:pPr>
              <w:spacing w:line="276" w:lineRule="auto"/>
              <w:ind w:right="33"/>
              <w:jc w:val="center"/>
              <w:outlineLvl w:val="0"/>
              <w:rPr>
                <w:b/>
                <w:sz w:val="20"/>
                <w:szCs w:val="20"/>
                <w:lang w:eastAsia="en-US"/>
              </w:rPr>
            </w:pPr>
            <w:r w:rsidRPr="00CD646D">
              <w:rPr>
                <w:b/>
                <w:sz w:val="20"/>
                <w:szCs w:val="20"/>
                <w:lang w:eastAsia="en-US"/>
              </w:rPr>
              <w:t>+ 21,2</w:t>
            </w:r>
          </w:p>
        </w:tc>
        <w:tc>
          <w:tcPr>
            <w:tcW w:w="2695" w:type="dxa"/>
            <w:tcBorders>
              <w:top w:val="single" w:sz="4" w:space="0" w:color="000000"/>
              <w:left w:val="single" w:sz="4" w:space="0" w:color="000000"/>
              <w:bottom w:val="single" w:sz="4" w:space="0" w:color="000000"/>
              <w:right w:val="single" w:sz="4" w:space="0" w:color="auto"/>
            </w:tcBorders>
            <w:hideMark/>
          </w:tcPr>
          <w:p w:rsidR="00CD646D" w:rsidRPr="00CD646D" w:rsidRDefault="00CD646D" w:rsidP="00CD646D">
            <w:pPr>
              <w:spacing w:line="276" w:lineRule="auto"/>
              <w:ind w:left="142" w:right="55"/>
              <w:jc w:val="center"/>
              <w:outlineLvl w:val="0"/>
              <w:rPr>
                <w:b/>
                <w:sz w:val="20"/>
                <w:szCs w:val="20"/>
                <w:lang w:eastAsia="en-US"/>
              </w:rPr>
            </w:pPr>
            <w:r w:rsidRPr="00CD646D">
              <w:rPr>
                <w:b/>
                <w:sz w:val="20"/>
                <w:szCs w:val="20"/>
                <w:lang w:eastAsia="en-US"/>
              </w:rPr>
              <w:t>- 7 451,7</w:t>
            </w:r>
          </w:p>
        </w:tc>
        <w:tc>
          <w:tcPr>
            <w:tcW w:w="1417" w:type="dxa"/>
            <w:tcBorders>
              <w:top w:val="single" w:sz="4" w:space="0" w:color="000000"/>
              <w:left w:val="single" w:sz="4" w:space="0" w:color="auto"/>
              <w:bottom w:val="single" w:sz="4" w:space="0" w:color="000000"/>
              <w:right w:val="single" w:sz="4" w:space="0" w:color="000000"/>
            </w:tcBorders>
            <w:hideMark/>
          </w:tcPr>
          <w:p w:rsidR="00CD646D" w:rsidRPr="00CD646D" w:rsidRDefault="00CD646D" w:rsidP="00CD646D">
            <w:pPr>
              <w:spacing w:line="276" w:lineRule="auto"/>
              <w:ind w:left="142" w:right="55"/>
              <w:jc w:val="center"/>
              <w:outlineLvl w:val="0"/>
              <w:rPr>
                <w:b/>
                <w:sz w:val="20"/>
                <w:szCs w:val="20"/>
                <w:lang w:eastAsia="en-US"/>
              </w:rPr>
            </w:pPr>
            <w:r w:rsidRPr="00CD646D">
              <w:rPr>
                <w:b/>
                <w:sz w:val="20"/>
                <w:szCs w:val="20"/>
                <w:lang w:eastAsia="en-US"/>
              </w:rPr>
              <w:t>+ 5 698,5</w:t>
            </w:r>
          </w:p>
        </w:tc>
      </w:tr>
    </w:tbl>
    <w:p w:rsidR="00CD646D" w:rsidRPr="00CD646D" w:rsidRDefault="00CD646D" w:rsidP="00CD646D">
      <w:pPr>
        <w:widowControl w:val="0"/>
        <w:ind w:firstLine="567"/>
        <w:jc w:val="both"/>
        <w:rPr>
          <w:sz w:val="20"/>
          <w:szCs w:val="20"/>
        </w:rPr>
      </w:pPr>
      <w:r w:rsidRPr="00CD646D">
        <w:rPr>
          <w:sz w:val="20"/>
          <w:szCs w:val="20"/>
        </w:rPr>
        <w:t xml:space="preserve">Вместе с тем, следует отметить, что при профиците  бюджета МО ГО «Вуктыл» в 1 квартале 2017г. сумма фактически неисполненных принятых обязательств в виде кредиторской задолженности составила </w:t>
      </w:r>
      <w:r w:rsidRPr="00CD646D">
        <w:rPr>
          <w:b/>
          <w:sz w:val="20"/>
          <w:szCs w:val="20"/>
        </w:rPr>
        <w:t>10 415,5тыс</w:t>
      </w:r>
      <w:proofErr w:type="gramStart"/>
      <w:r w:rsidRPr="00CD646D">
        <w:rPr>
          <w:b/>
          <w:sz w:val="20"/>
          <w:szCs w:val="20"/>
        </w:rPr>
        <w:t>.р</w:t>
      </w:r>
      <w:proofErr w:type="gramEnd"/>
      <w:r w:rsidRPr="00CD646D">
        <w:rPr>
          <w:b/>
          <w:sz w:val="20"/>
          <w:szCs w:val="20"/>
        </w:rPr>
        <w:t>уб</w:t>
      </w:r>
      <w:r w:rsidRPr="00CD646D">
        <w:rPr>
          <w:sz w:val="20"/>
          <w:szCs w:val="20"/>
        </w:rPr>
        <w:t>.,</w:t>
      </w:r>
      <w:r w:rsidRPr="00CD646D">
        <w:rPr>
          <w:color w:val="FF0000"/>
          <w:sz w:val="20"/>
          <w:szCs w:val="20"/>
        </w:rPr>
        <w:t xml:space="preserve"> </w:t>
      </w:r>
      <w:r w:rsidRPr="00CD646D">
        <w:rPr>
          <w:sz w:val="20"/>
          <w:szCs w:val="20"/>
        </w:rPr>
        <w:t xml:space="preserve">из которой просроченная задолженность составила </w:t>
      </w:r>
      <w:r w:rsidRPr="00CD646D">
        <w:rPr>
          <w:b/>
          <w:sz w:val="20"/>
          <w:szCs w:val="20"/>
        </w:rPr>
        <w:t>0,0тыс.руб.,</w:t>
      </w:r>
      <w:r w:rsidRPr="00CD646D">
        <w:rPr>
          <w:sz w:val="20"/>
          <w:szCs w:val="20"/>
        </w:rPr>
        <w:t xml:space="preserve"> долгосрочная – </w:t>
      </w:r>
      <w:r w:rsidRPr="00CD646D">
        <w:rPr>
          <w:b/>
          <w:sz w:val="20"/>
          <w:szCs w:val="20"/>
        </w:rPr>
        <w:t>0,0тыс.руб.</w:t>
      </w:r>
    </w:p>
    <w:p w:rsidR="00CD646D" w:rsidRPr="00CD646D" w:rsidRDefault="00CD646D" w:rsidP="00CD646D">
      <w:pPr>
        <w:widowControl w:val="0"/>
        <w:ind w:firstLine="567"/>
        <w:jc w:val="both"/>
        <w:rPr>
          <w:sz w:val="20"/>
          <w:szCs w:val="20"/>
        </w:rPr>
      </w:pPr>
      <w:r w:rsidRPr="00CD646D">
        <w:rPr>
          <w:sz w:val="20"/>
          <w:szCs w:val="20"/>
        </w:rPr>
        <w:t xml:space="preserve">Кредиторская задолженность ГРБС на 01.04.2017, представлена в таблице № 10. </w:t>
      </w:r>
    </w:p>
    <w:p w:rsidR="00CD646D" w:rsidRPr="00CD646D" w:rsidRDefault="00CD646D" w:rsidP="00CD646D">
      <w:pPr>
        <w:widowControl w:val="0"/>
        <w:ind w:firstLine="567"/>
        <w:jc w:val="right"/>
        <w:rPr>
          <w:sz w:val="20"/>
          <w:szCs w:val="20"/>
        </w:rPr>
      </w:pPr>
      <w:r w:rsidRPr="00CD646D">
        <w:rPr>
          <w:sz w:val="20"/>
          <w:szCs w:val="20"/>
        </w:rPr>
        <w:t>Таблица №10 (тыс. руб.)</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9"/>
        <w:gridCol w:w="3971"/>
      </w:tblGrid>
      <w:tr w:rsidR="00CD646D" w:rsidRPr="00CD646D" w:rsidTr="00CD646D">
        <w:trPr>
          <w:trHeight w:val="264"/>
        </w:trPr>
        <w:tc>
          <w:tcPr>
            <w:tcW w:w="5387" w:type="dxa"/>
            <w:vMerge w:val="restart"/>
            <w:tcBorders>
              <w:top w:val="single" w:sz="4" w:space="0" w:color="auto"/>
              <w:left w:val="single" w:sz="4" w:space="0" w:color="auto"/>
              <w:bottom w:val="single" w:sz="4" w:space="0" w:color="auto"/>
              <w:right w:val="single" w:sz="4" w:space="0" w:color="auto"/>
            </w:tcBorders>
            <w:noWrap/>
            <w:hideMark/>
          </w:tcPr>
          <w:p w:rsidR="00CD646D" w:rsidRPr="00CD646D" w:rsidRDefault="00CD646D" w:rsidP="00CD646D">
            <w:pPr>
              <w:spacing w:line="276" w:lineRule="auto"/>
              <w:ind w:left="317"/>
              <w:jc w:val="center"/>
              <w:rPr>
                <w:color w:val="000000"/>
                <w:sz w:val="20"/>
                <w:szCs w:val="20"/>
              </w:rPr>
            </w:pPr>
            <w:r w:rsidRPr="00CD646D">
              <w:rPr>
                <w:color w:val="000000"/>
                <w:sz w:val="20"/>
                <w:szCs w:val="20"/>
              </w:rPr>
              <w:t>ГРБС</w:t>
            </w:r>
          </w:p>
        </w:tc>
        <w:tc>
          <w:tcPr>
            <w:tcW w:w="3969" w:type="dxa"/>
            <w:vMerge w:val="restart"/>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jc w:val="center"/>
              <w:rPr>
                <w:color w:val="000000"/>
                <w:sz w:val="20"/>
                <w:szCs w:val="20"/>
              </w:rPr>
            </w:pPr>
            <w:r w:rsidRPr="00CD646D">
              <w:rPr>
                <w:color w:val="000000"/>
                <w:sz w:val="20"/>
                <w:szCs w:val="20"/>
              </w:rPr>
              <w:t xml:space="preserve">Кредиторская задолженность </w:t>
            </w:r>
          </w:p>
          <w:p w:rsidR="00CD646D" w:rsidRPr="00CD646D" w:rsidRDefault="00CD646D" w:rsidP="00CD646D">
            <w:pPr>
              <w:spacing w:line="276" w:lineRule="auto"/>
              <w:jc w:val="center"/>
              <w:rPr>
                <w:color w:val="000000"/>
                <w:sz w:val="20"/>
                <w:szCs w:val="20"/>
              </w:rPr>
            </w:pPr>
            <w:r w:rsidRPr="00CD646D">
              <w:rPr>
                <w:color w:val="000000"/>
                <w:sz w:val="20"/>
                <w:szCs w:val="20"/>
              </w:rPr>
              <w:t>на 01.04.2017</w:t>
            </w:r>
          </w:p>
        </w:tc>
      </w:tr>
      <w:tr w:rsidR="00CD646D" w:rsidRPr="00CD646D" w:rsidTr="00CD646D">
        <w:trPr>
          <w:trHeight w:val="230"/>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r>
      <w:tr w:rsidR="00CD646D" w:rsidRPr="00CD646D" w:rsidTr="00CD646D">
        <w:trPr>
          <w:trHeight w:val="230"/>
        </w:trPr>
        <w:tc>
          <w:tcPr>
            <w:tcW w:w="538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r>
      <w:tr w:rsidR="00CD646D" w:rsidRPr="00CD646D" w:rsidTr="00CD646D">
        <w:trPr>
          <w:trHeight w:val="154"/>
        </w:trPr>
        <w:tc>
          <w:tcPr>
            <w:tcW w:w="5387"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jc w:val="center"/>
              <w:rPr>
                <w:color w:val="000000"/>
                <w:sz w:val="20"/>
                <w:szCs w:val="20"/>
              </w:rPr>
            </w:pPr>
            <w:r w:rsidRPr="00CD646D">
              <w:rPr>
                <w:color w:val="000000"/>
                <w:sz w:val="20"/>
                <w:szCs w:val="20"/>
              </w:rPr>
              <w:t>Финансовое управление администрации ГО «Вуктыл»</w:t>
            </w:r>
          </w:p>
        </w:tc>
        <w:tc>
          <w:tcPr>
            <w:tcW w:w="3969"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after="200" w:line="276" w:lineRule="auto"/>
              <w:jc w:val="center"/>
              <w:rPr>
                <w:bCs/>
                <w:color w:val="000000"/>
                <w:sz w:val="20"/>
                <w:szCs w:val="20"/>
              </w:rPr>
            </w:pPr>
            <w:r w:rsidRPr="00CD646D">
              <w:rPr>
                <w:bCs/>
                <w:color w:val="000000"/>
                <w:sz w:val="20"/>
                <w:szCs w:val="20"/>
              </w:rPr>
              <w:t>377, 5</w:t>
            </w:r>
          </w:p>
        </w:tc>
      </w:tr>
      <w:tr w:rsidR="00CD646D" w:rsidRPr="00CD646D" w:rsidTr="00CD646D">
        <w:trPr>
          <w:trHeight w:val="104"/>
        </w:trPr>
        <w:tc>
          <w:tcPr>
            <w:tcW w:w="5387"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jc w:val="center"/>
              <w:rPr>
                <w:color w:val="000000"/>
                <w:sz w:val="20"/>
                <w:szCs w:val="20"/>
              </w:rPr>
            </w:pPr>
            <w:r w:rsidRPr="00CD646D">
              <w:rPr>
                <w:color w:val="000000"/>
                <w:sz w:val="20"/>
                <w:szCs w:val="20"/>
              </w:rPr>
              <w:t>Совет ГО «Вуктыл»</w:t>
            </w:r>
          </w:p>
        </w:tc>
        <w:tc>
          <w:tcPr>
            <w:tcW w:w="3969"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after="200" w:line="276" w:lineRule="auto"/>
              <w:jc w:val="center"/>
              <w:rPr>
                <w:bCs/>
                <w:color w:val="000000"/>
                <w:sz w:val="20"/>
                <w:szCs w:val="20"/>
              </w:rPr>
            </w:pPr>
            <w:r w:rsidRPr="00CD646D">
              <w:rPr>
                <w:bCs/>
                <w:color w:val="000000"/>
                <w:sz w:val="20"/>
                <w:szCs w:val="20"/>
              </w:rPr>
              <w:t>0,0</w:t>
            </w:r>
          </w:p>
        </w:tc>
      </w:tr>
      <w:tr w:rsidR="00CD646D" w:rsidRPr="00CD646D" w:rsidTr="00CD646D">
        <w:trPr>
          <w:trHeight w:val="351"/>
        </w:trPr>
        <w:tc>
          <w:tcPr>
            <w:tcW w:w="5387"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jc w:val="center"/>
              <w:rPr>
                <w:color w:val="FF0000"/>
                <w:sz w:val="20"/>
                <w:szCs w:val="20"/>
              </w:rPr>
            </w:pPr>
            <w:r w:rsidRPr="00CD646D">
              <w:rPr>
                <w:sz w:val="20"/>
                <w:szCs w:val="20"/>
              </w:rPr>
              <w:t>Контрольно-счетная палата ГО «Вуктыл»</w:t>
            </w:r>
          </w:p>
        </w:tc>
        <w:tc>
          <w:tcPr>
            <w:tcW w:w="3969"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after="200" w:line="276" w:lineRule="auto"/>
              <w:jc w:val="center"/>
              <w:rPr>
                <w:bCs/>
                <w:sz w:val="20"/>
                <w:szCs w:val="20"/>
              </w:rPr>
            </w:pPr>
            <w:r w:rsidRPr="00CD646D">
              <w:rPr>
                <w:bCs/>
                <w:sz w:val="20"/>
                <w:szCs w:val="20"/>
              </w:rPr>
              <w:t>135,6</w:t>
            </w:r>
          </w:p>
        </w:tc>
      </w:tr>
      <w:tr w:rsidR="00CD646D" w:rsidRPr="00CD646D" w:rsidTr="00CD646D">
        <w:trPr>
          <w:trHeight w:val="145"/>
        </w:trPr>
        <w:tc>
          <w:tcPr>
            <w:tcW w:w="5387"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jc w:val="center"/>
              <w:rPr>
                <w:color w:val="000000"/>
                <w:sz w:val="20"/>
                <w:szCs w:val="20"/>
              </w:rPr>
            </w:pPr>
            <w:r w:rsidRPr="00CD646D">
              <w:rPr>
                <w:color w:val="000000"/>
                <w:sz w:val="20"/>
                <w:szCs w:val="20"/>
              </w:rPr>
              <w:t>администрация ГО «Вуктыл»</w:t>
            </w:r>
          </w:p>
        </w:tc>
        <w:tc>
          <w:tcPr>
            <w:tcW w:w="3969"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after="200" w:line="276" w:lineRule="auto"/>
              <w:jc w:val="center"/>
              <w:rPr>
                <w:color w:val="000000"/>
                <w:sz w:val="20"/>
                <w:szCs w:val="20"/>
              </w:rPr>
            </w:pPr>
            <w:r w:rsidRPr="00CD646D">
              <w:rPr>
                <w:bCs/>
                <w:color w:val="000000"/>
                <w:sz w:val="20"/>
                <w:szCs w:val="20"/>
              </w:rPr>
              <w:t>9 617,4</w:t>
            </w:r>
          </w:p>
        </w:tc>
      </w:tr>
      <w:tr w:rsidR="00CD646D" w:rsidRPr="00CD646D" w:rsidTr="00CD646D">
        <w:trPr>
          <w:trHeight w:val="252"/>
        </w:trPr>
        <w:tc>
          <w:tcPr>
            <w:tcW w:w="5387"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jc w:val="center"/>
              <w:rPr>
                <w:color w:val="000000"/>
                <w:sz w:val="20"/>
                <w:szCs w:val="20"/>
              </w:rPr>
            </w:pPr>
            <w:r w:rsidRPr="00CD646D">
              <w:rPr>
                <w:color w:val="000000"/>
                <w:sz w:val="20"/>
                <w:szCs w:val="20"/>
              </w:rPr>
              <w:t>Управление образования администрации ГО «Вуктыл»</w:t>
            </w:r>
          </w:p>
        </w:tc>
        <w:tc>
          <w:tcPr>
            <w:tcW w:w="3969"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after="200" w:line="276" w:lineRule="auto"/>
              <w:jc w:val="center"/>
              <w:rPr>
                <w:color w:val="000000"/>
                <w:sz w:val="20"/>
                <w:szCs w:val="20"/>
              </w:rPr>
            </w:pPr>
            <w:r w:rsidRPr="00CD646D">
              <w:rPr>
                <w:bCs/>
                <w:color w:val="000000"/>
                <w:sz w:val="20"/>
                <w:szCs w:val="20"/>
              </w:rPr>
              <w:t>285, 0</w:t>
            </w:r>
          </w:p>
        </w:tc>
      </w:tr>
      <w:tr w:rsidR="00CD646D" w:rsidRPr="00CD646D" w:rsidTr="00CD646D">
        <w:trPr>
          <w:trHeight w:val="131"/>
        </w:trPr>
        <w:tc>
          <w:tcPr>
            <w:tcW w:w="5387"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jc w:val="right"/>
              <w:rPr>
                <w:b/>
                <w:color w:val="000000"/>
                <w:sz w:val="20"/>
                <w:szCs w:val="20"/>
              </w:rPr>
            </w:pPr>
            <w:r w:rsidRPr="00CD646D">
              <w:rPr>
                <w:b/>
                <w:color w:val="000000"/>
                <w:sz w:val="20"/>
                <w:szCs w:val="20"/>
              </w:rPr>
              <w:t>Итого:</w:t>
            </w:r>
          </w:p>
        </w:tc>
        <w:tc>
          <w:tcPr>
            <w:tcW w:w="3969" w:type="dxa"/>
            <w:tcBorders>
              <w:top w:val="single" w:sz="4" w:space="0" w:color="auto"/>
              <w:left w:val="single" w:sz="4" w:space="0" w:color="auto"/>
              <w:bottom w:val="single" w:sz="4" w:space="0" w:color="auto"/>
              <w:right w:val="single" w:sz="4" w:space="0" w:color="auto"/>
            </w:tcBorders>
            <w:hideMark/>
          </w:tcPr>
          <w:p w:rsidR="00CD646D" w:rsidRPr="00CD646D" w:rsidRDefault="00CD646D" w:rsidP="00CD646D">
            <w:pPr>
              <w:spacing w:line="276" w:lineRule="auto"/>
              <w:jc w:val="center"/>
              <w:rPr>
                <w:b/>
                <w:color w:val="000000"/>
                <w:sz w:val="20"/>
                <w:szCs w:val="20"/>
              </w:rPr>
            </w:pPr>
            <w:r w:rsidRPr="00CD646D">
              <w:rPr>
                <w:b/>
                <w:sz w:val="20"/>
                <w:szCs w:val="20"/>
              </w:rPr>
              <w:t>10 415,5</w:t>
            </w:r>
          </w:p>
        </w:tc>
      </w:tr>
    </w:tbl>
    <w:p w:rsidR="00CD646D" w:rsidRPr="00CD646D" w:rsidRDefault="00CD646D" w:rsidP="00CD646D">
      <w:pPr>
        <w:widowControl w:val="0"/>
        <w:ind w:firstLine="567"/>
        <w:jc w:val="both"/>
        <w:rPr>
          <w:sz w:val="20"/>
          <w:szCs w:val="20"/>
        </w:rPr>
      </w:pPr>
      <w:r w:rsidRPr="00CD646D">
        <w:rPr>
          <w:sz w:val="20"/>
          <w:szCs w:val="20"/>
        </w:rPr>
        <w:t>Аналитическая информация по кредиторской задолженности в разрезе счетов бюджетного учета представлена в Таблице № 11:</w:t>
      </w:r>
    </w:p>
    <w:p w:rsidR="00CD646D" w:rsidRPr="00CD646D" w:rsidRDefault="00CD646D" w:rsidP="00CD646D">
      <w:pPr>
        <w:widowControl w:val="0"/>
        <w:ind w:firstLine="567"/>
        <w:jc w:val="both"/>
        <w:rPr>
          <w:sz w:val="20"/>
          <w:szCs w:val="20"/>
        </w:rPr>
      </w:pPr>
    </w:p>
    <w:p w:rsidR="00CD646D" w:rsidRPr="00CD646D" w:rsidRDefault="00CD646D" w:rsidP="00CD646D">
      <w:pPr>
        <w:widowControl w:val="0"/>
        <w:ind w:firstLine="567"/>
        <w:jc w:val="both"/>
        <w:rPr>
          <w:sz w:val="20"/>
          <w:szCs w:val="20"/>
        </w:rPr>
      </w:pPr>
    </w:p>
    <w:p w:rsidR="00CD646D" w:rsidRPr="00CD646D" w:rsidRDefault="00CD646D" w:rsidP="00CD646D">
      <w:pPr>
        <w:widowControl w:val="0"/>
        <w:ind w:firstLine="567"/>
        <w:jc w:val="right"/>
        <w:rPr>
          <w:sz w:val="20"/>
          <w:szCs w:val="20"/>
        </w:rPr>
      </w:pPr>
      <w:r w:rsidRPr="00CD646D">
        <w:rPr>
          <w:sz w:val="20"/>
          <w:szCs w:val="20"/>
        </w:rPr>
        <w:t>Таблица № 11 (</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 xml:space="preserve">.) </w:t>
      </w:r>
    </w:p>
    <w:tbl>
      <w:tblPr>
        <w:tblW w:w="9375" w:type="dxa"/>
        <w:tblInd w:w="93" w:type="dxa"/>
        <w:tblLayout w:type="fixed"/>
        <w:tblLook w:val="04A0" w:firstRow="1" w:lastRow="0" w:firstColumn="1" w:lastColumn="0" w:noHBand="0" w:noVBand="1"/>
      </w:tblPr>
      <w:tblGrid>
        <w:gridCol w:w="3418"/>
        <w:gridCol w:w="1986"/>
        <w:gridCol w:w="3971"/>
      </w:tblGrid>
      <w:tr w:rsidR="00CD646D" w:rsidRPr="00CD646D" w:rsidTr="00CD646D">
        <w:trPr>
          <w:trHeight w:val="230"/>
        </w:trPr>
        <w:tc>
          <w:tcPr>
            <w:tcW w:w="3417" w:type="dxa"/>
            <w:vMerge w:val="restart"/>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ГРБС</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Код счета бухгалтерского учета</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 xml:space="preserve">Кредиторская задолженность </w:t>
            </w:r>
          </w:p>
          <w:p w:rsidR="00CD646D" w:rsidRPr="00CD646D" w:rsidRDefault="00CD646D" w:rsidP="00CD646D">
            <w:pPr>
              <w:jc w:val="center"/>
              <w:rPr>
                <w:color w:val="000000"/>
                <w:sz w:val="20"/>
                <w:szCs w:val="20"/>
              </w:rPr>
            </w:pPr>
            <w:r w:rsidRPr="00CD646D">
              <w:rPr>
                <w:color w:val="000000"/>
                <w:sz w:val="20"/>
                <w:szCs w:val="20"/>
              </w:rPr>
              <w:t>на 01.04.2017</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r>
      <w:tr w:rsidR="00CD646D" w:rsidRPr="00CD646D" w:rsidTr="00CD646D">
        <w:trPr>
          <w:trHeight w:val="230"/>
        </w:trPr>
        <w:tc>
          <w:tcPr>
            <w:tcW w:w="3417" w:type="dxa"/>
            <w:vMerge w:val="restart"/>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proofErr w:type="gramStart"/>
            <w:r w:rsidRPr="00CD646D">
              <w:rPr>
                <w:color w:val="000000"/>
                <w:sz w:val="20"/>
                <w:szCs w:val="20"/>
              </w:rPr>
              <w:t>Контрольно-счетная</w:t>
            </w:r>
            <w:proofErr w:type="gramEnd"/>
            <w:r w:rsidRPr="00CD646D">
              <w:rPr>
                <w:color w:val="000000"/>
                <w:sz w:val="20"/>
                <w:szCs w:val="20"/>
              </w:rPr>
              <w:t xml:space="preserve"> палат ГО «Вуктыл»</w:t>
            </w: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1.208.21.000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0,3</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1.302.11.000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60,9</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1.302.13.000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9,7</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1.302.26.000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5,0</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1.303.01.000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15,9</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1.303.02.000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2,1</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1.303.06.000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0,3</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1.303.07.000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7,8</w:t>
            </w:r>
          </w:p>
        </w:tc>
      </w:tr>
      <w:tr w:rsidR="00CD646D" w:rsidRPr="00CD646D" w:rsidTr="00CD646D">
        <w:trPr>
          <w:trHeight w:val="23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1.303.10.000</w:t>
            </w:r>
          </w:p>
        </w:tc>
        <w:tc>
          <w:tcPr>
            <w:tcW w:w="3969" w:type="dxa"/>
            <w:tcBorders>
              <w:top w:val="single" w:sz="4" w:space="0" w:color="auto"/>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33,8</w:t>
            </w:r>
          </w:p>
        </w:tc>
      </w:tr>
      <w:tr w:rsidR="00CD646D" w:rsidRPr="00CD646D" w:rsidTr="00CD646D">
        <w:trPr>
          <w:trHeight w:val="230"/>
        </w:trPr>
        <w:tc>
          <w:tcPr>
            <w:tcW w:w="3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D646D" w:rsidRPr="00CD646D" w:rsidRDefault="00CD646D" w:rsidP="00CD646D">
            <w:pPr>
              <w:rPr>
                <w:b/>
                <w:color w:val="000000"/>
                <w:sz w:val="20"/>
                <w:szCs w:val="20"/>
              </w:rPr>
            </w:pPr>
            <w:r w:rsidRPr="00CD646D">
              <w:rPr>
                <w:b/>
                <w:color w:val="000000"/>
                <w:sz w:val="20"/>
                <w:szCs w:val="20"/>
              </w:rPr>
              <w:t>Итого по КСП:</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D646D" w:rsidRPr="00CD646D" w:rsidRDefault="00CD646D" w:rsidP="00CD646D">
            <w:pPr>
              <w:jc w:val="center"/>
              <w:rPr>
                <w:b/>
                <w:color w:val="000000"/>
                <w:sz w:val="20"/>
                <w:szCs w:val="20"/>
              </w:rPr>
            </w:pPr>
            <w:r w:rsidRPr="00CD646D">
              <w:rPr>
                <w:b/>
                <w:color w:val="000000"/>
                <w:sz w:val="20"/>
                <w:szCs w:val="20"/>
              </w:rPr>
              <w:t>х</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D646D" w:rsidRPr="00CD646D" w:rsidRDefault="00CD646D" w:rsidP="00CD646D">
            <w:pPr>
              <w:jc w:val="center"/>
              <w:rPr>
                <w:b/>
                <w:color w:val="000000"/>
                <w:sz w:val="20"/>
                <w:szCs w:val="20"/>
              </w:rPr>
            </w:pPr>
            <w:r w:rsidRPr="00CD646D">
              <w:rPr>
                <w:b/>
                <w:color w:val="000000"/>
                <w:sz w:val="20"/>
                <w:szCs w:val="20"/>
              </w:rPr>
              <w:t>135,6</w:t>
            </w:r>
          </w:p>
        </w:tc>
      </w:tr>
      <w:tr w:rsidR="00CD646D" w:rsidRPr="00CD646D" w:rsidTr="00CD646D">
        <w:trPr>
          <w:trHeight w:val="261"/>
        </w:trPr>
        <w:tc>
          <w:tcPr>
            <w:tcW w:w="3417" w:type="dxa"/>
            <w:vMerge w:val="restart"/>
            <w:tcBorders>
              <w:top w:val="nil"/>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Финансовое управление администрации ГО «Вуктыл»</w:t>
            </w: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1.205.51.000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28, 0</w:t>
            </w:r>
          </w:p>
        </w:tc>
      </w:tr>
      <w:tr w:rsidR="00CD646D" w:rsidRPr="00CD646D" w:rsidTr="00CD646D">
        <w:trPr>
          <w:trHeight w:val="279"/>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168,5</w:t>
            </w:r>
          </w:p>
        </w:tc>
      </w:tr>
      <w:tr w:rsidR="00CD646D" w:rsidRPr="00CD646D" w:rsidTr="00CD646D">
        <w:trPr>
          <w:trHeight w:val="269"/>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1.302.12.000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0,1</w:t>
            </w:r>
          </w:p>
        </w:tc>
      </w:tr>
      <w:tr w:rsidR="00CD646D" w:rsidRPr="00CD646D" w:rsidTr="00CD646D">
        <w:trPr>
          <w:trHeight w:val="273"/>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1.302.13.000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5,5</w:t>
            </w:r>
          </w:p>
        </w:tc>
      </w:tr>
      <w:tr w:rsidR="00CD646D" w:rsidRPr="00CD646D" w:rsidTr="00CD646D">
        <w:trPr>
          <w:trHeight w:val="121"/>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27,2</w:t>
            </w:r>
          </w:p>
        </w:tc>
      </w:tr>
      <w:tr w:rsidR="00CD646D" w:rsidRPr="00CD646D" w:rsidTr="00CD646D">
        <w:trPr>
          <w:trHeight w:val="167"/>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1.303.06.000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1,1</w:t>
            </w:r>
          </w:p>
        </w:tc>
      </w:tr>
      <w:tr w:rsidR="00CD646D" w:rsidRPr="00CD646D" w:rsidTr="00CD646D">
        <w:trPr>
          <w:trHeight w:val="213"/>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1.303.07.000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27,7</w:t>
            </w:r>
          </w:p>
        </w:tc>
      </w:tr>
      <w:tr w:rsidR="00CD646D" w:rsidRPr="00CD646D" w:rsidTr="00CD646D">
        <w:trPr>
          <w:trHeight w:val="259"/>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1.303.10.000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119,4</w:t>
            </w:r>
          </w:p>
        </w:tc>
      </w:tr>
      <w:tr w:rsidR="00CD646D" w:rsidRPr="00CD646D" w:rsidTr="00CD646D">
        <w:trPr>
          <w:trHeight w:val="278"/>
        </w:trPr>
        <w:tc>
          <w:tcPr>
            <w:tcW w:w="3417" w:type="dxa"/>
            <w:tcBorders>
              <w:top w:val="nil"/>
              <w:left w:val="single" w:sz="4" w:space="0" w:color="auto"/>
              <w:bottom w:val="single" w:sz="4" w:space="0" w:color="auto"/>
              <w:right w:val="single" w:sz="4" w:space="0" w:color="auto"/>
            </w:tcBorders>
            <w:shd w:val="clear" w:color="auto" w:fill="D9D9D9"/>
            <w:vAlign w:val="center"/>
            <w:hideMark/>
          </w:tcPr>
          <w:p w:rsidR="00CD646D" w:rsidRPr="00CD646D" w:rsidRDefault="00CD646D" w:rsidP="00CD646D">
            <w:pPr>
              <w:rPr>
                <w:b/>
                <w:bCs/>
                <w:color w:val="000000"/>
                <w:sz w:val="20"/>
                <w:szCs w:val="20"/>
              </w:rPr>
            </w:pPr>
            <w:r w:rsidRPr="00CD646D">
              <w:rPr>
                <w:b/>
                <w:bCs/>
                <w:color w:val="000000"/>
                <w:sz w:val="20"/>
                <w:szCs w:val="20"/>
              </w:rPr>
              <w:t>Итого по ФУ:</w:t>
            </w:r>
          </w:p>
        </w:tc>
        <w:tc>
          <w:tcPr>
            <w:tcW w:w="1985"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jc w:val="center"/>
              <w:rPr>
                <w:b/>
                <w:bCs/>
                <w:color w:val="000000"/>
                <w:sz w:val="20"/>
                <w:szCs w:val="20"/>
              </w:rPr>
            </w:pPr>
            <w:r w:rsidRPr="00CD646D">
              <w:rPr>
                <w:b/>
                <w:bCs/>
                <w:color w:val="000000"/>
                <w:sz w:val="20"/>
                <w:szCs w:val="20"/>
              </w:rPr>
              <w:t>х</w:t>
            </w:r>
          </w:p>
        </w:tc>
        <w:tc>
          <w:tcPr>
            <w:tcW w:w="3969"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jc w:val="center"/>
              <w:rPr>
                <w:b/>
                <w:bCs/>
                <w:color w:val="000000"/>
                <w:sz w:val="20"/>
                <w:szCs w:val="20"/>
              </w:rPr>
            </w:pPr>
            <w:r w:rsidRPr="00CD646D">
              <w:rPr>
                <w:b/>
                <w:bCs/>
                <w:color w:val="000000"/>
                <w:sz w:val="20"/>
                <w:szCs w:val="20"/>
              </w:rPr>
              <w:t>377,5</w:t>
            </w:r>
          </w:p>
        </w:tc>
      </w:tr>
      <w:tr w:rsidR="00CD646D" w:rsidRPr="00CD646D" w:rsidTr="00CD646D">
        <w:trPr>
          <w:trHeight w:val="267"/>
        </w:trPr>
        <w:tc>
          <w:tcPr>
            <w:tcW w:w="3417" w:type="dxa"/>
            <w:vMerge w:val="restart"/>
            <w:tcBorders>
              <w:top w:val="nil"/>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 xml:space="preserve"> администрация ГО «Вуктыл»</w:t>
            </w: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1.205.21.000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3 386,0</w:t>
            </w:r>
          </w:p>
        </w:tc>
      </w:tr>
      <w:tr w:rsidR="00CD646D" w:rsidRPr="00CD646D" w:rsidTr="00CD646D">
        <w:trPr>
          <w:trHeight w:val="285"/>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1.205.51.000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75,6</w:t>
            </w:r>
          </w:p>
        </w:tc>
      </w:tr>
      <w:tr w:rsidR="00CD646D" w:rsidRPr="00CD646D" w:rsidTr="00CD646D">
        <w:trPr>
          <w:trHeight w:val="119"/>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1.205.71.000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163,8</w:t>
            </w:r>
          </w:p>
        </w:tc>
      </w:tr>
      <w:tr w:rsidR="00CD646D" w:rsidRPr="00CD646D" w:rsidTr="00CD646D">
        <w:trPr>
          <w:trHeight w:val="165"/>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1.205.73.000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28,8</w:t>
            </w:r>
          </w:p>
        </w:tc>
      </w:tr>
      <w:tr w:rsidR="00CD646D" w:rsidRPr="00CD646D" w:rsidTr="00CD646D">
        <w:trPr>
          <w:trHeight w:val="211"/>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1.208.12.000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2,1</w:t>
            </w:r>
          </w:p>
        </w:tc>
      </w:tr>
      <w:tr w:rsidR="00CD646D" w:rsidRPr="00CD646D" w:rsidTr="00CD646D">
        <w:trPr>
          <w:trHeight w:val="265"/>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1.208.34.000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0,2</w:t>
            </w:r>
          </w:p>
        </w:tc>
      </w:tr>
      <w:tr w:rsidR="00CD646D" w:rsidRPr="00CD646D" w:rsidTr="00CD646D">
        <w:trPr>
          <w:trHeight w:val="141"/>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1 722,9</w:t>
            </w:r>
          </w:p>
        </w:tc>
      </w:tr>
      <w:tr w:rsidR="00CD646D" w:rsidRPr="00CD646D" w:rsidTr="00CD646D">
        <w:trPr>
          <w:trHeight w:val="187"/>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1.302.12.000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0,0</w:t>
            </w:r>
          </w:p>
        </w:tc>
      </w:tr>
      <w:tr w:rsidR="00CD646D" w:rsidRPr="00CD646D" w:rsidTr="00CD646D">
        <w:trPr>
          <w:trHeight w:val="220"/>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1.302.13.000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500,3</w:t>
            </w:r>
          </w:p>
        </w:tc>
      </w:tr>
      <w:tr w:rsidR="00CD646D" w:rsidRPr="00CD646D" w:rsidTr="00CD646D">
        <w:trPr>
          <w:trHeight w:val="123"/>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1.302.21.000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55,7</w:t>
            </w:r>
          </w:p>
        </w:tc>
      </w:tr>
      <w:tr w:rsidR="00CD646D" w:rsidRPr="00CD646D" w:rsidTr="00CD646D">
        <w:trPr>
          <w:trHeight w:val="251"/>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1.302.23.000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2 013,8</w:t>
            </w:r>
          </w:p>
        </w:tc>
      </w:tr>
      <w:tr w:rsidR="00CD646D" w:rsidRPr="00CD646D" w:rsidTr="00CD646D">
        <w:trPr>
          <w:trHeight w:val="141"/>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1.302.25.000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243,7</w:t>
            </w:r>
          </w:p>
        </w:tc>
      </w:tr>
      <w:tr w:rsidR="00CD646D" w:rsidRPr="00CD646D" w:rsidTr="00CD646D">
        <w:trPr>
          <w:trHeight w:val="187"/>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1.302.26.000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93,1</w:t>
            </w:r>
          </w:p>
        </w:tc>
      </w:tr>
      <w:tr w:rsidR="00CD646D" w:rsidRPr="00CD646D" w:rsidTr="00CD646D">
        <w:trPr>
          <w:trHeight w:val="248"/>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1.302.34.000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-0,2</w:t>
            </w:r>
          </w:p>
        </w:tc>
      </w:tr>
      <w:tr w:rsidR="00CD646D" w:rsidRPr="00CD646D" w:rsidTr="00CD646D">
        <w:trPr>
          <w:trHeight w:val="257"/>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1.302.63.000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617,5</w:t>
            </w:r>
          </w:p>
        </w:tc>
      </w:tr>
      <w:tr w:rsidR="00CD646D" w:rsidRPr="00CD646D" w:rsidTr="00CD646D">
        <w:trPr>
          <w:trHeight w:val="134"/>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1.302.91.000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29,7</w:t>
            </w:r>
          </w:p>
        </w:tc>
      </w:tr>
      <w:tr w:rsidR="00CD646D" w:rsidRPr="00CD646D" w:rsidTr="00CD646D">
        <w:trPr>
          <w:trHeight w:val="193"/>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38,9</w:t>
            </w:r>
          </w:p>
        </w:tc>
      </w:tr>
      <w:tr w:rsidR="00CD646D" w:rsidRPr="00CD646D" w:rsidTr="00CD646D">
        <w:trPr>
          <w:trHeight w:val="134"/>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1.303.02.000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6,5</w:t>
            </w:r>
          </w:p>
        </w:tc>
      </w:tr>
      <w:tr w:rsidR="00CD646D" w:rsidRPr="00CD646D" w:rsidTr="00CD646D">
        <w:trPr>
          <w:trHeight w:val="134"/>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1.303.06.000</w:t>
            </w:r>
          </w:p>
        </w:tc>
        <w:tc>
          <w:tcPr>
            <w:tcW w:w="3969"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4,8</w:t>
            </w:r>
          </w:p>
        </w:tc>
      </w:tr>
      <w:tr w:rsidR="00CD646D" w:rsidRPr="00CD646D" w:rsidTr="00CD646D">
        <w:trPr>
          <w:trHeight w:val="194"/>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single" w:sz="4" w:space="0" w:color="auto"/>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1.303.07.000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125,6</w:t>
            </w:r>
          </w:p>
        </w:tc>
      </w:tr>
      <w:tr w:rsidR="00CD646D" w:rsidRPr="00CD646D" w:rsidTr="00CD646D">
        <w:trPr>
          <w:trHeight w:val="226"/>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1.303.10.000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508,5</w:t>
            </w:r>
          </w:p>
        </w:tc>
      </w:tr>
      <w:tr w:rsidR="00CD646D" w:rsidRPr="00CD646D" w:rsidTr="00CD646D">
        <w:trPr>
          <w:trHeight w:val="258"/>
        </w:trPr>
        <w:tc>
          <w:tcPr>
            <w:tcW w:w="3417" w:type="dxa"/>
            <w:tcBorders>
              <w:top w:val="nil"/>
              <w:left w:val="single" w:sz="4" w:space="0" w:color="auto"/>
              <w:bottom w:val="single" w:sz="4" w:space="0" w:color="auto"/>
              <w:right w:val="single" w:sz="4" w:space="0" w:color="auto"/>
            </w:tcBorders>
            <w:shd w:val="clear" w:color="auto" w:fill="D9D9D9"/>
            <w:vAlign w:val="center"/>
            <w:hideMark/>
          </w:tcPr>
          <w:p w:rsidR="00CD646D" w:rsidRPr="00CD646D" w:rsidRDefault="00CD646D" w:rsidP="00CD646D">
            <w:pPr>
              <w:rPr>
                <w:b/>
                <w:bCs/>
                <w:color w:val="000000"/>
                <w:sz w:val="20"/>
                <w:szCs w:val="20"/>
              </w:rPr>
            </w:pPr>
            <w:r w:rsidRPr="00CD646D">
              <w:rPr>
                <w:b/>
                <w:bCs/>
                <w:color w:val="000000"/>
                <w:sz w:val="20"/>
                <w:szCs w:val="20"/>
              </w:rPr>
              <w:t>Итого по АГО:</w:t>
            </w:r>
          </w:p>
        </w:tc>
        <w:tc>
          <w:tcPr>
            <w:tcW w:w="1985"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jc w:val="center"/>
              <w:rPr>
                <w:b/>
                <w:bCs/>
                <w:color w:val="000000"/>
                <w:sz w:val="20"/>
                <w:szCs w:val="20"/>
              </w:rPr>
            </w:pPr>
            <w:r w:rsidRPr="00CD646D">
              <w:rPr>
                <w:b/>
                <w:bCs/>
                <w:color w:val="000000"/>
                <w:sz w:val="20"/>
                <w:szCs w:val="20"/>
              </w:rPr>
              <w:t>х</w:t>
            </w:r>
          </w:p>
        </w:tc>
        <w:tc>
          <w:tcPr>
            <w:tcW w:w="3969"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jc w:val="center"/>
              <w:rPr>
                <w:b/>
                <w:bCs/>
                <w:color w:val="000000"/>
                <w:sz w:val="20"/>
                <w:szCs w:val="20"/>
              </w:rPr>
            </w:pPr>
            <w:r w:rsidRPr="00CD646D">
              <w:rPr>
                <w:b/>
                <w:bCs/>
                <w:color w:val="000000"/>
                <w:sz w:val="20"/>
                <w:szCs w:val="20"/>
              </w:rPr>
              <w:t>9 617,4</w:t>
            </w:r>
          </w:p>
        </w:tc>
      </w:tr>
      <w:tr w:rsidR="00CD646D" w:rsidRPr="00CD646D" w:rsidTr="00CD646D">
        <w:trPr>
          <w:trHeight w:val="221"/>
        </w:trPr>
        <w:tc>
          <w:tcPr>
            <w:tcW w:w="3417" w:type="dxa"/>
            <w:vMerge w:val="restart"/>
            <w:tcBorders>
              <w:top w:val="nil"/>
              <w:left w:val="single" w:sz="4" w:space="0" w:color="auto"/>
              <w:bottom w:val="single" w:sz="4" w:space="0" w:color="auto"/>
              <w:right w:val="single" w:sz="4" w:space="0" w:color="auto"/>
            </w:tcBorders>
            <w:vAlign w:val="center"/>
            <w:hideMark/>
          </w:tcPr>
          <w:p w:rsidR="00CD646D" w:rsidRPr="00CD646D" w:rsidRDefault="00CD646D" w:rsidP="00CD646D">
            <w:pPr>
              <w:jc w:val="center"/>
              <w:rPr>
                <w:color w:val="000000"/>
                <w:sz w:val="20"/>
                <w:szCs w:val="20"/>
              </w:rPr>
            </w:pPr>
            <w:r w:rsidRPr="00CD646D">
              <w:rPr>
                <w:color w:val="000000"/>
                <w:sz w:val="20"/>
                <w:szCs w:val="20"/>
              </w:rPr>
              <w:t>Управление образования администрации ГО «Вуктыл»</w:t>
            </w: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1.208.21.000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0,2</w:t>
            </w:r>
          </w:p>
        </w:tc>
      </w:tr>
      <w:tr w:rsidR="00CD646D" w:rsidRPr="00CD646D" w:rsidTr="00CD646D">
        <w:trPr>
          <w:trHeight w:val="268"/>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1.208.34.000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3,9</w:t>
            </w:r>
          </w:p>
        </w:tc>
      </w:tr>
      <w:tr w:rsidR="00CD646D" w:rsidRPr="00CD646D" w:rsidTr="00CD646D">
        <w:trPr>
          <w:trHeight w:val="257"/>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1.208.91.000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8,0</w:t>
            </w:r>
          </w:p>
        </w:tc>
      </w:tr>
      <w:tr w:rsidR="00CD646D" w:rsidRPr="00CD646D" w:rsidTr="00CD646D">
        <w:trPr>
          <w:trHeight w:val="147"/>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154,5</w:t>
            </w:r>
          </w:p>
        </w:tc>
      </w:tr>
      <w:tr w:rsidR="00CD646D" w:rsidRPr="00CD646D" w:rsidTr="00CD646D">
        <w:trPr>
          <w:trHeight w:val="193"/>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1.302.13.000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17,9</w:t>
            </w:r>
          </w:p>
        </w:tc>
      </w:tr>
      <w:tr w:rsidR="00CD646D" w:rsidRPr="00CD646D" w:rsidTr="00CD646D">
        <w:trPr>
          <w:trHeight w:val="239"/>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1.302.21.000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5,5</w:t>
            </w:r>
          </w:p>
        </w:tc>
      </w:tr>
      <w:tr w:rsidR="00CD646D" w:rsidRPr="00CD646D" w:rsidTr="00CD646D">
        <w:trPr>
          <w:trHeight w:val="257"/>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1.302.25.000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6,1</w:t>
            </w:r>
          </w:p>
        </w:tc>
      </w:tr>
      <w:tr w:rsidR="00CD646D" w:rsidRPr="00CD646D" w:rsidTr="00CD646D">
        <w:trPr>
          <w:trHeight w:val="133"/>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1.303.06.000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8,4</w:t>
            </w:r>
          </w:p>
        </w:tc>
      </w:tr>
      <w:tr w:rsidR="00CD646D" w:rsidRPr="00CD646D" w:rsidTr="00CD646D">
        <w:trPr>
          <w:trHeight w:val="179"/>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1.303.07.000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16,5</w:t>
            </w:r>
          </w:p>
        </w:tc>
      </w:tr>
      <w:tr w:rsidR="00CD646D" w:rsidRPr="00CD646D" w:rsidTr="00CD646D">
        <w:trPr>
          <w:trHeight w:val="225"/>
        </w:trPr>
        <w:tc>
          <w:tcPr>
            <w:tcW w:w="3417" w:type="dxa"/>
            <w:vMerge/>
            <w:tcBorders>
              <w:top w:val="nil"/>
              <w:left w:val="single" w:sz="4" w:space="0" w:color="auto"/>
              <w:bottom w:val="single" w:sz="4" w:space="0" w:color="auto"/>
              <w:right w:val="single" w:sz="4" w:space="0" w:color="auto"/>
            </w:tcBorders>
            <w:vAlign w:val="center"/>
            <w:hideMark/>
          </w:tcPr>
          <w:p w:rsidR="00CD646D" w:rsidRPr="00CD646D" w:rsidRDefault="00CD646D" w:rsidP="00CD646D">
            <w:pPr>
              <w:rPr>
                <w:color w:val="000000"/>
                <w:sz w:val="20"/>
                <w:szCs w:val="20"/>
              </w:rPr>
            </w:pPr>
          </w:p>
        </w:tc>
        <w:tc>
          <w:tcPr>
            <w:tcW w:w="1985"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1.303.10.000</w:t>
            </w:r>
          </w:p>
        </w:tc>
        <w:tc>
          <w:tcPr>
            <w:tcW w:w="3969" w:type="dxa"/>
            <w:tcBorders>
              <w:top w:val="nil"/>
              <w:left w:val="nil"/>
              <w:bottom w:val="single" w:sz="4" w:space="0" w:color="auto"/>
              <w:right w:val="single" w:sz="4" w:space="0" w:color="auto"/>
            </w:tcBorders>
            <w:noWrap/>
            <w:vAlign w:val="bottom"/>
            <w:hideMark/>
          </w:tcPr>
          <w:p w:rsidR="00CD646D" w:rsidRPr="00CD646D" w:rsidRDefault="00CD646D" w:rsidP="00CD646D">
            <w:pPr>
              <w:jc w:val="center"/>
              <w:rPr>
                <w:color w:val="000000"/>
                <w:sz w:val="20"/>
                <w:szCs w:val="20"/>
              </w:rPr>
            </w:pPr>
            <w:r w:rsidRPr="00CD646D">
              <w:rPr>
                <w:color w:val="000000"/>
                <w:sz w:val="20"/>
                <w:szCs w:val="20"/>
              </w:rPr>
              <w:t>87,9</w:t>
            </w:r>
          </w:p>
        </w:tc>
      </w:tr>
      <w:tr w:rsidR="00CD646D" w:rsidRPr="00CD646D" w:rsidTr="00CD646D">
        <w:trPr>
          <w:trHeight w:val="197"/>
        </w:trPr>
        <w:tc>
          <w:tcPr>
            <w:tcW w:w="3417" w:type="dxa"/>
            <w:tcBorders>
              <w:top w:val="nil"/>
              <w:left w:val="single" w:sz="4" w:space="0" w:color="auto"/>
              <w:bottom w:val="single" w:sz="4" w:space="0" w:color="auto"/>
              <w:right w:val="single" w:sz="4" w:space="0" w:color="auto"/>
            </w:tcBorders>
            <w:shd w:val="clear" w:color="auto" w:fill="D9D9D9"/>
            <w:vAlign w:val="center"/>
            <w:hideMark/>
          </w:tcPr>
          <w:p w:rsidR="00CD646D" w:rsidRPr="00CD646D" w:rsidRDefault="00CD646D" w:rsidP="00CD646D">
            <w:pPr>
              <w:rPr>
                <w:b/>
                <w:bCs/>
                <w:color w:val="000000"/>
                <w:sz w:val="20"/>
                <w:szCs w:val="20"/>
              </w:rPr>
            </w:pPr>
            <w:r w:rsidRPr="00CD646D">
              <w:rPr>
                <w:b/>
                <w:bCs/>
                <w:color w:val="000000"/>
                <w:sz w:val="20"/>
                <w:szCs w:val="20"/>
              </w:rPr>
              <w:t>Итого УО АГО:</w:t>
            </w:r>
          </w:p>
        </w:tc>
        <w:tc>
          <w:tcPr>
            <w:tcW w:w="1985"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jc w:val="center"/>
              <w:rPr>
                <w:b/>
                <w:bCs/>
                <w:color w:val="000000"/>
                <w:sz w:val="20"/>
                <w:szCs w:val="20"/>
              </w:rPr>
            </w:pPr>
            <w:r w:rsidRPr="00CD646D">
              <w:rPr>
                <w:b/>
                <w:bCs/>
                <w:color w:val="000000"/>
                <w:sz w:val="20"/>
                <w:szCs w:val="20"/>
              </w:rPr>
              <w:t>х</w:t>
            </w:r>
          </w:p>
        </w:tc>
        <w:tc>
          <w:tcPr>
            <w:tcW w:w="3969" w:type="dxa"/>
            <w:tcBorders>
              <w:top w:val="nil"/>
              <w:left w:val="nil"/>
              <w:bottom w:val="single" w:sz="4" w:space="0" w:color="auto"/>
              <w:right w:val="single" w:sz="4" w:space="0" w:color="auto"/>
            </w:tcBorders>
            <w:shd w:val="clear" w:color="auto" w:fill="D9D9D9"/>
            <w:noWrap/>
            <w:vAlign w:val="bottom"/>
            <w:hideMark/>
          </w:tcPr>
          <w:p w:rsidR="00CD646D" w:rsidRPr="00CD646D" w:rsidRDefault="00CD646D" w:rsidP="00CD646D">
            <w:pPr>
              <w:jc w:val="center"/>
              <w:rPr>
                <w:b/>
                <w:bCs/>
                <w:color w:val="000000"/>
                <w:sz w:val="20"/>
                <w:szCs w:val="20"/>
              </w:rPr>
            </w:pPr>
            <w:r w:rsidRPr="00CD646D">
              <w:rPr>
                <w:b/>
                <w:bCs/>
                <w:color w:val="000000"/>
                <w:sz w:val="20"/>
                <w:szCs w:val="20"/>
              </w:rPr>
              <w:t>285,0</w:t>
            </w:r>
          </w:p>
        </w:tc>
      </w:tr>
      <w:tr w:rsidR="00CD646D" w:rsidRPr="00CD646D" w:rsidTr="00CD646D">
        <w:trPr>
          <w:trHeight w:val="225"/>
        </w:trPr>
        <w:tc>
          <w:tcPr>
            <w:tcW w:w="3417" w:type="dxa"/>
            <w:tcBorders>
              <w:top w:val="nil"/>
              <w:left w:val="single" w:sz="4" w:space="0" w:color="auto"/>
              <w:bottom w:val="single" w:sz="4" w:space="0" w:color="auto"/>
              <w:right w:val="single" w:sz="4" w:space="0" w:color="auto"/>
            </w:tcBorders>
            <w:shd w:val="clear" w:color="auto" w:fill="BFBFBF"/>
            <w:vAlign w:val="center"/>
            <w:hideMark/>
          </w:tcPr>
          <w:p w:rsidR="00CD646D" w:rsidRPr="00CD646D" w:rsidRDefault="00CD646D" w:rsidP="00CD646D">
            <w:pPr>
              <w:jc w:val="center"/>
              <w:rPr>
                <w:b/>
                <w:bCs/>
                <w:color w:val="000000"/>
                <w:sz w:val="20"/>
                <w:szCs w:val="20"/>
              </w:rPr>
            </w:pPr>
            <w:r w:rsidRPr="00CD646D">
              <w:rPr>
                <w:b/>
                <w:bCs/>
                <w:color w:val="000000"/>
                <w:sz w:val="20"/>
                <w:szCs w:val="20"/>
              </w:rPr>
              <w:t>ИТОГО:</w:t>
            </w:r>
          </w:p>
        </w:tc>
        <w:tc>
          <w:tcPr>
            <w:tcW w:w="1985" w:type="dxa"/>
            <w:tcBorders>
              <w:top w:val="nil"/>
              <w:left w:val="nil"/>
              <w:bottom w:val="single" w:sz="4" w:space="0" w:color="auto"/>
              <w:right w:val="single" w:sz="4" w:space="0" w:color="auto"/>
            </w:tcBorders>
            <w:shd w:val="clear" w:color="auto" w:fill="BFBFBF"/>
            <w:noWrap/>
            <w:vAlign w:val="bottom"/>
            <w:hideMark/>
          </w:tcPr>
          <w:p w:rsidR="00CD646D" w:rsidRPr="00CD646D" w:rsidRDefault="00CD646D" w:rsidP="00CD646D">
            <w:pPr>
              <w:jc w:val="center"/>
              <w:rPr>
                <w:b/>
                <w:bCs/>
                <w:color w:val="000000"/>
                <w:sz w:val="20"/>
                <w:szCs w:val="20"/>
              </w:rPr>
            </w:pPr>
            <w:r w:rsidRPr="00CD646D">
              <w:rPr>
                <w:b/>
                <w:bCs/>
                <w:color w:val="000000"/>
                <w:sz w:val="20"/>
                <w:szCs w:val="20"/>
              </w:rPr>
              <w:t>х</w:t>
            </w:r>
          </w:p>
        </w:tc>
        <w:tc>
          <w:tcPr>
            <w:tcW w:w="3969" w:type="dxa"/>
            <w:tcBorders>
              <w:top w:val="nil"/>
              <w:left w:val="nil"/>
              <w:bottom w:val="single" w:sz="4" w:space="0" w:color="auto"/>
              <w:right w:val="single" w:sz="4" w:space="0" w:color="auto"/>
            </w:tcBorders>
            <w:shd w:val="clear" w:color="auto" w:fill="BFBFBF"/>
            <w:noWrap/>
            <w:vAlign w:val="bottom"/>
            <w:hideMark/>
          </w:tcPr>
          <w:p w:rsidR="00CD646D" w:rsidRPr="00CD646D" w:rsidRDefault="00CD646D" w:rsidP="00CD646D">
            <w:pPr>
              <w:jc w:val="center"/>
              <w:rPr>
                <w:b/>
                <w:bCs/>
                <w:color w:val="000000"/>
                <w:sz w:val="20"/>
                <w:szCs w:val="20"/>
              </w:rPr>
            </w:pPr>
            <w:r w:rsidRPr="00CD646D">
              <w:rPr>
                <w:b/>
                <w:bCs/>
                <w:sz w:val="20"/>
                <w:szCs w:val="20"/>
              </w:rPr>
              <w:t>10 415,5</w:t>
            </w:r>
          </w:p>
        </w:tc>
      </w:tr>
    </w:tbl>
    <w:p w:rsidR="00CD646D" w:rsidRPr="00CD646D" w:rsidRDefault="00CD646D" w:rsidP="00CD646D">
      <w:pPr>
        <w:tabs>
          <w:tab w:val="left" w:pos="7075"/>
        </w:tabs>
        <w:ind w:firstLine="709"/>
        <w:contextualSpacing/>
        <w:jc w:val="both"/>
        <w:rPr>
          <w:sz w:val="20"/>
          <w:szCs w:val="20"/>
        </w:rPr>
        <w:sectPr w:rsidR="00CD646D" w:rsidRPr="00CD646D" w:rsidSect="00500093">
          <w:pgSz w:w="11906" w:h="16838" w:code="9"/>
          <w:pgMar w:top="284" w:right="851" w:bottom="426" w:left="1701" w:header="709" w:footer="709" w:gutter="0"/>
          <w:cols w:space="708"/>
          <w:titlePg/>
          <w:docGrid w:linePitch="360"/>
        </w:sectPr>
      </w:pPr>
      <w:r w:rsidRPr="00CD646D">
        <w:rPr>
          <w:sz w:val="20"/>
          <w:szCs w:val="20"/>
        </w:rPr>
        <w:t>Анализ состояния кредиторской задолженности главных распорядителей бюджетных средств на 01.04.2017 по сравнению  с началом финансового года показал, что объем принятых, но неисполненных расходных обязательств увеличился на 13,2% или на 1 217,1тыс</w:t>
      </w:r>
      <w:proofErr w:type="gramStart"/>
      <w:r w:rsidRPr="00CD646D">
        <w:rPr>
          <w:sz w:val="20"/>
          <w:szCs w:val="20"/>
        </w:rPr>
        <w:t>.р</w:t>
      </w:r>
      <w:proofErr w:type="gramEnd"/>
      <w:r w:rsidRPr="00CD646D">
        <w:rPr>
          <w:sz w:val="20"/>
          <w:szCs w:val="20"/>
        </w:rPr>
        <w:t>уб. и составил 10 415,5тыс. руб., но сократился объем просроченной и долгосрочной  кредиторской задолженности на 100,0%.</w:t>
      </w:r>
    </w:p>
    <w:p w:rsidR="00CD646D" w:rsidRPr="00CD646D" w:rsidRDefault="00CD646D" w:rsidP="00CD646D">
      <w:pPr>
        <w:widowControl w:val="0"/>
        <w:autoSpaceDE w:val="0"/>
        <w:autoSpaceDN w:val="0"/>
        <w:adjustRightInd w:val="0"/>
        <w:ind w:right="-5"/>
        <w:rPr>
          <w:b/>
          <w:bCs/>
          <w:sz w:val="20"/>
          <w:szCs w:val="20"/>
        </w:rPr>
      </w:pPr>
      <w:r w:rsidRPr="00CD646D">
        <w:rPr>
          <w:b/>
          <w:bCs/>
          <w:sz w:val="20"/>
          <w:szCs w:val="20"/>
        </w:rPr>
        <w:lastRenderedPageBreak/>
        <w:t xml:space="preserve">                                                                                                                                     </w:t>
      </w:r>
      <w:r w:rsidRPr="00CD646D">
        <w:rPr>
          <w:noProof/>
          <w:sz w:val="20"/>
          <w:szCs w:val="20"/>
        </w:rPr>
        <mc:AlternateContent>
          <mc:Choice Requires="wps">
            <w:drawing>
              <wp:anchor distT="0" distB="0" distL="114300" distR="114300" simplePos="0" relativeHeight="251680768" behindDoc="0" locked="0" layoutInCell="1" allowOverlap="1" wp14:anchorId="02962A30" wp14:editId="55DD16BA">
                <wp:simplePos x="0" y="0"/>
                <wp:positionH relativeFrom="column">
                  <wp:posOffset>3543300</wp:posOffset>
                </wp:positionH>
                <wp:positionV relativeFrom="paragraph">
                  <wp:posOffset>173990</wp:posOffset>
                </wp:positionV>
                <wp:extent cx="2628900" cy="740410"/>
                <wp:effectExtent l="0" t="0" r="19050" b="2159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40410"/>
                        </a:xfrm>
                        <a:prstGeom prst="rect">
                          <a:avLst/>
                        </a:prstGeom>
                        <a:solidFill>
                          <a:srgbClr val="FFFFFF"/>
                        </a:solidFill>
                        <a:ln w="9525">
                          <a:solidFill>
                            <a:srgbClr val="FFFFFF"/>
                          </a:solidFill>
                          <a:miter lim="800000"/>
                          <a:headEnd/>
                          <a:tailEnd/>
                        </a:ln>
                      </wps:spPr>
                      <wps:txbx>
                        <w:txbxContent>
                          <w:p w:rsidR="009D12F7" w:rsidRPr="0009713B" w:rsidRDefault="009D12F7" w:rsidP="00CD646D">
                            <w:pPr>
                              <w:jc w:val="center"/>
                            </w:pPr>
                            <w:r w:rsidRPr="0009713B">
                              <w:rPr>
                                <w:bCs/>
                              </w:rPr>
                              <w:t>Совет городского округа</w:t>
                            </w:r>
                            <w:r w:rsidRPr="0009713B">
                              <w:t xml:space="preserve"> «Вуктыл»</w:t>
                            </w:r>
                          </w:p>
                          <w:p w:rsidR="009D12F7" w:rsidRPr="0009713B" w:rsidRDefault="009D12F7" w:rsidP="00CD646D">
                            <w:pPr>
                              <w:jc w:val="center"/>
                            </w:pPr>
                            <w:r w:rsidRPr="0009713B">
                              <w:rPr>
                                <w:lang w:val="en-US"/>
                              </w:rPr>
                              <w:t>I</w:t>
                            </w:r>
                            <w:r w:rsidRPr="0009713B">
                              <w:t xml:space="preserve"> созыв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38" type="#_x0000_t202" style="position:absolute;margin-left:279pt;margin-top:13.7pt;width:207pt;height:5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" strokecolor="white">
                <v:textbox>
                  <w:txbxContent>
                    <w:p w:rsidR="009D12F7" w:rsidRPr="0009713B" w:rsidRDefault="009D12F7" w:rsidP="00CD646D">
                      <w:pPr>
                        <w:jc w:val="center"/>
                      </w:pPr>
                      <w:r w:rsidRPr="0009713B">
                        <w:rPr>
                          <w:bCs/>
                        </w:rPr>
                        <w:t>Совет городского округа</w:t>
                      </w:r>
                      <w:r w:rsidRPr="0009713B">
                        <w:t xml:space="preserve"> «Вуктыл»</w:t>
                      </w:r>
                    </w:p>
                    <w:p w:rsidR="009D12F7" w:rsidRPr="0009713B" w:rsidRDefault="009D12F7" w:rsidP="00CD646D">
                      <w:pPr>
                        <w:jc w:val="center"/>
                      </w:pPr>
                      <w:r w:rsidRPr="0009713B">
                        <w:rPr>
                          <w:lang w:val="en-US"/>
                        </w:rPr>
                        <w:t>I</w:t>
                      </w:r>
                      <w:r w:rsidRPr="0009713B">
                        <w:t xml:space="preserve"> созыв</w:t>
                      </w:r>
                    </w:p>
                  </w:txbxContent>
                </v:textbox>
              </v:shape>
            </w:pict>
          </mc:Fallback>
        </mc:AlternateContent>
      </w:r>
      <w:r w:rsidRPr="00CD646D">
        <w:rPr>
          <w:noProof/>
          <w:sz w:val="20"/>
          <w:szCs w:val="20"/>
        </w:rPr>
        <mc:AlternateContent>
          <mc:Choice Requires="wps">
            <w:drawing>
              <wp:anchor distT="0" distB="0" distL="114300" distR="114300" simplePos="0" relativeHeight="251681792" behindDoc="0" locked="0" layoutInCell="1" allowOverlap="1" wp14:anchorId="1DBDCC9E" wp14:editId="155F9B39">
                <wp:simplePos x="0" y="0"/>
                <wp:positionH relativeFrom="column">
                  <wp:posOffset>-457200</wp:posOffset>
                </wp:positionH>
                <wp:positionV relativeFrom="paragraph">
                  <wp:posOffset>60325</wp:posOffset>
                </wp:positionV>
                <wp:extent cx="2971800" cy="968375"/>
                <wp:effectExtent l="0" t="0" r="19050" b="2222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68375"/>
                        </a:xfrm>
                        <a:prstGeom prst="rect">
                          <a:avLst/>
                        </a:prstGeom>
                        <a:solidFill>
                          <a:srgbClr val="FFFFFF"/>
                        </a:solidFill>
                        <a:ln w="9525">
                          <a:solidFill>
                            <a:srgbClr val="FFFFFF"/>
                          </a:solidFill>
                          <a:miter lim="800000"/>
                          <a:headEnd/>
                          <a:tailEnd/>
                        </a:ln>
                      </wps:spPr>
                      <wps:txbx>
                        <w:txbxContent>
                          <w:p w:rsidR="009D12F7" w:rsidRDefault="009D12F7" w:rsidP="00CD646D">
                            <w:pPr>
                              <w:rPr>
                                <w:sz w:val="16"/>
                                <w:szCs w:val="16"/>
                              </w:rPr>
                            </w:pPr>
                          </w:p>
                          <w:p w:rsidR="009D12F7" w:rsidRPr="0009713B" w:rsidRDefault="009D12F7" w:rsidP="00CD646D">
                            <w:pPr>
                              <w:jc w:val="center"/>
                            </w:pPr>
                            <w:r w:rsidRPr="0009713B">
                              <w:t xml:space="preserve">«Вуктыл» кар </w:t>
                            </w:r>
                            <w:proofErr w:type="spellStart"/>
                            <w:r w:rsidRPr="0009713B">
                              <w:t>кытшлöн</w:t>
                            </w:r>
                            <w:proofErr w:type="spellEnd"/>
                            <w:proofErr w:type="gramStart"/>
                            <w:r w:rsidRPr="0009713B">
                              <w:t xml:space="preserve"> </w:t>
                            </w:r>
                            <w:proofErr w:type="spellStart"/>
                            <w:r w:rsidRPr="0009713B">
                              <w:t>С</w:t>
                            </w:r>
                            <w:proofErr w:type="gramEnd"/>
                            <w:r w:rsidRPr="0009713B">
                              <w:t>öвет</w:t>
                            </w:r>
                            <w:proofErr w:type="spellEnd"/>
                            <w:r w:rsidRPr="0009713B">
                              <w:t xml:space="preserve"> </w:t>
                            </w:r>
                          </w:p>
                          <w:p w:rsidR="009D12F7" w:rsidRPr="0009713B" w:rsidRDefault="009D12F7" w:rsidP="00CD646D">
                            <w:pPr>
                              <w:jc w:val="center"/>
                              <w:rPr>
                                <w:color w:val="FFFFFF"/>
                              </w:rPr>
                            </w:pPr>
                            <w:r w:rsidRPr="0009713B">
                              <w:rPr>
                                <w:lang w:val="en-US"/>
                              </w:rPr>
                              <w:t>I</w:t>
                            </w:r>
                            <w:r w:rsidRPr="0009713B">
                              <w:t xml:space="preserve"> </w:t>
                            </w:r>
                            <w:proofErr w:type="spellStart"/>
                            <w:r w:rsidRPr="0009713B">
                              <w:t>бöръян</w:t>
                            </w:r>
                            <w:proofErr w:type="spellEnd"/>
                          </w:p>
                          <w:p w:rsidR="009D12F7" w:rsidRPr="0009713B" w:rsidRDefault="009D12F7" w:rsidP="00CD64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039" type="#_x0000_t202" style="position:absolute;margin-left:-36pt;margin-top:4.75pt;width:234pt;height:7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" strokecolor="white">
                <v:textbox>
                  <w:txbxContent>
                    <w:p w:rsidR="009D12F7" w:rsidRDefault="009D12F7" w:rsidP="00CD646D">
                      <w:pPr>
                        <w:rPr>
                          <w:sz w:val="16"/>
                          <w:szCs w:val="16"/>
                        </w:rPr>
                      </w:pPr>
                    </w:p>
                    <w:p w:rsidR="009D12F7" w:rsidRPr="0009713B" w:rsidRDefault="009D12F7" w:rsidP="00CD646D">
                      <w:pPr>
                        <w:jc w:val="center"/>
                      </w:pPr>
                      <w:r w:rsidRPr="0009713B">
                        <w:t xml:space="preserve">«Вуктыл» кар </w:t>
                      </w:r>
                      <w:proofErr w:type="spellStart"/>
                      <w:r w:rsidRPr="0009713B">
                        <w:t>кытшлöн</w:t>
                      </w:r>
                      <w:proofErr w:type="spellEnd"/>
                      <w:proofErr w:type="gramStart"/>
                      <w:r w:rsidRPr="0009713B">
                        <w:t xml:space="preserve"> </w:t>
                      </w:r>
                      <w:proofErr w:type="spellStart"/>
                      <w:r w:rsidRPr="0009713B">
                        <w:t>С</w:t>
                      </w:r>
                      <w:proofErr w:type="gramEnd"/>
                      <w:r w:rsidRPr="0009713B">
                        <w:t>öвет</w:t>
                      </w:r>
                      <w:proofErr w:type="spellEnd"/>
                      <w:r w:rsidRPr="0009713B">
                        <w:t xml:space="preserve"> </w:t>
                      </w:r>
                    </w:p>
                    <w:p w:rsidR="009D12F7" w:rsidRPr="0009713B" w:rsidRDefault="009D12F7" w:rsidP="00CD646D">
                      <w:pPr>
                        <w:jc w:val="center"/>
                        <w:rPr>
                          <w:color w:val="FFFFFF"/>
                        </w:rPr>
                      </w:pPr>
                      <w:r w:rsidRPr="0009713B">
                        <w:rPr>
                          <w:lang w:val="en-US"/>
                        </w:rPr>
                        <w:t>I</w:t>
                      </w:r>
                      <w:r w:rsidRPr="0009713B">
                        <w:t xml:space="preserve"> </w:t>
                      </w:r>
                      <w:proofErr w:type="spellStart"/>
                      <w:r w:rsidRPr="0009713B">
                        <w:t>бöръян</w:t>
                      </w:r>
                      <w:proofErr w:type="spellEnd"/>
                    </w:p>
                    <w:p w:rsidR="009D12F7" w:rsidRPr="0009713B" w:rsidRDefault="009D12F7" w:rsidP="00CD646D"/>
                  </w:txbxContent>
                </v:textbox>
              </v:shape>
            </w:pict>
          </mc:Fallback>
        </mc:AlternateContent>
      </w:r>
      <w:r w:rsidRPr="00CD646D">
        <w:rPr>
          <w:b/>
          <w:bCs/>
          <w:sz w:val="20"/>
          <w:szCs w:val="20"/>
        </w:rPr>
        <w:t xml:space="preserve">                                                                                                                     </w:t>
      </w:r>
    </w:p>
    <w:p w:rsidR="00CD646D" w:rsidRPr="00CD646D" w:rsidRDefault="00CD646D" w:rsidP="00CD646D">
      <w:pPr>
        <w:widowControl w:val="0"/>
        <w:autoSpaceDE w:val="0"/>
        <w:autoSpaceDN w:val="0"/>
        <w:adjustRightInd w:val="0"/>
        <w:ind w:left="180" w:firstLine="540"/>
        <w:jc w:val="center"/>
        <w:rPr>
          <w:sz w:val="20"/>
          <w:szCs w:val="20"/>
        </w:rPr>
      </w:pPr>
      <w:r w:rsidRPr="00CD646D">
        <w:rPr>
          <w:sz w:val="20"/>
          <w:szCs w:val="20"/>
        </w:rPr>
        <w:t xml:space="preserve">                                              </w:t>
      </w:r>
    </w:p>
    <w:p w:rsidR="00CD646D" w:rsidRPr="00CD646D" w:rsidRDefault="00CD646D" w:rsidP="00CD646D">
      <w:pPr>
        <w:widowControl w:val="0"/>
        <w:autoSpaceDE w:val="0"/>
        <w:autoSpaceDN w:val="0"/>
        <w:adjustRightInd w:val="0"/>
        <w:ind w:left="180" w:firstLine="540"/>
        <w:jc w:val="center"/>
        <w:rPr>
          <w:b/>
          <w:sz w:val="20"/>
          <w:szCs w:val="20"/>
        </w:rPr>
      </w:pPr>
      <w:r w:rsidRPr="00CD646D">
        <w:rPr>
          <w:noProof/>
          <w:sz w:val="20"/>
          <w:szCs w:val="20"/>
        </w:rPr>
        <w:drawing>
          <wp:inline distT="0" distB="0" distL="0" distR="0" wp14:anchorId="0FD29AAC" wp14:editId="1D847E78">
            <wp:extent cx="1152525" cy="1139190"/>
            <wp:effectExtent l="0" t="0" r="9525" b="3810"/>
            <wp:docPr id="30" name="Рисунок 30"/>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cstate="print"/>
                    <a:srcRect/>
                    <a:stretch>
                      <a:fillRect/>
                    </a:stretch>
                  </pic:blipFill>
                  <pic:spPr bwMode="auto">
                    <a:xfrm>
                      <a:off x="0" y="0"/>
                      <a:ext cx="1152525" cy="1139190"/>
                    </a:xfrm>
                    <a:prstGeom prst="rect">
                      <a:avLst/>
                    </a:prstGeom>
                    <a:solidFill>
                      <a:srgbClr val="FFFFFF"/>
                    </a:solidFill>
                    <a:ln w="9525">
                      <a:noFill/>
                      <a:miter lim="800000"/>
                      <a:headEnd/>
                      <a:tailEnd/>
                    </a:ln>
                  </pic:spPr>
                </pic:pic>
              </a:graphicData>
            </a:graphic>
          </wp:inline>
        </w:drawing>
      </w:r>
    </w:p>
    <w:p w:rsidR="00CD646D" w:rsidRPr="00CD646D" w:rsidRDefault="00CD646D" w:rsidP="00CD646D">
      <w:pPr>
        <w:widowControl w:val="0"/>
        <w:autoSpaceDE w:val="0"/>
        <w:autoSpaceDN w:val="0"/>
        <w:adjustRightInd w:val="0"/>
        <w:ind w:left="180" w:firstLine="540"/>
        <w:jc w:val="center"/>
        <w:rPr>
          <w:b/>
          <w:sz w:val="20"/>
          <w:szCs w:val="20"/>
        </w:rPr>
      </w:pPr>
    </w:p>
    <w:p w:rsidR="00CD646D" w:rsidRPr="00CD646D" w:rsidRDefault="00CD646D" w:rsidP="00CD646D">
      <w:pPr>
        <w:widowControl w:val="0"/>
        <w:autoSpaceDE w:val="0"/>
        <w:autoSpaceDN w:val="0"/>
        <w:adjustRightInd w:val="0"/>
        <w:ind w:left="180" w:firstLine="540"/>
        <w:jc w:val="center"/>
        <w:rPr>
          <w:b/>
          <w:sz w:val="20"/>
          <w:szCs w:val="20"/>
        </w:rPr>
      </w:pPr>
    </w:p>
    <w:p w:rsidR="00CD646D" w:rsidRPr="00CD646D" w:rsidRDefault="00CD646D" w:rsidP="00CD646D">
      <w:pPr>
        <w:widowControl w:val="0"/>
        <w:autoSpaceDE w:val="0"/>
        <w:autoSpaceDN w:val="0"/>
        <w:adjustRightInd w:val="0"/>
        <w:ind w:left="180" w:firstLine="540"/>
        <w:jc w:val="center"/>
        <w:rPr>
          <w:b/>
          <w:sz w:val="20"/>
          <w:szCs w:val="20"/>
        </w:rPr>
      </w:pPr>
      <w:r w:rsidRPr="00CD646D">
        <w:rPr>
          <w:noProof/>
          <w:sz w:val="20"/>
          <w:szCs w:val="20"/>
        </w:rPr>
        <mc:AlternateContent>
          <mc:Choice Requires="wps">
            <w:drawing>
              <wp:anchor distT="0" distB="0" distL="114300" distR="114300" simplePos="0" relativeHeight="251682816" behindDoc="0" locked="0" layoutInCell="1" allowOverlap="1" wp14:anchorId="7EF48E18" wp14:editId="06FC1A05">
                <wp:simplePos x="0" y="0"/>
                <wp:positionH relativeFrom="column">
                  <wp:posOffset>5486400</wp:posOffset>
                </wp:positionH>
                <wp:positionV relativeFrom="paragraph">
                  <wp:posOffset>0</wp:posOffset>
                </wp:positionV>
                <wp:extent cx="571500" cy="1143000"/>
                <wp:effectExtent l="0" t="0" r="19050" b="1905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0"/>
                        </a:xfrm>
                        <a:prstGeom prst="rect">
                          <a:avLst/>
                        </a:prstGeom>
                        <a:solidFill>
                          <a:srgbClr val="FFFFFF"/>
                        </a:solidFill>
                        <a:ln w="9525">
                          <a:solidFill>
                            <a:srgbClr val="FFFFFF"/>
                          </a:solidFill>
                          <a:miter lim="800000"/>
                          <a:headEnd/>
                          <a:tailEnd/>
                        </a:ln>
                      </wps:spPr>
                      <wps:txbx>
                        <w:txbxContent>
                          <w:p w:rsidR="009D12F7" w:rsidRDefault="009D12F7" w:rsidP="00CD646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040" type="#_x0000_t202" style="position:absolute;left:0;text-align:left;margin-left:6in;margin-top:0;width:4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" strokecolor="white">
                <v:textbox>
                  <w:txbxContent>
                    <w:p w:rsidR="009D12F7" w:rsidRDefault="009D12F7" w:rsidP="00CD646D">
                      <w:r>
                        <w:t xml:space="preserve">        </w:t>
                      </w:r>
                    </w:p>
                  </w:txbxContent>
                </v:textbox>
              </v:shape>
            </w:pict>
          </mc:Fallback>
        </mc:AlternateContent>
      </w:r>
      <w:r w:rsidRPr="00CD646D">
        <w:rPr>
          <w:noProof/>
          <w:sz w:val="20"/>
          <w:szCs w:val="20"/>
        </w:rPr>
        <mc:AlternateContent>
          <mc:Choice Requires="wps">
            <w:drawing>
              <wp:anchor distT="0" distB="0" distL="114300" distR="114300" simplePos="0" relativeHeight="251683840" behindDoc="0" locked="0" layoutInCell="1" allowOverlap="1" wp14:anchorId="107EE97E" wp14:editId="6FD038AC">
                <wp:simplePos x="0" y="0"/>
                <wp:positionH relativeFrom="column">
                  <wp:posOffset>-457200</wp:posOffset>
                </wp:positionH>
                <wp:positionV relativeFrom="paragraph">
                  <wp:posOffset>0</wp:posOffset>
                </wp:positionV>
                <wp:extent cx="114300" cy="1143000"/>
                <wp:effectExtent l="0" t="0" r="19050" b="1905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CD646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41" type="#_x0000_t202" style="position:absolute;left:0;text-align:left;margin-left:-36pt;margin-top:0;width:9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" strokecolor="white">
                <v:textbox>
                  <w:txbxContent>
                    <w:p w:rsidR="009D12F7" w:rsidRDefault="009D12F7" w:rsidP="00CD646D">
                      <w:r>
                        <w:t xml:space="preserve">       </w:t>
                      </w:r>
                    </w:p>
                  </w:txbxContent>
                </v:textbox>
              </v:shape>
            </w:pict>
          </mc:Fallback>
        </mc:AlternateContent>
      </w:r>
      <w:r w:rsidRPr="00CD646D">
        <w:rPr>
          <w:b/>
          <w:sz w:val="20"/>
          <w:szCs w:val="20"/>
        </w:rPr>
        <w:t>ТШÖКТÖМ</w:t>
      </w:r>
    </w:p>
    <w:p w:rsidR="00CD646D" w:rsidRPr="00CD646D" w:rsidRDefault="00CD646D" w:rsidP="00CD646D">
      <w:pPr>
        <w:widowControl w:val="0"/>
        <w:autoSpaceDE w:val="0"/>
        <w:autoSpaceDN w:val="0"/>
        <w:adjustRightInd w:val="0"/>
        <w:ind w:left="180" w:firstLine="540"/>
        <w:jc w:val="center"/>
        <w:rPr>
          <w:b/>
          <w:bCs/>
          <w:sz w:val="20"/>
          <w:szCs w:val="20"/>
        </w:rPr>
      </w:pPr>
      <w:r w:rsidRPr="00CD646D">
        <w:rPr>
          <w:b/>
          <w:bCs/>
          <w:sz w:val="20"/>
          <w:szCs w:val="20"/>
        </w:rPr>
        <w:t>РЕШЕНИЕ</w:t>
      </w:r>
    </w:p>
    <w:p w:rsidR="00CD646D" w:rsidRPr="00CD646D" w:rsidRDefault="00CD646D" w:rsidP="00CD646D">
      <w:pPr>
        <w:widowControl w:val="0"/>
        <w:autoSpaceDE w:val="0"/>
        <w:autoSpaceDN w:val="0"/>
        <w:adjustRightInd w:val="0"/>
        <w:jc w:val="center"/>
        <w:rPr>
          <w:b/>
          <w:bCs/>
          <w:sz w:val="20"/>
          <w:szCs w:val="20"/>
        </w:rPr>
      </w:pPr>
    </w:p>
    <w:p w:rsidR="00CD646D" w:rsidRPr="00CD646D" w:rsidRDefault="00CD646D" w:rsidP="00CD646D">
      <w:pPr>
        <w:widowControl w:val="0"/>
        <w:autoSpaceDE w:val="0"/>
        <w:autoSpaceDN w:val="0"/>
        <w:adjustRightInd w:val="0"/>
        <w:jc w:val="both"/>
        <w:rPr>
          <w:sz w:val="20"/>
          <w:szCs w:val="20"/>
        </w:rPr>
      </w:pPr>
    </w:p>
    <w:p w:rsidR="00CD646D" w:rsidRPr="00CD646D" w:rsidRDefault="00CD646D" w:rsidP="00CD646D">
      <w:pPr>
        <w:widowControl w:val="0"/>
        <w:autoSpaceDE w:val="0"/>
        <w:autoSpaceDN w:val="0"/>
        <w:adjustRightInd w:val="0"/>
        <w:jc w:val="both"/>
        <w:rPr>
          <w:sz w:val="20"/>
          <w:szCs w:val="20"/>
        </w:rPr>
      </w:pPr>
      <w:r w:rsidRPr="00CD646D">
        <w:rPr>
          <w:sz w:val="20"/>
          <w:szCs w:val="20"/>
        </w:rPr>
        <w:t>От «26 » октября 2017 г. № 263</w:t>
      </w:r>
    </w:p>
    <w:p w:rsidR="00CD646D" w:rsidRPr="00CD646D" w:rsidRDefault="00CD646D" w:rsidP="00CD646D">
      <w:pPr>
        <w:widowControl w:val="0"/>
        <w:autoSpaceDE w:val="0"/>
        <w:autoSpaceDN w:val="0"/>
        <w:adjustRightInd w:val="0"/>
        <w:jc w:val="both"/>
        <w:rPr>
          <w:sz w:val="20"/>
          <w:szCs w:val="20"/>
        </w:rPr>
      </w:pPr>
      <w:r w:rsidRPr="00CD646D">
        <w:rPr>
          <w:sz w:val="20"/>
          <w:szCs w:val="20"/>
        </w:rPr>
        <w:t>(Республика Коми, г. Вуктыл)</w:t>
      </w:r>
    </w:p>
    <w:p w:rsidR="00CD646D" w:rsidRPr="00CD646D" w:rsidRDefault="00CD646D" w:rsidP="00CD646D">
      <w:pPr>
        <w:tabs>
          <w:tab w:val="left" w:pos="851"/>
        </w:tabs>
        <w:suppressAutoHyphens/>
        <w:ind w:right="-1"/>
        <w:rPr>
          <w:b/>
          <w:sz w:val="20"/>
          <w:szCs w:val="20"/>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CD646D" w:rsidRPr="00CD646D" w:rsidTr="00CD646D">
        <w:tc>
          <w:tcPr>
            <w:tcW w:w="5070" w:type="dxa"/>
          </w:tcPr>
          <w:p w:rsidR="00CD646D" w:rsidRPr="00CD646D" w:rsidRDefault="00CD646D" w:rsidP="00CD646D">
            <w:pPr>
              <w:autoSpaceDE w:val="0"/>
              <w:autoSpaceDN w:val="0"/>
              <w:ind w:right="-6"/>
              <w:rPr>
                <w:rFonts w:eastAsiaTheme="minorEastAsia"/>
                <w:b/>
                <w:sz w:val="20"/>
                <w:szCs w:val="20"/>
              </w:rPr>
            </w:pPr>
            <w:r w:rsidRPr="00CD646D">
              <w:rPr>
                <w:rFonts w:eastAsiaTheme="minorEastAsia"/>
                <w:b/>
                <w:sz w:val="20"/>
                <w:szCs w:val="20"/>
              </w:rPr>
              <w:t xml:space="preserve">О принятии к сведению отчета </w:t>
            </w:r>
          </w:p>
          <w:p w:rsidR="00CD646D" w:rsidRPr="00CD646D" w:rsidRDefault="00CD646D" w:rsidP="00CD646D">
            <w:pPr>
              <w:tabs>
                <w:tab w:val="left" w:pos="851"/>
              </w:tabs>
              <w:suppressAutoHyphens/>
              <w:ind w:right="-1"/>
              <w:rPr>
                <w:b/>
                <w:bCs/>
                <w:sz w:val="20"/>
                <w:szCs w:val="20"/>
              </w:rPr>
            </w:pPr>
            <w:r w:rsidRPr="00CD646D">
              <w:rPr>
                <w:b/>
                <w:bCs/>
                <w:sz w:val="20"/>
                <w:szCs w:val="20"/>
              </w:rPr>
              <w:t xml:space="preserve">по  результатам   </w:t>
            </w:r>
            <w:proofErr w:type="gramStart"/>
            <w:r w:rsidRPr="00CD646D">
              <w:rPr>
                <w:b/>
                <w:bCs/>
                <w:sz w:val="20"/>
                <w:szCs w:val="20"/>
              </w:rPr>
              <w:t>проведенного</w:t>
            </w:r>
            <w:proofErr w:type="gramEnd"/>
            <w:r w:rsidRPr="00CD646D">
              <w:rPr>
                <w:b/>
                <w:bCs/>
                <w:sz w:val="20"/>
                <w:szCs w:val="20"/>
              </w:rPr>
              <w:t xml:space="preserve"> </w:t>
            </w:r>
          </w:p>
          <w:p w:rsidR="00CD646D" w:rsidRPr="00CD646D" w:rsidRDefault="00CD646D" w:rsidP="00CD646D">
            <w:pPr>
              <w:tabs>
                <w:tab w:val="left" w:pos="851"/>
              </w:tabs>
              <w:suppressAutoHyphens/>
              <w:ind w:right="-1"/>
              <w:rPr>
                <w:b/>
                <w:bCs/>
                <w:sz w:val="20"/>
                <w:szCs w:val="20"/>
              </w:rPr>
            </w:pPr>
            <w:r w:rsidRPr="00CD646D">
              <w:rPr>
                <w:b/>
                <w:bCs/>
                <w:sz w:val="20"/>
                <w:szCs w:val="20"/>
              </w:rPr>
              <w:t>контрольного       мероприятия</w:t>
            </w:r>
          </w:p>
          <w:p w:rsidR="00CD646D" w:rsidRPr="00CD646D" w:rsidRDefault="00CD646D" w:rsidP="00CD646D">
            <w:pPr>
              <w:tabs>
                <w:tab w:val="left" w:pos="851"/>
              </w:tabs>
              <w:suppressAutoHyphens/>
              <w:ind w:right="-1"/>
              <w:rPr>
                <w:b/>
                <w:bCs/>
                <w:sz w:val="20"/>
                <w:szCs w:val="20"/>
              </w:rPr>
            </w:pPr>
            <w:r w:rsidRPr="00CD646D">
              <w:rPr>
                <w:b/>
                <w:bCs/>
                <w:sz w:val="20"/>
                <w:szCs w:val="20"/>
              </w:rPr>
              <w:t xml:space="preserve"> «Реализация                 проекта </w:t>
            </w:r>
          </w:p>
          <w:p w:rsidR="00CD646D" w:rsidRPr="00CD646D" w:rsidRDefault="00CD646D" w:rsidP="00CD646D">
            <w:pPr>
              <w:tabs>
                <w:tab w:val="left" w:pos="851"/>
              </w:tabs>
              <w:suppressAutoHyphens/>
              <w:ind w:right="-1"/>
              <w:rPr>
                <w:b/>
                <w:bCs/>
                <w:sz w:val="20"/>
                <w:szCs w:val="20"/>
              </w:rPr>
            </w:pPr>
            <w:r w:rsidRPr="00CD646D">
              <w:rPr>
                <w:b/>
                <w:bCs/>
                <w:sz w:val="20"/>
                <w:szCs w:val="20"/>
              </w:rPr>
              <w:t>«Газификация    жилых  домов</w:t>
            </w:r>
          </w:p>
          <w:p w:rsidR="00CD646D" w:rsidRPr="00CD646D" w:rsidRDefault="00CD646D" w:rsidP="00CD646D">
            <w:pPr>
              <w:tabs>
                <w:tab w:val="left" w:pos="851"/>
              </w:tabs>
              <w:suppressAutoHyphens/>
              <w:ind w:right="-1"/>
              <w:rPr>
                <w:b/>
                <w:bCs/>
                <w:sz w:val="20"/>
                <w:szCs w:val="20"/>
              </w:rPr>
            </w:pPr>
            <w:r w:rsidRPr="00CD646D">
              <w:rPr>
                <w:b/>
                <w:bCs/>
                <w:sz w:val="20"/>
                <w:szCs w:val="20"/>
              </w:rPr>
              <w:t xml:space="preserve"> </w:t>
            </w:r>
            <w:proofErr w:type="spellStart"/>
            <w:r w:rsidRPr="00CD646D">
              <w:rPr>
                <w:b/>
                <w:bCs/>
                <w:sz w:val="20"/>
                <w:szCs w:val="20"/>
              </w:rPr>
              <w:t>с</w:t>
            </w:r>
            <w:proofErr w:type="gramStart"/>
            <w:r w:rsidRPr="00CD646D">
              <w:rPr>
                <w:b/>
                <w:bCs/>
                <w:sz w:val="20"/>
                <w:szCs w:val="20"/>
              </w:rPr>
              <w:t>.Д</w:t>
            </w:r>
            <w:proofErr w:type="gramEnd"/>
            <w:r w:rsidRPr="00CD646D">
              <w:rPr>
                <w:b/>
                <w:bCs/>
                <w:sz w:val="20"/>
                <w:szCs w:val="20"/>
              </w:rPr>
              <w:t>утово</w:t>
            </w:r>
            <w:proofErr w:type="spellEnd"/>
            <w:r w:rsidRPr="00CD646D">
              <w:rPr>
                <w:b/>
                <w:bCs/>
                <w:sz w:val="20"/>
                <w:szCs w:val="20"/>
              </w:rPr>
              <w:t xml:space="preserve"> за   период   2016г. по</w:t>
            </w:r>
          </w:p>
          <w:p w:rsidR="00CD646D" w:rsidRPr="00CD646D" w:rsidRDefault="00CD646D" w:rsidP="00CD646D">
            <w:pPr>
              <w:tabs>
                <w:tab w:val="left" w:pos="851"/>
              </w:tabs>
              <w:suppressAutoHyphens/>
              <w:ind w:right="-1"/>
              <w:rPr>
                <w:rFonts w:eastAsiaTheme="minorEastAsia"/>
                <w:b/>
                <w:sz w:val="20"/>
                <w:szCs w:val="20"/>
              </w:rPr>
            </w:pPr>
            <w:r w:rsidRPr="00CD646D">
              <w:rPr>
                <w:b/>
                <w:bCs/>
                <w:sz w:val="20"/>
                <w:szCs w:val="20"/>
              </w:rPr>
              <w:t xml:space="preserve"> 2017г.» </w:t>
            </w:r>
          </w:p>
        </w:tc>
      </w:tr>
    </w:tbl>
    <w:p w:rsidR="00CD646D" w:rsidRPr="00CD646D" w:rsidRDefault="00CD646D" w:rsidP="00CD646D">
      <w:pPr>
        <w:contextualSpacing/>
        <w:rPr>
          <w:sz w:val="20"/>
          <w:szCs w:val="20"/>
        </w:rPr>
      </w:pPr>
    </w:p>
    <w:p w:rsidR="00CD646D" w:rsidRPr="00CD646D" w:rsidRDefault="00CD646D" w:rsidP="00CD646D">
      <w:pPr>
        <w:shd w:val="clear" w:color="auto" w:fill="FFFFFF"/>
        <w:spacing w:before="516" w:line="276" w:lineRule="auto"/>
        <w:ind w:left="14" w:right="12" w:firstLine="694"/>
        <w:contextualSpacing/>
        <w:jc w:val="both"/>
        <w:rPr>
          <w:sz w:val="20"/>
          <w:szCs w:val="20"/>
        </w:rPr>
      </w:pPr>
      <w:r w:rsidRPr="00CD646D">
        <w:rPr>
          <w:sz w:val="20"/>
          <w:szCs w:val="20"/>
        </w:rPr>
        <w:t>В соответствии с  Федеральным законом от 07 февраля 2011 года № 6-ФЗ «Об об</w:t>
      </w:r>
      <w:r w:rsidRPr="00CD646D">
        <w:rPr>
          <w:spacing w:val="-1"/>
          <w:sz w:val="20"/>
          <w:szCs w:val="20"/>
        </w:rPr>
        <w:t>щих принципах организации и деятельности контрольно-счетных органов субъектов Рос</w:t>
      </w:r>
      <w:r w:rsidRPr="00CD646D">
        <w:rPr>
          <w:sz w:val="20"/>
          <w:szCs w:val="20"/>
        </w:rPr>
        <w:t xml:space="preserve">сийской Федерации и муниципальных образований», на основании пункта 2 раздела 20 Положения о Контрольно-счетной палате городского округа «Вуктыл», утвержденного решением Совета городского округа «Вуктыл </w:t>
      </w:r>
      <w:r w:rsidRPr="00CD646D">
        <w:rPr>
          <w:color w:val="000000"/>
          <w:sz w:val="20"/>
          <w:szCs w:val="20"/>
          <w:shd w:val="clear" w:color="auto" w:fill="FFFFFF"/>
        </w:rPr>
        <w:t>от 19 апреля 2016 года №31</w:t>
      </w:r>
      <w:r w:rsidRPr="00CD646D">
        <w:rPr>
          <w:sz w:val="20"/>
          <w:szCs w:val="20"/>
        </w:rPr>
        <w:t>,</w:t>
      </w:r>
    </w:p>
    <w:p w:rsidR="00CD646D" w:rsidRPr="00CD646D" w:rsidRDefault="00CD646D" w:rsidP="00CD646D">
      <w:pPr>
        <w:shd w:val="clear" w:color="auto" w:fill="FFFFFF"/>
        <w:spacing w:before="343"/>
        <w:ind w:left="2462"/>
        <w:rPr>
          <w:b/>
          <w:sz w:val="20"/>
          <w:szCs w:val="20"/>
        </w:rPr>
      </w:pPr>
      <w:r w:rsidRPr="00CD646D">
        <w:rPr>
          <w:b/>
          <w:spacing w:val="-1"/>
          <w:sz w:val="20"/>
          <w:szCs w:val="20"/>
        </w:rPr>
        <w:t xml:space="preserve">Совет </w:t>
      </w:r>
      <w:r w:rsidRPr="00CD646D">
        <w:rPr>
          <w:b/>
          <w:sz w:val="20"/>
          <w:szCs w:val="20"/>
        </w:rPr>
        <w:t xml:space="preserve">городского округа </w:t>
      </w:r>
      <w:r w:rsidRPr="00CD646D">
        <w:rPr>
          <w:b/>
          <w:spacing w:val="-1"/>
          <w:sz w:val="20"/>
          <w:szCs w:val="20"/>
        </w:rPr>
        <w:t>«Вуктыл» решил:</w:t>
      </w:r>
    </w:p>
    <w:p w:rsidR="00CD646D" w:rsidRPr="00CD646D" w:rsidRDefault="00CD646D" w:rsidP="00CD646D">
      <w:pPr>
        <w:tabs>
          <w:tab w:val="left" w:pos="851"/>
        </w:tabs>
        <w:autoSpaceDE w:val="0"/>
        <w:autoSpaceDN w:val="0"/>
        <w:adjustRightInd w:val="0"/>
        <w:ind w:right="-5" w:firstLine="567"/>
        <w:jc w:val="center"/>
        <w:rPr>
          <w:sz w:val="20"/>
          <w:szCs w:val="20"/>
        </w:rPr>
      </w:pPr>
    </w:p>
    <w:p w:rsidR="00CD646D" w:rsidRPr="00CD646D" w:rsidRDefault="00CD646D" w:rsidP="00CD646D">
      <w:pPr>
        <w:tabs>
          <w:tab w:val="left" w:pos="851"/>
        </w:tabs>
        <w:suppressAutoHyphens/>
        <w:ind w:right="-1" w:firstLine="567"/>
        <w:jc w:val="both"/>
        <w:rPr>
          <w:sz w:val="20"/>
          <w:szCs w:val="20"/>
        </w:rPr>
      </w:pPr>
      <w:r w:rsidRPr="00CD646D">
        <w:rPr>
          <w:sz w:val="20"/>
          <w:szCs w:val="20"/>
        </w:rPr>
        <w:t xml:space="preserve">1. Принять к сведению отчет Контрольно-счетной палаты городского округа «Вуктыл» </w:t>
      </w:r>
      <w:r w:rsidRPr="00CD646D">
        <w:rPr>
          <w:bCs/>
          <w:sz w:val="20"/>
          <w:szCs w:val="20"/>
        </w:rPr>
        <w:t xml:space="preserve">по результатам проведенного контрольного мероприятия «Реализация проекта «Газификация жилых домов </w:t>
      </w:r>
      <w:proofErr w:type="spellStart"/>
      <w:r w:rsidRPr="00CD646D">
        <w:rPr>
          <w:bCs/>
          <w:sz w:val="20"/>
          <w:szCs w:val="20"/>
        </w:rPr>
        <w:t>с</w:t>
      </w:r>
      <w:proofErr w:type="gramStart"/>
      <w:r w:rsidRPr="00CD646D">
        <w:rPr>
          <w:bCs/>
          <w:sz w:val="20"/>
          <w:szCs w:val="20"/>
        </w:rPr>
        <w:t>.Д</w:t>
      </w:r>
      <w:proofErr w:type="gramEnd"/>
      <w:r w:rsidRPr="00CD646D">
        <w:rPr>
          <w:bCs/>
          <w:sz w:val="20"/>
          <w:szCs w:val="20"/>
        </w:rPr>
        <w:t>утово</w:t>
      </w:r>
      <w:proofErr w:type="spellEnd"/>
      <w:r w:rsidRPr="00CD646D">
        <w:rPr>
          <w:bCs/>
          <w:sz w:val="20"/>
          <w:szCs w:val="20"/>
        </w:rPr>
        <w:t xml:space="preserve"> за период с 2016г. по 2017г.»</w:t>
      </w:r>
      <w:r w:rsidRPr="00CD646D">
        <w:rPr>
          <w:sz w:val="20"/>
          <w:szCs w:val="20"/>
        </w:rPr>
        <w:t>, согласно приложению.</w:t>
      </w:r>
    </w:p>
    <w:p w:rsidR="00CD646D" w:rsidRPr="00CD646D" w:rsidRDefault="00CD646D" w:rsidP="00CD646D">
      <w:pPr>
        <w:tabs>
          <w:tab w:val="left" w:pos="851"/>
        </w:tabs>
        <w:ind w:firstLine="567"/>
        <w:jc w:val="both"/>
        <w:rPr>
          <w:sz w:val="20"/>
          <w:szCs w:val="20"/>
        </w:rPr>
      </w:pPr>
      <w:r w:rsidRPr="00CD646D">
        <w:rPr>
          <w:sz w:val="20"/>
          <w:szCs w:val="20"/>
        </w:rPr>
        <w:t>2. Настоящее решение вступает в силу со дня его принятия</w:t>
      </w:r>
      <w:r w:rsidRPr="00CD646D">
        <w:rPr>
          <w:b/>
          <w:sz w:val="20"/>
          <w:szCs w:val="20"/>
        </w:rPr>
        <w:t xml:space="preserve"> </w:t>
      </w:r>
      <w:r w:rsidRPr="00CD646D">
        <w:rPr>
          <w:sz w:val="20"/>
          <w:szCs w:val="20"/>
        </w:rPr>
        <w:t>и подлежит официальному опубликованию (обнародованию).</w:t>
      </w:r>
    </w:p>
    <w:p w:rsidR="00CD646D" w:rsidRPr="00CD646D" w:rsidRDefault="00CD646D" w:rsidP="00CD646D">
      <w:pPr>
        <w:autoSpaceDE w:val="0"/>
        <w:autoSpaceDN w:val="0"/>
        <w:adjustRightInd w:val="0"/>
        <w:jc w:val="center"/>
        <w:rPr>
          <w:b/>
          <w:sz w:val="20"/>
          <w:szCs w:val="20"/>
        </w:rPr>
      </w:pPr>
    </w:p>
    <w:p w:rsidR="00CD646D" w:rsidRPr="00CD646D" w:rsidRDefault="00CD646D" w:rsidP="00CD646D">
      <w:pPr>
        <w:autoSpaceDE w:val="0"/>
        <w:autoSpaceDN w:val="0"/>
        <w:adjustRightInd w:val="0"/>
        <w:jc w:val="both"/>
        <w:rPr>
          <w:b/>
          <w:sz w:val="20"/>
          <w:szCs w:val="20"/>
        </w:rPr>
      </w:pPr>
    </w:p>
    <w:p w:rsidR="00CD646D" w:rsidRPr="00CD646D" w:rsidRDefault="00CD646D" w:rsidP="00CD646D">
      <w:pPr>
        <w:jc w:val="both"/>
        <w:rPr>
          <w:sz w:val="20"/>
          <w:szCs w:val="20"/>
        </w:rPr>
      </w:pPr>
      <w:r w:rsidRPr="00CD646D">
        <w:rPr>
          <w:sz w:val="20"/>
          <w:szCs w:val="20"/>
        </w:rPr>
        <w:t xml:space="preserve">Глава городского округа «Вуктыл»  -  </w:t>
      </w:r>
    </w:p>
    <w:p w:rsidR="00CD646D" w:rsidRPr="00CD646D" w:rsidRDefault="00CD646D" w:rsidP="00CD646D">
      <w:pPr>
        <w:jc w:val="both"/>
        <w:rPr>
          <w:sz w:val="20"/>
          <w:szCs w:val="20"/>
        </w:rPr>
      </w:pPr>
      <w:r w:rsidRPr="00CD646D">
        <w:rPr>
          <w:sz w:val="20"/>
          <w:szCs w:val="20"/>
        </w:rPr>
        <w:t>председатель Совета округа</w:t>
      </w:r>
      <w:r w:rsidRPr="00CD646D">
        <w:rPr>
          <w:sz w:val="20"/>
          <w:szCs w:val="20"/>
        </w:rPr>
        <w:tab/>
      </w:r>
      <w:r w:rsidRPr="00CD646D">
        <w:rPr>
          <w:sz w:val="20"/>
          <w:szCs w:val="20"/>
        </w:rPr>
        <w:tab/>
      </w:r>
      <w:r w:rsidRPr="00CD646D">
        <w:rPr>
          <w:sz w:val="20"/>
          <w:szCs w:val="20"/>
        </w:rPr>
        <w:tab/>
      </w:r>
      <w:r w:rsidRPr="00CD646D">
        <w:rPr>
          <w:sz w:val="20"/>
          <w:szCs w:val="20"/>
        </w:rPr>
        <w:tab/>
      </w:r>
      <w:r w:rsidRPr="00CD646D">
        <w:rPr>
          <w:sz w:val="20"/>
          <w:szCs w:val="20"/>
        </w:rPr>
        <w:tab/>
      </w:r>
      <w:r w:rsidRPr="00CD646D">
        <w:rPr>
          <w:sz w:val="20"/>
          <w:szCs w:val="20"/>
        </w:rPr>
        <w:tab/>
      </w:r>
      <w:r w:rsidRPr="00CD646D">
        <w:rPr>
          <w:sz w:val="20"/>
          <w:szCs w:val="20"/>
        </w:rPr>
        <w:tab/>
      </w:r>
      <w:r w:rsidR="00BC1563" w:rsidRPr="00BC1563">
        <w:rPr>
          <w:sz w:val="20"/>
          <w:szCs w:val="20"/>
        </w:rPr>
        <w:t xml:space="preserve">                 </w:t>
      </w:r>
      <w:r w:rsidRPr="00CD646D">
        <w:rPr>
          <w:sz w:val="20"/>
          <w:szCs w:val="20"/>
        </w:rPr>
        <w:t xml:space="preserve">     В.В. </w:t>
      </w:r>
      <w:proofErr w:type="spellStart"/>
      <w:r w:rsidRPr="00CD646D">
        <w:rPr>
          <w:sz w:val="20"/>
          <w:szCs w:val="20"/>
        </w:rPr>
        <w:t>Олесик</w:t>
      </w:r>
      <w:proofErr w:type="spellEnd"/>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Default="00CD646D"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Default="003E5087" w:rsidP="00CD646D">
      <w:pPr>
        <w:jc w:val="both"/>
        <w:rPr>
          <w:sz w:val="20"/>
          <w:szCs w:val="20"/>
        </w:rPr>
      </w:pPr>
    </w:p>
    <w:p w:rsidR="003E5087" w:rsidRPr="00CD646D" w:rsidRDefault="003E5087" w:rsidP="00CD646D">
      <w:pPr>
        <w:jc w:val="both"/>
        <w:rPr>
          <w:sz w:val="20"/>
          <w:szCs w:val="20"/>
        </w:rPr>
      </w:pPr>
    </w:p>
    <w:p w:rsidR="00CD646D" w:rsidRPr="00CD646D" w:rsidRDefault="00CD646D" w:rsidP="00CD646D">
      <w:pPr>
        <w:jc w:val="both"/>
        <w:rPr>
          <w:sz w:val="20"/>
          <w:szCs w:val="20"/>
        </w:rPr>
      </w:pPr>
    </w:p>
    <w:p w:rsidR="003E5087" w:rsidRDefault="00CD646D" w:rsidP="00CD646D">
      <w:pPr>
        <w:autoSpaceDE w:val="0"/>
        <w:autoSpaceDN w:val="0"/>
        <w:adjustRightInd w:val="0"/>
        <w:jc w:val="center"/>
        <w:rPr>
          <w:sz w:val="20"/>
          <w:szCs w:val="20"/>
        </w:rPr>
      </w:pPr>
      <w:r w:rsidRPr="00CD646D">
        <w:rPr>
          <w:sz w:val="20"/>
          <w:szCs w:val="20"/>
        </w:rPr>
        <w:t xml:space="preserve">                                                                                                       </w:t>
      </w:r>
      <w:r w:rsidR="003E5087">
        <w:rPr>
          <w:sz w:val="20"/>
          <w:szCs w:val="20"/>
        </w:rPr>
        <w:t xml:space="preserve">                     </w:t>
      </w:r>
    </w:p>
    <w:p w:rsidR="003E5087" w:rsidRDefault="003E5087" w:rsidP="00CD646D">
      <w:pPr>
        <w:autoSpaceDE w:val="0"/>
        <w:autoSpaceDN w:val="0"/>
        <w:adjustRightInd w:val="0"/>
        <w:jc w:val="center"/>
        <w:rPr>
          <w:sz w:val="20"/>
          <w:szCs w:val="20"/>
        </w:rPr>
      </w:pPr>
    </w:p>
    <w:p w:rsidR="00CD646D" w:rsidRPr="00CD646D" w:rsidRDefault="003E5087" w:rsidP="00CD646D">
      <w:pPr>
        <w:autoSpaceDE w:val="0"/>
        <w:autoSpaceDN w:val="0"/>
        <w:adjustRightInd w:val="0"/>
        <w:jc w:val="center"/>
        <w:rPr>
          <w:sz w:val="20"/>
          <w:szCs w:val="20"/>
        </w:rPr>
      </w:pPr>
      <w:r>
        <w:rPr>
          <w:sz w:val="20"/>
          <w:szCs w:val="20"/>
        </w:rPr>
        <w:lastRenderedPageBreak/>
        <w:t xml:space="preserve">                                                                                                                           </w:t>
      </w:r>
      <w:r w:rsidR="00CD646D" w:rsidRPr="00CD646D">
        <w:rPr>
          <w:sz w:val="20"/>
          <w:szCs w:val="20"/>
        </w:rPr>
        <w:t xml:space="preserve"> Приложение</w:t>
      </w:r>
    </w:p>
    <w:p w:rsidR="00CD646D" w:rsidRPr="00CD646D" w:rsidRDefault="00CD646D" w:rsidP="00CD646D">
      <w:pPr>
        <w:autoSpaceDE w:val="0"/>
        <w:autoSpaceDN w:val="0"/>
        <w:adjustRightInd w:val="0"/>
        <w:ind w:left="6372"/>
        <w:jc w:val="center"/>
        <w:rPr>
          <w:sz w:val="20"/>
          <w:szCs w:val="20"/>
        </w:rPr>
      </w:pPr>
      <w:r w:rsidRPr="00CD646D">
        <w:rPr>
          <w:sz w:val="20"/>
          <w:szCs w:val="20"/>
        </w:rPr>
        <w:t>к решению Совета</w:t>
      </w:r>
    </w:p>
    <w:p w:rsidR="00CD646D" w:rsidRPr="00CD646D" w:rsidRDefault="00CD646D" w:rsidP="00CD646D">
      <w:pPr>
        <w:autoSpaceDE w:val="0"/>
        <w:autoSpaceDN w:val="0"/>
        <w:adjustRightInd w:val="0"/>
        <w:ind w:left="6372"/>
        <w:jc w:val="center"/>
        <w:rPr>
          <w:sz w:val="20"/>
          <w:szCs w:val="20"/>
        </w:rPr>
      </w:pPr>
      <w:r w:rsidRPr="00CD646D">
        <w:rPr>
          <w:sz w:val="20"/>
          <w:szCs w:val="20"/>
        </w:rPr>
        <w:t>городского округа «Вуктыл»</w:t>
      </w:r>
    </w:p>
    <w:p w:rsidR="00CD646D" w:rsidRPr="00CD646D" w:rsidRDefault="00CD646D" w:rsidP="00CD646D">
      <w:pPr>
        <w:autoSpaceDE w:val="0"/>
        <w:autoSpaceDN w:val="0"/>
        <w:adjustRightInd w:val="0"/>
        <w:ind w:left="6372"/>
        <w:jc w:val="center"/>
        <w:rPr>
          <w:sz w:val="20"/>
          <w:szCs w:val="20"/>
        </w:rPr>
      </w:pPr>
      <w:r w:rsidRPr="00CD646D">
        <w:rPr>
          <w:sz w:val="20"/>
          <w:szCs w:val="20"/>
        </w:rPr>
        <w:t>от «26» октября  2017 г. № 263</w:t>
      </w:r>
    </w:p>
    <w:tbl>
      <w:tblPr>
        <w:tblStyle w:val="41"/>
        <w:tblW w:w="97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
        <w:gridCol w:w="4598"/>
        <w:gridCol w:w="4944"/>
        <w:gridCol w:w="179"/>
      </w:tblGrid>
      <w:tr w:rsidR="00CD646D" w:rsidRPr="00CD646D" w:rsidTr="00CD646D">
        <w:trPr>
          <w:gridBefore w:val="1"/>
          <w:wBefore w:w="27" w:type="dxa"/>
        </w:trPr>
        <w:tc>
          <w:tcPr>
            <w:tcW w:w="9721" w:type="dxa"/>
            <w:gridSpan w:val="3"/>
          </w:tcPr>
          <w:p w:rsidR="00CD646D" w:rsidRPr="00CD646D" w:rsidRDefault="00CD646D" w:rsidP="00CD646D">
            <w:pPr>
              <w:tabs>
                <w:tab w:val="left" w:pos="7377"/>
              </w:tabs>
              <w:snapToGrid w:val="0"/>
              <w:ind w:left="-142" w:firstLine="34"/>
              <w:contextualSpacing/>
              <w:jc w:val="center"/>
              <w:rPr>
                <w:b/>
                <w:bCs/>
                <w:sz w:val="20"/>
                <w:szCs w:val="20"/>
              </w:rPr>
            </w:pPr>
            <w:r w:rsidRPr="00CD646D">
              <w:rPr>
                <w:rFonts w:eastAsiaTheme="minorEastAsia"/>
                <w:b/>
                <w:noProof/>
                <w:sz w:val="20"/>
                <w:szCs w:val="20"/>
              </w:rPr>
              <w:drawing>
                <wp:inline distT="0" distB="0" distL="0" distR="0" wp14:anchorId="18B17E20" wp14:editId="6C404540">
                  <wp:extent cx="781050" cy="77459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774595"/>
                          </a:xfrm>
                          <a:prstGeom prst="rect">
                            <a:avLst/>
                          </a:prstGeom>
                          <a:solidFill>
                            <a:srgbClr val="FFFFFF"/>
                          </a:solidFill>
                          <a:ln>
                            <a:noFill/>
                          </a:ln>
                        </pic:spPr>
                      </pic:pic>
                    </a:graphicData>
                  </a:graphic>
                </wp:inline>
              </w:drawing>
            </w:r>
          </w:p>
          <w:tbl>
            <w:tblPr>
              <w:tblStyle w:val="41"/>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54"/>
            </w:tblGrid>
            <w:tr w:rsidR="00CD646D" w:rsidRPr="00CD646D" w:rsidTr="00CD646D">
              <w:trPr>
                <w:trHeight w:val="596"/>
              </w:trPr>
              <w:tc>
                <w:tcPr>
                  <w:tcW w:w="4742" w:type="dxa"/>
                </w:tcPr>
                <w:p w:rsidR="00CD646D" w:rsidRPr="00CD646D" w:rsidRDefault="00CD646D" w:rsidP="00CD646D">
                  <w:pPr>
                    <w:snapToGrid w:val="0"/>
                    <w:contextualSpacing/>
                    <w:jc w:val="center"/>
                    <w:rPr>
                      <w:rFonts w:eastAsiaTheme="minorEastAsia"/>
                      <w:b/>
                      <w:bCs/>
                      <w:sz w:val="20"/>
                      <w:szCs w:val="20"/>
                    </w:rPr>
                  </w:pPr>
                  <w:r w:rsidRPr="00CD646D">
                    <w:rPr>
                      <w:rFonts w:eastAsiaTheme="minorEastAsia"/>
                      <w:b/>
                      <w:bCs/>
                      <w:sz w:val="20"/>
                      <w:szCs w:val="20"/>
                    </w:rPr>
                    <w:t xml:space="preserve">«ВУКТЫЛ»  </w:t>
                  </w:r>
                  <w:r w:rsidRPr="00CD646D">
                    <w:rPr>
                      <w:rFonts w:eastAsiaTheme="minorEastAsia"/>
                      <w:b/>
                      <w:sz w:val="20"/>
                      <w:szCs w:val="20"/>
                    </w:rPr>
                    <w:t>КАР КЫТШСА</w:t>
                  </w:r>
                </w:p>
                <w:p w:rsidR="00CD646D" w:rsidRPr="00CD646D" w:rsidRDefault="00CD646D" w:rsidP="00CD646D">
                  <w:pPr>
                    <w:snapToGrid w:val="0"/>
                    <w:contextualSpacing/>
                    <w:jc w:val="center"/>
                    <w:rPr>
                      <w:rFonts w:eastAsiaTheme="minorEastAsia"/>
                      <w:b/>
                      <w:bCs/>
                      <w:sz w:val="20"/>
                      <w:szCs w:val="20"/>
                    </w:rPr>
                  </w:pPr>
                  <w:r w:rsidRPr="00CD646D">
                    <w:rPr>
                      <w:rFonts w:eastAsiaTheme="minorEastAsia"/>
                      <w:b/>
                      <w:bCs/>
                      <w:sz w:val="20"/>
                      <w:szCs w:val="20"/>
                    </w:rPr>
                    <w:t>ВИДЗÖДАН-АРТАЛАН ПАЛАТА</w:t>
                  </w:r>
                </w:p>
              </w:tc>
              <w:tc>
                <w:tcPr>
                  <w:tcW w:w="4754" w:type="dxa"/>
                </w:tcPr>
                <w:p w:rsidR="00CD646D" w:rsidRPr="00CD646D" w:rsidRDefault="00CD646D" w:rsidP="00CD646D">
                  <w:pPr>
                    <w:snapToGrid w:val="0"/>
                    <w:contextualSpacing/>
                    <w:jc w:val="center"/>
                    <w:rPr>
                      <w:rFonts w:eastAsiaTheme="minorEastAsia"/>
                      <w:b/>
                      <w:bCs/>
                      <w:sz w:val="20"/>
                      <w:szCs w:val="20"/>
                    </w:rPr>
                  </w:pPr>
                  <w:r w:rsidRPr="00CD646D">
                    <w:rPr>
                      <w:rFonts w:eastAsiaTheme="minorEastAsia"/>
                      <w:b/>
                      <w:bCs/>
                      <w:sz w:val="20"/>
                      <w:szCs w:val="20"/>
                    </w:rPr>
                    <w:t>КОНТРОЛЬНО-СЧЁТНАЯ  ПАЛАТА</w:t>
                  </w:r>
                </w:p>
                <w:p w:rsidR="00CD646D" w:rsidRPr="00CD646D" w:rsidRDefault="00CD646D" w:rsidP="00CD646D">
                  <w:pPr>
                    <w:snapToGrid w:val="0"/>
                    <w:contextualSpacing/>
                    <w:jc w:val="center"/>
                    <w:rPr>
                      <w:rFonts w:eastAsiaTheme="minorEastAsia"/>
                      <w:b/>
                      <w:bCs/>
                      <w:sz w:val="20"/>
                      <w:szCs w:val="20"/>
                    </w:rPr>
                  </w:pPr>
                  <w:r w:rsidRPr="00CD646D">
                    <w:rPr>
                      <w:rFonts w:eastAsiaTheme="minorEastAsia"/>
                      <w:b/>
                      <w:bCs/>
                      <w:sz w:val="20"/>
                      <w:szCs w:val="20"/>
                    </w:rPr>
                    <w:t>ГОРОДСКОГО ОКРУГА «ВУКТЫЛ»</w:t>
                  </w:r>
                </w:p>
                <w:p w:rsidR="00CD646D" w:rsidRPr="00CD646D" w:rsidRDefault="00CD646D" w:rsidP="00CD646D">
                  <w:pPr>
                    <w:snapToGrid w:val="0"/>
                    <w:contextualSpacing/>
                    <w:jc w:val="center"/>
                    <w:rPr>
                      <w:rFonts w:eastAsiaTheme="minorEastAsia"/>
                      <w:b/>
                      <w:bCs/>
                      <w:sz w:val="20"/>
                      <w:szCs w:val="20"/>
                    </w:rPr>
                  </w:pPr>
                </w:p>
              </w:tc>
            </w:tr>
          </w:tbl>
          <w:p w:rsidR="00CD646D" w:rsidRPr="00CD646D" w:rsidRDefault="00CD646D" w:rsidP="00CD646D">
            <w:pPr>
              <w:ind w:right="-851"/>
              <w:contextualSpacing/>
              <w:jc w:val="center"/>
              <w:rPr>
                <w:b/>
                <w:bCs/>
                <w:sz w:val="20"/>
                <w:szCs w:val="20"/>
              </w:rPr>
            </w:pPr>
            <w:r w:rsidRPr="00CD646D">
              <w:rPr>
                <w:b/>
                <w:bCs/>
                <w:sz w:val="20"/>
                <w:szCs w:val="20"/>
              </w:rPr>
              <w:t>______________________________________________________________________________________________________</w:t>
            </w:r>
          </w:p>
          <w:p w:rsidR="00CD646D" w:rsidRPr="00CD646D" w:rsidRDefault="00CD646D" w:rsidP="00CD646D">
            <w:pPr>
              <w:pBdr>
                <w:bottom w:val="single" w:sz="12" w:space="1" w:color="auto"/>
              </w:pBdr>
              <w:ind w:right="-851"/>
              <w:contextualSpacing/>
              <w:jc w:val="center"/>
              <w:rPr>
                <w:bCs/>
                <w:sz w:val="20"/>
                <w:szCs w:val="20"/>
              </w:rPr>
            </w:pPr>
            <w:r w:rsidRPr="00CD646D">
              <w:rPr>
                <w:bCs/>
                <w:sz w:val="20"/>
                <w:szCs w:val="20"/>
              </w:rPr>
              <w:t xml:space="preserve">169570, Республика Коми, </w:t>
            </w:r>
            <w:proofErr w:type="spellStart"/>
            <w:r w:rsidRPr="00CD646D">
              <w:rPr>
                <w:bCs/>
                <w:sz w:val="20"/>
                <w:szCs w:val="20"/>
              </w:rPr>
              <w:t>г</w:t>
            </w:r>
            <w:proofErr w:type="gramStart"/>
            <w:r w:rsidRPr="00CD646D">
              <w:rPr>
                <w:bCs/>
                <w:sz w:val="20"/>
                <w:szCs w:val="20"/>
              </w:rPr>
              <w:t>.В</w:t>
            </w:r>
            <w:proofErr w:type="gramEnd"/>
            <w:r w:rsidRPr="00CD646D">
              <w:rPr>
                <w:bCs/>
                <w:sz w:val="20"/>
                <w:szCs w:val="20"/>
              </w:rPr>
              <w:t>уктыл</w:t>
            </w:r>
            <w:proofErr w:type="spellEnd"/>
            <w:r w:rsidRPr="00CD646D">
              <w:rPr>
                <w:bCs/>
                <w:sz w:val="20"/>
                <w:szCs w:val="20"/>
              </w:rPr>
              <w:t>, ул. Комсомольская, д.14, тел. 8 (82146) 23-2-43</w:t>
            </w:r>
          </w:p>
          <w:p w:rsidR="00CD646D" w:rsidRPr="00CD646D" w:rsidRDefault="00CD646D" w:rsidP="00CD646D">
            <w:pPr>
              <w:ind w:right="-108"/>
              <w:contextualSpacing/>
              <w:rPr>
                <w:bCs/>
                <w:sz w:val="20"/>
                <w:szCs w:val="20"/>
              </w:rPr>
            </w:pPr>
          </w:p>
          <w:p w:rsidR="00CD646D" w:rsidRPr="00CD646D" w:rsidRDefault="00CD646D" w:rsidP="00CD646D">
            <w:pPr>
              <w:ind w:right="-108"/>
              <w:contextualSpacing/>
              <w:rPr>
                <w:bCs/>
                <w:sz w:val="20"/>
                <w:szCs w:val="20"/>
              </w:rPr>
            </w:pPr>
            <w:r w:rsidRPr="00CD646D">
              <w:rPr>
                <w:bCs/>
                <w:sz w:val="20"/>
                <w:szCs w:val="20"/>
              </w:rPr>
              <w:t>24.10.2017                                                                                                                                    №6</w:t>
            </w:r>
          </w:p>
        </w:tc>
      </w:tr>
      <w:tr w:rsidR="00CD646D" w:rsidRPr="00CD646D" w:rsidTr="00CD646D">
        <w:trPr>
          <w:gridAfter w:val="1"/>
          <w:wAfter w:w="179" w:type="dxa"/>
          <w:trHeight w:val="80"/>
        </w:trPr>
        <w:tc>
          <w:tcPr>
            <w:tcW w:w="4625" w:type="dxa"/>
            <w:gridSpan w:val="2"/>
          </w:tcPr>
          <w:p w:rsidR="00CD646D" w:rsidRPr="00CD646D" w:rsidRDefault="00CD646D" w:rsidP="00CD646D">
            <w:pPr>
              <w:snapToGrid w:val="0"/>
              <w:contextualSpacing/>
              <w:rPr>
                <w:rFonts w:eastAsiaTheme="minorEastAsia"/>
                <w:b/>
                <w:bCs/>
                <w:sz w:val="20"/>
                <w:szCs w:val="20"/>
              </w:rPr>
            </w:pPr>
          </w:p>
        </w:tc>
        <w:tc>
          <w:tcPr>
            <w:tcW w:w="4944" w:type="dxa"/>
          </w:tcPr>
          <w:p w:rsidR="00CD646D" w:rsidRPr="00CD646D" w:rsidRDefault="00CD646D" w:rsidP="00CD646D">
            <w:pPr>
              <w:snapToGrid w:val="0"/>
              <w:contextualSpacing/>
              <w:jc w:val="center"/>
              <w:rPr>
                <w:rFonts w:eastAsiaTheme="minorEastAsia"/>
                <w:b/>
                <w:bCs/>
                <w:sz w:val="20"/>
                <w:szCs w:val="20"/>
              </w:rPr>
            </w:pPr>
          </w:p>
        </w:tc>
      </w:tr>
    </w:tbl>
    <w:p w:rsidR="00CD646D" w:rsidRPr="00CD646D" w:rsidRDefault="00CD646D" w:rsidP="00CD646D">
      <w:pPr>
        <w:shd w:val="clear" w:color="auto" w:fill="FFFFFF"/>
        <w:spacing w:after="200"/>
        <w:ind w:left="284" w:right="-20" w:firstLine="283"/>
        <w:contextualSpacing/>
        <w:jc w:val="center"/>
        <w:rPr>
          <w:b/>
          <w:bCs/>
          <w:spacing w:val="-2"/>
          <w:sz w:val="20"/>
          <w:szCs w:val="20"/>
        </w:rPr>
      </w:pPr>
      <w:r w:rsidRPr="00CD646D">
        <w:rPr>
          <w:b/>
          <w:bCs/>
          <w:sz w:val="20"/>
          <w:szCs w:val="20"/>
        </w:rPr>
        <w:t xml:space="preserve">Отчет </w:t>
      </w:r>
    </w:p>
    <w:p w:rsidR="00CD646D" w:rsidRPr="00CD646D" w:rsidRDefault="00CD646D" w:rsidP="00CD646D">
      <w:pPr>
        <w:tabs>
          <w:tab w:val="left" w:pos="851"/>
        </w:tabs>
        <w:suppressAutoHyphens/>
        <w:ind w:left="567"/>
        <w:jc w:val="center"/>
        <w:rPr>
          <w:b/>
          <w:bCs/>
          <w:sz w:val="20"/>
          <w:szCs w:val="20"/>
        </w:rPr>
      </w:pPr>
      <w:r w:rsidRPr="00CD646D">
        <w:rPr>
          <w:b/>
          <w:bCs/>
          <w:sz w:val="20"/>
          <w:szCs w:val="20"/>
        </w:rPr>
        <w:t xml:space="preserve">по результатам проведенного контрольного мероприятия «Реализация проекта «Газификация жилых домов </w:t>
      </w:r>
      <w:proofErr w:type="spellStart"/>
      <w:r w:rsidRPr="00CD646D">
        <w:rPr>
          <w:b/>
          <w:bCs/>
          <w:sz w:val="20"/>
          <w:szCs w:val="20"/>
        </w:rPr>
        <w:t>с</w:t>
      </w:r>
      <w:proofErr w:type="gramStart"/>
      <w:r w:rsidRPr="00CD646D">
        <w:rPr>
          <w:b/>
          <w:bCs/>
          <w:sz w:val="20"/>
          <w:szCs w:val="20"/>
        </w:rPr>
        <w:t>.Д</w:t>
      </w:r>
      <w:proofErr w:type="gramEnd"/>
      <w:r w:rsidRPr="00CD646D">
        <w:rPr>
          <w:b/>
          <w:bCs/>
          <w:sz w:val="20"/>
          <w:szCs w:val="20"/>
        </w:rPr>
        <w:t>утово</w:t>
      </w:r>
      <w:proofErr w:type="spellEnd"/>
      <w:r w:rsidRPr="00CD646D">
        <w:rPr>
          <w:b/>
          <w:bCs/>
          <w:sz w:val="20"/>
          <w:szCs w:val="20"/>
        </w:rPr>
        <w:t xml:space="preserve"> за период с 2016г. по 2017г.»</w:t>
      </w:r>
      <w:r w:rsidRPr="00CD646D">
        <w:rPr>
          <w:b/>
          <w:bCs/>
          <w:sz w:val="20"/>
          <w:szCs w:val="20"/>
          <w:vertAlign w:val="superscript"/>
        </w:rPr>
        <w:footnoteReference w:id="31"/>
      </w:r>
      <w:r w:rsidRPr="00CD646D">
        <w:rPr>
          <w:b/>
          <w:bCs/>
          <w:sz w:val="20"/>
          <w:szCs w:val="20"/>
        </w:rPr>
        <w:t xml:space="preserve"> </w:t>
      </w:r>
    </w:p>
    <w:tbl>
      <w:tblPr>
        <w:tblW w:w="9450" w:type="dxa"/>
        <w:tblInd w:w="182" w:type="dxa"/>
        <w:tblLayout w:type="fixed"/>
        <w:tblCellMar>
          <w:left w:w="40" w:type="dxa"/>
          <w:right w:w="40" w:type="dxa"/>
        </w:tblCellMar>
        <w:tblLook w:val="04A0" w:firstRow="1" w:lastRow="0" w:firstColumn="1" w:lastColumn="0" w:noHBand="0" w:noVBand="1"/>
      </w:tblPr>
      <w:tblGrid>
        <w:gridCol w:w="1800"/>
        <w:gridCol w:w="7650"/>
      </w:tblGrid>
      <w:tr w:rsidR="00CD646D" w:rsidRPr="00CD646D" w:rsidTr="00CD646D">
        <w:trPr>
          <w:trHeight w:val="1811"/>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Основание</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left" w:pos="0"/>
                <w:tab w:val="left" w:pos="669"/>
              </w:tabs>
              <w:autoSpaceDE w:val="0"/>
              <w:autoSpaceDN w:val="0"/>
              <w:adjustRightInd w:val="0"/>
              <w:ind w:right="141" w:firstLine="570"/>
              <w:contextualSpacing/>
              <w:jc w:val="both"/>
              <w:rPr>
                <w:sz w:val="20"/>
                <w:szCs w:val="20"/>
              </w:rPr>
            </w:pPr>
            <w:r w:rsidRPr="00CD646D">
              <w:rPr>
                <w:sz w:val="20"/>
                <w:szCs w:val="20"/>
              </w:rPr>
              <w:t>Положение о Контрольно-счетной палате городского округа «Вуктыл»</w:t>
            </w:r>
            <w:r w:rsidRPr="00CD646D">
              <w:rPr>
                <w:sz w:val="20"/>
                <w:szCs w:val="20"/>
                <w:vertAlign w:val="superscript"/>
              </w:rPr>
              <w:footnoteReference w:id="32"/>
            </w:r>
            <w:r w:rsidRPr="00CD646D">
              <w:rPr>
                <w:sz w:val="20"/>
                <w:szCs w:val="20"/>
              </w:rPr>
              <w:t>, утвержденное решением Совета ГО «Вуктыл» от   19.04.2016 №31;</w:t>
            </w:r>
          </w:p>
          <w:p w:rsidR="00CD646D" w:rsidRPr="00CD646D" w:rsidRDefault="00CD646D" w:rsidP="00CD646D">
            <w:pPr>
              <w:tabs>
                <w:tab w:val="left" w:pos="0"/>
                <w:tab w:val="left" w:pos="669"/>
              </w:tabs>
              <w:autoSpaceDE w:val="0"/>
              <w:autoSpaceDN w:val="0"/>
              <w:adjustRightInd w:val="0"/>
              <w:ind w:right="141" w:firstLine="570"/>
              <w:contextualSpacing/>
              <w:jc w:val="both"/>
              <w:rPr>
                <w:sz w:val="20"/>
                <w:szCs w:val="20"/>
              </w:rPr>
            </w:pPr>
            <w:r w:rsidRPr="00CD646D">
              <w:rPr>
                <w:sz w:val="20"/>
                <w:szCs w:val="20"/>
              </w:rPr>
              <w:t xml:space="preserve"> план работы КСП ГО «Вуктыл» на 2017г., утвержденный приказом председателя КСП ГО «Вуктыл» от 26.12.2016 №39 (в редакции от 05.06.2017);</w:t>
            </w:r>
          </w:p>
          <w:p w:rsidR="00CD646D" w:rsidRPr="00CD646D" w:rsidRDefault="00CD646D" w:rsidP="00CD646D">
            <w:pPr>
              <w:tabs>
                <w:tab w:val="left" w:pos="0"/>
                <w:tab w:val="left" w:pos="669"/>
              </w:tabs>
              <w:autoSpaceDE w:val="0"/>
              <w:autoSpaceDN w:val="0"/>
              <w:adjustRightInd w:val="0"/>
              <w:ind w:right="141" w:firstLine="570"/>
              <w:contextualSpacing/>
              <w:jc w:val="both"/>
              <w:rPr>
                <w:sz w:val="20"/>
                <w:szCs w:val="20"/>
              </w:rPr>
            </w:pPr>
            <w:r w:rsidRPr="00CD646D">
              <w:rPr>
                <w:sz w:val="20"/>
                <w:szCs w:val="20"/>
              </w:rPr>
              <w:t>распоряжения председателя КСП ГО «Вуктыл» от 10.01.2017 №1, от 19.06.2017 №№28-30, распоряжение временно исполняющего обязанности председателя  КСП ГО «Вуктыл» от 18.09.2017 №37.</w:t>
            </w:r>
          </w:p>
        </w:tc>
      </w:tr>
      <w:tr w:rsidR="00CD646D" w:rsidRPr="00CD646D" w:rsidTr="00CD646D">
        <w:trPr>
          <w:trHeight w:val="87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Объект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left" w:pos="0"/>
              </w:tabs>
              <w:ind w:right="141" w:firstLine="570"/>
              <w:jc w:val="both"/>
              <w:rPr>
                <w:sz w:val="20"/>
                <w:szCs w:val="20"/>
              </w:rPr>
            </w:pPr>
            <w:r w:rsidRPr="00CD646D">
              <w:rPr>
                <w:sz w:val="20"/>
                <w:szCs w:val="20"/>
              </w:rPr>
              <w:t>Администрация городского округа «Вуктыл»</w:t>
            </w:r>
            <w:r w:rsidRPr="00CD646D">
              <w:rPr>
                <w:sz w:val="20"/>
                <w:szCs w:val="20"/>
                <w:vertAlign w:val="superscript"/>
              </w:rPr>
              <w:footnoteReference w:id="33"/>
            </w:r>
            <w:r w:rsidRPr="00CD646D">
              <w:rPr>
                <w:sz w:val="20"/>
                <w:szCs w:val="20"/>
              </w:rPr>
              <w:t>.</w:t>
            </w:r>
          </w:p>
        </w:tc>
      </w:tr>
      <w:tr w:rsidR="00CD646D" w:rsidRPr="00CD646D" w:rsidTr="00CD646D">
        <w:trPr>
          <w:trHeight w:val="520"/>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Проверяемый период</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ind w:right="-1" w:firstLine="570"/>
              <w:jc w:val="both"/>
              <w:rPr>
                <w:sz w:val="20"/>
                <w:szCs w:val="20"/>
              </w:rPr>
            </w:pPr>
            <w:r w:rsidRPr="00CD646D">
              <w:rPr>
                <w:sz w:val="20"/>
                <w:szCs w:val="20"/>
              </w:rPr>
              <w:t>С  01.01.2016 по текущий период 2017г. (при необходимости ранние периоды).</w:t>
            </w:r>
          </w:p>
        </w:tc>
      </w:tr>
      <w:tr w:rsidR="00CD646D" w:rsidRPr="00CD646D" w:rsidTr="00CD646D">
        <w:trPr>
          <w:trHeight w:val="799"/>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Предмет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left" w:pos="851"/>
              </w:tabs>
              <w:suppressAutoHyphens/>
              <w:ind w:firstLine="567"/>
              <w:jc w:val="both"/>
              <w:rPr>
                <w:sz w:val="20"/>
                <w:szCs w:val="20"/>
              </w:rPr>
            </w:pPr>
            <w:r w:rsidRPr="00CD646D">
              <w:rPr>
                <w:sz w:val="20"/>
                <w:szCs w:val="20"/>
              </w:rPr>
              <w:t xml:space="preserve">Деятельность администрации ГО «Вуктыл», связанная с обеспечением расходных обязательств, в связи с реализацией проекта </w:t>
            </w:r>
            <w:r w:rsidRPr="00CD646D">
              <w:rPr>
                <w:bCs/>
                <w:sz w:val="20"/>
                <w:szCs w:val="20"/>
              </w:rPr>
              <w:t xml:space="preserve">«Газификация жилых домов </w:t>
            </w:r>
            <w:proofErr w:type="spellStart"/>
            <w:r w:rsidRPr="00CD646D">
              <w:rPr>
                <w:bCs/>
                <w:sz w:val="20"/>
                <w:szCs w:val="20"/>
              </w:rPr>
              <w:t>с</w:t>
            </w:r>
            <w:proofErr w:type="gramStart"/>
            <w:r w:rsidRPr="00CD646D">
              <w:rPr>
                <w:bCs/>
                <w:sz w:val="20"/>
                <w:szCs w:val="20"/>
              </w:rPr>
              <w:t>.Д</w:t>
            </w:r>
            <w:proofErr w:type="gramEnd"/>
            <w:r w:rsidRPr="00CD646D">
              <w:rPr>
                <w:bCs/>
                <w:sz w:val="20"/>
                <w:szCs w:val="20"/>
              </w:rPr>
              <w:t>утово</w:t>
            </w:r>
            <w:proofErr w:type="spellEnd"/>
            <w:r w:rsidRPr="00CD646D">
              <w:rPr>
                <w:bCs/>
                <w:sz w:val="20"/>
                <w:szCs w:val="20"/>
              </w:rPr>
              <w:t>» за период с 2016г. по 2017г.</w:t>
            </w:r>
          </w:p>
        </w:tc>
      </w:tr>
      <w:tr w:rsidR="00CD646D" w:rsidRPr="00CD646D" w:rsidTr="00CD646D">
        <w:trPr>
          <w:trHeight w:val="28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Информационная основа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ind w:right="-1" w:firstLine="567"/>
              <w:jc w:val="both"/>
              <w:rPr>
                <w:sz w:val="20"/>
                <w:szCs w:val="20"/>
              </w:rPr>
            </w:pPr>
            <w:r w:rsidRPr="00CD646D">
              <w:rPr>
                <w:sz w:val="20"/>
                <w:szCs w:val="20"/>
              </w:rPr>
              <w:t>Бюджетный кодекс Российской Федерации</w:t>
            </w:r>
            <w:r w:rsidRPr="00CD646D">
              <w:rPr>
                <w:sz w:val="20"/>
                <w:szCs w:val="20"/>
                <w:vertAlign w:val="superscript"/>
              </w:rPr>
              <w:footnoteReference w:id="34"/>
            </w:r>
            <w:r w:rsidRPr="00CD646D">
              <w:rPr>
                <w:sz w:val="20"/>
                <w:szCs w:val="20"/>
              </w:rPr>
              <w:t xml:space="preserve">; </w:t>
            </w:r>
          </w:p>
          <w:p w:rsidR="00CD646D" w:rsidRPr="00CD646D" w:rsidRDefault="00CD646D" w:rsidP="00CD646D">
            <w:pPr>
              <w:ind w:right="-1" w:firstLine="567"/>
              <w:jc w:val="both"/>
              <w:rPr>
                <w:sz w:val="20"/>
                <w:szCs w:val="20"/>
              </w:rPr>
            </w:pPr>
            <w:r w:rsidRPr="00CD646D">
              <w:rPr>
                <w:sz w:val="20"/>
                <w:szCs w:val="20"/>
              </w:rPr>
              <w:t>Гражданский кодекс Российской Федерации</w:t>
            </w:r>
            <w:r w:rsidRPr="00CD646D">
              <w:rPr>
                <w:sz w:val="20"/>
                <w:szCs w:val="20"/>
                <w:vertAlign w:val="superscript"/>
              </w:rPr>
              <w:footnoteReference w:id="35"/>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Градостроительный кодекс Российской Федерации;</w:t>
            </w:r>
            <w:r w:rsidRPr="00CD646D">
              <w:rPr>
                <w:sz w:val="20"/>
                <w:szCs w:val="20"/>
                <w:vertAlign w:val="superscript"/>
              </w:rPr>
              <w:footnoteReference w:id="36"/>
            </w:r>
          </w:p>
          <w:p w:rsidR="00CD646D" w:rsidRPr="00CD646D" w:rsidRDefault="00CD646D" w:rsidP="00CD646D">
            <w:pPr>
              <w:ind w:right="-1" w:firstLine="567"/>
              <w:jc w:val="both"/>
              <w:rPr>
                <w:sz w:val="20"/>
                <w:szCs w:val="20"/>
              </w:rPr>
            </w:pPr>
            <w:r w:rsidRPr="00CD646D">
              <w:rPr>
                <w:sz w:val="20"/>
                <w:szCs w:val="20"/>
              </w:rPr>
              <w:t>Федеральный закон от 05.04.2013 №44-ФЗ «О контрактной системе в сфере закупок товаров, работ, услуг для обеспечения государственных и муниципальных нужд»</w:t>
            </w:r>
            <w:r w:rsidRPr="00CD646D">
              <w:rPr>
                <w:sz w:val="20"/>
                <w:szCs w:val="20"/>
                <w:vertAlign w:val="superscript"/>
              </w:rPr>
              <w:footnoteReference w:id="37"/>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Постановление Правительства Российской Федерации от 28.11.2013 № 1093 «О порядке подготовки и размещения в единой информационной системе в сфере закупок отчета об исполнении муниципального контракта и (или) о результатах отдельного этапа его исполнения»;</w:t>
            </w:r>
          </w:p>
          <w:p w:rsidR="00CD646D" w:rsidRPr="00CD646D" w:rsidRDefault="00CD646D" w:rsidP="00CD646D">
            <w:pPr>
              <w:ind w:right="-1" w:firstLine="567"/>
              <w:jc w:val="both"/>
              <w:rPr>
                <w:sz w:val="20"/>
                <w:szCs w:val="20"/>
              </w:rPr>
            </w:pPr>
            <w:r w:rsidRPr="00CD646D">
              <w:rPr>
                <w:sz w:val="20"/>
                <w:szCs w:val="20"/>
              </w:rPr>
              <w:t>Постановление Правительства Республики Коми от 10.12.2013 №482 «О регулировании отдельных вопросов контрактной системы в сфере закупок товаров, работ, услуг для обеспечения государственных нужд Республики Коми»;</w:t>
            </w:r>
          </w:p>
          <w:p w:rsidR="00CD646D" w:rsidRPr="00CD646D" w:rsidRDefault="00CD646D" w:rsidP="00CD646D">
            <w:pPr>
              <w:ind w:right="-1" w:firstLine="567"/>
              <w:jc w:val="both"/>
              <w:rPr>
                <w:sz w:val="20"/>
                <w:szCs w:val="20"/>
              </w:rPr>
            </w:pPr>
            <w:r w:rsidRPr="00CD646D">
              <w:rPr>
                <w:sz w:val="20"/>
                <w:szCs w:val="20"/>
              </w:rPr>
              <w:t>Решение Совета МР «Вуктыл» от 29.04.2014 № 221 «Об утверждении Положения о контрактной системе в сфере закупок товаров, работ, услуг для обеспечения муниципальных нужд муниципального образования муниципального района «Вуктыл»;</w:t>
            </w:r>
          </w:p>
          <w:p w:rsidR="00CD646D" w:rsidRPr="00CD646D" w:rsidRDefault="00CD646D" w:rsidP="00CD646D">
            <w:pPr>
              <w:ind w:right="-1" w:firstLine="567"/>
              <w:jc w:val="both"/>
              <w:rPr>
                <w:rFonts w:eastAsia="Calibri"/>
                <w:sz w:val="20"/>
                <w:szCs w:val="20"/>
                <w:lang w:eastAsia="en-US"/>
              </w:rPr>
            </w:pPr>
            <w:r w:rsidRPr="00CD646D">
              <w:rPr>
                <w:rFonts w:eastAsia="Calibri"/>
                <w:sz w:val="20"/>
                <w:szCs w:val="20"/>
                <w:lang w:eastAsia="en-US"/>
              </w:rPr>
              <w:t>Федеральный закон от 06.10.2003 № 131-ФЗ «Об общих принципах организации местного самоуправления в Российской Федерации»</w:t>
            </w:r>
            <w:r w:rsidRPr="00CD646D">
              <w:rPr>
                <w:rFonts w:eastAsia="Calibri"/>
                <w:sz w:val="20"/>
                <w:szCs w:val="20"/>
                <w:vertAlign w:val="superscript"/>
                <w:lang w:eastAsia="en-US"/>
              </w:rPr>
              <w:footnoteReference w:id="38"/>
            </w:r>
            <w:r w:rsidRPr="00CD646D">
              <w:rPr>
                <w:rFonts w:eastAsia="Calibri"/>
                <w:sz w:val="20"/>
                <w:szCs w:val="20"/>
                <w:lang w:eastAsia="en-US"/>
              </w:rPr>
              <w:t>;</w:t>
            </w:r>
          </w:p>
          <w:p w:rsidR="00CD646D" w:rsidRPr="00CD646D" w:rsidRDefault="00CD646D" w:rsidP="00CD646D">
            <w:pPr>
              <w:ind w:right="-1" w:firstLine="567"/>
              <w:jc w:val="both"/>
              <w:rPr>
                <w:sz w:val="20"/>
                <w:szCs w:val="20"/>
              </w:rPr>
            </w:pPr>
            <w:r w:rsidRPr="00CD646D">
              <w:rPr>
                <w:sz w:val="20"/>
                <w:szCs w:val="20"/>
              </w:rPr>
              <w:t>Федеральный закон от 06.12.2011 № 402-ФЗ  «О бухгалтерском учете»;</w:t>
            </w:r>
          </w:p>
          <w:p w:rsidR="00CD646D" w:rsidRPr="00CD646D" w:rsidRDefault="00CD646D" w:rsidP="00CD646D">
            <w:pPr>
              <w:ind w:right="-1" w:firstLine="567"/>
              <w:jc w:val="both"/>
              <w:rPr>
                <w:sz w:val="20"/>
                <w:szCs w:val="20"/>
              </w:rPr>
            </w:pPr>
            <w:r w:rsidRPr="00CD646D">
              <w:rPr>
                <w:sz w:val="20"/>
                <w:szCs w:val="20"/>
              </w:rPr>
              <w:t xml:space="preserve">Федеральный закон от 27.07.2010 №210-ФЗ «Об организации предоставления государственных и муниципальных услуг» </w:t>
            </w:r>
            <w:r w:rsidRPr="00CD646D">
              <w:rPr>
                <w:sz w:val="20"/>
                <w:szCs w:val="20"/>
                <w:vertAlign w:val="superscript"/>
              </w:rPr>
              <w:footnoteReference w:id="39"/>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lastRenderedPageBreak/>
              <w:t>Приказ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CD646D" w:rsidRPr="00CD646D" w:rsidRDefault="00CD646D" w:rsidP="00CD646D">
            <w:pPr>
              <w:ind w:right="-1" w:firstLine="567"/>
              <w:jc w:val="both"/>
              <w:rPr>
                <w:sz w:val="20"/>
                <w:szCs w:val="20"/>
              </w:rPr>
            </w:pPr>
            <w:r w:rsidRPr="00CD646D">
              <w:rPr>
                <w:sz w:val="20"/>
                <w:szCs w:val="20"/>
              </w:rPr>
              <w:t>Приказ Минфина России от 01.07.2013 № 65н «Об утверждении Указаний о порядке применения бюджетной классификации Российской Федерации»;</w:t>
            </w:r>
          </w:p>
          <w:p w:rsidR="00CD646D" w:rsidRPr="00CD646D" w:rsidRDefault="00CD646D" w:rsidP="00CD646D">
            <w:pPr>
              <w:ind w:right="-1" w:firstLine="567"/>
              <w:jc w:val="both"/>
              <w:rPr>
                <w:sz w:val="20"/>
                <w:szCs w:val="20"/>
              </w:rPr>
            </w:pPr>
            <w:r w:rsidRPr="00CD646D">
              <w:rPr>
                <w:sz w:val="20"/>
                <w:szCs w:val="20"/>
              </w:rPr>
              <w:t>Приказ Минфина РФ от 01.12.2010 года № 157н «Об утверждении единого плана счетов бюджетного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их применению»;</w:t>
            </w:r>
          </w:p>
          <w:p w:rsidR="00CD646D" w:rsidRPr="00CD646D" w:rsidRDefault="00CD646D" w:rsidP="00CD646D">
            <w:pPr>
              <w:ind w:right="-1" w:firstLine="567"/>
              <w:jc w:val="both"/>
              <w:rPr>
                <w:sz w:val="20"/>
                <w:szCs w:val="20"/>
              </w:rPr>
            </w:pPr>
            <w:r w:rsidRPr="00CD646D">
              <w:rPr>
                <w:sz w:val="20"/>
                <w:szCs w:val="20"/>
              </w:rPr>
              <w:t>Закон Республики Коми от 01.12.2015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r w:rsidRPr="00CD646D">
              <w:rPr>
                <w:sz w:val="20"/>
                <w:szCs w:val="20"/>
                <w:vertAlign w:val="superscript"/>
              </w:rPr>
              <w:footnoteReference w:id="40"/>
            </w:r>
            <w:r w:rsidRPr="00CD646D">
              <w:rPr>
                <w:sz w:val="20"/>
                <w:szCs w:val="20"/>
              </w:rPr>
              <w:t>;</w:t>
            </w:r>
          </w:p>
          <w:p w:rsidR="00CD646D" w:rsidRPr="00CD646D" w:rsidRDefault="00CD646D" w:rsidP="00CD646D">
            <w:pPr>
              <w:ind w:right="-1" w:firstLine="567"/>
              <w:jc w:val="both"/>
              <w:rPr>
                <w:sz w:val="20"/>
                <w:szCs w:val="20"/>
              </w:rPr>
            </w:pPr>
            <w:r w:rsidRPr="00CD646D">
              <w:rPr>
                <w:sz w:val="20"/>
                <w:szCs w:val="20"/>
              </w:rPr>
              <w:t>Решение Совета МР «Вуктыл» от 19.12.2007 № 95 «Об утверждении Положения о бюджетном процессе в МО МР «Вуктыл»</w:t>
            </w:r>
            <w:r w:rsidRPr="00CD646D">
              <w:rPr>
                <w:sz w:val="20"/>
                <w:szCs w:val="20"/>
                <w:vertAlign w:val="superscript"/>
              </w:rPr>
              <w:footnoteReference w:id="41"/>
            </w:r>
            <w:r w:rsidRPr="00CD646D">
              <w:rPr>
                <w:sz w:val="20"/>
                <w:szCs w:val="20"/>
              </w:rPr>
              <w:t xml:space="preserve">; </w:t>
            </w:r>
          </w:p>
          <w:p w:rsidR="00CD646D" w:rsidRPr="00CD646D" w:rsidRDefault="00CD646D" w:rsidP="00CD646D">
            <w:pPr>
              <w:ind w:right="-1" w:firstLine="567"/>
              <w:jc w:val="both"/>
              <w:rPr>
                <w:sz w:val="20"/>
                <w:szCs w:val="20"/>
              </w:rPr>
            </w:pPr>
            <w:r w:rsidRPr="00CD646D">
              <w:rPr>
                <w:sz w:val="20"/>
                <w:szCs w:val="20"/>
              </w:rPr>
              <w:t>Решение Совета МР «Вуктыл» от 07.12.2015 № 34 «О бюджете муниципального образования муниципального района «Вуктыл» на 2016 год и плановый период 2017 и 2018 годов» (с изм.);</w:t>
            </w:r>
          </w:p>
          <w:p w:rsidR="00CD646D" w:rsidRPr="00CD646D" w:rsidRDefault="00CD646D" w:rsidP="00CD646D">
            <w:pPr>
              <w:ind w:right="-1" w:firstLine="567"/>
              <w:jc w:val="both"/>
              <w:rPr>
                <w:sz w:val="20"/>
                <w:szCs w:val="20"/>
              </w:rPr>
            </w:pPr>
            <w:r w:rsidRPr="00CD646D">
              <w:rPr>
                <w:sz w:val="20"/>
                <w:szCs w:val="20"/>
              </w:rPr>
              <w:t>Решение Совета ГО «Вуктыл» от 07.06.2016 № 74 «Об утверждении Положения о бюджетном процессе в МО ГО «Вуктыл»;</w:t>
            </w:r>
          </w:p>
          <w:p w:rsidR="00CD646D" w:rsidRPr="00CD646D" w:rsidRDefault="00CD646D" w:rsidP="00CD646D">
            <w:pPr>
              <w:ind w:right="-1" w:firstLine="567"/>
              <w:jc w:val="both"/>
              <w:rPr>
                <w:sz w:val="20"/>
                <w:szCs w:val="20"/>
              </w:rPr>
            </w:pPr>
            <w:r w:rsidRPr="00CD646D">
              <w:rPr>
                <w:sz w:val="20"/>
                <w:szCs w:val="20"/>
              </w:rPr>
              <w:t>Решение Совета ГО «Вуктыл» от 19.04.2016 №28 «Об администрации городского округа «Вуктыл»;</w:t>
            </w:r>
          </w:p>
          <w:p w:rsidR="00CD646D" w:rsidRPr="00CD646D" w:rsidRDefault="00CD646D" w:rsidP="00CD646D">
            <w:pPr>
              <w:ind w:right="-1" w:firstLine="567"/>
              <w:jc w:val="both"/>
              <w:rPr>
                <w:sz w:val="20"/>
                <w:szCs w:val="20"/>
              </w:rPr>
            </w:pPr>
            <w:r w:rsidRPr="00CD646D">
              <w:rPr>
                <w:sz w:val="20"/>
                <w:szCs w:val="20"/>
              </w:rPr>
              <w:t>Решение Совета ГО «Вуктыл» от 14.12.2016 № 154 «О бюджете муниципального образования городского округа «Вуктыл» на 2017 год и плановый период 2018 и 2019 годов» (с изм.);</w:t>
            </w:r>
          </w:p>
          <w:p w:rsidR="00CD646D" w:rsidRPr="00CD646D" w:rsidRDefault="00CD646D" w:rsidP="00CD646D">
            <w:pPr>
              <w:ind w:right="-1" w:firstLine="567"/>
              <w:jc w:val="both"/>
              <w:rPr>
                <w:sz w:val="20"/>
                <w:szCs w:val="20"/>
              </w:rPr>
            </w:pPr>
            <w:r w:rsidRPr="00CD646D">
              <w:rPr>
                <w:sz w:val="20"/>
                <w:szCs w:val="20"/>
              </w:rPr>
              <w:t>Постановление администрации МР «Вуктыл» от 30.08.2013 № 08/885 «Об утверждении Порядка принятия решений о разработке муниципальных программ МР «Вуктыл», их формирования и реализации»;</w:t>
            </w:r>
          </w:p>
          <w:p w:rsidR="00CD646D" w:rsidRPr="00CD646D" w:rsidRDefault="00CD646D" w:rsidP="00CD646D">
            <w:pPr>
              <w:ind w:right="-1" w:firstLine="567"/>
              <w:jc w:val="both"/>
              <w:rPr>
                <w:sz w:val="20"/>
                <w:szCs w:val="20"/>
              </w:rPr>
            </w:pPr>
            <w:r w:rsidRPr="00CD646D">
              <w:rPr>
                <w:sz w:val="20"/>
                <w:szCs w:val="20"/>
              </w:rPr>
              <w:t xml:space="preserve">Постановление администрации ГО «Вуктыл» от 20.12.2016 №12/862 «О внесении изменений в постановление администрации МР «Вуктыл» от 14.10.2015 № 10/688 «Об утверждении муниципальной программы МР «Вуктыл» «Развитие строительства и жилищно-коммунального комплекса, энергосбережение и повышение </w:t>
            </w:r>
            <w:proofErr w:type="spellStart"/>
            <w:r w:rsidRPr="00CD646D">
              <w:rPr>
                <w:sz w:val="20"/>
                <w:szCs w:val="20"/>
              </w:rPr>
              <w:t>энергоэффективности</w:t>
            </w:r>
            <w:proofErr w:type="spellEnd"/>
            <w:r w:rsidRPr="00CD646D">
              <w:rPr>
                <w:sz w:val="20"/>
                <w:szCs w:val="20"/>
              </w:rPr>
              <w:t>»;</w:t>
            </w:r>
          </w:p>
          <w:p w:rsidR="00CD646D" w:rsidRPr="00CD646D" w:rsidRDefault="00CD646D" w:rsidP="00CD646D">
            <w:pPr>
              <w:ind w:right="-1" w:firstLine="567"/>
              <w:jc w:val="both"/>
              <w:rPr>
                <w:sz w:val="20"/>
                <w:szCs w:val="20"/>
              </w:rPr>
            </w:pPr>
            <w:r w:rsidRPr="00CD646D">
              <w:rPr>
                <w:sz w:val="20"/>
                <w:szCs w:val="20"/>
              </w:rPr>
              <w:t>Постановление администрации ГО «Вуктыл» от 03.10.2016 №10/509 «Об утверждении Порядка принятия решений о разработке муниципальных программ ГО «Вуктыл», их формирования и реализации»;</w:t>
            </w:r>
          </w:p>
          <w:p w:rsidR="00CD646D" w:rsidRPr="00CD646D" w:rsidRDefault="00CD646D" w:rsidP="00CD646D">
            <w:pPr>
              <w:ind w:right="-1" w:firstLine="567"/>
              <w:jc w:val="both"/>
              <w:rPr>
                <w:sz w:val="20"/>
                <w:szCs w:val="20"/>
              </w:rPr>
            </w:pPr>
            <w:r w:rsidRPr="00CD646D">
              <w:rPr>
                <w:sz w:val="20"/>
                <w:szCs w:val="20"/>
              </w:rPr>
              <w:t xml:space="preserve">Постановление администрации ГО «Вуктыл» от 30.05.2017 №05/468 «О внесении изменений в постановление администрации ГО «Вуктыл» от 14.10.2016 № 10/563 «Об утверждении муниципальной программы ГО «Вуктыл» «Развитие строительства и жилищно-коммунального комплекса, энергосбережение и повышение </w:t>
            </w:r>
            <w:proofErr w:type="spellStart"/>
            <w:r w:rsidRPr="00CD646D">
              <w:rPr>
                <w:sz w:val="20"/>
                <w:szCs w:val="20"/>
              </w:rPr>
              <w:t>энергоэффективности</w:t>
            </w:r>
            <w:proofErr w:type="spellEnd"/>
            <w:r w:rsidRPr="00CD646D">
              <w:rPr>
                <w:sz w:val="20"/>
                <w:szCs w:val="20"/>
              </w:rPr>
              <w:t>»;</w:t>
            </w:r>
          </w:p>
          <w:p w:rsidR="00CD646D" w:rsidRPr="00CD646D" w:rsidRDefault="00CD646D" w:rsidP="00CD646D">
            <w:pPr>
              <w:ind w:right="-1" w:firstLine="567"/>
              <w:jc w:val="both"/>
              <w:rPr>
                <w:sz w:val="20"/>
                <w:szCs w:val="20"/>
              </w:rPr>
            </w:pPr>
            <w:r w:rsidRPr="00CD646D">
              <w:rPr>
                <w:sz w:val="20"/>
                <w:szCs w:val="20"/>
              </w:rPr>
              <w:t>Постановление администрации МР «Вуктыл» от 28.01.2016 №01/47 «О мерах по реализации решения Совета МР «Вуктыл» от 07.12.2015 №34 «О бюджете МО ГО «Вуктыл» на 2016 год и плановый период 2017 и 2018 годов»;</w:t>
            </w:r>
          </w:p>
          <w:p w:rsidR="00CD646D" w:rsidRPr="00CD646D" w:rsidRDefault="00CD646D" w:rsidP="00CD646D">
            <w:pPr>
              <w:ind w:right="-1" w:firstLine="567"/>
              <w:jc w:val="both"/>
              <w:rPr>
                <w:sz w:val="20"/>
                <w:szCs w:val="20"/>
              </w:rPr>
            </w:pPr>
            <w:r w:rsidRPr="00CD646D">
              <w:rPr>
                <w:sz w:val="20"/>
                <w:szCs w:val="20"/>
              </w:rPr>
              <w:t>Постановление администрации ГО «Вуктыл» от 30.12.2016 №12/931 «О мерах по реализации решения Совета ГО «Вуктыл» от 14.12.2016 №154 «О бюджете МО ГО «Вуктыл» на 2017 год и плановый период 2018 и 2019 годов»;</w:t>
            </w:r>
          </w:p>
          <w:p w:rsidR="00CD646D" w:rsidRPr="00CD646D" w:rsidRDefault="00CD646D" w:rsidP="00CD646D">
            <w:pPr>
              <w:ind w:right="-1" w:firstLine="567"/>
              <w:jc w:val="both"/>
              <w:rPr>
                <w:sz w:val="20"/>
                <w:szCs w:val="20"/>
              </w:rPr>
            </w:pPr>
            <w:r w:rsidRPr="00CD646D">
              <w:rPr>
                <w:sz w:val="20"/>
                <w:szCs w:val="20"/>
              </w:rPr>
              <w:t>Постановление администрации ГО «Вуктыл» от 01.07.2016 №07/197 «Об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w:t>
            </w:r>
          </w:p>
          <w:p w:rsidR="00CD646D" w:rsidRPr="00CD646D" w:rsidRDefault="00CD646D" w:rsidP="00CD646D">
            <w:pPr>
              <w:ind w:firstLine="567"/>
              <w:contextualSpacing/>
              <w:jc w:val="both"/>
              <w:rPr>
                <w:sz w:val="20"/>
                <w:szCs w:val="20"/>
              </w:rPr>
            </w:pPr>
            <w:r w:rsidRPr="00CD646D">
              <w:rPr>
                <w:sz w:val="20"/>
                <w:szCs w:val="20"/>
              </w:rPr>
              <w:t>Устав МО МР «Вуктыл», Устав МО ГО «Вуктыл», Положение об администрации МР «Вуктыл», Положение об администрации ГО «Вуктыл» и иные материалы.</w:t>
            </w:r>
          </w:p>
        </w:tc>
      </w:tr>
      <w:tr w:rsidR="00CD646D" w:rsidRPr="00CD646D" w:rsidTr="00CD646D">
        <w:trPr>
          <w:trHeight w:val="1692"/>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lastRenderedPageBreak/>
              <w:t>По итогам</w:t>
            </w:r>
          </w:p>
          <w:p w:rsidR="00CD646D" w:rsidRPr="00CD646D" w:rsidRDefault="00CD646D" w:rsidP="00CD646D">
            <w:pPr>
              <w:shd w:val="clear" w:color="auto" w:fill="FFFFFF"/>
              <w:ind w:right="-365"/>
              <w:rPr>
                <w:b/>
                <w:bCs/>
                <w:sz w:val="20"/>
                <w:szCs w:val="20"/>
              </w:rPr>
            </w:pPr>
            <w:r w:rsidRPr="00CD646D">
              <w:rPr>
                <w:b/>
                <w:bCs/>
                <w:sz w:val="20"/>
                <w:szCs w:val="20"/>
              </w:rPr>
              <w:t>проведенной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left" w:pos="851"/>
              </w:tabs>
              <w:suppressAutoHyphens/>
              <w:ind w:firstLine="570"/>
              <w:jc w:val="both"/>
              <w:rPr>
                <w:sz w:val="20"/>
                <w:szCs w:val="20"/>
              </w:rPr>
            </w:pPr>
            <w:r w:rsidRPr="00CD646D">
              <w:rPr>
                <w:sz w:val="20"/>
                <w:szCs w:val="20"/>
              </w:rPr>
              <w:t xml:space="preserve">Составлен акт  </w:t>
            </w:r>
            <w:r w:rsidRPr="00CD646D">
              <w:rPr>
                <w:bCs/>
                <w:sz w:val="20"/>
                <w:szCs w:val="20"/>
              </w:rPr>
              <w:t xml:space="preserve">по результатам проведенного контрольного мероприятия «Реализация проекта «Газификация жилых домов </w:t>
            </w:r>
            <w:proofErr w:type="spellStart"/>
            <w:r w:rsidRPr="00CD646D">
              <w:rPr>
                <w:bCs/>
                <w:sz w:val="20"/>
                <w:szCs w:val="20"/>
              </w:rPr>
              <w:t>с</w:t>
            </w:r>
            <w:proofErr w:type="gramStart"/>
            <w:r w:rsidRPr="00CD646D">
              <w:rPr>
                <w:bCs/>
                <w:sz w:val="20"/>
                <w:szCs w:val="20"/>
              </w:rPr>
              <w:t>.Д</w:t>
            </w:r>
            <w:proofErr w:type="gramEnd"/>
            <w:r w:rsidRPr="00CD646D">
              <w:rPr>
                <w:bCs/>
                <w:sz w:val="20"/>
                <w:szCs w:val="20"/>
              </w:rPr>
              <w:t>утово</w:t>
            </w:r>
            <w:proofErr w:type="spellEnd"/>
            <w:r w:rsidRPr="00CD646D">
              <w:rPr>
                <w:bCs/>
                <w:sz w:val="20"/>
                <w:szCs w:val="20"/>
              </w:rPr>
              <w:t xml:space="preserve"> за период с 2016г. по 2017г.»</w:t>
            </w:r>
            <w:r w:rsidRPr="00CD646D">
              <w:rPr>
                <w:sz w:val="20"/>
                <w:szCs w:val="20"/>
              </w:rPr>
              <w:t xml:space="preserve"> 16.10.2017 №6.</w:t>
            </w:r>
          </w:p>
          <w:p w:rsidR="00CD646D" w:rsidRPr="00CD646D" w:rsidRDefault="00CD646D" w:rsidP="00CD646D">
            <w:pPr>
              <w:ind w:right="102" w:firstLine="569"/>
              <w:contextualSpacing/>
              <w:jc w:val="both"/>
              <w:rPr>
                <w:sz w:val="20"/>
                <w:szCs w:val="20"/>
              </w:rPr>
            </w:pPr>
            <w:r w:rsidRPr="00CD646D">
              <w:rPr>
                <w:sz w:val="20"/>
                <w:szCs w:val="20"/>
                <w:shd w:val="clear" w:color="auto" w:fill="FFFFFF"/>
              </w:rPr>
              <w:t>Администрацией ГО «Вуктыл»</w:t>
            </w:r>
            <w:r w:rsidRPr="00CD646D">
              <w:rPr>
                <w:sz w:val="20"/>
                <w:szCs w:val="20"/>
              </w:rPr>
              <w:t xml:space="preserve"> к указанному сроку представлены пояснения от 23.10.2017 №10560 на акт контрольного мероприятия от 16.10.2016 №6 об отсутствии разногласий.</w:t>
            </w:r>
          </w:p>
        </w:tc>
      </w:tr>
      <w:tr w:rsidR="00CD646D" w:rsidRPr="00CD646D" w:rsidTr="00CD646D">
        <w:trPr>
          <w:trHeight w:val="552"/>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lastRenderedPageBreak/>
              <w:t>Объем проверенных средств бюджета</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ind w:right="-1" w:firstLine="567"/>
              <w:jc w:val="both"/>
              <w:rPr>
                <w:bCs/>
                <w:sz w:val="20"/>
                <w:szCs w:val="20"/>
                <w:shd w:val="clear" w:color="auto" w:fill="FFFFFF"/>
              </w:rPr>
            </w:pPr>
            <w:r w:rsidRPr="00CD646D">
              <w:rPr>
                <w:b/>
                <w:bCs/>
                <w:sz w:val="20"/>
                <w:szCs w:val="20"/>
                <w:shd w:val="clear" w:color="auto" w:fill="FFFFFF"/>
              </w:rPr>
              <w:t xml:space="preserve">Общий объем проверенных </w:t>
            </w:r>
            <w:r w:rsidRPr="00CD646D">
              <w:rPr>
                <w:b/>
                <w:bCs/>
                <w:sz w:val="20"/>
                <w:szCs w:val="20"/>
              </w:rPr>
              <w:t xml:space="preserve">бюджетных </w:t>
            </w:r>
            <w:r w:rsidRPr="00CD646D">
              <w:rPr>
                <w:b/>
                <w:bCs/>
                <w:sz w:val="20"/>
                <w:szCs w:val="20"/>
                <w:shd w:val="clear" w:color="auto" w:fill="FFFFFF"/>
              </w:rPr>
              <w:t xml:space="preserve">средств </w:t>
            </w:r>
            <w:r w:rsidRPr="00CD646D">
              <w:rPr>
                <w:bCs/>
                <w:sz w:val="20"/>
                <w:szCs w:val="20"/>
                <w:shd w:val="clear" w:color="auto" w:fill="FFFFFF"/>
              </w:rPr>
              <w:t xml:space="preserve">составил </w:t>
            </w:r>
            <w:r w:rsidRPr="00CD646D">
              <w:rPr>
                <w:b/>
                <w:bCs/>
                <w:sz w:val="20"/>
                <w:szCs w:val="20"/>
                <w:shd w:val="clear" w:color="auto" w:fill="FFFFFF"/>
              </w:rPr>
              <w:t xml:space="preserve">60 479,9 </w:t>
            </w:r>
            <w:proofErr w:type="spellStart"/>
            <w:r w:rsidRPr="00CD646D">
              <w:rPr>
                <w:b/>
                <w:bCs/>
                <w:sz w:val="20"/>
                <w:szCs w:val="20"/>
                <w:shd w:val="clear" w:color="auto" w:fill="FFFFFF"/>
              </w:rPr>
              <w:t>тыс</w:t>
            </w:r>
            <w:proofErr w:type="gramStart"/>
            <w:r w:rsidRPr="00CD646D">
              <w:rPr>
                <w:b/>
                <w:bCs/>
                <w:sz w:val="20"/>
                <w:szCs w:val="20"/>
                <w:shd w:val="clear" w:color="auto" w:fill="FFFFFF"/>
              </w:rPr>
              <w:t>.р</w:t>
            </w:r>
            <w:proofErr w:type="gramEnd"/>
            <w:r w:rsidRPr="00CD646D">
              <w:rPr>
                <w:b/>
                <w:bCs/>
                <w:sz w:val="20"/>
                <w:szCs w:val="20"/>
                <w:shd w:val="clear" w:color="auto" w:fill="FFFFFF"/>
              </w:rPr>
              <w:t>уб</w:t>
            </w:r>
            <w:proofErr w:type="spellEnd"/>
            <w:r w:rsidRPr="00CD646D">
              <w:rPr>
                <w:b/>
                <w:bCs/>
                <w:sz w:val="20"/>
                <w:szCs w:val="20"/>
                <w:shd w:val="clear" w:color="auto" w:fill="FFFFFF"/>
              </w:rPr>
              <w:t>.,</w:t>
            </w:r>
            <w:r w:rsidRPr="00CD646D">
              <w:rPr>
                <w:bCs/>
                <w:sz w:val="20"/>
                <w:szCs w:val="20"/>
                <w:shd w:val="clear" w:color="auto" w:fill="FFFFFF"/>
              </w:rPr>
              <w:t xml:space="preserve"> в том числе:</w:t>
            </w:r>
          </w:p>
          <w:p w:rsidR="00CD646D" w:rsidRPr="00CD646D" w:rsidRDefault="00CD646D" w:rsidP="00CD646D">
            <w:pPr>
              <w:ind w:right="-1" w:firstLine="567"/>
              <w:jc w:val="both"/>
              <w:rPr>
                <w:sz w:val="20"/>
                <w:szCs w:val="20"/>
                <w:shd w:val="clear" w:color="auto" w:fill="FFFFFF"/>
              </w:rPr>
            </w:pPr>
            <w:r w:rsidRPr="00CD646D">
              <w:rPr>
                <w:b/>
                <w:bCs/>
                <w:sz w:val="20"/>
                <w:szCs w:val="20"/>
                <w:shd w:val="clear" w:color="auto" w:fill="FFFFFF"/>
              </w:rPr>
              <w:t xml:space="preserve">в 2016г. – </w:t>
            </w:r>
            <w:r w:rsidRPr="00CD646D">
              <w:rPr>
                <w:b/>
                <w:sz w:val="20"/>
                <w:szCs w:val="20"/>
                <w:shd w:val="clear" w:color="auto" w:fill="FFFFFF"/>
              </w:rPr>
              <w:t xml:space="preserve">29 298,8 </w:t>
            </w:r>
            <w:proofErr w:type="spellStart"/>
            <w:r w:rsidRPr="00CD646D">
              <w:rPr>
                <w:b/>
                <w:sz w:val="20"/>
                <w:szCs w:val="20"/>
                <w:shd w:val="clear" w:color="auto" w:fill="FFFFFF"/>
              </w:rPr>
              <w:t>тыс</w:t>
            </w:r>
            <w:proofErr w:type="gramStart"/>
            <w:r w:rsidRPr="00CD646D">
              <w:rPr>
                <w:b/>
                <w:sz w:val="20"/>
                <w:szCs w:val="20"/>
                <w:shd w:val="clear" w:color="auto" w:fill="FFFFFF"/>
              </w:rPr>
              <w:t>.р</w:t>
            </w:r>
            <w:proofErr w:type="gramEnd"/>
            <w:r w:rsidRPr="00CD646D">
              <w:rPr>
                <w:b/>
                <w:sz w:val="20"/>
                <w:szCs w:val="20"/>
                <w:shd w:val="clear" w:color="auto" w:fill="FFFFFF"/>
              </w:rPr>
              <w:t>уб</w:t>
            </w:r>
            <w:proofErr w:type="spellEnd"/>
            <w:r w:rsidRPr="00CD646D">
              <w:rPr>
                <w:b/>
                <w:sz w:val="20"/>
                <w:szCs w:val="20"/>
                <w:shd w:val="clear" w:color="auto" w:fill="FFFFFF"/>
              </w:rPr>
              <w:t>.</w:t>
            </w:r>
            <w:r w:rsidRPr="00CD646D">
              <w:rPr>
                <w:sz w:val="20"/>
                <w:szCs w:val="20"/>
                <w:shd w:val="clear" w:color="auto" w:fill="FFFFFF"/>
              </w:rPr>
              <w:t>, из них:</w:t>
            </w:r>
          </w:p>
          <w:p w:rsidR="00CD646D" w:rsidRPr="00CD646D" w:rsidRDefault="00CD646D" w:rsidP="00CD646D">
            <w:pPr>
              <w:ind w:right="-1" w:firstLine="567"/>
              <w:jc w:val="both"/>
              <w:rPr>
                <w:b/>
                <w:sz w:val="20"/>
                <w:szCs w:val="20"/>
                <w:shd w:val="clear" w:color="auto" w:fill="FFFFFF"/>
              </w:rPr>
            </w:pPr>
            <w:r w:rsidRPr="00CD646D">
              <w:rPr>
                <w:sz w:val="20"/>
                <w:szCs w:val="20"/>
                <w:shd w:val="clear" w:color="auto" w:fill="FFFFFF"/>
              </w:rPr>
              <w:t>- средства  республиканского бюджета  Республики  Коми –</w:t>
            </w:r>
            <w:r w:rsidRPr="00CD646D">
              <w:rPr>
                <w:b/>
                <w:sz w:val="20"/>
                <w:szCs w:val="20"/>
                <w:shd w:val="clear" w:color="auto" w:fill="FFFFFF"/>
              </w:rPr>
              <w:t xml:space="preserve">  26 263,6 </w:t>
            </w:r>
            <w:proofErr w:type="spellStart"/>
            <w:r w:rsidRPr="00CD646D">
              <w:rPr>
                <w:b/>
                <w:sz w:val="20"/>
                <w:szCs w:val="20"/>
                <w:shd w:val="clear" w:color="auto" w:fill="FFFFFF"/>
              </w:rPr>
              <w:t>тыс</w:t>
            </w:r>
            <w:proofErr w:type="gramStart"/>
            <w:r w:rsidRPr="00CD646D">
              <w:rPr>
                <w:b/>
                <w:sz w:val="20"/>
                <w:szCs w:val="20"/>
                <w:shd w:val="clear" w:color="auto" w:fill="FFFFFF"/>
              </w:rPr>
              <w:t>.р</w:t>
            </w:r>
            <w:proofErr w:type="gramEnd"/>
            <w:r w:rsidRPr="00CD646D">
              <w:rPr>
                <w:b/>
                <w:sz w:val="20"/>
                <w:szCs w:val="20"/>
                <w:shd w:val="clear" w:color="auto" w:fill="FFFFFF"/>
              </w:rPr>
              <w:t>уб</w:t>
            </w:r>
            <w:proofErr w:type="spellEnd"/>
            <w:r w:rsidRPr="00CD646D">
              <w:rPr>
                <w:b/>
                <w:sz w:val="20"/>
                <w:szCs w:val="20"/>
                <w:shd w:val="clear" w:color="auto" w:fill="FFFFFF"/>
              </w:rPr>
              <w:t>.,</w:t>
            </w:r>
          </w:p>
          <w:p w:rsidR="00CD646D" w:rsidRPr="00CD646D" w:rsidRDefault="00CD646D" w:rsidP="00CD646D">
            <w:pPr>
              <w:ind w:right="-1" w:firstLine="567"/>
              <w:jc w:val="both"/>
              <w:rPr>
                <w:b/>
                <w:sz w:val="20"/>
                <w:szCs w:val="20"/>
                <w:shd w:val="clear" w:color="auto" w:fill="FFFFFF"/>
              </w:rPr>
            </w:pPr>
            <w:r w:rsidRPr="00CD646D">
              <w:rPr>
                <w:sz w:val="20"/>
                <w:szCs w:val="20"/>
                <w:shd w:val="clear" w:color="auto" w:fill="FFFFFF"/>
              </w:rPr>
              <w:t>- средства  бюджета МО МР «Вуктыл» -</w:t>
            </w:r>
            <w:r w:rsidRPr="00CD646D">
              <w:rPr>
                <w:b/>
                <w:sz w:val="20"/>
                <w:szCs w:val="20"/>
                <w:shd w:val="clear" w:color="auto" w:fill="FFFFFF"/>
              </w:rPr>
              <w:t xml:space="preserve"> 2 989,7 </w:t>
            </w:r>
            <w:proofErr w:type="spellStart"/>
            <w:r w:rsidRPr="00CD646D">
              <w:rPr>
                <w:b/>
                <w:sz w:val="20"/>
                <w:szCs w:val="20"/>
                <w:shd w:val="clear" w:color="auto" w:fill="FFFFFF"/>
              </w:rPr>
              <w:t>тыс</w:t>
            </w:r>
            <w:proofErr w:type="gramStart"/>
            <w:r w:rsidRPr="00CD646D">
              <w:rPr>
                <w:b/>
                <w:sz w:val="20"/>
                <w:szCs w:val="20"/>
                <w:shd w:val="clear" w:color="auto" w:fill="FFFFFF"/>
              </w:rPr>
              <w:t>.р</w:t>
            </w:r>
            <w:proofErr w:type="gramEnd"/>
            <w:r w:rsidRPr="00CD646D">
              <w:rPr>
                <w:b/>
                <w:sz w:val="20"/>
                <w:szCs w:val="20"/>
                <w:shd w:val="clear" w:color="auto" w:fill="FFFFFF"/>
              </w:rPr>
              <w:t>уб</w:t>
            </w:r>
            <w:proofErr w:type="spellEnd"/>
            <w:r w:rsidRPr="00CD646D">
              <w:rPr>
                <w:b/>
                <w:sz w:val="20"/>
                <w:szCs w:val="20"/>
                <w:shd w:val="clear" w:color="auto" w:fill="FFFFFF"/>
              </w:rPr>
              <w:t>.,</w:t>
            </w:r>
          </w:p>
          <w:p w:rsidR="00CD646D" w:rsidRPr="00CD646D" w:rsidRDefault="00CD646D" w:rsidP="00CD646D">
            <w:pPr>
              <w:ind w:right="-1" w:firstLine="567"/>
              <w:jc w:val="both"/>
              <w:rPr>
                <w:b/>
                <w:sz w:val="20"/>
                <w:szCs w:val="20"/>
                <w:shd w:val="clear" w:color="auto" w:fill="FFFFFF"/>
              </w:rPr>
            </w:pPr>
            <w:r w:rsidRPr="00CD646D">
              <w:rPr>
                <w:sz w:val="20"/>
                <w:szCs w:val="20"/>
                <w:shd w:val="clear" w:color="auto" w:fill="FFFFFF"/>
              </w:rPr>
              <w:t xml:space="preserve">- средства от приносящей доход деятельности (внебюджетные средства) – </w:t>
            </w:r>
            <w:r w:rsidRPr="00CD646D">
              <w:rPr>
                <w:b/>
                <w:sz w:val="20"/>
                <w:szCs w:val="20"/>
                <w:shd w:val="clear" w:color="auto" w:fill="FFFFFF"/>
              </w:rPr>
              <w:t>45,5тыс</w:t>
            </w:r>
            <w:proofErr w:type="gramStart"/>
            <w:r w:rsidRPr="00CD646D">
              <w:rPr>
                <w:b/>
                <w:sz w:val="20"/>
                <w:szCs w:val="20"/>
                <w:shd w:val="clear" w:color="auto" w:fill="FFFFFF"/>
              </w:rPr>
              <w:t>.р</w:t>
            </w:r>
            <w:proofErr w:type="gramEnd"/>
            <w:r w:rsidRPr="00CD646D">
              <w:rPr>
                <w:b/>
                <w:sz w:val="20"/>
                <w:szCs w:val="20"/>
                <w:shd w:val="clear" w:color="auto" w:fill="FFFFFF"/>
              </w:rPr>
              <w:t>уб.</w:t>
            </w:r>
          </w:p>
          <w:p w:rsidR="00CD646D" w:rsidRPr="00CD646D" w:rsidRDefault="00CD646D" w:rsidP="00CD646D">
            <w:pPr>
              <w:ind w:right="-1" w:firstLine="567"/>
              <w:jc w:val="both"/>
              <w:rPr>
                <w:sz w:val="20"/>
                <w:szCs w:val="20"/>
                <w:shd w:val="clear" w:color="auto" w:fill="FFFFFF"/>
              </w:rPr>
            </w:pPr>
            <w:r w:rsidRPr="00CD646D">
              <w:rPr>
                <w:b/>
                <w:bCs/>
                <w:sz w:val="20"/>
                <w:szCs w:val="20"/>
                <w:shd w:val="clear" w:color="auto" w:fill="FFFFFF"/>
              </w:rPr>
              <w:t xml:space="preserve">в 2017г. – </w:t>
            </w:r>
            <w:r w:rsidRPr="00CD646D">
              <w:rPr>
                <w:b/>
                <w:sz w:val="20"/>
                <w:szCs w:val="20"/>
                <w:shd w:val="clear" w:color="auto" w:fill="FFFFFF"/>
              </w:rPr>
              <w:t xml:space="preserve">31 181,1 </w:t>
            </w:r>
            <w:proofErr w:type="spellStart"/>
            <w:r w:rsidRPr="00CD646D">
              <w:rPr>
                <w:b/>
                <w:sz w:val="20"/>
                <w:szCs w:val="20"/>
                <w:shd w:val="clear" w:color="auto" w:fill="FFFFFF"/>
              </w:rPr>
              <w:t>тыс</w:t>
            </w:r>
            <w:proofErr w:type="gramStart"/>
            <w:r w:rsidRPr="00CD646D">
              <w:rPr>
                <w:b/>
                <w:sz w:val="20"/>
                <w:szCs w:val="20"/>
                <w:shd w:val="clear" w:color="auto" w:fill="FFFFFF"/>
              </w:rPr>
              <w:t>.р</w:t>
            </w:r>
            <w:proofErr w:type="gramEnd"/>
            <w:r w:rsidRPr="00CD646D">
              <w:rPr>
                <w:b/>
                <w:sz w:val="20"/>
                <w:szCs w:val="20"/>
                <w:shd w:val="clear" w:color="auto" w:fill="FFFFFF"/>
              </w:rPr>
              <w:t>уб</w:t>
            </w:r>
            <w:proofErr w:type="spellEnd"/>
            <w:r w:rsidRPr="00CD646D">
              <w:rPr>
                <w:b/>
                <w:i/>
                <w:sz w:val="20"/>
                <w:szCs w:val="20"/>
                <w:shd w:val="clear" w:color="auto" w:fill="FFFFFF"/>
              </w:rPr>
              <w:t>.</w:t>
            </w:r>
            <w:r w:rsidRPr="00CD646D">
              <w:rPr>
                <w:sz w:val="20"/>
                <w:szCs w:val="20"/>
                <w:shd w:val="clear" w:color="auto" w:fill="FFFFFF"/>
              </w:rPr>
              <w:t>, из них:</w:t>
            </w:r>
          </w:p>
          <w:p w:rsidR="00CD646D" w:rsidRPr="00CD646D" w:rsidRDefault="00CD646D" w:rsidP="00CD646D">
            <w:pPr>
              <w:ind w:right="-1" w:firstLine="567"/>
              <w:jc w:val="both"/>
              <w:rPr>
                <w:b/>
                <w:i/>
                <w:sz w:val="20"/>
                <w:szCs w:val="20"/>
                <w:shd w:val="clear" w:color="auto" w:fill="FFFFFF"/>
              </w:rPr>
            </w:pPr>
            <w:r w:rsidRPr="00CD646D">
              <w:rPr>
                <w:sz w:val="20"/>
                <w:szCs w:val="20"/>
                <w:shd w:val="clear" w:color="auto" w:fill="FFFFFF"/>
              </w:rPr>
              <w:t>- средства  республиканского бюджета  Республики  Коми –</w:t>
            </w:r>
            <w:r w:rsidRPr="00CD646D">
              <w:rPr>
                <w:b/>
                <w:sz w:val="20"/>
                <w:szCs w:val="20"/>
                <w:shd w:val="clear" w:color="auto" w:fill="FFFFFF"/>
              </w:rPr>
              <w:t xml:space="preserve">  28 000,0 </w:t>
            </w:r>
            <w:proofErr w:type="spellStart"/>
            <w:r w:rsidRPr="00CD646D">
              <w:rPr>
                <w:b/>
                <w:sz w:val="20"/>
                <w:szCs w:val="20"/>
                <w:shd w:val="clear" w:color="auto" w:fill="FFFFFF"/>
              </w:rPr>
              <w:t>тыс</w:t>
            </w:r>
            <w:proofErr w:type="gramStart"/>
            <w:r w:rsidRPr="00CD646D">
              <w:rPr>
                <w:b/>
                <w:sz w:val="20"/>
                <w:szCs w:val="20"/>
                <w:shd w:val="clear" w:color="auto" w:fill="FFFFFF"/>
              </w:rPr>
              <w:t>.р</w:t>
            </w:r>
            <w:proofErr w:type="gramEnd"/>
            <w:r w:rsidRPr="00CD646D">
              <w:rPr>
                <w:b/>
                <w:sz w:val="20"/>
                <w:szCs w:val="20"/>
                <w:shd w:val="clear" w:color="auto" w:fill="FFFFFF"/>
              </w:rPr>
              <w:t>уб</w:t>
            </w:r>
            <w:proofErr w:type="spellEnd"/>
            <w:r w:rsidRPr="00CD646D">
              <w:rPr>
                <w:b/>
                <w:sz w:val="20"/>
                <w:szCs w:val="20"/>
                <w:shd w:val="clear" w:color="auto" w:fill="FFFFFF"/>
              </w:rPr>
              <w:t>.,</w:t>
            </w:r>
          </w:p>
          <w:p w:rsidR="00CD646D" w:rsidRPr="00CD646D" w:rsidRDefault="00CD646D" w:rsidP="00CD646D">
            <w:pPr>
              <w:ind w:right="-1" w:firstLine="567"/>
              <w:jc w:val="both"/>
              <w:rPr>
                <w:b/>
                <w:i/>
                <w:sz w:val="20"/>
                <w:szCs w:val="20"/>
                <w:shd w:val="clear" w:color="auto" w:fill="FFFFFF"/>
              </w:rPr>
            </w:pPr>
            <w:r w:rsidRPr="00CD646D">
              <w:rPr>
                <w:sz w:val="20"/>
                <w:szCs w:val="20"/>
                <w:shd w:val="clear" w:color="auto" w:fill="FFFFFF"/>
              </w:rPr>
              <w:t>- средства бюджета МО ГО «Вуктыл» -</w:t>
            </w:r>
            <w:r w:rsidRPr="00CD646D">
              <w:rPr>
                <w:b/>
                <w:sz w:val="20"/>
                <w:szCs w:val="20"/>
                <w:shd w:val="clear" w:color="auto" w:fill="FFFFFF"/>
              </w:rPr>
              <w:t xml:space="preserve"> 3 111,1 </w:t>
            </w:r>
            <w:proofErr w:type="spellStart"/>
            <w:r w:rsidRPr="00CD646D">
              <w:rPr>
                <w:b/>
                <w:sz w:val="20"/>
                <w:szCs w:val="20"/>
                <w:shd w:val="clear" w:color="auto" w:fill="FFFFFF"/>
              </w:rPr>
              <w:t>тыс</w:t>
            </w:r>
            <w:proofErr w:type="gramStart"/>
            <w:r w:rsidRPr="00CD646D">
              <w:rPr>
                <w:b/>
                <w:sz w:val="20"/>
                <w:szCs w:val="20"/>
                <w:shd w:val="clear" w:color="auto" w:fill="FFFFFF"/>
              </w:rPr>
              <w:t>.р</w:t>
            </w:r>
            <w:proofErr w:type="gramEnd"/>
            <w:r w:rsidRPr="00CD646D">
              <w:rPr>
                <w:b/>
                <w:sz w:val="20"/>
                <w:szCs w:val="20"/>
                <w:shd w:val="clear" w:color="auto" w:fill="FFFFFF"/>
              </w:rPr>
              <w:t>уб</w:t>
            </w:r>
            <w:proofErr w:type="spellEnd"/>
            <w:r w:rsidRPr="00CD646D">
              <w:rPr>
                <w:b/>
                <w:sz w:val="20"/>
                <w:szCs w:val="20"/>
                <w:shd w:val="clear" w:color="auto" w:fill="FFFFFF"/>
              </w:rPr>
              <w:t>.,</w:t>
            </w:r>
          </w:p>
          <w:p w:rsidR="00CD646D" w:rsidRPr="00CD646D" w:rsidRDefault="00CD646D" w:rsidP="00CD646D">
            <w:pPr>
              <w:ind w:right="-1" w:firstLine="567"/>
              <w:jc w:val="both"/>
              <w:rPr>
                <w:sz w:val="20"/>
                <w:szCs w:val="20"/>
                <w:shd w:val="clear" w:color="auto" w:fill="FFFFFF"/>
              </w:rPr>
            </w:pPr>
            <w:r w:rsidRPr="00CD646D">
              <w:rPr>
                <w:sz w:val="20"/>
                <w:szCs w:val="20"/>
                <w:shd w:val="clear" w:color="auto" w:fill="FFFFFF"/>
              </w:rPr>
              <w:t xml:space="preserve">- средства от приносящей доход деятельности (внебюджетные средства) – </w:t>
            </w:r>
            <w:r w:rsidRPr="00CD646D">
              <w:rPr>
                <w:b/>
                <w:sz w:val="20"/>
                <w:szCs w:val="20"/>
                <w:shd w:val="clear" w:color="auto" w:fill="FFFFFF"/>
              </w:rPr>
              <w:t>70,0тыс</w:t>
            </w:r>
            <w:proofErr w:type="gramStart"/>
            <w:r w:rsidRPr="00CD646D">
              <w:rPr>
                <w:b/>
                <w:sz w:val="20"/>
                <w:szCs w:val="20"/>
                <w:shd w:val="clear" w:color="auto" w:fill="FFFFFF"/>
              </w:rPr>
              <w:t>.р</w:t>
            </w:r>
            <w:proofErr w:type="gramEnd"/>
            <w:r w:rsidRPr="00CD646D">
              <w:rPr>
                <w:b/>
                <w:sz w:val="20"/>
                <w:szCs w:val="20"/>
                <w:shd w:val="clear" w:color="auto" w:fill="FFFFFF"/>
              </w:rPr>
              <w:t>уб</w:t>
            </w:r>
            <w:r w:rsidRPr="00CD646D">
              <w:rPr>
                <w:sz w:val="20"/>
                <w:szCs w:val="20"/>
                <w:shd w:val="clear" w:color="auto" w:fill="FFFFFF"/>
              </w:rPr>
              <w:t>.</w:t>
            </w:r>
          </w:p>
        </w:tc>
      </w:tr>
      <w:tr w:rsidR="00CD646D" w:rsidRPr="00CD646D" w:rsidTr="00CD646D">
        <w:trPr>
          <w:trHeight w:val="84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highlight w:val="yellow"/>
              </w:rPr>
            </w:pPr>
            <w:r w:rsidRPr="00CD646D">
              <w:rPr>
                <w:b/>
                <w:bCs/>
                <w:sz w:val="20"/>
                <w:szCs w:val="20"/>
              </w:rPr>
              <w:t>Результаты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tabs>
                <w:tab w:val="decimal" w:pos="0"/>
                <w:tab w:val="left" w:pos="709"/>
                <w:tab w:val="left" w:pos="851"/>
              </w:tabs>
              <w:ind w:firstLine="709"/>
              <w:contextualSpacing/>
              <w:jc w:val="both"/>
              <w:rPr>
                <w:b/>
                <w:sz w:val="20"/>
                <w:szCs w:val="20"/>
              </w:rPr>
            </w:pPr>
            <w:r w:rsidRPr="00CD646D">
              <w:rPr>
                <w:b/>
                <w:sz w:val="20"/>
                <w:szCs w:val="20"/>
              </w:rPr>
              <w:t>По итогам проведенного контрольного мероприятия установлено следующее.</w:t>
            </w:r>
          </w:p>
          <w:p w:rsidR="00CD646D" w:rsidRPr="00CD646D" w:rsidRDefault="00CD646D" w:rsidP="00CD646D">
            <w:pPr>
              <w:ind w:firstLine="567"/>
              <w:contextualSpacing/>
              <w:jc w:val="both"/>
              <w:rPr>
                <w:sz w:val="20"/>
                <w:szCs w:val="20"/>
              </w:rPr>
            </w:pPr>
            <w:r w:rsidRPr="00CD646D">
              <w:rPr>
                <w:b/>
                <w:sz w:val="20"/>
                <w:szCs w:val="20"/>
              </w:rPr>
              <w:t>1.</w:t>
            </w:r>
            <w:r w:rsidRPr="00CD646D">
              <w:rPr>
                <w:sz w:val="20"/>
                <w:szCs w:val="20"/>
              </w:rPr>
              <w:t xml:space="preserve"> В ходе проведения контрольного мероприятия установлено, что постановлением администрации ГО «Вуктыл» от 01.11.2016 №11/647 «О внесении изменений в разрешение на строительства объекта капитального строительства» </w:t>
            </w:r>
            <w:r w:rsidRPr="00CD646D">
              <w:rPr>
                <w:b/>
                <w:sz w:val="20"/>
                <w:szCs w:val="20"/>
              </w:rPr>
              <w:t xml:space="preserve">некорректно </w:t>
            </w:r>
            <w:r w:rsidRPr="00CD646D">
              <w:rPr>
                <w:sz w:val="20"/>
                <w:szCs w:val="20"/>
              </w:rPr>
              <w:t xml:space="preserve">внесены изменения, а именно </w:t>
            </w:r>
            <w:r w:rsidRPr="00CD646D">
              <w:rPr>
                <w:b/>
                <w:sz w:val="20"/>
                <w:szCs w:val="20"/>
              </w:rPr>
              <w:t>не отражено</w:t>
            </w:r>
            <w:r w:rsidRPr="00CD646D">
              <w:rPr>
                <w:sz w:val="20"/>
                <w:szCs w:val="20"/>
              </w:rPr>
              <w:t>:</w:t>
            </w:r>
          </w:p>
          <w:p w:rsidR="00CD646D" w:rsidRPr="00CD646D" w:rsidRDefault="00CD646D" w:rsidP="00CD646D">
            <w:pPr>
              <w:ind w:firstLine="567"/>
              <w:contextualSpacing/>
              <w:jc w:val="both"/>
              <w:rPr>
                <w:sz w:val="20"/>
                <w:szCs w:val="20"/>
              </w:rPr>
            </w:pPr>
            <w:r w:rsidRPr="00CD646D">
              <w:rPr>
                <w:sz w:val="20"/>
                <w:szCs w:val="20"/>
              </w:rPr>
              <w:t>- название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p w:rsidR="00CD646D" w:rsidRPr="00CD646D" w:rsidRDefault="00CD646D" w:rsidP="00CD646D">
            <w:pPr>
              <w:ind w:firstLine="567"/>
              <w:contextualSpacing/>
              <w:jc w:val="both"/>
              <w:rPr>
                <w:sz w:val="20"/>
                <w:szCs w:val="20"/>
              </w:rPr>
            </w:pPr>
            <w:r w:rsidRPr="00CD646D">
              <w:rPr>
                <w:sz w:val="20"/>
                <w:szCs w:val="20"/>
              </w:rPr>
              <w:t>- регистрационный номер и даты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экспертизы.</w:t>
            </w:r>
          </w:p>
          <w:p w:rsidR="00CD646D" w:rsidRPr="00CD646D" w:rsidRDefault="00CD646D" w:rsidP="00CD646D">
            <w:pPr>
              <w:autoSpaceDE w:val="0"/>
              <w:autoSpaceDN w:val="0"/>
              <w:adjustRightInd w:val="0"/>
              <w:ind w:firstLine="540"/>
              <w:jc w:val="both"/>
              <w:rPr>
                <w:sz w:val="20"/>
                <w:szCs w:val="20"/>
              </w:rPr>
            </w:pPr>
            <w:r w:rsidRPr="00CD646D">
              <w:rPr>
                <w:b/>
                <w:sz w:val="20"/>
                <w:szCs w:val="20"/>
              </w:rPr>
              <w:t>2.</w:t>
            </w:r>
            <w:r w:rsidRPr="00CD646D">
              <w:rPr>
                <w:sz w:val="20"/>
                <w:szCs w:val="20"/>
              </w:rPr>
              <w:t xml:space="preserve"> Цены муниципальных контрактов от 05.09.2016 №200/2 и от 29.08.2017 №94/2 на выполнение работ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составляют 28 930,4тыс.руб. и 45 087,4тыс.руб. соответственно.</w:t>
            </w:r>
          </w:p>
          <w:p w:rsidR="00CD646D" w:rsidRPr="00CD646D" w:rsidRDefault="00CD646D" w:rsidP="00CD646D">
            <w:pPr>
              <w:autoSpaceDE w:val="0"/>
              <w:autoSpaceDN w:val="0"/>
              <w:adjustRightInd w:val="0"/>
              <w:ind w:firstLine="540"/>
              <w:jc w:val="both"/>
              <w:rPr>
                <w:sz w:val="20"/>
                <w:szCs w:val="20"/>
              </w:rPr>
            </w:pPr>
            <w:proofErr w:type="gramStart"/>
            <w:r w:rsidRPr="00CD646D">
              <w:rPr>
                <w:sz w:val="20"/>
                <w:szCs w:val="20"/>
              </w:rPr>
              <w:t xml:space="preserve">В соответствии с п.п.1.1. п.1 Постановления Правительства Республики Коми от 10.12.2013 №482 «О регулировании отдельных вопросов контрактной системы </w:t>
            </w:r>
            <w:r w:rsidRPr="00CD646D">
              <w:rPr>
                <w:b/>
                <w:sz w:val="20"/>
                <w:szCs w:val="20"/>
              </w:rPr>
              <w:t>в сфере закупок товаров, работ, услуг</w:t>
            </w:r>
            <w:r w:rsidRPr="00CD646D">
              <w:rPr>
                <w:sz w:val="20"/>
                <w:szCs w:val="20"/>
              </w:rPr>
              <w:t xml:space="preserve"> для обеспечения государственных нужд Республики Коми»  функциями органа, уполномоченного на осуществление полномочий по </w:t>
            </w:r>
            <w:r w:rsidRPr="00CD646D">
              <w:rPr>
                <w:b/>
                <w:sz w:val="20"/>
                <w:szCs w:val="20"/>
              </w:rPr>
              <w:t>определению поставщиков (подрядчиков, исполнителей)</w:t>
            </w:r>
            <w:r w:rsidRPr="00CD646D">
              <w:rPr>
                <w:sz w:val="20"/>
                <w:szCs w:val="20"/>
              </w:rPr>
              <w:t xml:space="preserve"> для муниципальных заказчиков Республики Коми путем проведения конкурсов и аукционов в случаях закупок товаров, работ, услуг</w:t>
            </w:r>
            <w:proofErr w:type="gramEnd"/>
            <w:r w:rsidRPr="00CD646D">
              <w:rPr>
                <w:sz w:val="20"/>
                <w:szCs w:val="20"/>
              </w:rPr>
              <w:t xml:space="preserve"> с начальной (максимальной) ценой контракта, </w:t>
            </w:r>
            <w:r w:rsidRPr="00CD646D">
              <w:rPr>
                <w:b/>
                <w:sz w:val="20"/>
                <w:szCs w:val="20"/>
              </w:rPr>
              <w:t>превышающей 1 000,0тыс</w:t>
            </w:r>
            <w:proofErr w:type="gramStart"/>
            <w:r w:rsidRPr="00CD646D">
              <w:rPr>
                <w:b/>
                <w:sz w:val="20"/>
                <w:szCs w:val="20"/>
              </w:rPr>
              <w:t>.р</w:t>
            </w:r>
            <w:proofErr w:type="gramEnd"/>
            <w:r w:rsidRPr="00CD646D">
              <w:rPr>
                <w:b/>
                <w:sz w:val="20"/>
                <w:szCs w:val="20"/>
              </w:rPr>
              <w:t>уб</w:t>
            </w:r>
            <w:r w:rsidRPr="00CD646D">
              <w:rPr>
                <w:sz w:val="20"/>
                <w:szCs w:val="20"/>
              </w:rPr>
              <w:t xml:space="preserve">., финансовое обеспечение которых частично или полностью осуществляется за счет межбюджетных трансфертов для городских округов наделено </w:t>
            </w:r>
            <w:r w:rsidRPr="00CD646D">
              <w:rPr>
                <w:b/>
                <w:sz w:val="20"/>
                <w:szCs w:val="20"/>
              </w:rPr>
              <w:t>Министерство финансов РК</w:t>
            </w:r>
            <w:r w:rsidRPr="00CD646D">
              <w:rPr>
                <w:sz w:val="20"/>
                <w:szCs w:val="20"/>
              </w:rPr>
              <w:t>.</w:t>
            </w:r>
          </w:p>
          <w:p w:rsidR="00CD646D" w:rsidRPr="00CD646D" w:rsidRDefault="00CD646D" w:rsidP="00CD646D">
            <w:pPr>
              <w:suppressAutoHyphens/>
              <w:ind w:right="-1" w:firstLine="709"/>
              <w:jc w:val="both"/>
              <w:rPr>
                <w:sz w:val="20"/>
                <w:szCs w:val="20"/>
              </w:rPr>
            </w:pPr>
            <w:r w:rsidRPr="00CD646D">
              <w:rPr>
                <w:sz w:val="20"/>
                <w:szCs w:val="20"/>
              </w:rPr>
              <w:t xml:space="preserve">В соответствии с п.5 вышеуказанного Постановления функциями органа, уполномоченного </w:t>
            </w:r>
            <w:r w:rsidRPr="00CD646D">
              <w:rPr>
                <w:b/>
                <w:sz w:val="20"/>
                <w:szCs w:val="20"/>
              </w:rPr>
              <w:t>на осуществление контроля в сфере закупок</w:t>
            </w:r>
            <w:r w:rsidRPr="00CD646D">
              <w:rPr>
                <w:sz w:val="20"/>
                <w:szCs w:val="20"/>
              </w:rPr>
              <w:t xml:space="preserve">, наделено </w:t>
            </w:r>
            <w:r w:rsidRPr="00CD646D">
              <w:rPr>
                <w:b/>
                <w:sz w:val="20"/>
                <w:szCs w:val="20"/>
              </w:rPr>
              <w:t>Министерство экономики РК</w:t>
            </w:r>
            <w:r w:rsidRPr="00CD646D">
              <w:rPr>
                <w:sz w:val="20"/>
                <w:szCs w:val="20"/>
              </w:rPr>
              <w:t>.</w:t>
            </w:r>
          </w:p>
          <w:p w:rsidR="00CD646D" w:rsidRPr="00CD646D" w:rsidRDefault="00CD646D" w:rsidP="00CD646D">
            <w:pPr>
              <w:suppressAutoHyphens/>
              <w:ind w:right="-1" w:firstLine="567"/>
              <w:jc w:val="both"/>
              <w:rPr>
                <w:b/>
                <w:sz w:val="20"/>
                <w:szCs w:val="20"/>
              </w:rPr>
            </w:pPr>
            <w:r w:rsidRPr="00CD646D">
              <w:rPr>
                <w:b/>
                <w:sz w:val="20"/>
                <w:szCs w:val="20"/>
              </w:rPr>
              <w:t>3.</w:t>
            </w:r>
            <w:r w:rsidRPr="00CD646D">
              <w:rPr>
                <w:sz w:val="20"/>
                <w:szCs w:val="20"/>
              </w:rPr>
              <w:t xml:space="preserve"> </w:t>
            </w:r>
            <w:r w:rsidRPr="00CD646D">
              <w:rPr>
                <w:b/>
                <w:sz w:val="20"/>
                <w:szCs w:val="20"/>
              </w:rPr>
              <w:t>Бюджетные обязательства</w:t>
            </w:r>
            <w:r w:rsidRPr="00CD646D">
              <w:rPr>
                <w:sz w:val="20"/>
                <w:szCs w:val="20"/>
              </w:rPr>
              <w:t xml:space="preserve"> для заключения муниципальных контрактов и договоров были приняты в полном соответствии с действующим бюджетным законодательством, т.е. </w:t>
            </w:r>
            <w:r w:rsidRPr="00CD646D">
              <w:rPr>
                <w:b/>
                <w:sz w:val="20"/>
                <w:szCs w:val="20"/>
              </w:rPr>
              <w:t xml:space="preserve">в </w:t>
            </w:r>
            <w:proofErr w:type="gramStart"/>
            <w:r w:rsidRPr="00CD646D">
              <w:rPr>
                <w:b/>
                <w:sz w:val="20"/>
                <w:szCs w:val="20"/>
              </w:rPr>
              <w:t>пределах</w:t>
            </w:r>
            <w:proofErr w:type="gramEnd"/>
            <w:r w:rsidRPr="00CD646D">
              <w:rPr>
                <w:b/>
                <w:sz w:val="20"/>
                <w:szCs w:val="20"/>
              </w:rPr>
              <w:t xml:space="preserve"> доведенных</w:t>
            </w:r>
            <w:r w:rsidRPr="00CD646D">
              <w:rPr>
                <w:sz w:val="20"/>
                <w:szCs w:val="20"/>
              </w:rPr>
              <w:t xml:space="preserve"> до администрации ГО «Вуктыл» </w:t>
            </w:r>
            <w:r w:rsidRPr="00CD646D">
              <w:rPr>
                <w:b/>
                <w:sz w:val="20"/>
                <w:szCs w:val="20"/>
              </w:rPr>
              <w:t>лимитов бюджетных обязательств согласно ч.3 ст.219 БК РФ.</w:t>
            </w:r>
          </w:p>
          <w:p w:rsidR="00CD646D" w:rsidRPr="00CD646D" w:rsidRDefault="00CD646D" w:rsidP="00CD646D">
            <w:pPr>
              <w:suppressAutoHyphens/>
              <w:ind w:right="-1" w:firstLine="567"/>
              <w:jc w:val="both"/>
              <w:rPr>
                <w:sz w:val="20"/>
                <w:szCs w:val="20"/>
              </w:rPr>
            </w:pPr>
            <w:r w:rsidRPr="00CD646D">
              <w:rPr>
                <w:b/>
                <w:sz w:val="20"/>
                <w:szCs w:val="20"/>
              </w:rPr>
              <w:t xml:space="preserve">4. </w:t>
            </w:r>
            <w:r w:rsidRPr="00CD646D">
              <w:rPr>
                <w:sz w:val="20"/>
                <w:szCs w:val="20"/>
              </w:rPr>
              <w:t xml:space="preserve">В проверяемом периоде фактическая </w:t>
            </w:r>
            <w:r w:rsidRPr="00CD646D">
              <w:rPr>
                <w:b/>
                <w:sz w:val="20"/>
                <w:szCs w:val="20"/>
              </w:rPr>
              <w:t>экономия</w:t>
            </w:r>
            <w:r w:rsidRPr="00CD646D">
              <w:rPr>
                <w:sz w:val="20"/>
                <w:szCs w:val="20"/>
              </w:rPr>
              <w:t xml:space="preserve"> средств республиканского бюджета Республики Коми и средств бюджета МО МР «Вуктыл», связанная с реализацией Проекта, </w:t>
            </w:r>
            <w:r w:rsidRPr="00CD646D">
              <w:rPr>
                <w:b/>
                <w:sz w:val="20"/>
                <w:szCs w:val="20"/>
              </w:rPr>
              <w:t>составила в общей сумме 1 612,4тыс</w:t>
            </w:r>
            <w:proofErr w:type="gramStart"/>
            <w:r w:rsidRPr="00CD646D">
              <w:rPr>
                <w:b/>
                <w:sz w:val="20"/>
                <w:szCs w:val="20"/>
              </w:rPr>
              <w:t>.р</w:t>
            </w:r>
            <w:proofErr w:type="gramEnd"/>
            <w:r w:rsidRPr="00CD646D">
              <w:rPr>
                <w:b/>
                <w:sz w:val="20"/>
                <w:szCs w:val="20"/>
              </w:rPr>
              <w:t>уб.</w:t>
            </w:r>
            <w:r w:rsidRPr="00CD646D">
              <w:rPr>
                <w:sz w:val="20"/>
                <w:szCs w:val="20"/>
              </w:rPr>
              <w:t>, из них:</w:t>
            </w:r>
          </w:p>
          <w:p w:rsidR="00CD646D" w:rsidRPr="00CD646D" w:rsidRDefault="00CD646D" w:rsidP="00CD646D">
            <w:pPr>
              <w:numPr>
                <w:ilvl w:val="0"/>
                <w:numId w:val="39"/>
              </w:numPr>
              <w:suppressAutoHyphens/>
              <w:spacing w:after="200" w:line="276" w:lineRule="auto"/>
              <w:ind w:right="-1"/>
              <w:contextualSpacing/>
              <w:jc w:val="both"/>
              <w:rPr>
                <w:sz w:val="20"/>
                <w:szCs w:val="20"/>
              </w:rPr>
            </w:pPr>
            <w:r w:rsidRPr="00CD646D">
              <w:rPr>
                <w:b/>
                <w:sz w:val="20"/>
                <w:szCs w:val="20"/>
              </w:rPr>
              <w:t>в 2016г</w:t>
            </w:r>
            <w:r w:rsidRPr="00CD646D">
              <w:rPr>
                <w:sz w:val="20"/>
                <w:szCs w:val="20"/>
              </w:rPr>
              <w:t>. – 913,6тыс</w:t>
            </w:r>
            <w:proofErr w:type="gramStart"/>
            <w:r w:rsidRPr="00CD646D">
              <w:rPr>
                <w:sz w:val="20"/>
                <w:szCs w:val="20"/>
              </w:rPr>
              <w:t>.р</w:t>
            </w:r>
            <w:proofErr w:type="gramEnd"/>
            <w:r w:rsidRPr="00CD646D">
              <w:rPr>
                <w:sz w:val="20"/>
                <w:szCs w:val="20"/>
              </w:rPr>
              <w:t>уб.:</w:t>
            </w:r>
          </w:p>
          <w:p w:rsidR="00CD646D" w:rsidRPr="00CD646D" w:rsidRDefault="00CD646D" w:rsidP="00CD646D">
            <w:pPr>
              <w:suppressAutoHyphens/>
              <w:ind w:right="-1" w:firstLine="567"/>
              <w:jc w:val="both"/>
              <w:rPr>
                <w:sz w:val="20"/>
                <w:szCs w:val="20"/>
              </w:rPr>
            </w:pPr>
            <w:r w:rsidRPr="00CD646D">
              <w:rPr>
                <w:sz w:val="20"/>
                <w:szCs w:val="20"/>
              </w:rPr>
              <w:t>- за счет республиканских средств Республики Коми – 788,8тыс</w:t>
            </w:r>
            <w:proofErr w:type="gramStart"/>
            <w:r w:rsidRPr="00CD646D">
              <w:rPr>
                <w:sz w:val="20"/>
                <w:szCs w:val="20"/>
              </w:rPr>
              <w:t>.р</w:t>
            </w:r>
            <w:proofErr w:type="gramEnd"/>
            <w:r w:rsidRPr="00CD646D">
              <w:rPr>
                <w:sz w:val="20"/>
                <w:szCs w:val="20"/>
              </w:rPr>
              <w:t>уб.;</w:t>
            </w:r>
          </w:p>
          <w:p w:rsidR="00CD646D" w:rsidRPr="00CD646D" w:rsidRDefault="00CD646D" w:rsidP="00CD646D">
            <w:pPr>
              <w:suppressAutoHyphens/>
              <w:ind w:right="-1" w:firstLine="567"/>
              <w:jc w:val="both"/>
              <w:rPr>
                <w:sz w:val="20"/>
                <w:szCs w:val="20"/>
                <w:shd w:val="clear" w:color="auto" w:fill="FFFFFF"/>
              </w:rPr>
            </w:pPr>
            <w:r w:rsidRPr="00CD646D">
              <w:rPr>
                <w:sz w:val="20"/>
                <w:szCs w:val="20"/>
              </w:rPr>
              <w:t xml:space="preserve">- за счет </w:t>
            </w:r>
            <w:r w:rsidRPr="00CD646D">
              <w:rPr>
                <w:sz w:val="20"/>
                <w:szCs w:val="20"/>
                <w:shd w:val="clear" w:color="auto" w:fill="FFFFFF"/>
              </w:rPr>
              <w:t>средств  бюджета МО МР «Вуктыл» - 124,8тыс</w:t>
            </w:r>
            <w:proofErr w:type="gramStart"/>
            <w:r w:rsidRPr="00CD646D">
              <w:rPr>
                <w:sz w:val="20"/>
                <w:szCs w:val="20"/>
                <w:shd w:val="clear" w:color="auto" w:fill="FFFFFF"/>
              </w:rPr>
              <w:t>.р</w:t>
            </w:r>
            <w:proofErr w:type="gramEnd"/>
            <w:r w:rsidRPr="00CD646D">
              <w:rPr>
                <w:sz w:val="20"/>
                <w:szCs w:val="20"/>
                <w:shd w:val="clear" w:color="auto" w:fill="FFFFFF"/>
              </w:rPr>
              <w:t>уб.</w:t>
            </w:r>
          </w:p>
          <w:p w:rsidR="00CD646D" w:rsidRPr="00CD646D" w:rsidRDefault="00CD646D" w:rsidP="00CD646D">
            <w:pPr>
              <w:numPr>
                <w:ilvl w:val="0"/>
                <w:numId w:val="39"/>
              </w:numPr>
              <w:suppressAutoHyphens/>
              <w:spacing w:after="200" w:line="276" w:lineRule="auto"/>
              <w:ind w:right="-1"/>
              <w:contextualSpacing/>
              <w:jc w:val="both"/>
              <w:rPr>
                <w:b/>
                <w:sz w:val="20"/>
                <w:szCs w:val="20"/>
              </w:rPr>
            </w:pPr>
            <w:r w:rsidRPr="00CD646D">
              <w:rPr>
                <w:b/>
                <w:sz w:val="20"/>
                <w:szCs w:val="20"/>
              </w:rPr>
              <w:t xml:space="preserve">в 2017г. – </w:t>
            </w:r>
            <w:r w:rsidRPr="00CD646D">
              <w:rPr>
                <w:sz w:val="20"/>
                <w:szCs w:val="20"/>
              </w:rPr>
              <w:t>698,8тыс</w:t>
            </w:r>
            <w:proofErr w:type="gramStart"/>
            <w:r w:rsidRPr="00CD646D">
              <w:rPr>
                <w:sz w:val="20"/>
                <w:szCs w:val="20"/>
              </w:rPr>
              <w:t>.р</w:t>
            </w:r>
            <w:proofErr w:type="gramEnd"/>
            <w:r w:rsidRPr="00CD646D">
              <w:rPr>
                <w:sz w:val="20"/>
                <w:szCs w:val="20"/>
              </w:rPr>
              <w:t>уб.:</w:t>
            </w:r>
          </w:p>
          <w:p w:rsidR="00CD646D" w:rsidRPr="00CD646D" w:rsidRDefault="00CD646D" w:rsidP="00CD646D">
            <w:pPr>
              <w:suppressAutoHyphens/>
              <w:ind w:left="567" w:right="-1"/>
              <w:jc w:val="both"/>
              <w:rPr>
                <w:sz w:val="20"/>
                <w:szCs w:val="20"/>
              </w:rPr>
            </w:pPr>
            <w:r w:rsidRPr="00CD646D">
              <w:rPr>
                <w:b/>
                <w:sz w:val="20"/>
                <w:szCs w:val="20"/>
              </w:rPr>
              <w:t xml:space="preserve">- </w:t>
            </w:r>
            <w:r w:rsidRPr="00CD646D">
              <w:rPr>
                <w:sz w:val="20"/>
                <w:szCs w:val="20"/>
              </w:rPr>
              <w:t>за счет республиканских средств Республики Коми – 565,9тыс</w:t>
            </w:r>
            <w:proofErr w:type="gramStart"/>
            <w:r w:rsidRPr="00CD646D">
              <w:rPr>
                <w:sz w:val="20"/>
                <w:szCs w:val="20"/>
              </w:rPr>
              <w:t>.р</w:t>
            </w:r>
            <w:proofErr w:type="gramEnd"/>
            <w:r w:rsidRPr="00CD646D">
              <w:rPr>
                <w:sz w:val="20"/>
                <w:szCs w:val="20"/>
              </w:rPr>
              <w:t>уб.;</w:t>
            </w:r>
          </w:p>
          <w:p w:rsidR="00CD646D" w:rsidRPr="00CD646D" w:rsidRDefault="00CD646D" w:rsidP="00CD646D">
            <w:pPr>
              <w:suppressAutoHyphens/>
              <w:ind w:left="567" w:right="-1"/>
              <w:jc w:val="both"/>
              <w:rPr>
                <w:b/>
                <w:sz w:val="20"/>
                <w:szCs w:val="20"/>
              </w:rPr>
            </w:pPr>
            <w:r w:rsidRPr="00CD646D">
              <w:rPr>
                <w:b/>
                <w:sz w:val="20"/>
                <w:szCs w:val="20"/>
              </w:rPr>
              <w:t xml:space="preserve">- </w:t>
            </w:r>
            <w:r w:rsidRPr="00CD646D">
              <w:rPr>
                <w:sz w:val="20"/>
                <w:szCs w:val="20"/>
              </w:rPr>
              <w:t xml:space="preserve">за счет </w:t>
            </w:r>
            <w:r w:rsidRPr="00CD646D">
              <w:rPr>
                <w:sz w:val="20"/>
                <w:szCs w:val="20"/>
                <w:shd w:val="clear" w:color="auto" w:fill="FFFFFF"/>
              </w:rPr>
              <w:t>средств  бюджета МО ГО «Вуктыл» - 132,9тыфс</w:t>
            </w:r>
            <w:proofErr w:type="gramStart"/>
            <w:r w:rsidRPr="00CD646D">
              <w:rPr>
                <w:sz w:val="20"/>
                <w:szCs w:val="20"/>
                <w:shd w:val="clear" w:color="auto" w:fill="FFFFFF"/>
              </w:rPr>
              <w:t>.р</w:t>
            </w:r>
            <w:proofErr w:type="gramEnd"/>
            <w:r w:rsidRPr="00CD646D">
              <w:rPr>
                <w:sz w:val="20"/>
                <w:szCs w:val="20"/>
                <w:shd w:val="clear" w:color="auto" w:fill="FFFFFF"/>
              </w:rPr>
              <w:t>уб.</w:t>
            </w:r>
          </w:p>
          <w:p w:rsidR="00CD646D" w:rsidRPr="00CD646D" w:rsidRDefault="00CD646D" w:rsidP="00CD646D">
            <w:pPr>
              <w:suppressAutoHyphens/>
              <w:ind w:right="-1" w:firstLine="567"/>
              <w:contextualSpacing/>
              <w:jc w:val="both"/>
              <w:rPr>
                <w:sz w:val="20"/>
                <w:szCs w:val="20"/>
              </w:rPr>
            </w:pPr>
            <w:r w:rsidRPr="00CD646D">
              <w:rPr>
                <w:b/>
                <w:sz w:val="20"/>
                <w:szCs w:val="20"/>
              </w:rPr>
              <w:t>5.</w:t>
            </w:r>
            <w:r w:rsidRPr="00CD646D">
              <w:rPr>
                <w:sz w:val="20"/>
                <w:szCs w:val="20"/>
              </w:rPr>
              <w:t xml:space="preserve"> В отношении муниципального контракта от 15.08.2017 №82/2 на оказание услуг по осуществлению строительного контроля за выполнением работ </w:t>
            </w:r>
            <w:r w:rsidRPr="00CD646D">
              <w:rPr>
                <w:sz w:val="20"/>
                <w:szCs w:val="20"/>
                <w:lang w:val="en-US"/>
              </w:rPr>
              <w:t>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w:t>
            </w:r>
            <w:r w:rsidRPr="00CD646D">
              <w:rPr>
                <w:sz w:val="20"/>
                <w:szCs w:val="20"/>
                <w:lang w:val="en-US"/>
              </w:rPr>
              <w:t>II</w:t>
            </w:r>
            <w:r w:rsidRPr="00CD646D">
              <w:rPr>
                <w:sz w:val="20"/>
                <w:szCs w:val="20"/>
              </w:rPr>
              <w:t xml:space="preserve"> очередь), заключенного между администрацией ГО «Вуктыл» и АО «Газпром газораспределение Сыктывкар» проверкой  установлен </w:t>
            </w:r>
            <w:r w:rsidRPr="00CD646D">
              <w:rPr>
                <w:b/>
                <w:sz w:val="20"/>
                <w:szCs w:val="20"/>
              </w:rPr>
              <w:t>факт технической ошибки</w:t>
            </w:r>
            <w:r w:rsidRPr="00CD646D">
              <w:rPr>
                <w:sz w:val="20"/>
                <w:szCs w:val="20"/>
              </w:rPr>
              <w:t>: в п.9.10. настоящего контракта указана дата действия – «</w:t>
            </w:r>
            <w:r w:rsidRPr="00CD646D">
              <w:rPr>
                <w:i/>
                <w:sz w:val="20"/>
                <w:szCs w:val="20"/>
              </w:rPr>
              <w:t>до 10 декабря</w:t>
            </w:r>
            <w:r w:rsidRPr="00CD646D">
              <w:rPr>
                <w:b/>
                <w:i/>
                <w:sz w:val="20"/>
                <w:szCs w:val="20"/>
              </w:rPr>
              <w:t xml:space="preserve"> 2016 </w:t>
            </w:r>
            <w:r w:rsidRPr="00CD646D">
              <w:rPr>
                <w:i/>
                <w:sz w:val="20"/>
                <w:szCs w:val="20"/>
              </w:rPr>
              <w:t>года</w:t>
            </w:r>
            <w:r w:rsidRPr="00CD646D">
              <w:rPr>
                <w:sz w:val="20"/>
                <w:szCs w:val="20"/>
              </w:rPr>
              <w:t>», что противоречит дате заключения данного муниципального контракта – «</w:t>
            </w:r>
            <w:r w:rsidRPr="00CD646D">
              <w:rPr>
                <w:i/>
                <w:sz w:val="20"/>
                <w:szCs w:val="20"/>
              </w:rPr>
              <w:t>15 августа</w:t>
            </w:r>
            <w:r w:rsidRPr="00CD646D">
              <w:rPr>
                <w:sz w:val="20"/>
                <w:szCs w:val="20"/>
              </w:rPr>
              <w:t xml:space="preserve"> </w:t>
            </w:r>
            <w:r w:rsidRPr="00CD646D">
              <w:rPr>
                <w:b/>
                <w:i/>
                <w:sz w:val="20"/>
                <w:szCs w:val="20"/>
              </w:rPr>
              <w:t>2017</w:t>
            </w:r>
            <w:r w:rsidRPr="00CD646D">
              <w:rPr>
                <w:sz w:val="20"/>
                <w:szCs w:val="20"/>
              </w:rPr>
              <w:t xml:space="preserve"> </w:t>
            </w:r>
            <w:r w:rsidRPr="00CD646D">
              <w:rPr>
                <w:i/>
                <w:sz w:val="20"/>
                <w:szCs w:val="20"/>
              </w:rPr>
              <w:t>года</w:t>
            </w:r>
            <w:r w:rsidRPr="00CD646D">
              <w:rPr>
                <w:sz w:val="20"/>
                <w:szCs w:val="20"/>
              </w:rPr>
              <w:t>».</w:t>
            </w:r>
          </w:p>
          <w:p w:rsidR="00CD646D" w:rsidRPr="00CD646D" w:rsidRDefault="00CD646D" w:rsidP="00CD646D">
            <w:pPr>
              <w:suppressAutoHyphens/>
              <w:ind w:right="-1" w:firstLine="540"/>
              <w:contextualSpacing/>
              <w:jc w:val="both"/>
              <w:rPr>
                <w:sz w:val="20"/>
                <w:szCs w:val="20"/>
              </w:rPr>
            </w:pPr>
            <w:r w:rsidRPr="00CD646D">
              <w:rPr>
                <w:b/>
                <w:sz w:val="20"/>
                <w:szCs w:val="20"/>
              </w:rPr>
              <w:t>На момент составления настоящего Акта вышеуказанная ошибка не устранена</w:t>
            </w:r>
            <w:r w:rsidRPr="00CD646D">
              <w:rPr>
                <w:sz w:val="20"/>
                <w:szCs w:val="20"/>
              </w:rPr>
              <w:t xml:space="preserve">. </w:t>
            </w:r>
          </w:p>
          <w:p w:rsidR="00CD646D" w:rsidRPr="00CD646D" w:rsidRDefault="00CD646D" w:rsidP="00CD646D">
            <w:pPr>
              <w:suppressAutoHyphens/>
              <w:ind w:right="-1" w:firstLine="567"/>
              <w:jc w:val="both"/>
              <w:rPr>
                <w:sz w:val="20"/>
                <w:szCs w:val="20"/>
              </w:rPr>
            </w:pPr>
            <w:r w:rsidRPr="00CD646D">
              <w:rPr>
                <w:b/>
                <w:sz w:val="20"/>
                <w:szCs w:val="20"/>
              </w:rPr>
              <w:t>6.</w:t>
            </w:r>
            <w:r w:rsidRPr="00CD646D">
              <w:rPr>
                <w:sz w:val="20"/>
                <w:szCs w:val="20"/>
              </w:rPr>
              <w:t xml:space="preserve"> На конец отчетного периода 2016г. и 9 месяцев текущего периода 2017г. дебиторская и кредиторская </w:t>
            </w:r>
            <w:r w:rsidRPr="00CD646D">
              <w:rPr>
                <w:b/>
                <w:sz w:val="20"/>
                <w:szCs w:val="20"/>
              </w:rPr>
              <w:t>задолженность</w:t>
            </w:r>
            <w:r w:rsidRPr="00CD646D">
              <w:rPr>
                <w:sz w:val="20"/>
                <w:szCs w:val="20"/>
              </w:rPr>
              <w:t xml:space="preserve"> по расходам, связанных с реализацией Проекта </w:t>
            </w:r>
            <w:r w:rsidRPr="00CD646D">
              <w:rPr>
                <w:b/>
                <w:sz w:val="20"/>
                <w:szCs w:val="20"/>
              </w:rPr>
              <w:t>отсутствует</w:t>
            </w:r>
            <w:r w:rsidRPr="00CD646D">
              <w:rPr>
                <w:sz w:val="20"/>
                <w:szCs w:val="20"/>
              </w:rPr>
              <w:t>.</w:t>
            </w:r>
          </w:p>
        </w:tc>
      </w:tr>
      <w:tr w:rsidR="00CD646D" w:rsidRPr="00CD646D" w:rsidTr="00CD646D">
        <w:trPr>
          <w:trHeight w:val="410"/>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lastRenderedPageBreak/>
              <w:t>Предложения по результатам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suppressAutoHyphens/>
              <w:autoSpaceDE w:val="0"/>
              <w:autoSpaceDN w:val="0"/>
              <w:adjustRightInd w:val="0"/>
              <w:ind w:firstLine="567"/>
              <w:jc w:val="both"/>
              <w:rPr>
                <w:sz w:val="20"/>
                <w:szCs w:val="20"/>
                <w:lang w:eastAsia="ar-SA"/>
              </w:rPr>
            </w:pPr>
            <w:r w:rsidRPr="00CD646D">
              <w:rPr>
                <w:sz w:val="20"/>
                <w:szCs w:val="20"/>
                <w:lang w:eastAsia="ar-SA"/>
              </w:rPr>
              <w:t xml:space="preserve">В целях недопущения технических ошибок </w:t>
            </w:r>
            <w:r w:rsidRPr="00CD646D">
              <w:rPr>
                <w:b/>
                <w:sz w:val="20"/>
                <w:szCs w:val="20"/>
                <w:lang w:eastAsia="ar-SA"/>
              </w:rPr>
              <w:t>усилить контроль</w:t>
            </w:r>
            <w:r w:rsidRPr="00CD646D">
              <w:rPr>
                <w:sz w:val="20"/>
                <w:szCs w:val="20"/>
                <w:lang w:eastAsia="ar-SA"/>
              </w:rPr>
              <w:t xml:space="preserve"> </w:t>
            </w:r>
            <w:proofErr w:type="gramStart"/>
            <w:r w:rsidRPr="00CD646D">
              <w:rPr>
                <w:sz w:val="20"/>
                <w:szCs w:val="20"/>
                <w:lang w:eastAsia="ar-SA"/>
              </w:rPr>
              <w:t>за</w:t>
            </w:r>
            <w:proofErr w:type="gramEnd"/>
            <w:r w:rsidRPr="00CD646D">
              <w:rPr>
                <w:sz w:val="20"/>
                <w:szCs w:val="20"/>
                <w:lang w:eastAsia="ar-SA"/>
              </w:rPr>
              <w:t>:</w:t>
            </w:r>
          </w:p>
          <w:p w:rsidR="00CD646D" w:rsidRPr="00CD646D" w:rsidRDefault="00CD646D" w:rsidP="00CD646D">
            <w:pPr>
              <w:suppressAutoHyphens/>
              <w:autoSpaceDE w:val="0"/>
              <w:autoSpaceDN w:val="0"/>
              <w:adjustRightInd w:val="0"/>
              <w:ind w:firstLine="567"/>
              <w:jc w:val="both"/>
              <w:rPr>
                <w:sz w:val="20"/>
                <w:szCs w:val="20"/>
                <w:lang w:eastAsia="ar-SA"/>
              </w:rPr>
            </w:pPr>
            <w:r w:rsidRPr="00CD646D">
              <w:rPr>
                <w:sz w:val="20"/>
                <w:szCs w:val="20"/>
                <w:lang w:eastAsia="ar-SA"/>
              </w:rPr>
              <w:t>- составлением и оформлением муниципальных контрактов;</w:t>
            </w:r>
          </w:p>
          <w:p w:rsidR="00CD646D" w:rsidRPr="00CD646D" w:rsidRDefault="00CD646D" w:rsidP="00CD646D">
            <w:pPr>
              <w:suppressAutoHyphens/>
              <w:autoSpaceDE w:val="0"/>
              <w:autoSpaceDN w:val="0"/>
              <w:adjustRightInd w:val="0"/>
              <w:ind w:firstLine="567"/>
              <w:jc w:val="both"/>
              <w:rPr>
                <w:sz w:val="20"/>
                <w:szCs w:val="20"/>
                <w:lang w:eastAsia="ar-SA"/>
              </w:rPr>
            </w:pPr>
            <w:r w:rsidRPr="00CD646D">
              <w:rPr>
                <w:sz w:val="20"/>
                <w:szCs w:val="20"/>
                <w:lang w:eastAsia="ar-SA"/>
              </w:rPr>
              <w:t>- внесением изменений в нормативно правовые акты администрации ГО «Вуктыл».</w:t>
            </w:r>
          </w:p>
        </w:tc>
      </w:tr>
      <w:tr w:rsidR="00CD646D" w:rsidRPr="00CD646D" w:rsidTr="00CD646D">
        <w:trPr>
          <w:trHeight w:val="1621"/>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CD646D" w:rsidRPr="00CD646D" w:rsidRDefault="00CD646D" w:rsidP="00CD646D">
            <w:pPr>
              <w:shd w:val="clear" w:color="auto" w:fill="FFFFFF"/>
              <w:rPr>
                <w:b/>
                <w:bCs/>
                <w:sz w:val="20"/>
                <w:szCs w:val="20"/>
              </w:rPr>
            </w:pPr>
            <w:r w:rsidRPr="00CD646D">
              <w:rPr>
                <w:b/>
                <w:bCs/>
                <w:sz w:val="20"/>
                <w:szCs w:val="20"/>
              </w:rPr>
              <w:t>По результатам контрольного мероприятия принято решение</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CD646D" w:rsidRPr="00CD646D" w:rsidRDefault="00CD646D" w:rsidP="00CD646D">
            <w:pPr>
              <w:suppressAutoHyphens/>
              <w:ind w:right="141" w:firstLine="712"/>
              <w:contextualSpacing/>
              <w:jc w:val="both"/>
              <w:textAlignment w:val="baseline"/>
              <w:rPr>
                <w:bCs/>
                <w:sz w:val="20"/>
                <w:szCs w:val="20"/>
              </w:rPr>
            </w:pPr>
            <w:r w:rsidRPr="00CD646D">
              <w:rPr>
                <w:sz w:val="20"/>
                <w:szCs w:val="20"/>
              </w:rPr>
              <w:t xml:space="preserve">Направить отчет </w:t>
            </w:r>
            <w:r w:rsidRPr="00CD646D">
              <w:rPr>
                <w:bCs/>
                <w:spacing w:val="-2"/>
                <w:sz w:val="20"/>
                <w:szCs w:val="20"/>
              </w:rPr>
              <w:t xml:space="preserve">о результатах </w:t>
            </w:r>
            <w:r w:rsidRPr="00CD646D">
              <w:rPr>
                <w:bCs/>
                <w:sz w:val="20"/>
                <w:szCs w:val="20"/>
              </w:rPr>
              <w:t>проверки:</w:t>
            </w:r>
          </w:p>
          <w:p w:rsidR="00CD646D" w:rsidRPr="00CD646D" w:rsidRDefault="00CD646D" w:rsidP="00CD646D">
            <w:pPr>
              <w:suppressAutoHyphens/>
              <w:ind w:right="141" w:firstLine="102"/>
              <w:contextualSpacing/>
              <w:jc w:val="both"/>
              <w:textAlignment w:val="baseline"/>
              <w:rPr>
                <w:bCs/>
                <w:sz w:val="20"/>
                <w:szCs w:val="20"/>
              </w:rPr>
            </w:pPr>
            <w:r w:rsidRPr="00CD646D">
              <w:rPr>
                <w:bCs/>
                <w:sz w:val="20"/>
                <w:szCs w:val="20"/>
              </w:rPr>
              <w:t xml:space="preserve">- </w:t>
            </w:r>
            <w:r w:rsidRPr="00CD646D">
              <w:rPr>
                <w:sz w:val="20"/>
                <w:szCs w:val="20"/>
              </w:rPr>
              <w:t xml:space="preserve"> </w:t>
            </w:r>
            <w:r w:rsidRPr="00CD646D">
              <w:rPr>
                <w:bCs/>
                <w:sz w:val="20"/>
                <w:szCs w:val="20"/>
              </w:rPr>
              <w:t>в администрацию ГО «Вуктыл»;</w:t>
            </w:r>
          </w:p>
          <w:p w:rsidR="00CD646D" w:rsidRPr="00CD646D" w:rsidRDefault="00CD646D" w:rsidP="00CD646D">
            <w:pPr>
              <w:tabs>
                <w:tab w:val="left" w:pos="668"/>
              </w:tabs>
              <w:suppressAutoHyphens/>
              <w:ind w:right="141" w:firstLine="102"/>
              <w:contextualSpacing/>
              <w:jc w:val="both"/>
              <w:textAlignment w:val="baseline"/>
              <w:rPr>
                <w:bCs/>
                <w:sz w:val="20"/>
                <w:szCs w:val="20"/>
              </w:rPr>
            </w:pPr>
            <w:r w:rsidRPr="00CD646D">
              <w:rPr>
                <w:bCs/>
                <w:sz w:val="20"/>
                <w:szCs w:val="20"/>
              </w:rPr>
              <w:t>- в Совет ГО «Вуктыл»;</w:t>
            </w:r>
          </w:p>
          <w:p w:rsidR="00CD646D" w:rsidRPr="00CD646D" w:rsidRDefault="00CD646D" w:rsidP="00CD646D">
            <w:pPr>
              <w:tabs>
                <w:tab w:val="left" w:pos="668"/>
              </w:tabs>
              <w:suppressAutoHyphens/>
              <w:ind w:right="141" w:firstLine="102"/>
              <w:contextualSpacing/>
              <w:jc w:val="both"/>
              <w:textAlignment w:val="baseline"/>
              <w:rPr>
                <w:bCs/>
                <w:sz w:val="20"/>
                <w:szCs w:val="20"/>
              </w:rPr>
            </w:pPr>
            <w:r w:rsidRPr="00CD646D">
              <w:rPr>
                <w:bCs/>
                <w:sz w:val="20"/>
                <w:szCs w:val="20"/>
              </w:rPr>
              <w:t xml:space="preserve">- </w:t>
            </w:r>
            <w:r w:rsidRPr="00CD646D">
              <w:rPr>
                <w:sz w:val="20"/>
                <w:szCs w:val="20"/>
              </w:rPr>
              <w:t xml:space="preserve">в прокуратуру </w:t>
            </w:r>
            <w:proofErr w:type="spellStart"/>
            <w:r w:rsidRPr="00CD646D">
              <w:rPr>
                <w:sz w:val="20"/>
                <w:szCs w:val="20"/>
              </w:rPr>
              <w:t>г</w:t>
            </w:r>
            <w:proofErr w:type="gramStart"/>
            <w:r w:rsidRPr="00CD646D">
              <w:rPr>
                <w:sz w:val="20"/>
                <w:szCs w:val="20"/>
              </w:rPr>
              <w:t>.В</w:t>
            </w:r>
            <w:proofErr w:type="gramEnd"/>
            <w:r w:rsidRPr="00CD646D">
              <w:rPr>
                <w:sz w:val="20"/>
                <w:szCs w:val="20"/>
              </w:rPr>
              <w:t>уктыл</w:t>
            </w:r>
            <w:proofErr w:type="spellEnd"/>
            <w:r w:rsidRPr="00CD646D">
              <w:rPr>
                <w:bCs/>
                <w:sz w:val="20"/>
                <w:szCs w:val="20"/>
              </w:rPr>
              <w:t>.</w:t>
            </w:r>
          </w:p>
          <w:p w:rsidR="00CD646D" w:rsidRPr="00CD646D" w:rsidRDefault="00CD646D" w:rsidP="00CD646D">
            <w:pPr>
              <w:tabs>
                <w:tab w:val="left" w:pos="668"/>
              </w:tabs>
              <w:suppressAutoHyphens/>
              <w:ind w:right="141" w:firstLine="712"/>
              <w:contextualSpacing/>
              <w:jc w:val="both"/>
              <w:textAlignment w:val="baseline"/>
              <w:rPr>
                <w:sz w:val="20"/>
                <w:szCs w:val="20"/>
              </w:rPr>
            </w:pPr>
          </w:p>
        </w:tc>
      </w:tr>
    </w:tbl>
    <w:p w:rsidR="00CD646D" w:rsidRPr="00CD646D" w:rsidRDefault="00CD646D" w:rsidP="00CD646D">
      <w:pPr>
        <w:suppressAutoHyphens/>
        <w:ind w:firstLine="567"/>
        <w:jc w:val="both"/>
        <w:rPr>
          <w:sz w:val="20"/>
          <w:szCs w:val="20"/>
          <w:lang w:eastAsia="ar-SA"/>
        </w:rPr>
      </w:pPr>
      <w:r w:rsidRPr="00CD646D">
        <w:rPr>
          <w:sz w:val="20"/>
          <w:szCs w:val="20"/>
          <w:lang w:eastAsia="ar-SA"/>
        </w:rPr>
        <w:t>По результатам проверки установлено следующее.</w:t>
      </w:r>
    </w:p>
    <w:p w:rsidR="00CD646D" w:rsidRPr="00CD646D" w:rsidRDefault="00CD646D" w:rsidP="00CD646D">
      <w:pPr>
        <w:suppressAutoHyphens/>
        <w:ind w:firstLine="567"/>
        <w:jc w:val="both"/>
        <w:rPr>
          <w:sz w:val="20"/>
          <w:szCs w:val="20"/>
          <w:lang w:eastAsia="ar-SA"/>
        </w:rPr>
      </w:pPr>
    </w:p>
    <w:p w:rsidR="00CD646D" w:rsidRPr="00CD646D" w:rsidRDefault="00CD646D" w:rsidP="00CD646D">
      <w:pPr>
        <w:suppressAutoHyphens/>
        <w:ind w:left="426" w:right="-1"/>
        <w:contextualSpacing/>
        <w:jc w:val="center"/>
        <w:rPr>
          <w:b/>
          <w:bCs/>
          <w:iCs/>
          <w:sz w:val="20"/>
          <w:szCs w:val="20"/>
        </w:rPr>
      </w:pPr>
      <w:r w:rsidRPr="00CD646D">
        <w:rPr>
          <w:b/>
          <w:bCs/>
          <w:iCs/>
          <w:sz w:val="20"/>
          <w:szCs w:val="20"/>
        </w:rPr>
        <w:t xml:space="preserve">1. Анализ правовых актов администрации ГО «Вуктыл», регламентирующих порядок реализации проекта «Газификация жилых домов </w:t>
      </w:r>
      <w:proofErr w:type="spellStart"/>
      <w:r w:rsidRPr="00CD646D">
        <w:rPr>
          <w:b/>
          <w:bCs/>
          <w:iCs/>
          <w:sz w:val="20"/>
          <w:szCs w:val="20"/>
        </w:rPr>
        <w:t>с</w:t>
      </w:r>
      <w:proofErr w:type="gramStart"/>
      <w:r w:rsidRPr="00CD646D">
        <w:rPr>
          <w:b/>
          <w:bCs/>
          <w:iCs/>
          <w:sz w:val="20"/>
          <w:szCs w:val="20"/>
        </w:rPr>
        <w:t>.Д</w:t>
      </w:r>
      <w:proofErr w:type="gramEnd"/>
      <w:r w:rsidRPr="00CD646D">
        <w:rPr>
          <w:b/>
          <w:bCs/>
          <w:iCs/>
          <w:sz w:val="20"/>
          <w:szCs w:val="20"/>
        </w:rPr>
        <w:t>утово</w:t>
      </w:r>
      <w:proofErr w:type="spellEnd"/>
      <w:r w:rsidRPr="00CD646D">
        <w:rPr>
          <w:b/>
          <w:bCs/>
          <w:iCs/>
          <w:sz w:val="20"/>
          <w:szCs w:val="20"/>
        </w:rPr>
        <w:t>»; анализ локальных актов, принятых в рамках осуществления строительства и изготовления проектно-сметной документации. Определение ответственных лиц за организацию и проведение данного проекта</w:t>
      </w:r>
    </w:p>
    <w:p w:rsidR="00CD646D" w:rsidRPr="00CD646D" w:rsidRDefault="00CD646D" w:rsidP="00CD646D">
      <w:pPr>
        <w:spacing w:line="276" w:lineRule="auto"/>
        <w:ind w:firstLine="567"/>
        <w:jc w:val="both"/>
        <w:rPr>
          <w:sz w:val="20"/>
          <w:szCs w:val="20"/>
        </w:rPr>
      </w:pPr>
      <w:r w:rsidRPr="00CD646D">
        <w:rPr>
          <w:b/>
          <w:sz w:val="20"/>
          <w:szCs w:val="20"/>
        </w:rPr>
        <w:t>1.1.</w:t>
      </w:r>
      <w:r w:rsidRPr="00CD646D">
        <w:rPr>
          <w:sz w:val="20"/>
          <w:szCs w:val="20"/>
        </w:rPr>
        <w:t xml:space="preserve"> В соответствии с Законом Республики Коми от 01.12.2015 № 114-РЗ МО МР «Вуктыл» преобразован в МО ГО «Вуктыл» в связи, с чем решением Совета ГО «Вуктыл» от 26.05.2016 № 64 принят новый Устав МО ГО «Вуктыл». </w:t>
      </w:r>
    </w:p>
    <w:p w:rsidR="00CD646D" w:rsidRPr="00CD646D" w:rsidRDefault="00CD646D" w:rsidP="00CD646D">
      <w:pPr>
        <w:ind w:firstLine="567"/>
        <w:contextualSpacing/>
        <w:jc w:val="both"/>
        <w:rPr>
          <w:sz w:val="20"/>
          <w:szCs w:val="20"/>
        </w:rPr>
      </w:pPr>
      <w:r w:rsidRPr="00CD646D">
        <w:rPr>
          <w:sz w:val="20"/>
          <w:szCs w:val="20"/>
        </w:rPr>
        <w:t xml:space="preserve">Бюджет МО МР «Вуктыл» и бюджет МО ГО «Вуктыл» составлялись сроком на три года и утверждались в форме решения Совета МР «Вуктыл» и решения Совета ГО «Вуктыл» в соответствии с Положением о бюджетном процессе. </w:t>
      </w:r>
      <w:proofErr w:type="gramStart"/>
      <w:r w:rsidRPr="00CD646D">
        <w:rPr>
          <w:sz w:val="20"/>
          <w:szCs w:val="20"/>
        </w:rPr>
        <w:t>Утверждение бюджета МО МР «Вуктыл» на 2016 год и плановый период 2017 и 2018 годов и бюджета МО ГО «Вуктыл» на 2017 год и плановый период 2018 и 2019 годов было обеспечено до начала финансового года в соответствии со ст.185 БК РФ, ст.29 Положения о бюджетном процессе МО ГО «Вуктыл», ст.48 Положения о бюджетном процессе МО МР</w:t>
      </w:r>
      <w:proofErr w:type="gramEnd"/>
      <w:r w:rsidRPr="00CD646D">
        <w:rPr>
          <w:sz w:val="20"/>
          <w:szCs w:val="20"/>
        </w:rPr>
        <w:t xml:space="preserve"> «Вуктыл».</w:t>
      </w:r>
    </w:p>
    <w:p w:rsidR="00CD646D" w:rsidRPr="00CD646D" w:rsidRDefault="00CD646D" w:rsidP="00CD646D">
      <w:pPr>
        <w:spacing w:after="200"/>
        <w:ind w:firstLine="567"/>
        <w:contextualSpacing/>
        <w:jc w:val="both"/>
        <w:rPr>
          <w:sz w:val="20"/>
          <w:szCs w:val="20"/>
        </w:rPr>
      </w:pPr>
      <w:r w:rsidRPr="00CD646D">
        <w:rPr>
          <w:sz w:val="20"/>
          <w:szCs w:val="20"/>
        </w:rPr>
        <w:t>Основные характеристики бюджета МО МР «Вуктыл» и бюджета МО ГО «Вуктыл», а так же состав показателей, содержавшихся в решении о бюджете МО МР «Вуктыл» и бюджете МО ГО «Вуктыл»  в проверяемом периоде, в целом соответствовали ст. 184.1 БК РФ.</w:t>
      </w:r>
    </w:p>
    <w:p w:rsidR="00CD646D" w:rsidRPr="00CD646D" w:rsidRDefault="00CD646D" w:rsidP="00CD646D">
      <w:pPr>
        <w:spacing w:after="200"/>
        <w:ind w:firstLine="567"/>
        <w:contextualSpacing/>
        <w:jc w:val="both"/>
        <w:rPr>
          <w:sz w:val="20"/>
          <w:szCs w:val="20"/>
        </w:rPr>
      </w:pPr>
      <w:r w:rsidRPr="00CD646D">
        <w:rPr>
          <w:sz w:val="20"/>
          <w:szCs w:val="20"/>
        </w:rPr>
        <w:t>При формировании бюджета МО МР «Вуктыл» на 2016 год и плановый период 2017 и 2018 годов  и бюджета МО ГО «Вуктыл» на 2017 год и плановый период 2018 и 2019 годов был применен программно-целевой метод планирования в соответствии с п.2 ст.179 БК РФ.</w:t>
      </w:r>
    </w:p>
    <w:p w:rsidR="00CD646D" w:rsidRPr="00CD646D" w:rsidRDefault="00CD646D" w:rsidP="00CD646D">
      <w:pPr>
        <w:ind w:firstLine="567"/>
        <w:contextualSpacing/>
        <w:jc w:val="both"/>
        <w:rPr>
          <w:sz w:val="20"/>
          <w:szCs w:val="20"/>
        </w:rPr>
      </w:pPr>
      <w:r w:rsidRPr="00CD646D">
        <w:rPr>
          <w:sz w:val="20"/>
          <w:szCs w:val="20"/>
        </w:rPr>
        <w:t>Таким образом, реализация Проекта:</w:t>
      </w:r>
    </w:p>
    <w:p w:rsidR="00CD646D" w:rsidRPr="00CD646D" w:rsidRDefault="00CD646D" w:rsidP="00CD646D">
      <w:pPr>
        <w:ind w:firstLine="567"/>
        <w:contextualSpacing/>
        <w:jc w:val="both"/>
        <w:rPr>
          <w:sz w:val="20"/>
          <w:szCs w:val="20"/>
        </w:rPr>
      </w:pPr>
      <w:r w:rsidRPr="00CD646D">
        <w:rPr>
          <w:sz w:val="20"/>
          <w:szCs w:val="20"/>
        </w:rPr>
        <w:t xml:space="preserve">- в 2016г. осуществлялась в рамках муниципальной программы МР «Вуктыл»  «Развитие строительства и жилищно-коммунального комплекса, энергосбережение и повышение </w:t>
      </w:r>
      <w:proofErr w:type="spellStart"/>
      <w:r w:rsidRPr="00CD646D">
        <w:rPr>
          <w:sz w:val="20"/>
          <w:szCs w:val="20"/>
        </w:rPr>
        <w:t>энергоэффективности</w:t>
      </w:r>
      <w:proofErr w:type="spellEnd"/>
      <w:r w:rsidRPr="00CD646D">
        <w:rPr>
          <w:sz w:val="20"/>
          <w:szCs w:val="20"/>
        </w:rPr>
        <w:t>», утвержденной постановлением администрации МР «Вуктыл» от 14.10.2015 №10/688 (подпрограмма 5 «Газификация сельских населенных пунктов»);</w:t>
      </w:r>
    </w:p>
    <w:p w:rsidR="00CD646D" w:rsidRPr="00CD646D" w:rsidRDefault="00CD646D" w:rsidP="00CD646D">
      <w:pPr>
        <w:ind w:firstLine="567"/>
        <w:contextualSpacing/>
        <w:jc w:val="both"/>
        <w:rPr>
          <w:sz w:val="20"/>
          <w:szCs w:val="20"/>
        </w:rPr>
      </w:pPr>
      <w:r w:rsidRPr="00CD646D">
        <w:rPr>
          <w:sz w:val="20"/>
          <w:szCs w:val="20"/>
        </w:rPr>
        <w:t xml:space="preserve">- в 2017г. осуществляется в рамках муниципальной программы ГО «Вуктыл»  «Развитие строительства и жилищно-коммунального комплекса, энергосбережение и повышение </w:t>
      </w:r>
      <w:proofErr w:type="spellStart"/>
      <w:r w:rsidRPr="00CD646D">
        <w:rPr>
          <w:sz w:val="20"/>
          <w:szCs w:val="20"/>
        </w:rPr>
        <w:t>энергоэффективности</w:t>
      </w:r>
      <w:proofErr w:type="spellEnd"/>
      <w:r w:rsidRPr="00CD646D">
        <w:rPr>
          <w:sz w:val="20"/>
          <w:szCs w:val="20"/>
        </w:rPr>
        <w:t xml:space="preserve">», утвержденной постановлением администрации ГО «Вуктыл» от 14.10.2016 №10/563 (подпрограмма 2 «Строительство, реконструкция объектов социальной и коммунальной сферы» в разрезе запланированных мероприятий). </w:t>
      </w:r>
    </w:p>
    <w:p w:rsidR="00CD646D" w:rsidRPr="00CD646D" w:rsidRDefault="00CD646D" w:rsidP="00CD646D">
      <w:pPr>
        <w:ind w:firstLine="567"/>
        <w:contextualSpacing/>
        <w:jc w:val="both"/>
        <w:rPr>
          <w:sz w:val="20"/>
          <w:szCs w:val="20"/>
        </w:rPr>
      </w:pPr>
      <w:r w:rsidRPr="00CD646D">
        <w:rPr>
          <w:b/>
          <w:sz w:val="20"/>
          <w:szCs w:val="20"/>
        </w:rPr>
        <w:t>1.2.</w:t>
      </w:r>
      <w:r w:rsidRPr="00CD646D">
        <w:rPr>
          <w:sz w:val="20"/>
          <w:szCs w:val="20"/>
        </w:rPr>
        <w:t xml:space="preserve"> </w:t>
      </w:r>
      <w:proofErr w:type="gramStart"/>
      <w:r w:rsidRPr="00CD646D">
        <w:rPr>
          <w:sz w:val="20"/>
          <w:szCs w:val="20"/>
        </w:rPr>
        <w:t>Начиная с  2014г. реализация настоящего Проекта была отнесена к полномочиям администрации МР «Вуктыл» решением Совета сельского поселения Дутово от 11.02.2014 №</w:t>
      </w:r>
      <w:r w:rsidRPr="00CD646D">
        <w:rPr>
          <w:sz w:val="20"/>
          <w:szCs w:val="20"/>
          <w:lang w:val="en-US"/>
        </w:rPr>
        <w:t>III</w:t>
      </w:r>
      <w:r w:rsidRPr="00CD646D">
        <w:rPr>
          <w:sz w:val="20"/>
          <w:szCs w:val="20"/>
        </w:rPr>
        <w:t>3/1 «О принятии к осуществлению части полномочий по решению вопросов местного значения сельского поселения «Дутово», входящего в состав муниципального образования муниципального района «Вуктыл» и решением Совета МР «Вуктыл» от 27.02.2014 №204 «О принятии к осуществлению части полномочий по решению</w:t>
      </w:r>
      <w:proofErr w:type="gramEnd"/>
      <w:r w:rsidRPr="00CD646D">
        <w:rPr>
          <w:sz w:val="20"/>
          <w:szCs w:val="20"/>
        </w:rPr>
        <w:t xml:space="preserve"> вопросов местного значения муниципального образования сельского поселения «Дутово», входящего в состав муниципального образования муниципального района «Вуктыл». На основании вышеуказанных решений были заключено  Соглашение от 21.03.2014 №1 о передаче сельским поселением «Дутово» муниципальному району «Вуктыл» полномочий в области газификации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xml:space="preserve">. </w:t>
      </w:r>
    </w:p>
    <w:p w:rsidR="00CD646D" w:rsidRPr="00CD646D" w:rsidRDefault="00CD646D" w:rsidP="00CD646D">
      <w:pPr>
        <w:ind w:firstLine="567"/>
        <w:contextualSpacing/>
        <w:jc w:val="both"/>
        <w:rPr>
          <w:sz w:val="20"/>
          <w:szCs w:val="20"/>
        </w:rPr>
      </w:pPr>
      <w:r w:rsidRPr="00CD646D">
        <w:rPr>
          <w:b/>
          <w:sz w:val="20"/>
          <w:szCs w:val="20"/>
        </w:rPr>
        <w:t>1.3.</w:t>
      </w:r>
      <w:r w:rsidRPr="00CD646D">
        <w:rPr>
          <w:sz w:val="20"/>
          <w:szCs w:val="20"/>
        </w:rPr>
        <w:t xml:space="preserve"> </w:t>
      </w:r>
      <w:proofErr w:type="gramStart"/>
      <w:r w:rsidRPr="00CD646D">
        <w:rPr>
          <w:sz w:val="20"/>
          <w:szCs w:val="20"/>
        </w:rPr>
        <w:t xml:space="preserve">Так как данный Проект входит в Государственную программу Республики Коми «Развитие сельского хозяйства и регулирование рынков сельскохозяйственной продукции, сырья и продовольствия, развитие </w:t>
      </w:r>
      <w:proofErr w:type="spellStart"/>
      <w:r w:rsidRPr="00CD646D">
        <w:rPr>
          <w:sz w:val="20"/>
          <w:szCs w:val="20"/>
        </w:rPr>
        <w:t>рыбохозяйственного</w:t>
      </w:r>
      <w:proofErr w:type="spellEnd"/>
      <w:r w:rsidRPr="00CD646D">
        <w:rPr>
          <w:sz w:val="20"/>
          <w:szCs w:val="20"/>
        </w:rPr>
        <w:t xml:space="preserve"> комплекса в Республике Коми», утвержденной постановлением Правительства Республики Коми от 28.09.2012 №424 в рамках реализации подпрограммы «Устойчивое развитие сельских территорий», между Министерством сельского хозяйства и продовольствия Республики Коми и администрацией МР «Вуктыл» были заключены  Соглашения о предоставлении</w:t>
      </w:r>
      <w:proofErr w:type="gramEnd"/>
      <w:r w:rsidRPr="00CD646D">
        <w:rPr>
          <w:sz w:val="20"/>
          <w:szCs w:val="20"/>
        </w:rPr>
        <w:t xml:space="preserve"> из республиканского бюджета субсидий бюджету МО МР «Вуктыл» и МО ГО «Вуктыл» на строительство (реконструкцию) объектов инженерной инфраструктуры в сельской местности</w:t>
      </w:r>
      <w:r w:rsidRPr="00CD646D">
        <w:rPr>
          <w:sz w:val="20"/>
          <w:szCs w:val="20"/>
          <w:vertAlign w:val="superscript"/>
        </w:rPr>
        <w:footnoteReference w:id="42"/>
      </w:r>
      <w:r w:rsidRPr="00CD646D">
        <w:rPr>
          <w:sz w:val="20"/>
          <w:szCs w:val="20"/>
        </w:rPr>
        <w:t xml:space="preserve"> на срок до выполнения сторонами взаимных обязательств.</w:t>
      </w:r>
    </w:p>
    <w:p w:rsidR="00CD646D" w:rsidRPr="00CD646D" w:rsidRDefault="00CD646D" w:rsidP="00CD646D">
      <w:pPr>
        <w:ind w:firstLine="567"/>
        <w:contextualSpacing/>
        <w:jc w:val="both"/>
        <w:rPr>
          <w:sz w:val="20"/>
          <w:szCs w:val="20"/>
        </w:rPr>
      </w:pPr>
      <w:r w:rsidRPr="00CD646D">
        <w:rPr>
          <w:sz w:val="20"/>
          <w:szCs w:val="20"/>
        </w:rPr>
        <w:t>Соглашения заключены в соответствии с Правилами предоставления и методикой расчета субсидий из республиканского бюджета Республики Коми местным бюджетам на строительство (реконструкцию) объектов инженерной инфраструктуры сельской местности, утвержденных постановлением Правительства Республики Коми от 28.09.2012 №424 (в редакции от 17.03.2017 №179).</w:t>
      </w:r>
    </w:p>
    <w:p w:rsidR="00CD646D" w:rsidRPr="00CD646D" w:rsidRDefault="00CD646D" w:rsidP="00CD646D">
      <w:pPr>
        <w:ind w:firstLine="567"/>
        <w:contextualSpacing/>
        <w:jc w:val="both"/>
        <w:rPr>
          <w:sz w:val="20"/>
          <w:szCs w:val="20"/>
        </w:rPr>
      </w:pPr>
      <w:r w:rsidRPr="00CD646D">
        <w:rPr>
          <w:b/>
          <w:sz w:val="20"/>
          <w:szCs w:val="20"/>
        </w:rPr>
        <w:lastRenderedPageBreak/>
        <w:t>1.4.</w:t>
      </w:r>
      <w:r w:rsidRPr="00CD646D">
        <w:rPr>
          <w:sz w:val="20"/>
          <w:szCs w:val="20"/>
        </w:rPr>
        <w:t xml:space="preserve"> На основании  заключенных муниципальных контрактов от 20.02.2015 №18 возмездного оказания услуги по проведению государственной экспертизы и №19 возмездного оказания услуги о проведении проверки достоверности определения сметной стоимости получены:</w:t>
      </w:r>
    </w:p>
    <w:p w:rsidR="00CD646D" w:rsidRPr="00CD646D" w:rsidRDefault="00CD646D" w:rsidP="00CD646D">
      <w:pPr>
        <w:ind w:firstLine="567"/>
        <w:contextualSpacing/>
        <w:jc w:val="both"/>
        <w:rPr>
          <w:sz w:val="20"/>
          <w:szCs w:val="20"/>
        </w:rPr>
      </w:pPr>
      <w:r w:rsidRPr="00CD646D">
        <w:rPr>
          <w:sz w:val="20"/>
          <w:szCs w:val="20"/>
        </w:rPr>
        <w:t>- положительное заключение государственной экспертизы на строительство и результаты инженерных изысканий, утвержденное руководителем АУ РК «Управление государственной экспертизы Республики Коми» от 08.04.2015;</w:t>
      </w:r>
    </w:p>
    <w:p w:rsidR="00CD646D" w:rsidRPr="00CD646D" w:rsidRDefault="00CD646D" w:rsidP="00CD646D">
      <w:pPr>
        <w:ind w:firstLine="567"/>
        <w:contextualSpacing/>
        <w:jc w:val="both"/>
        <w:rPr>
          <w:sz w:val="20"/>
          <w:szCs w:val="20"/>
        </w:rPr>
      </w:pPr>
      <w:r w:rsidRPr="00CD646D">
        <w:rPr>
          <w:sz w:val="20"/>
          <w:szCs w:val="20"/>
        </w:rPr>
        <w:t>- положительное заключение о проверке сметной стоимости инвестиционного проекта, финансирование которого планируется осуществлять полностью или частично за счет средств республиканского бюджета Республики Коми, на предмет достоверности использования направляемых на капитальные вложения средств республиканского бюджета Республики Коми, утвержденное руководителем АУ РК «Управление государственной экспертизы Республики Коми» от 08.04.2015.</w:t>
      </w:r>
    </w:p>
    <w:p w:rsidR="00CD646D" w:rsidRPr="00CD646D" w:rsidRDefault="00CD646D" w:rsidP="00CD646D">
      <w:pPr>
        <w:ind w:firstLine="567"/>
        <w:contextualSpacing/>
        <w:jc w:val="both"/>
        <w:rPr>
          <w:sz w:val="20"/>
          <w:szCs w:val="20"/>
        </w:rPr>
      </w:pPr>
      <w:r w:rsidRPr="00CD646D">
        <w:rPr>
          <w:sz w:val="20"/>
          <w:szCs w:val="20"/>
        </w:rPr>
        <w:t>В соответствии со ст. 51 Градостроительного кодекса РФ приказом Министерства строительства и жилищно-коммунального хозяйства Российской Федерации от 19.02.2015 №117/</w:t>
      </w:r>
      <w:proofErr w:type="spellStart"/>
      <w:proofErr w:type="gramStart"/>
      <w:r w:rsidRPr="00CD646D">
        <w:rPr>
          <w:sz w:val="20"/>
          <w:szCs w:val="20"/>
        </w:rPr>
        <w:t>пр</w:t>
      </w:r>
      <w:proofErr w:type="spellEnd"/>
      <w:proofErr w:type="gramEnd"/>
      <w:r w:rsidRPr="00CD646D">
        <w:rPr>
          <w:sz w:val="20"/>
          <w:szCs w:val="20"/>
        </w:rPr>
        <w:t xml:space="preserve"> утверждено Разрешение на строительство линейного объекта (объекта капитального строительства, входящего в состав линейного объекта)</w:t>
      </w:r>
      <w:r w:rsidRPr="00CD646D">
        <w:rPr>
          <w:sz w:val="20"/>
          <w:szCs w:val="20"/>
          <w:vertAlign w:val="superscript"/>
        </w:rPr>
        <w:footnoteReference w:id="43"/>
      </w:r>
      <w:r w:rsidRPr="00CD646D">
        <w:rPr>
          <w:sz w:val="20"/>
          <w:szCs w:val="20"/>
        </w:rPr>
        <w:t>.</w:t>
      </w:r>
    </w:p>
    <w:p w:rsidR="00CD646D" w:rsidRPr="00CD646D" w:rsidRDefault="00CD646D" w:rsidP="00CD646D">
      <w:pPr>
        <w:ind w:firstLine="567"/>
        <w:contextualSpacing/>
        <w:jc w:val="both"/>
        <w:rPr>
          <w:sz w:val="20"/>
          <w:szCs w:val="20"/>
        </w:rPr>
      </w:pPr>
      <w:r w:rsidRPr="00CD646D">
        <w:rPr>
          <w:sz w:val="20"/>
          <w:szCs w:val="20"/>
        </w:rPr>
        <w:t xml:space="preserve">В ходе проведения контрольного мероприятия установлено, что постановлением администрации ГО «Вуктыл» от 01.11.2016 №11/647 «О внесении изменений в разрешение на строительства объекта капитального строительства» </w:t>
      </w:r>
      <w:r w:rsidRPr="00CD646D">
        <w:rPr>
          <w:b/>
          <w:sz w:val="20"/>
          <w:szCs w:val="20"/>
        </w:rPr>
        <w:t xml:space="preserve">некорректно </w:t>
      </w:r>
      <w:r w:rsidRPr="00CD646D">
        <w:rPr>
          <w:sz w:val="20"/>
          <w:szCs w:val="20"/>
        </w:rPr>
        <w:t xml:space="preserve">внесены изменения в части изложения  второй и третьей строк позиции 2 таблицы Разрешения, а именно </w:t>
      </w:r>
      <w:r w:rsidRPr="00CD646D">
        <w:rPr>
          <w:b/>
          <w:sz w:val="20"/>
          <w:szCs w:val="20"/>
        </w:rPr>
        <w:t>не отражено</w:t>
      </w:r>
      <w:r w:rsidRPr="00CD646D">
        <w:rPr>
          <w:sz w:val="20"/>
          <w:szCs w:val="20"/>
        </w:rPr>
        <w:t>:</w:t>
      </w:r>
    </w:p>
    <w:p w:rsidR="00CD646D" w:rsidRPr="00CD646D" w:rsidRDefault="00CD646D" w:rsidP="00CD646D">
      <w:pPr>
        <w:ind w:firstLine="567"/>
        <w:contextualSpacing/>
        <w:jc w:val="both"/>
        <w:rPr>
          <w:sz w:val="20"/>
          <w:szCs w:val="20"/>
        </w:rPr>
      </w:pPr>
      <w:r w:rsidRPr="00CD646D">
        <w:rPr>
          <w:sz w:val="20"/>
          <w:szCs w:val="20"/>
        </w:rPr>
        <w:t>- название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p w:rsidR="00CD646D" w:rsidRPr="00CD646D" w:rsidRDefault="00CD646D" w:rsidP="00CD646D">
      <w:pPr>
        <w:ind w:firstLine="567"/>
        <w:contextualSpacing/>
        <w:jc w:val="both"/>
        <w:rPr>
          <w:sz w:val="20"/>
          <w:szCs w:val="20"/>
        </w:rPr>
      </w:pPr>
      <w:r w:rsidRPr="00CD646D">
        <w:rPr>
          <w:sz w:val="20"/>
          <w:szCs w:val="20"/>
        </w:rPr>
        <w:t>- регистрационный номер и даты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экспертизы.</w:t>
      </w:r>
    </w:p>
    <w:p w:rsidR="00CD646D" w:rsidRPr="00CD646D" w:rsidRDefault="00CD646D" w:rsidP="00CD646D">
      <w:pPr>
        <w:ind w:firstLine="567"/>
        <w:contextualSpacing/>
        <w:jc w:val="both"/>
        <w:rPr>
          <w:sz w:val="20"/>
          <w:szCs w:val="20"/>
        </w:rPr>
      </w:pPr>
      <w:r w:rsidRPr="00CD646D">
        <w:rPr>
          <w:b/>
          <w:sz w:val="20"/>
          <w:szCs w:val="20"/>
        </w:rPr>
        <w:t>1.5.</w:t>
      </w:r>
      <w:r w:rsidRPr="00CD646D">
        <w:rPr>
          <w:sz w:val="20"/>
          <w:szCs w:val="20"/>
        </w:rPr>
        <w:t xml:space="preserve"> В соответствии с ч.2 п.п.2.1 п.2 Соглашения от 23.03.2016 №11-08/1-РБ распоряжением администрации МР «Вуктыл» от 17.02.2016 №02/57 «Об утверждении проектно-сметной документации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утверждена проектно-сметная документация по данному объекту, получившая положительное заключение государственной экспертизы проектно-сметной документации объекта строительства и результатов инженерных изысканий, выполненных для подготовки такой проектной документации.</w:t>
      </w:r>
    </w:p>
    <w:p w:rsidR="00CD646D" w:rsidRPr="00CD646D" w:rsidRDefault="00CD646D" w:rsidP="00CD646D">
      <w:pPr>
        <w:ind w:firstLine="567"/>
        <w:contextualSpacing/>
        <w:jc w:val="both"/>
        <w:rPr>
          <w:sz w:val="20"/>
          <w:szCs w:val="20"/>
        </w:rPr>
      </w:pPr>
      <w:r w:rsidRPr="00CD646D">
        <w:rPr>
          <w:b/>
          <w:sz w:val="20"/>
          <w:szCs w:val="20"/>
        </w:rPr>
        <w:t>1.6.</w:t>
      </w:r>
      <w:r w:rsidRPr="00CD646D">
        <w:rPr>
          <w:sz w:val="20"/>
          <w:szCs w:val="20"/>
        </w:rPr>
        <w:t xml:space="preserve"> </w:t>
      </w:r>
      <w:proofErr w:type="gramStart"/>
      <w:r w:rsidRPr="00CD646D">
        <w:rPr>
          <w:sz w:val="20"/>
          <w:szCs w:val="20"/>
        </w:rPr>
        <w:t xml:space="preserve">До 11.05.2016 ответственным исполнителем программных мероприятий программы «Развитие строительства и жилищно-коммунального комплекса, энергосбережение и повышение </w:t>
      </w:r>
      <w:proofErr w:type="spellStart"/>
      <w:r w:rsidRPr="00CD646D">
        <w:rPr>
          <w:sz w:val="20"/>
          <w:szCs w:val="20"/>
        </w:rPr>
        <w:t>энергоэффективности</w:t>
      </w:r>
      <w:proofErr w:type="spellEnd"/>
      <w:r w:rsidRPr="00CD646D">
        <w:rPr>
          <w:sz w:val="20"/>
          <w:szCs w:val="20"/>
        </w:rPr>
        <w:t>» являлось Управление экономики, строительства и дорожного хозяйства  МР «Вуктыл»</w:t>
      </w:r>
      <w:r w:rsidRPr="00CD646D">
        <w:rPr>
          <w:sz w:val="20"/>
          <w:szCs w:val="20"/>
          <w:vertAlign w:val="superscript"/>
        </w:rPr>
        <w:footnoteReference w:id="44"/>
      </w:r>
      <w:r w:rsidRPr="00CD646D">
        <w:rPr>
          <w:sz w:val="20"/>
          <w:szCs w:val="20"/>
        </w:rPr>
        <w:t xml:space="preserve">, действующее как отраслевой (функциональный) орган администрации МР «Вуктыл», основной задачей которого являлось осуществление контроля, организации и технического надзора, </w:t>
      </w:r>
      <w:r w:rsidRPr="00CD646D">
        <w:rPr>
          <w:rFonts w:eastAsia="Calibri"/>
          <w:sz w:val="20"/>
          <w:szCs w:val="20"/>
          <w:lang w:eastAsia="en-US"/>
        </w:rPr>
        <w:t xml:space="preserve">защиты интересов МР «Вуктыл» в пределах своих полномочий, </w:t>
      </w:r>
      <w:r w:rsidRPr="00CD646D">
        <w:rPr>
          <w:sz w:val="20"/>
          <w:szCs w:val="20"/>
        </w:rPr>
        <w:t>разработка прогнозов и программы социально-экономического развития территории  МО МР</w:t>
      </w:r>
      <w:proofErr w:type="gramEnd"/>
      <w:r w:rsidRPr="00CD646D">
        <w:rPr>
          <w:sz w:val="20"/>
          <w:szCs w:val="20"/>
        </w:rPr>
        <w:t xml:space="preserve"> «Вуктыл.</w:t>
      </w:r>
    </w:p>
    <w:p w:rsidR="00CD646D" w:rsidRPr="00CD646D" w:rsidRDefault="00CD646D" w:rsidP="00CD646D">
      <w:pPr>
        <w:ind w:right="-1" w:firstLine="567"/>
        <w:jc w:val="both"/>
        <w:rPr>
          <w:sz w:val="20"/>
          <w:szCs w:val="20"/>
        </w:rPr>
      </w:pPr>
      <w:r w:rsidRPr="00CD646D">
        <w:rPr>
          <w:sz w:val="20"/>
          <w:szCs w:val="20"/>
        </w:rPr>
        <w:t xml:space="preserve">Решением Совета МР «Вуктыл» от 28.01.2016 №46 УЭСДХ МР «Вуктыл» реорганизовано в форме присоединения к администрации МР «Вуктыл», которая стала правопреемником его публичных прав и обязанностей. В связи с чем, ответственным исполнителем программных мероприятий программы «Развитие строительства и жилищно-коммунального комплекса, энергосбережение и повышение </w:t>
      </w:r>
      <w:proofErr w:type="spellStart"/>
      <w:r w:rsidRPr="00CD646D">
        <w:rPr>
          <w:sz w:val="20"/>
          <w:szCs w:val="20"/>
        </w:rPr>
        <w:t>энергоэффективности</w:t>
      </w:r>
      <w:proofErr w:type="spellEnd"/>
      <w:r w:rsidRPr="00CD646D">
        <w:rPr>
          <w:sz w:val="20"/>
          <w:szCs w:val="20"/>
        </w:rPr>
        <w:t>» стала администрация ГО «Вуктыл».</w:t>
      </w:r>
    </w:p>
    <w:p w:rsidR="00CD646D" w:rsidRPr="00CD646D" w:rsidRDefault="00CD646D" w:rsidP="00CD646D">
      <w:pPr>
        <w:ind w:firstLine="709"/>
        <w:jc w:val="both"/>
        <w:rPr>
          <w:sz w:val="20"/>
          <w:szCs w:val="20"/>
        </w:rPr>
      </w:pPr>
      <w:r w:rsidRPr="00CD646D">
        <w:rPr>
          <w:sz w:val="20"/>
          <w:szCs w:val="20"/>
        </w:rPr>
        <w:t xml:space="preserve">Деятельность УЭСДХ МР «Вуктыл»  прекращена с 11.05.2016, о чем внесена запись в ЕГРЮЛ на  основании заявления, направленного </w:t>
      </w:r>
      <w:proofErr w:type="gramStart"/>
      <w:r w:rsidRPr="00CD646D">
        <w:rPr>
          <w:sz w:val="20"/>
          <w:szCs w:val="20"/>
        </w:rPr>
        <w:t>в</w:t>
      </w:r>
      <w:proofErr w:type="gramEnd"/>
      <w:r w:rsidRPr="00CD646D">
        <w:rPr>
          <w:sz w:val="20"/>
          <w:szCs w:val="20"/>
        </w:rPr>
        <w:t xml:space="preserve">  Межрайонную ИФНС №3 по РК.  </w:t>
      </w:r>
    </w:p>
    <w:p w:rsidR="00CD646D" w:rsidRPr="00CD646D" w:rsidRDefault="00CD646D" w:rsidP="00CD646D">
      <w:pPr>
        <w:ind w:firstLine="567"/>
        <w:contextualSpacing/>
        <w:jc w:val="both"/>
        <w:rPr>
          <w:sz w:val="20"/>
          <w:szCs w:val="20"/>
        </w:rPr>
      </w:pPr>
      <w:r w:rsidRPr="00CD646D">
        <w:rPr>
          <w:b/>
          <w:sz w:val="20"/>
          <w:szCs w:val="20"/>
        </w:rPr>
        <w:t>1.7.</w:t>
      </w:r>
      <w:r w:rsidRPr="00CD646D">
        <w:rPr>
          <w:sz w:val="20"/>
          <w:szCs w:val="20"/>
        </w:rPr>
        <w:t xml:space="preserve"> </w:t>
      </w:r>
      <w:proofErr w:type="gramStart"/>
      <w:r w:rsidRPr="00CD646D">
        <w:rPr>
          <w:sz w:val="20"/>
          <w:szCs w:val="20"/>
        </w:rPr>
        <w:t>Распоряжением администрации ГО «Вуктыл» от 12.05.2016 №05/31 «О назначении должностного лица, ответственного за подготовку документов и осуществление контроля за графиком выполнения работ, предусмотренных Соглашением  №11-08/1-РБ от 23.03.2016г. «О предоставлении из республиканского бюджета Республики Коми в 2016 году субсидий бюджету муниципального образования муниципального района «Вуктыл» на строительство (реконструкцию) объектов инженерной инфраструктуры в сельской местности» ответственным лицом за подготовку</w:t>
      </w:r>
      <w:proofErr w:type="gramEnd"/>
      <w:r w:rsidRPr="00CD646D">
        <w:rPr>
          <w:sz w:val="20"/>
          <w:szCs w:val="20"/>
        </w:rPr>
        <w:t xml:space="preserve"> документов и осуществление </w:t>
      </w:r>
      <w:proofErr w:type="gramStart"/>
      <w:r w:rsidRPr="00CD646D">
        <w:rPr>
          <w:sz w:val="20"/>
          <w:szCs w:val="20"/>
        </w:rPr>
        <w:t>контроля за</w:t>
      </w:r>
      <w:proofErr w:type="gramEnd"/>
      <w:r w:rsidRPr="00CD646D">
        <w:rPr>
          <w:sz w:val="20"/>
          <w:szCs w:val="20"/>
        </w:rPr>
        <w:t xml:space="preserve"> графиком выполнения работ назначена Е.В. Казакова - начальник отдела строительства, дорожного и городского хозяйства администрации ГО «Вуктыл».</w:t>
      </w:r>
    </w:p>
    <w:p w:rsidR="00CD646D" w:rsidRPr="00CD646D" w:rsidRDefault="00CD646D" w:rsidP="00CD646D">
      <w:pPr>
        <w:ind w:firstLine="567"/>
        <w:contextualSpacing/>
        <w:jc w:val="both"/>
        <w:rPr>
          <w:sz w:val="20"/>
          <w:szCs w:val="20"/>
        </w:rPr>
      </w:pPr>
      <w:r w:rsidRPr="00CD646D">
        <w:rPr>
          <w:sz w:val="20"/>
          <w:szCs w:val="20"/>
        </w:rPr>
        <w:t xml:space="preserve">Распоряжением администрации ГО «Вуктыл» от 30.08.2017 №08/737 «О назначении ответственных лиц, осуществляющих </w:t>
      </w:r>
      <w:proofErr w:type="gramStart"/>
      <w:r w:rsidRPr="00CD646D">
        <w:rPr>
          <w:sz w:val="20"/>
          <w:szCs w:val="20"/>
        </w:rPr>
        <w:t>контроль за</w:t>
      </w:r>
      <w:proofErr w:type="gramEnd"/>
      <w:r w:rsidRPr="00CD646D">
        <w:rPr>
          <w:sz w:val="20"/>
          <w:szCs w:val="20"/>
        </w:rPr>
        <w:t xml:space="preserve"> выполнением и приемкой выполненных  работ по муниципальному контракту №94/2 от 29.08.2017 на выполнение работ </w:t>
      </w:r>
      <w:r w:rsidRPr="00CD646D">
        <w:rPr>
          <w:sz w:val="20"/>
          <w:szCs w:val="20"/>
          <w:lang w:val="en-US"/>
        </w:rPr>
        <w:t>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w:t>
      </w:r>
      <w:r w:rsidRPr="00CD646D">
        <w:rPr>
          <w:sz w:val="20"/>
          <w:szCs w:val="20"/>
          <w:lang w:val="en-US"/>
        </w:rPr>
        <w:t>II</w:t>
      </w:r>
      <w:r w:rsidRPr="00CD646D">
        <w:rPr>
          <w:sz w:val="20"/>
          <w:szCs w:val="20"/>
        </w:rPr>
        <w:t xml:space="preserve"> очередь)» ответственным лицом за выполнением и приемкой выполненных работ назначены:</w:t>
      </w:r>
    </w:p>
    <w:p w:rsidR="00CD646D" w:rsidRPr="00CD646D" w:rsidRDefault="00CD646D" w:rsidP="00CD646D">
      <w:pPr>
        <w:ind w:firstLine="567"/>
        <w:contextualSpacing/>
        <w:jc w:val="both"/>
        <w:rPr>
          <w:sz w:val="20"/>
          <w:szCs w:val="20"/>
        </w:rPr>
      </w:pPr>
      <w:r w:rsidRPr="00CD646D">
        <w:rPr>
          <w:sz w:val="20"/>
          <w:szCs w:val="20"/>
        </w:rPr>
        <w:t>- В.Н. Рогова – заместитель начальника отдела строительства, дорожного и городского хозяйства администрации ГО «Вуктыл»;</w:t>
      </w:r>
    </w:p>
    <w:p w:rsidR="00CD646D" w:rsidRPr="00CD646D" w:rsidRDefault="00CD646D" w:rsidP="00CD646D">
      <w:pPr>
        <w:ind w:firstLine="567"/>
        <w:contextualSpacing/>
        <w:jc w:val="both"/>
        <w:rPr>
          <w:sz w:val="20"/>
          <w:szCs w:val="20"/>
        </w:rPr>
      </w:pPr>
      <w:r w:rsidRPr="00CD646D">
        <w:rPr>
          <w:sz w:val="20"/>
          <w:szCs w:val="20"/>
        </w:rPr>
        <w:t xml:space="preserve">- Н.Ш. </w:t>
      </w:r>
      <w:proofErr w:type="spellStart"/>
      <w:r w:rsidRPr="00CD646D">
        <w:rPr>
          <w:sz w:val="20"/>
          <w:szCs w:val="20"/>
        </w:rPr>
        <w:t>Будунова</w:t>
      </w:r>
      <w:proofErr w:type="spellEnd"/>
      <w:r w:rsidRPr="00CD646D">
        <w:rPr>
          <w:sz w:val="20"/>
          <w:szCs w:val="20"/>
        </w:rPr>
        <w:t xml:space="preserve"> – заведующая сектором строительства, дорожного и городского хозяйства отдела строительства, дорожного и городского хозяйства администрации ГО «Вуктыл».</w:t>
      </w:r>
    </w:p>
    <w:p w:rsidR="00CD646D" w:rsidRPr="00CD646D" w:rsidRDefault="00CD646D" w:rsidP="00CD646D">
      <w:pPr>
        <w:ind w:firstLine="567"/>
        <w:contextualSpacing/>
        <w:jc w:val="both"/>
        <w:rPr>
          <w:sz w:val="20"/>
          <w:szCs w:val="20"/>
        </w:rPr>
      </w:pPr>
      <w:proofErr w:type="gramStart"/>
      <w:r w:rsidRPr="00CD646D">
        <w:rPr>
          <w:sz w:val="20"/>
          <w:szCs w:val="20"/>
        </w:rPr>
        <w:t>Контроль за</w:t>
      </w:r>
      <w:proofErr w:type="gramEnd"/>
      <w:r w:rsidRPr="00CD646D">
        <w:rPr>
          <w:sz w:val="20"/>
          <w:szCs w:val="20"/>
        </w:rPr>
        <w:t xml:space="preserve"> исполнением вышеуказанных распоряжений возложен на заместителя руководителя администрации ГО «Вуктыл»  О.Б. Бузуляк.</w:t>
      </w:r>
    </w:p>
    <w:p w:rsidR="00CD646D" w:rsidRPr="00CD646D" w:rsidRDefault="00CD646D" w:rsidP="00CD646D">
      <w:pPr>
        <w:ind w:firstLine="567"/>
        <w:contextualSpacing/>
        <w:jc w:val="both"/>
        <w:rPr>
          <w:sz w:val="20"/>
          <w:szCs w:val="20"/>
        </w:rPr>
      </w:pPr>
      <w:proofErr w:type="gramStart"/>
      <w:r w:rsidRPr="00CD646D">
        <w:rPr>
          <w:sz w:val="20"/>
          <w:szCs w:val="20"/>
        </w:rPr>
        <w:lastRenderedPageBreak/>
        <w:t xml:space="preserve">Также, на основании Доверенности от 30.08.2017 №8675 со сроком действия до 31.12.2017г. представлять интересы администрации ГО «Вуктыл» в Инспекции государственного строительного надзора по городам Ухте, Сосногорску, Вуктылу, </w:t>
      </w:r>
      <w:proofErr w:type="spellStart"/>
      <w:r w:rsidRPr="00CD646D">
        <w:rPr>
          <w:sz w:val="20"/>
          <w:szCs w:val="20"/>
        </w:rPr>
        <w:t>Княжпогостскому</w:t>
      </w:r>
      <w:proofErr w:type="spellEnd"/>
      <w:r w:rsidRPr="00CD646D">
        <w:rPr>
          <w:sz w:val="20"/>
          <w:szCs w:val="20"/>
        </w:rPr>
        <w:t xml:space="preserve"> и </w:t>
      </w:r>
      <w:proofErr w:type="spellStart"/>
      <w:r w:rsidRPr="00CD646D">
        <w:rPr>
          <w:sz w:val="20"/>
          <w:szCs w:val="20"/>
        </w:rPr>
        <w:t>Троицко</w:t>
      </w:r>
      <w:proofErr w:type="spellEnd"/>
      <w:r w:rsidRPr="00CD646D">
        <w:rPr>
          <w:sz w:val="20"/>
          <w:szCs w:val="20"/>
        </w:rPr>
        <w:t xml:space="preserve">-Печерскому районам  Службы Республики Коми строительного, жилищного и технического надзора (контроля) при проведении проверок должностными лицами инспекции на объекте капитального строительства: выполнение работ </w:t>
      </w:r>
      <w:r w:rsidRPr="00CD646D">
        <w:rPr>
          <w:sz w:val="20"/>
          <w:szCs w:val="20"/>
          <w:lang w:val="en-US"/>
        </w:rPr>
        <w:t>I</w:t>
      </w:r>
      <w:r w:rsidRPr="00CD646D">
        <w:rPr>
          <w:sz w:val="20"/>
          <w:szCs w:val="20"/>
        </w:rPr>
        <w:t xml:space="preserve"> этапа строительства по объекту:</w:t>
      </w:r>
      <w:proofErr w:type="gramEnd"/>
      <w:r w:rsidRPr="00CD646D">
        <w:rPr>
          <w:sz w:val="20"/>
          <w:szCs w:val="20"/>
        </w:rPr>
        <w:t xml:space="preserve">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w:t>
      </w:r>
      <w:r w:rsidRPr="00CD646D">
        <w:rPr>
          <w:sz w:val="20"/>
          <w:szCs w:val="20"/>
          <w:lang w:val="en-US"/>
        </w:rPr>
        <w:t>II</w:t>
      </w:r>
      <w:r w:rsidRPr="00CD646D">
        <w:rPr>
          <w:sz w:val="20"/>
          <w:szCs w:val="20"/>
        </w:rPr>
        <w:t xml:space="preserve"> очередь) уполномочены:</w:t>
      </w:r>
    </w:p>
    <w:p w:rsidR="00CD646D" w:rsidRPr="00CD646D" w:rsidRDefault="00CD646D" w:rsidP="00CD646D">
      <w:pPr>
        <w:ind w:firstLine="567"/>
        <w:contextualSpacing/>
        <w:jc w:val="both"/>
        <w:rPr>
          <w:sz w:val="20"/>
          <w:szCs w:val="20"/>
        </w:rPr>
      </w:pPr>
      <w:r w:rsidRPr="00CD646D">
        <w:rPr>
          <w:sz w:val="20"/>
          <w:szCs w:val="20"/>
        </w:rPr>
        <w:t>-  заместитель начальника отдела строительства, дорожного и городского хозяйства администрации ГО «Вуктыл» - В.Н. Рогова;</w:t>
      </w:r>
    </w:p>
    <w:p w:rsidR="00CD646D" w:rsidRPr="00CD646D" w:rsidRDefault="00CD646D" w:rsidP="00CD646D">
      <w:pPr>
        <w:ind w:firstLine="567"/>
        <w:contextualSpacing/>
        <w:jc w:val="both"/>
        <w:rPr>
          <w:sz w:val="20"/>
          <w:szCs w:val="20"/>
        </w:rPr>
      </w:pPr>
      <w:r w:rsidRPr="00CD646D">
        <w:rPr>
          <w:sz w:val="20"/>
          <w:szCs w:val="20"/>
        </w:rPr>
        <w:t xml:space="preserve">- заведующая сектором строительства, дорожного и городского хозяйства отдела строительства, дорожного и городского хозяйства администрации ГО «Вуктыл» - Н.Ш. </w:t>
      </w:r>
      <w:proofErr w:type="spellStart"/>
      <w:r w:rsidRPr="00CD646D">
        <w:rPr>
          <w:sz w:val="20"/>
          <w:szCs w:val="20"/>
        </w:rPr>
        <w:t>Будунова</w:t>
      </w:r>
      <w:proofErr w:type="spellEnd"/>
      <w:r w:rsidRPr="00CD646D">
        <w:rPr>
          <w:sz w:val="20"/>
          <w:szCs w:val="20"/>
        </w:rPr>
        <w:t>.</w:t>
      </w:r>
    </w:p>
    <w:p w:rsidR="00CD646D" w:rsidRPr="00CD646D" w:rsidRDefault="00CD646D" w:rsidP="00CD646D">
      <w:pPr>
        <w:widowControl w:val="0"/>
        <w:autoSpaceDE w:val="0"/>
        <w:autoSpaceDN w:val="0"/>
        <w:adjustRightInd w:val="0"/>
        <w:ind w:firstLine="709"/>
        <w:contextualSpacing/>
        <w:jc w:val="both"/>
        <w:rPr>
          <w:b/>
          <w:sz w:val="20"/>
          <w:szCs w:val="20"/>
        </w:rPr>
      </w:pPr>
    </w:p>
    <w:p w:rsidR="00CD646D" w:rsidRPr="00CD646D" w:rsidRDefault="00CD646D" w:rsidP="00CD646D">
      <w:pPr>
        <w:suppressAutoHyphens/>
        <w:ind w:right="-1" w:firstLine="567"/>
        <w:jc w:val="center"/>
        <w:rPr>
          <w:b/>
          <w:sz w:val="20"/>
          <w:szCs w:val="20"/>
        </w:rPr>
      </w:pPr>
      <w:r w:rsidRPr="00CD646D">
        <w:rPr>
          <w:b/>
          <w:bCs/>
          <w:iCs/>
          <w:sz w:val="20"/>
          <w:szCs w:val="20"/>
        </w:rPr>
        <w:t>2. Анализ объема средств, выделенных на осуществление данного проекта и изготовление проектно-сметной документации, источники финансирования</w:t>
      </w:r>
    </w:p>
    <w:p w:rsidR="00CD646D" w:rsidRPr="00CD646D" w:rsidRDefault="00CD646D" w:rsidP="00CD646D">
      <w:pPr>
        <w:ind w:right="-1" w:firstLine="567"/>
        <w:jc w:val="both"/>
        <w:rPr>
          <w:sz w:val="20"/>
          <w:szCs w:val="20"/>
        </w:rPr>
      </w:pPr>
      <w:r w:rsidRPr="00CD646D">
        <w:rPr>
          <w:b/>
          <w:sz w:val="20"/>
          <w:szCs w:val="20"/>
        </w:rPr>
        <w:t>2.1.</w:t>
      </w:r>
      <w:r w:rsidRPr="00CD646D">
        <w:rPr>
          <w:b/>
          <w:i/>
          <w:sz w:val="20"/>
          <w:szCs w:val="20"/>
        </w:rPr>
        <w:t xml:space="preserve"> </w:t>
      </w:r>
      <w:r w:rsidRPr="00CD646D">
        <w:rPr>
          <w:sz w:val="20"/>
          <w:szCs w:val="20"/>
        </w:rPr>
        <w:t xml:space="preserve">Источниками финансирования проекта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явились средства республиканского бюджета Республики Коми, средства бюджета МО МР «Вуктыл» и бюджета МО ГО «Вуктыл», а также средства от приносящей доход деятельности (внебюджетные средства).</w:t>
      </w:r>
    </w:p>
    <w:p w:rsidR="00CD646D" w:rsidRPr="00CD646D" w:rsidRDefault="00CD646D" w:rsidP="00CD646D">
      <w:pPr>
        <w:shd w:val="clear" w:color="auto" w:fill="FFFFFF"/>
        <w:ind w:firstLine="567"/>
        <w:contextualSpacing/>
        <w:jc w:val="both"/>
        <w:rPr>
          <w:sz w:val="20"/>
          <w:szCs w:val="20"/>
        </w:rPr>
      </w:pPr>
      <w:r w:rsidRPr="00CD646D">
        <w:rPr>
          <w:b/>
          <w:sz w:val="20"/>
          <w:szCs w:val="20"/>
        </w:rPr>
        <w:t>2.2.</w:t>
      </w:r>
      <w:r w:rsidRPr="00CD646D">
        <w:rPr>
          <w:sz w:val="20"/>
          <w:szCs w:val="20"/>
        </w:rPr>
        <w:t xml:space="preserve"> В проверяемом периоде в рамках настоящего Проекта администрацией ГО «Вуктыл» было заключено 3 муниципальных контракта и 2 договора на оказание услуг на </w:t>
      </w:r>
      <w:r w:rsidRPr="00CD646D">
        <w:rPr>
          <w:b/>
          <w:sz w:val="20"/>
          <w:szCs w:val="20"/>
        </w:rPr>
        <w:t>общую</w:t>
      </w:r>
      <w:r w:rsidRPr="00CD646D">
        <w:rPr>
          <w:sz w:val="20"/>
          <w:szCs w:val="20"/>
        </w:rPr>
        <w:t xml:space="preserve"> </w:t>
      </w:r>
      <w:r w:rsidRPr="00CD646D">
        <w:rPr>
          <w:b/>
          <w:sz w:val="20"/>
          <w:szCs w:val="20"/>
        </w:rPr>
        <w:t>сумму 63 207,70тыс</w:t>
      </w:r>
      <w:proofErr w:type="gramStart"/>
      <w:r w:rsidRPr="00CD646D">
        <w:rPr>
          <w:b/>
          <w:sz w:val="20"/>
          <w:szCs w:val="20"/>
        </w:rPr>
        <w:t>.р</w:t>
      </w:r>
      <w:proofErr w:type="gramEnd"/>
      <w:r w:rsidRPr="00CD646D">
        <w:rPr>
          <w:b/>
          <w:sz w:val="20"/>
          <w:szCs w:val="20"/>
        </w:rPr>
        <w:t>уб</w:t>
      </w:r>
      <w:r w:rsidRPr="00CD646D">
        <w:rPr>
          <w:sz w:val="20"/>
          <w:szCs w:val="20"/>
        </w:rPr>
        <w:t>., в том числе:</w:t>
      </w:r>
    </w:p>
    <w:p w:rsidR="00CD646D" w:rsidRPr="00CD646D" w:rsidRDefault="00CD646D" w:rsidP="00CD646D">
      <w:pPr>
        <w:numPr>
          <w:ilvl w:val="0"/>
          <w:numId w:val="40"/>
        </w:numPr>
        <w:shd w:val="clear" w:color="auto" w:fill="FFFFFF"/>
        <w:spacing w:line="276" w:lineRule="auto"/>
        <w:contextualSpacing/>
        <w:jc w:val="both"/>
        <w:rPr>
          <w:sz w:val="20"/>
          <w:szCs w:val="20"/>
        </w:rPr>
      </w:pPr>
      <w:r w:rsidRPr="00CD646D">
        <w:rPr>
          <w:b/>
          <w:sz w:val="20"/>
          <w:szCs w:val="20"/>
        </w:rPr>
        <w:t>в 2016г</w:t>
      </w:r>
      <w:r w:rsidRPr="00CD646D">
        <w:rPr>
          <w:sz w:val="20"/>
          <w:szCs w:val="20"/>
        </w:rPr>
        <w:t>. - 29 130,4тыс</w:t>
      </w:r>
      <w:proofErr w:type="gramStart"/>
      <w:r w:rsidRPr="00CD646D">
        <w:rPr>
          <w:sz w:val="20"/>
          <w:szCs w:val="20"/>
        </w:rPr>
        <w:t>.р</w:t>
      </w:r>
      <w:proofErr w:type="gramEnd"/>
      <w:r w:rsidRPr="00CD646D">
        <w:rPr>
          <w:sz w:val="20"/>
          <w:szCs w:val="20"/>
        </w:rPr>
        <w:t>уб.;</w:t>
      </w:r>
    </w:p>
    <w:p w:rsidR="00CD646D" w:rsidRPr="00CD646D" w:rsidRDefault="00CD646D" w:rsidP="00CD646D">
      <w:pPr>
        <w:numPr>
          <w:ilvl w:val="0"/>
          <w:numId w:val="40"/>
        </w:numPr>
        <w:shd w:val="clear" w:color="auto" w:fill="FFFFFF"/>
        <w:spacing w:line="276" w:lineRule="auto"/>
        <w:contextualSpacing/>
        <w:jc w:val="both"/>
        <w:rPr>
          <w:b/>
          <w:sz w:val="20"/>
          <w:szCs w:val="20"/>
        </w:rPr>
      </w:pPr>
      <w:r w:rsidRPr="00CD646D">
        <w:rPr>
          <w:b/>
          <w:sz w:val="20"/>
          <w:szCs w:val="20"/>
        </w:rPr>
        <w:t>в 2017г</w:t>
      </w:r>
      <w:r w:rsidRPr="00CD646D">
        <w:rPr>
          <w:sz w:val="20"/>
          <w:szCs w:val="20"/>
        </w:rPr>
        <w:t>. – 34 077,3тыс</w:t>
      </w:r>
      <w:proofErr w:type="gramStart"/>
      <w:r w:rsidRPr="00CD646D">
        <w:rPr>
          <w:sz w:val="20"/>
          <w:szCs w:val="20"/>
        </w:rPr>
        <w:t>.р</w:t>
      </w:r>
      <w:proofErr w:type="gramEnd"/>
      <w:r w:rsidRPr="00CD646D">
        <w:rPr>
          <w:sz w:val="20"/>
          <w:szCs w:val="20"/>
        </w:rPr>
        <w:t>уб.</w:t>
      </w:r>
    </w:p>
    <w:p w:rsidR="00CD646D" w:rsidRPr="00CD646D" w:rsidRDefault="00CD646D" w:rsidP="00CD646D">
      <w:pPr>
        <w:tabs>
          <w:tab w:val="left" w:pos="993"/>
          <w:tab w:val="left" w:pos="1276"/>
        </w:tabs>
        <w:suppressAutoHyphens/>
        <w:ind w:right="-1" w:firstLine="567"/>
        <w:jc w:val="both"/>
        <w:rPr>
          <w:sz w:val="20"/>
          <w:szCs w:val="20"/>
        </w:rPr>
      </w:pPr>
      <w:r w:rsidRPr="00CD646D">
        <w:rPr>
          <w:b/>
          <w:sz w:val="20"/>
          <w:szCs w:val="20"/>
        </w:rPr>
        <w:t>2.3. А</w:t>
      </w:r>
      <w:r w:rsidRPr="00CD646D">
        <w:rPr>
          <w:sz w:val="20"/>
          <w:szCs w:val="20"/>
        </w:rPr>
        <w:t xml:space="preserve">дминистрацией ГО «Вуктыл» реестры закупок,  осуществленных без заключения муниципальных контрактов, ведутся в соответствии со ст.73 БК РФ.  </w:t>
      </w:r>
    </w:p>
    <w:p w:rsidR="00CD646D" w:rsidRPr="00CD646D" w:rsidRDefault="00CD646D" w:rsidP="00CD646D">
      <w:pPr>
        <w:ind w:right="-1" w:firstLine="567"/>
        <w:jc w:val="both"/>
        <w:rPr>
          <w:sz w:val="20"/>
          <w:szCs w:val="20"/>
        </w:rPr>
      </w:pPr>
      <w:r w:rsidRPr="00CD646D">
        <w:rPr>
          <w:b/>
          <w:sz w:val="20"/>
          <w:szCs w:val="20"/>
        </w:rPr>
        <w:t>2.4.</w:t>
      </w:r>
      <w:r w:rsidRPr="00CD646D">
        <w:rPr>
          <w:sz w:val="20"/>
          <w:szCs w:val="20"/>
        </w:rPr>
        <w:t xml:space="preserve"> В </w:t>
      </w:r>
      <w:r w:rsidRPr="00CD646D">
        <w:rPr>
          <w:b/>
          <w:sz w:val="20"/>
          <w:szCs w:val="20"/>
        </w:rPr>
        <w:t>2016г.</w:t>
      </w:r>
      <w:r w:rsidRPr="00CD646D">
        <w:rPr>
          <w:sz w:val="20"/>
          <w:szCs w:val="20"/>
        </w:rPr>
        <w:t xml:space="preserve"> на реализацию данного Проекта решением Совета МР «Вуктыл» от 20.12.2016 №170 «О внесении изменений в решение Совета муниципального района  «Вуктыл» от 07.12.2015 № 34 «О бюджете муниципального образования муниципального района «Вуктыл» на 2016год и плановый период 2017 и 2018 годов» было утверждено средств </w:t>
      </w:r>
      <w:r w:rsidRPr="00CD646D">
        <w:rPr>
          <w:b/>
          <w:sz w:val="20"/>
          <w:szCs w:val="20"/>
        </w:rPr>
        <w:t>в общей сумме 29 298,8тыс</w:t>
      </w:r>
      <w:proofErr w:type="gramStart"/>
      <w:r w:rsidRPr="00CD646D">
        <w:rPr>
          <w:b/>
          <w:sz w:val="20"/>
          <w:szCs w:val="20"/>
        </w:rPr>
        <w:t>.р</w:t>
      </w:r>
      <w:proofErr w:type="gramEnd"/>
      <w:r w:rsidRPr="00CD646D">
        <w:rPr>
          <w:b/>
          <w:sz w:val="20"/>
          <w:szCs w:val="20"/>
        </w:rPr>
        <w:t>уб</w:t>
      </w:r>
      <w:r w:rsidRPr="00CD646D">
        <w:rPr>
          <w:b/>
          <w:i/>
          <w:sz w:val="20"/>
          <w:szCs w:val="20"/>
        </w:rPr>
        <w:t>.</w:t>
      </w:r>
    </w:p>
    <w:p w:rsidR="00CD646D" w:rsidRPr="00CD646D" w:rsidRDefault="00CD646D" w:rsidP="00CD646D">
      <w:pPr>
        <w:ind w:right="-1" w:firstLine="567"/>
        <w:jc w:val="both"/>
        <w:rPr>
          <w:sz w:val="20"/>
          <w:szCs w:val="20"/>
        </w:rPr>
      </w:pPr>
      <w:r w:rsidRPr="00CD646D">
        <w:rPr>
          <w:b/>
          <w:sz w:val="20"/>
          <w:szCs w:val="20"/>
        </w:rPr>
        <w:t>2.5.</w:t>
      </w:r>
      <w:r w:rsidRPr="00CD646D">
        <w:rPr>
          <w:sz w:val="20"/>
          <w:szCs w:val="20"/>
        </w:rPr>
        <w:t xml:space="preserve"> В </w:t>
      </w:r>
      <w:r w:rsidRPr="00CD646D">
        <w:rPr>
          <w:b/>
          <w:sz w:val="20"/>
          <w:szCs w:val="20"/>
        </w:rPr>
        <w:t>2017г.</w:t>
      </w:r>
      <w:r w:rsidRPr="00CD646D">
        <w:rPr>
          <w:sz w:val="20"/>
          <w:szCs w:val="20"/>
        </w:rPr>
        <w:t xml:space="preserve"> на реализацию данного проекта решением Совета МР «Вуктыл» от 15.09.2017 №245 «О внесении изменений в решение Совета городского округа  «Вуктыл» от 14.12.2016 № 154 «О бюджете муниципального образования городского округа  «Вуктыл» на 2017 год и плановый период 2018 и 2019 годов» было утверждено средств </w:t>
      </w:r>
      <w:r w:rsidRPr="00CD646D">
        <w:rPr>
          <w:b/>
          <w:sz w:val="20"/>
          <w:szCs w:val="20"/>
        </w:rPr>
        <w:t>в общей сумме 34 329,1тыс</w:t>
      </w:r>
      <w:proofErr w:type="gramStart"/>
      <w:r w:rsidRPr="00CD646D">
        <w:rPr>
          <w:b/>
          <w:sz w:val="20"/>
          <w:szCs w:val="20"/>
        </w:rPr>
        <w:t>.р</w:t>
      </w:r>
      <w:proofErr w:type="gramEnd"/>
      <w:r w:rsidRPr="00CD646D">
        <w:rPr>
          <w:b/>
          <w:sz w:val="20"/>
          <w:szCs w:val="20"/>
        </w:rPr>
        <w:t>уб</w:t>
      </w:r>
      <w:r w:rsidRPr="00CD646D">
        <w:rPr>
          <w:b/>
          <w:i/>
          <w:sz w:val="20"/>
          <w:szCs w:val="20"/>
        </w:rPr>
        <w:t>.</w:t>
      </w:r>
    </w:p>
    <w:p w:rsidR="00CD646D" w:rsidRPr="00CD646D" w:rsidRDefault="00CD646D" w:rsidP="00CD646D">
      <w:pPr>
        <w:shd w:val="clear" w:color="auto" w:fill="FFFFFF"/>
        <w:ind w:firstLine="567"/>
        <w:contextualSpacing/>
        <w:jc w:val="center"/>
        <w:rPr>
          <w:b/>
          <w:sz w:val="20"/>
          <w:szCs w:val="20"/>
        </w:rPr>
      </w:pPr>
    </w:p>
    <w:p w:rsidR="00CD646D" w:rsidRPr="00CD646D" w:rsidRDefault="00CD646D" w:rsidP="00CD646D">
      <w:pPr>
        <w:suppressAutoHyphens/>
        <w:contextualSpacing/>
        <w:jc w:val="center"/>
        <w:rPr>
          <w:b/>
          <w:bCs/>
          <w:iCs/>
          <w:sz w:val="20"/>
          <w:szCs w:val="20"/>
          <w:lang w:eastAsia="ar-SA"/>
        </w:rPr>
      </w:pPr>
      <w:r w:rsidRPr="00CD646D">
        <w:rPr>
          <w:b/>
          <w:bCs/>
          <w:iCs/>
          <w:sz w:val="20"/>
          <w:szCs w:val="20"/>
          <w:lang w:eastAsia="ar-SA"/>
        </w:rPr>
        <w:t>3. Проверка законности и результативности использования бюджетных средств, выделенных в рамках реализации  настоящего Проекта</w:t>
      </w:r>
    </w:p>
    <w:p w:rsidR="00CD646D" w:rsidRPr="00CD646D" w:rsidRDefault="00CD646D" w:rsidP="00BC1563">
      <w:pPr>
        <w:suppressAutoHyphens/>
        <w:ind w:left="360"/>
        <w:contextualSpacing/>
        <w:rPr>
          <w:sz w:val="20"/>
          <w:szCs w:val="20"/>
        </w:rPr>
      </w:pPr>
      <w:r w:rsidRPr="00CD646D">
        <w:rPr>
          <w:b/>
          <w:i/>
          <w:sz w:val="20"/>
          <w:szCs w:val="20"/>
          <w:lang w:eastAsia="ar-SA"/>
        </w:rPr>
        <w:t xml:space="preserve"> </w:t>
      </w:r>
      <w:r w:rsidRPr="00CD646D">
        <w:rPr>
          <w:b/>
          <w:sz w:val="20"/>
          <w:szCs w:val="20"/>
        </w:rPr>
        <w:t>3.1.</w:t>
      </w:r>
      <w:r w:rsidRPr="00CD646D">
        <w:rPr>
          <w:sz w:val="20"/>
          <w:szCs w:val="20"/>
        </w:rPr>
        <w:t xml:space="preserve"> В рамках реализуемого Проекта в </w:t>
      </w:r>
      <w:r w:rsidRPr="00CD646D">
        <w:rPr>
          <w:b/>
          <w:sz w:val="20"/>
          <w:szCs w:val="20"/>
        </w:rPr>
        <w:t>2016г.</w:t>
      </w:r>
      <w:r w:rsidRPr="00CD646D">
        <w:rPr>
          <w:sz w:val="20"/>
          <w:szCs w:val="20"/>
        </w:rPr>
        <w:t xml:space="preserve"> администрацией ГО «Вуктыл» было заключено 2 договора на осуществление строительного контроля и 1 муниципальный контракт на общую сумму </w:t>
      </w:r>
      <w:r w:rsidRPr="00CD646D">
        <w:rPr>
          <w:b/>
          <w:sz w:val="20"/>
          <w:szCs w:val="20"/>
        </w:rPr>
        <w:t>29 128,4тыс</w:t>
      </w:r>
      <w:proofErr w:type="gramStart"/>
      <w:r w:rsidRPr="00CD646D">
        <w:rPr>
          <w:b/>
          <w:sz w:val="20"/>
          <w:szCs w:val="20"/>
        </w:rPr>
        <w:t>.р</w:t>
      </w:r>
      <w:proofErr w:type="gramEnd"/>
      <w:r w:rsidRPr="00CD646D">
        <w:rPr>
          <w:b/>
          <w:sz w:val="20"/>
          <w:szCs w:val="20"/>
        </w:rPr>
        <w:t>уб</w:t>
      </w:r>
      <w:r w:rsidRPr="00CD646D">
        <w:rPr>
          <w:sz w:val="20"/>
          <w:szCs w:val="20"/>
        </w:rPr>
        <w:t>.</w:t>
      </w:r>
    </w:p>
    <w:p w:rsidR="00CD646D" w:rsidRPr="00CD646D" w:rsidRDefault="00CD646D" w:rsidP="00CD646D">
      <w:pPr>
        <w:autoSpaceDE w:val="0"/>
        <w:autoSpaceDN w:val="0"/>
        <w:adjustRightInd w:val="0"/>
        <w:ind w:firstLine="540"/>
        <w:jc w:val="both"/>
        <w:rPr>
          <w:sz w:val="20"/>
          <w:szCs w:val="20"/>
        </w:rPr>
      </w:pPr>
      <w:r w:rsidRPr="00CD646D">
        <w:rPr>
          <w:sz w:val="20"/>
          <w:szCs w:val="20"/>
        </w:rPr>
        <w:t>Данные о движении бюджетных средств 2016г. отражены в таблице №1:</w:t>
      </w:r>
    </w:p>
    <w:p w:rsidR="00CD646D" w:rsidRPr="00CD646D" w:rsidRDefault="00CD646D" w:rsidP="00CD646D">
      <w:pPr>
        <w:suppressAutoHyphens/>
        <w:ind w:right="-1" w:firstLine="567"/>
        <w:jc w:val="right"/>
        <w:rPr>
          <w:sz w:val="20"/>
          <w:szCs w:val="20"/>
        </w:rPr>
      </w:pPr>
    </w:p>
    <w:p w:rsidR="00CD646D" w:rsidRPr="00CD646D" w:rsidRDefault="00CD646D" w:rsidP="00CD646D">
      <w:pPr>
        <w:suppressAutoHyphens/>
        <w:ind w:right="-1" w:firstLine="567"/>
        <w:jc w:val="right"/>
        <w:rPr>
          <w:sz w:val="20"/>
          <w:szCs w:val="20"/>
        </w:rPr>
      </w:pPr>
      <w:r w:rsidRPr="00CD646D">
        <w:rPr>
          <w:sz w:val="20"/>
          <w:szCs w:val="20"/>
        </w:rPr>
        <w:t>Таблица №1 (тыс. руб.)</w:t>
      </w:r>
    </w:p>
    <w:tbl>
      <w:tblPr>
        <w:tblStyle w:val="61"/>
        <w:tblW w:w="9606" w:type="dxa"/>
        <w:tblLayout w:type="fixed"/>
        <w:tblLook w:val="04A0" w:firstRow="1" w:lastRow="0" w:firstColumn="1" w:lastColumn="0" w:noHBand="0" w:noVBand="1"/>
      </w:tblPr>
      <w:tblGrid>
        <w:gridCol w:w="2802"/>
        <w:gridCol w:w="1134"/>
        <w:gridCol w:w="1134"/>
        <w:gridCol w:w="1134"/>
        <w:gridCol w:w="1134"/>
        <w:gridCol w:w="1134"/>
        <w:gridCol w:w="1134"/>
      </w:tblGrid>
      <w:tr w:rsidR="00CD646D" w:rsidRPr="00CD646D" w:rsidTr="00CD646D">
        <w:trPr>
          <w:trHeight w:val="1120"/>
        </w:trPr>
        <w:tc>
          <w:tcPr>
            <w:tcW w:w="2802" w:type="dxa"/>
            <w:vMerge w:val="restart"/>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Контракты/договора</w:t>
            </w: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tc>
        <w:tc>
          <w:tcPr>
            <w:tcW w:w="2268" w:type="dxa"/>
            <w:gridSpan w:val="2"/>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Утвержденный объем лимитов бюджетных обязательств</w:t>
            </w:r>
          </w:p>
          <w:p w:rsidR="00CD646D" w:rsidRPr="00CD646D" w:rsidRDefault="00CD646D" w:rsidP="00CD646D">
            <w:pPr>
              <w:ind w:right="-1"/>
              <w:jc w:val="center"/>
              <w:rPr>
                <w:sz w:val="20"/>
                <w:szCs w:val="20"/>
                <w:lang w:eastAsia="en-US"/>
              </w:rPr>
            </w:pPr>
          </w:p>
        </w:tc>
        <w:tc>
          <w:tcPr>
            <w:tcW w:w="2268" w:type="dxa"/>
            <w:gridSpan w:val="2"/>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 xml:space="preserve">Принятые бюджетные обязательства </w:t>
            </w:r>
          </w:p>
        </w:tc>
        <w:tc>
          <w:tcPr>
            <w:tcW w:w="2268" w:type="dxa"/>
            <w:gridSpan w:val="2"/>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Отклонение</w:t>
            </w:r>
            <w:proofErr w:type="gramStart"/>
            <w:r w:rsidRPr="00CD646D">
              <w:rPr>
                <w:sz w:val="20"/>
                <w:szCs w:val="20"/>
                <w:lang w:eastAsia="en-US"/>
              </w:rPr>
              <w:t xml:space="preserve"> (+/-)</w:t>
            </w:r>
            <w:proofErr w:type="gramEnd"/>
          </w:p>
        </w:tc>
      </w:tr>
      <w:tr w:rsidR="00CD646D" w:rsidRPr="00CD646D" w:rsidTr="00CD646D">
        <w:trPr>
          <w:trHeight w:val="273"/>
        </w:trPr>
        <w:tc>
          <w:tcPr>
            <w:tcW w:w="2802" w:type="dxa"/>
            <w:vMerge/>
          </w:tcPr>
          <w:p w:rsidR="00CD646D" w:rsidRPr="00CD646D" w:rsidRDefault="00CD646D" w:rsidP="00CD646D">
            <w:pPr>
              <w:ind w:right="-1"/>
              <w:jc w:val="center"/>
              <w:rPr>
                <w:sz w:val="20"/>
                <w:szCs w:val="20"/>
                <w:lang w:eastAsia="en-US"/>
              </w:rPr>
            </w:pP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МР «Вуктыл»</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МР «Вуктыл»</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МР «Вуктыл»</w:t>
            </w:r>
          </w:p>
        </w:tc>
      </w:tr>
      <w:tr w:rsidR="00CD646D" w:rsidRPr="00CD646D" w:rsidTr="00CD646D">
        <w:trPr>
          <w:trHeight w:val="208"/>
        </w:trPr>
        <w:tc>
          <w:tcPr>
            <w:tcW w:w="2802" w:type="dxa"/>
          </w:tcPr>
          <w:p w:rsidR="00CD646D" w:rsidRPr="00CD646D" w:rsidRDefault="00CD646D" w:rsidP="00CD646D">
            <w:pPr>
              <w:ind w:right="-1"/>
              <w:jc w:val="center"/>
              <w:rPr>
                <w:sz w:val="20"/>
                <w:szCs w:val="20"/>
                <w:lang w:eastAsia="en-US"/>
              </w:rPr>
            </w:pPr>
            <w:r w:rsidRPr="00CD646D">
              <w:rPr>
                <w:sz w:val="20"/>
                <w:szCs w:val="20"/>
                <w:lang w:eastAsia="en-US"/>
              </w:rPr>
              <w:t>1</w:t>
            </w:r>
          </w:p>
        </w:tc>
        <w:tc>
          <w:tcPr>
            <w:tcW w:w="1134" w:type="dxa"/>
            <w:tcBorders>
              <w:bottom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2</w:t>
            </w:r>
          </w:p>
        </w:tc>
        <w:tc>
          <w:tcPr>
            <w:tcW w:w="1134" w:type="dxa"/>
            <w:tcBorders>
              <w:bottom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3</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4</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5</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6=2-4</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7=3-5</w:t>
            </w:r>
          </w:p>
        </w:tc>
      </w:tr>
      <w:tr w:rsidR="00CD646D" w:rsidRPr="00CD646D" w:rsidTr="00CD646D">
        <w:trPr>
          <w:trHeight w:val="327"/>
        </w:trPr>
        <w:tc>
          <w:tcPr>
            <w:tcW w:w="2802" w:type="dxa"/>
            <w:tcBorders>
              <w:right w:val="single" w:sz="4" w:space="0" w:color="auto"/>
            </w:tcBorders>
          </w:tcPr>
          <w:p w:rsidR="00CD646D" w:rsidRPr="00CD646D" w:rsidRDefault="00CD646D" w:rsidP="00CD646D">
            <w:pPr>
              <w:ind w:right="-1"/>
              <w:jc w:val="both"/>
              <w:rPr>
                <w:sz w:val="20"/>
                <w:szCs w:val="20"/>
                <w:lang w:eastAsia="en-US"/>
              </w:rPr>
            </w:pPr>
            <w:r w:rsidRPr="00CD646D">
              <w:rPr>
                <w:sz w:val="20"/>
                <w:szCs w:val="20"/>
                <w:lang w:eastAsia="en-US"/>
              </w:rPr>
              <w:t xml:space="preserve">Муниципальный контракт </w:t>
            </w:r>
            <w:r w:rsidRPr="00CD646D">
              <w:rPr>
                <w:rFonts w:eastAsia="Calibri"/>
                <w:sz w:val="20"/>
                <w:szCs w:val="20"/>
                <w:lang w:eastAsia="en-US"/>
              </w:rPr>
              <w:t>от 05.09.2016 №200/2</w:t>
            </w:r>
          </w:p>
        </w:tc>
        <w:tc>
          <w:tcPr>
            <w:tcW w:w="1134"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26 065,7</w:t>
            </w:r>
          </w:p>
        </w:tc>
        <w:tc>
          <w:tcPr>
            <w:tcW w:w="1134"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3 035,1</w:t>
            </w:r>
          </w:p>
        </w:tc>
        <w:tc>
          <w:tcPr>
            <w:tcW w:w="1134" w:type="dxa"/>
            <w:tcBorders>
              <w:left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25 276,8</w:t>
            </w:r>
          </w:p>
          <w:p w:rsidR="00CD646D" w:rsidRPr="00CD646D" w:rsidRDefault="00CD646D" w:rsidP="00CD646D">
            <w:pPr>
              <w:ind w:right="-1"/>
              <w:rPr>
                <w:sz w:val="20"/>
                <w:szCs w:val="20"/>
                <w:lang w:eastAsia="en-US"/>
              </w:rPr>
            </w:pP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2 910,3</w:t>
            </w:r>
          </w:p>
          <w:p w:rsidR="00CD646D" w:rsidRPr="00CD646D" w:rsidRDefault="00CD646D" w:rsidP="00CD646D">
            <w:pPr>
              <w:ind w:right="-1"/>
              <w:rPr>
                <w:sz w:val="20"/>
                <w:szCs w:val="20"/>
                <w:lang w:eastAsia="en-US"/>
              </w:rPr>
            </w:pP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788,8</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124,8</w:t>
            </w:r>
          </w:p>
        </w:tc>
      </w:tr>
      <w:tr w:rsidR="00CD646D" w:rsidRPr="00CD646D" w:rsidTr="00CD646D">
        <w:tc>
          <w:tcPr>
            <w:tcW w:w="2802" w:type="dxa"/>
            <w:tcBorders>
              <w:right w:val="single" w:sz="4" w:space="0" w:color="auto"/>
            </w:tcBorders>
          </w:tcPr>
          <w:p w:rsidR="00CD646D" w:rsidRPr="00CD646D" w:rsidRDefault="00CD646D" w:rsidP="00CD646D">
            <w:pPr>
              <w:autoSpaceDE w:val="0"/>
              <w:autoSpaceDN w:val="0"/>
              <w:adjustRightInd w:val="0"/>
              <w:jc w:val="both"/>
              <w:rPr>
                <w:sz w:val="20"/>
                <w:szCs w:val="20"/>
                <w:lang w:eastAsia="en-US"/>
              </w:rPr>
            </w:pPr>
            <w:r w:rsidRPr="00CD646D">
              <w:rPr>
                <w:sz w:val="20"/>
                <w:szCs w:val="20"/>
                <w:lang w:eastAsia="en-US"/>
              </w:rPr>
              <w:t>Договора:</w:t>
            </w:r>
          </w:p>
          <w:p w:rsidR="00CD646D" w:rsidRPr="00CD646D" w:rsidRDefault="00CD646D" w:rsidP="00CD646D">
            <w:pPr>
              <w:autoSpaceDE w:val="0"/>
              <w:autoSpaceDN w:val="0"/>
              <w:adjustRightInd w:val="0"/>
              <w:jc w:val="both"/>
              <w:rPr>
                <w:rFonts w:eastAsia="Calibri"/>
                <w:sz w:val="20"/>
                <w:szCs w:val="20"/>
                <w:lang w:eastAsia="en-US"/>
              </w:rPr>
            </w:pPr>
            <w:r w:rsidRPr="00CD646D">
              <w:rPr>
                <w:sz w:val="20"/>
                <w:szCs w:val="20"/>
                <w:lang w:eastAsia="en-US"/>
              </w:rPr>
              <w:t xml:space="preserve">-  </w:t>
            </w:r>
            <w:r w:rsidRPr="00CD646D">
              <w:rPr>
                <w:rFonts w:eastAsia="Calibri"/>
                <w:sz w:val="20"/>
                <w:szCs w:val="20"/>
                <w:lang w:eastAsia="en-US"/>
              </w:rPr>
              <w:t>от 10.09.2016 №УМРГ-91/13-ПТО;</w:t>
            </w:r>
          </w:p>
          <w:p w:rsidR="00CD646D" w:rsidRPr="00CD646D" w:rsidRDefault="00CD646D" w:rsidP="00CD646D">
            <w:pPr>
              <w:autoSpaceDE w:val="0"/>
              <w:autoSpaceDN w:val="0"/>
              <w:adjustRightInd w:val="0"/>
              <w:jc w:val="both"/>
              <w:rPr>
                <w:rFonts w:eastAsia="Calibri"/>
                <w:sz w:val="20"/>
                <w:szCs w:val="20"/>
                <w:lang w:eastAsia="en-US"/>
              </w:rPr>
            </w:pPr>
            <w:r w:rsidRPr="00CD646D">
              <w:rPr>
                <w:rFonts w:eastAsia="Calibri"/>
                <w:sz w:val="20"/>
                <w:szCs w:val="20"/>
                <w:lang w:eastAsia="en-US"/>
              </w:rPr>
              <w:t>-  от 11.10.2015 № УМРГ-92/13-ПТО</w:t>
            </w:r>
          </w:p>
        </w:tc>
        <w:tc>
          <w:tcPr>
            <w:tcW w:w="1134"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198,0</w:t>
            </w:r>
          </w:p>
        </w:tc>
        <w:tc>
          <w:tcPr>
            <w:tcW w:w="1134"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0,0</w:t>
            </w:r>
          </w:p>
        </w:tc>
        <w:tc>
          <w:tcPr>
            <w:tcW w:w="1134" w:type="dxa"/>
            <w:tcBorders>
              <w:left w:val="single" w:sz="4" w:space="0" w:color="auto"/>
            </w:tcBorders>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198,0</w:t>
            </w:r>
          </w:p>
          <w:p w:rsidR="00CD646D" w:rsidRPr="00CD646D" w:rsidRDefault="00CD646D" w:rsidP="00CD646D">
            <w:pPr>
              <w:ind w:right="-1"/>
              <w:jc w:val="center"/>
              <w:rPr>
                <w:sz w:val="20"/>
                <w:szCs w:val="20"/>
                <w:lang w:eastAsia="en-US"/>
              </w:rPr>
            </w:pPr>
          </w:p>
        </w:tc>
        <w:tc>
          <w:tcPr>
            <w:tcW w:w="1134" w:type="dxa"/>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0,0</w:t>
            </w:r>
          </w:p>
          <w:p w:rsidR="00CD646D" w:rsidRPr="00CD646D" w:rsidRDefault="00CD646D" w:rsidP="00CD646D">
            <w:pPr>
              <w:ind w:right="-1"/>
              <w:jc w:val="center"/>
              <w:rPr>
                <w:sz w:val="20"/>
                <w:szCs w:val="20"/>
                <w:lang w:eastAsia="en-US"/>
              </w:rPr>
            </w:pPr>
          </w:p>
        </w:tc>
        <w:tc>
          <w:tcPr>
            <w:tcW w:w="1134" w:type="dxa"/>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0,0</w:t>
            </w:r>
          </w:p>
        </w:tc>
        <w:tc>
          <w:tcPr>
            <w:tcW w:w="1134" w:type="dxa"/>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0,0</w:t>
            </w:r>
          </w:p>
        </w:tc>
      </w:tr>
      <w:tr w:rsidR="00CD646D" w:rsidRPr="00CD646D" w:rsidTr="00CD646D">
        <w:trPr>
          <w:trHeight w:val="316"/>
        </w:trPr>
        <w:tc>
          <w:tcPr>
            <w:tcW w:w="2802" w:type="dxa"/>
            <w:tcBorders>
              <w:right w:val="single" w:sz="4" w:space="0" w:color="auto"/>
            </w:tcBorders>
          </w:tcPr>
          <w:p w:rsidR="00CD646D" w:rsidRPr="00CD646D" w:rsidRDefault="00CD646D" w:rsidP="00CD646D">
            <w:pPr>
              <w:ind w:right="-1"/>
              <w:rPr>
                <w:b/>
                <w:sz w:val="20"/>
                <w:szCs w:val="20"/>
                <w:lang w:eastAsia="en-US"/>
              </w:rPr>
            </w:pPr>
            <w:r w:rsidRPr="00CD646D">
              <w:rPr>
                <w:b/>
                <w:sz w:val="20"/>
                <w:szCs w:val="20"/>
                <w:lang w:eastAsia="en-US"/>
              </w:rPr>
              <w:t>ИТОГО:</w:t>
            </w:r>
          </w:p>
        </w:tc>
        <w:tc>
          <w:tcPr>
            <w:tcW w:w="1134"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b/>
                <w:sz w:val="20"/>
                <w:szCs w:val="20"/>
                <w:lang w:eastAsia="en-US"/>
              </w:rPr>
            </w:pPr>
            <w:r w:rsidRPr="00CD646D">
              <w:rPr>
                <w:sz w:val="20"/>
                <w:szCs w:val="20"/>
                <w:lang w:eastAsia="en-US"/>
              </w:rPr>
              <w:t>26 263,6</w:t>
            </w:r>
          </w:p>
        </w:tc>
        <w:tc>
          <w:tcPr>
            <w:tcW w:w="1134" w:type="dxa"/>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b/>
                <w:sz w:val="20"/>
                <w:szCs w:val="20"/>
                <w:lang w:eastAsia="en-US"/>
              </w:rPr>
            </w:pPr>
            <w:r w:rsidRPr="00CD646D">
              <w:rPr>
                <w:sz w:val="20"/>
                <w:szCs w:val="20"/>
                <w:lang w:eastAsia="en-US"/>
              </w:rPr>
              <w:t>3 035,1</w:t>
            </w:r>
          </w:p>
        </w:tc>
        <w:tc>
          <w:tcPr>
            <w:tcW w:w="1134" w:type="dxa"/>
            <w:tcBorders>
              <w:left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25 474,8</w:t>
            </w:r>
          </w:p>
          <w:p w:rsidR="00CD646D" w:rsidRPr="00CD646D" w:rsidRDefault="00CD646D" w:rsidP="00CD646D">
            <w:pPr>
              <w:ind w:right="-1"/>
              <w:rPr>
                <w:b/>
                <w:sz w:val="20"/>
                <w:szCs w:val="20"/>
                <w:lang w:eastAsia="en-US"/>
              </w:rPr>
            </w:pP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2 910,3</w:t>
            </w:r>
          </w:p>
        </w:tc>
        <w:tc>
          <w:tcPr>
            <w:tcW w:w="1134" w:type="dxa"/>
          </w:tcPr>
          <w:p w:rsidR="00CD646D" w:rsidRPr="00CD646D" w:rsidRDefault="00CD646D" w:rsidP="00CD646D">
            <w:pPr>
              <w:ind w:right="-1"/>
              <w:jc w:val="center"/>
              <w:rPr>
                <w:b/>
                <w:sz w:val="20"/>
                <w:szCs w:val="20"/>
                <w:lang w:eastAsia="en-US"/>
              </w:rPr>
            </w:pPr>
            <w:r w:rsidRPr="00CD646D">
              <w:rPr>
                <w:b/>
                <w:sz w:val="20"/>
                <w:szCs w:val="20"/>
                <w:lang w:eastAsia="en-US"/>
              </w:rPr>
              <w:t>+788,8</w:t>
            </w:r>
          </w:p>
        </w:tc>
        <w:tc>
          <w:tcPr>
            <w:tcW w:w="1134" w:type="dxa"/>
          </w:tcPr>
          <w:p w:rsidR="00CD646D" w:rsidRPr="00CD646D" w:rsidRDefault="00CD646D" w:rsidP="00CD646D">
            <w:pPr>
              <w:ind w:right="-1"/>
              <w:jc w:val="center"/>
              <w:rPr>
                <w:b/>
                <w:sz w:val="20"/>
                <w:szCs w:val="20"/>
                <w:lang w:eastAsia="en-US"/>
              </w:rPr>
            </w:pPr>
            <w:r w:rsidRPr="00CD646D">
              <w:rPr>
                <w:b/>
                <w:sz w:val="20"/>
                <w:szCs w:val="20"/>
                <w:lang w:eastAsia="en-US"/>
              </w:rPr>
              <w:t>+124,8</w:t>
            </w:r>
          </w:p>
        </w:tc>
      </w:tr>
      <w:tr w:rsidR="00CD646D" w:rsidRPr="00CD646D" w:rsidTr="00CD646D">
        <w:trPr>
          <w:trHeight w:val="153"/>
        </w:trPr>
        <w:tc>
          <w:tcPr>
            <w:tcW w:w="2802" w:type="dxa"/>
            <w:tcBorders>
              <w:right w:val="single" w:sz="4" w:space="0" w:color="auto"/>
            </w:tcBorders>
          </w:tcPr>
          <w:p w:rsidR="00CD646D" w:rsidRPr="00CD646D" w:rsidRDefault="00CD646D" w:rsidP="00CD646D">
            <w:pPr>
              <w:ind w:right="-1"/>
              <w:rPr>
                <w:b/>
                <w:sz w:val="20"/>
                <w:szCs w:val="20"/>
                <w:lang w:eastAsia="en-US"/>
              </w:rPr>
            </w:pPr>
            <w:r w:rsidRPr="00CD646D">
              <w:rPr>
                <w:b/>
                <w:sz w:val="20"/>
                <w:szCs w:val="20"/>
                <w:lang w:eastAsia="en-US"/>
              </w:rPr>
              <w:t>ВСЕГО:</w:t>
            </w:r>
          </w:p>
        </w:tc>
        <w:tc>
          <w:tcPr>
            <w:tcW w:w="2268" w:type="dxa"/>
            <w:gridSpan w:val="2"/>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b/>
                <w:sz w:val="20"/>
                <w:szCs w:val="20"/>
                <w:lang w:eastAsia="en-US"/>
              </w:rPr>
            </w:pPr>
            <w:r w:rsidRPr="00CD646D">
              <w:rPr>
                <w:b/>
                <w:sz w:val="20"/>
                <w:szCs w:val="20"/>
                <w:lang w:eastAsia="en-US"/>
              </w:rPr>
              <w:t>29 298,7</w:t>
            </w:r>
          </w:p>
        </w:tc>
        <w:tc>
          <w:tcPr>
            <w:tcW w:w="2268" w:type="dxa"/>
            <w:gridSpan w:val="2"/>
            <w:tcBorders>
              <w:left w:val="single" w:sz="4" w:space="0" w:color="auto"/>
            </w:tcBorders>
          </w:tcPr>
          <w:p w:rsidR="00CD646D" w:rsidRPr="00CD646D" w:rsidRDefault="00CD646D" w:rsidP="00CD646D">
            <w:pPr>
              <w:ind w:right="-1"/>
              <w:jc w:val="center"/>
              <w:rPr>
                <w:b/>
                <w:sz w:val="20"/>
                <w:szCs w:val="20"/>
                <w:lang w:eastAsia="en-US"/>
              </w:rPr>
            </w:pPr>
            <w:r w:rsidRPr="00CD646D">
              <w:rPr>
                <w:b/>
                <w:sz w:val="20"/>
                <w:szCs w:val="20"/>
                <w:lang w:eastAsia="en-US"/>
              </w:rPr>
              <w:t>28 385,1</w:t>
            </w:r>
          </w:p>
        </w:tc>
        <w:tc>
          <w:tcPr>
            <w:tcW w:w="2268" w:type="dxa"/>
            <w:gridSpan w:val="2"/>
          </w:tcPr>
          <w:p w:rsidR="00CD646D" w:rsidRPr="00CD646D" w:rsidRDefault="00CD646D" w:rsidP="00CD646D">
            <w:pPr>
              <w:ind w:right="-1"/>
              <w:jc w:val="center"/>
              <w:rPr>
                <w:b/>
                <w:sz w:val="20"/>
                <w:szCs w:val="20"/>
                <w:lang w:eastAsia="en-US"/>
              </w:rPr>
            </w:pPr>
            <w:r w:rsidRPr="00CD646D">
              <w:rPr>
                <w:b/>
                <w:sz w:val="20"/>
                <w:szCs w:val="20"/>
                <w:lang w:eastAsia="en-US"/>
              </w:rPr>
              <w:t>+913,6</w:t>
            </w:r>
          </w:p>
        </w:tc>
      </w:tr>
    </w:tbl>
    <w:p w:rsidR="00CD646D" w:rsidRPr="00CD646D" w:rsidRDefault="00CD646D" w:rsidP="00CD646D">
      <w:pPr>
        <w:suppressAutoHyphens/>
        <w:ind w:right="-1" w:firstLine="567"/>
        <w:jc w:val="both"/>
        <w:rPr>
          <w:sz w:val="20"/>
          <w:szCs w:val="20"/>
        </w:rPr>
      </w:pPr>
      <w:r w:rsidRPr="00CD646D">
        <w:rPr>
          <w:sz w:val="20"/>
          <w:szCs w:val="20"/>
        </w:rPr>
        <w:t>Анализ таблицы показал:</w:t>
      </w:r>
    </w:p>
    <w:p w:rsidR="00CD646D" w:rsidRPr="00CD646D" w:rsidRDefault="00CD646D" w:rsidP="00CD646D">
      <w:pPr>
        <w:suppressAutoHyphens/>
        <w:ind w:right="-1" w:firstLine="567"/>
        <w:jc w:val="both"/>
        <w:rPr>
          <w:sz w:val="20"/>
          <w:szCs w:val="20"/>
        </w:rPr>
      </w:pPr>
      <w:r w:rsidRPr="00CD646D">
        <w:rPr>
          <w:sz w:val="20"/>
          <w:szCs w:val="20"/>
        </w:rPr>
        <w:t xml:space="preserve">- бюджетные обязательства для заключения муниципального контракта и договоров были приняты в полном соответствии с действующим бюджетным законодательством, т.е. в </w:t>
      </w:r>
      <w:proofErr w:type="gramStart"/>
      <w:r w:rsidRPr="00CD646D">
        <w:rPr>
          <w:sz w:val="20"/>
          <w:szCs w:val="20"/>
        </w:rPr>
        <w:t>пределах</w:t>
      </w:r>
      <w:proofErr w:type="gramEnd"/>
      <w:r w:rsidRPr="00CD646D">
        <w:rPr>
          <w:sz w:val="20"/>
          <w:szCs w:val="20"/>
        </w:rPr>
        <w:t xml:space="preserve"> доведенных до администрации ГО «Вуктыл» лимитов бюджетных обязательств согласно ч.3 ст.219 БК РФ;</w:t>
      </w:r>
    </w:p>
    <w:p w:rsidR="00CD646D" w:rsidRPr="00CD646D" w:rsidRDefault="00CD646D" w:rsidP="00CD646D">
      <w:pPr>
        <w:suppressAutoHyphens/>
        <w:ind w:right="-1" w:firstLine="567"/>
        <w:jc w:val="both"/>
        <w:rPr>
          <w:sz w:val="20"/>
          <w:szCs w:val="20"/>
        </w:rPr>
      </w:pPr>
      <w:r w:rsidRPr="00CD646D">
        <w:rPr>
          <w:sz w:val="20"/>
          <w:szCs w:val="20"/>
        </w:rPr>
        <w:lastRenderedPageBreak/>
        <w:t xml:space="preserve">- в ходе реализации Проекта образовалась фактическая </w:t>
      </w:r>
      <w:r w:rsidRPr="00CD646D">
        <w:rPr>
          <w:b/>
          <w:sz w:val="20"/>
          <w:szCs w:val="20"/>
        </w:rPr>
        <w:t>экономия</w:t>
      </w:r>
      <w:r w:rsidRPr="00CD646D">
        <w:rPr>
          <w:sz w:val="20"/>
          <w:szCs w:val="20"/>
        </w:rPr>
        <w:t xml:space="preserve"> средств республиканского бюджета Республики Коми - 788,8тыс</w:t>
      </w:r>
      <w:proofErr w:type="gramStart"/>
      <w:r w:rsidRPr="00CD646D">
        <w:rPr>
          <w:sz w:val="20"/>
          <w:szCs w:val="20"/>
        </w:rPr>
        <w:t>.р</w:t>
      </w:r>
      <w:proofErr w:type="gramEnd"/>
      <w:r w:rsidRPr="00CD646D">
        <w:rPr>
          <w:sz w:val="20"/>
          <w:szCs w:val="20"/>
        </w:rPr>
        <w:t xml:space="preserve">уб. и средств бюджета МО МР «Вуктыл» - 124,8тыс.руб. в общей сумме </w:t>
      </w:r>
      <w:r w:rsidRPr="00CD646D">
        <w:rPr>
          <w:b/>
          <w:sz w:val="20"/>
          <w:szCs w:val="20"/>
        </w:rPr>
        <w:t>913,6тыс.руб</w:t>
      </w:r>
      <w:r w:rsidRPr="00CD646D">
        <w:rPr>
          <w:sz w:val="20"/>
          <w:szCs w:val="20"/>
        </w:rPr>
        <w:t xml:space="preserve">. </w:t>
      </w:r>
    </w:p>
    <w:p w:rsidR="00CD646D" w:rsidRPr="00CD646D" w:rsidRDefault="00CD646D" w:rsidP="00CD646D">
      <w:pPr>
        <w:suppressAutoHyphens/>
        <w:ind w:right="-1" w:firstLine="567"/>
        <w:jc w:val="both"/>
        <w:rPr>
          <w:sz w:val="20"/>
          <w:szCs w:val="20"/>
        </w:rPr>
      </w:pPr>
      <w:r w:rsidRPr="00CD646D">
        <w:rPr>
          <w:sz w:val="20"/>
          <w:szCs w:val="20"/>
        </w:rPr>
        <w:t xml:space="preserve"> </w:t>
      </w:r>
      <w:r w:rsidRPr="00CD646D">
        <w:rPr>
          <w:b/>
          <w:sz w:val="20"/>
          <w:szCs w:val="20"/>
        </w:rPr>
        <w:t>3.2.</w:t>
      </w:r>
      <w:r w:rsidRPr="00CD646D">
        <w:rPr>
          <w:sz w:val="20"/>
          <w:szCs w:val="20"/>
        </w:rPr>
        <w:t xml:space="preserve"> В ходе проведения контрольного мероприятия также была установлена </w:t>
      </w:r>
      <w:r w:rsidRPr="00CD646D">
        <w:rPr>
          <w:b/>
          <w:sz w:val="20"/>
          <w:szCs w:val="20"/>
        </w:rPr>
        <w:t xml:space="preserve">экономия </w:t>
      </w:r>
      <w:r w:rsidRPr="00CD646D">
        <w:rPr>
          <w:sz w:val="20"/>
          <w:szCs w:val="20"/>
        </w:rPr>
        <w:t xml:space="preserve">средств по </w:t>
      </w:r>
      <w:r w:rsidRPr="00CD646D">
        <w:rPr>
          <w:b/>
          <w:sz w:val="20"/>
          <w:szCs w:val="20"/>
        </w:rPr>
        <w:t>муниципальному контракту</w:t>
      </w:r>
      <w:r w:rsidRPr="00CD646D">
        <w:rPr>
          <w:sz w:val="20"/>
          <w:szCs w:val="20"/>
        </w:rPr>
        <w:t xml:space="preserve"> от 05.09.2016 №200/2: как субсидий, предоставляемых из республиканского бюджета Республики Коми, так и  бюджетных средств МО МР «Вуктыл» в общем размере </w:t>
      </w:r>
      <w:r w:rsidRPr="00CD646D">
        <w:rPr>
          <w:b/>
          <w:sz w:val="20"/>
          <w:szCs w:val="20"/>
        </w:rPr>
        <w:t>877,7тыс</w:t>
      </w:r>
      <w:proofErr w:type="gramStart"/>
      <w:r w:rsidRPr="00CD646D">
        <w:rPr>
          <w:b/>
          <w:sz w:val="20"/>
          <w:szCs w:val="20"/>
        </w:rPr>
        <w:t>.р</w:t>
      </w:r>
      <w:proofErr w:type="gramEnd"/>
      <w:r w:rsidRPr="00CD646D">
        <w:rPr>
          <w:b/>
          <w:sz w:val="20"/>
          <w:szCs w:val="20"/>
        </w:rPr>
        <w:t>уб</w:t>
      </w:r>
      <w:r w:rsidRPr="00CD646D">
        <w:rPr>
          <w:sz w:val="20"/>
          <w:szCs w:val="20"/>
        </w:rPr>
        <w:t>.</w:t>
      </w:r>
    </w:p>
    <w:p w:rsidR="00CD646D" w:rsidRPr="00AF0C72" w:rsidRDefault="00CD646D" w:rsidP="00CD646D">
      <w:pPr>
        <w:suppressAutoHyphens/>
        <w:ind w:right="-1" w:firstLine="567"/>
        <w:jc w:val="both"/>
        <w:rPr>
          <w:sz w:val="20"/>
          <w:szCs w:val="20"/>
        </w:rPr>
      </w:pPr>
      <w:r w:rsidRPr="00CD646D">
        <w:rPr>
          <w:sz w:val="20"/>
          <w:szCs w:val="20"/>
        </w:rPr>
        <w:t>Данные об исполнении муниципального контракта от 05.09.2016 №200/2 отражены в таблице №2:</w:t>
      </w:r>
    </w:p>
    <w:p w:rsidR="00BC1563" w:rsidRPr="00AF0C72" w:rsidRDefault="00BC1563" w:rsidP="00CD646D">
      <w:pPr>
        <w:suppressAutoHyphens/>
        <w:ind w:right="-1" w:firstLine="567"/>
        <w:jc w:val="both"/>
        <w:rPr>
          <w:sz w:val="20"/>
          <w:szCs w:val="20"/>
        </w:rPr>
      </w:pPr>
    </w:p>
    <w:p w:rsidR="00CD646D" w:rsidRPr="00CD646D" w:rsidRDefault="00CD646D" w:rsidP="00CD646D">
      <w:pPr>
        <w:suppressAutoHyphens/>
        <w:ind w:right="-1" w:firstLine="567"/>
        <w:jc w:val="right"/>
        <w:rPr>
          <w:sz w:val="20"/>
          <w:szCs w:val="20"/>
        </w:rPr>
      </w:pPr>
      <w:r w:rsidRPr="00CD646D">
        <w:rPr>
          <w:sz w:val="20"/>
          <w:szCs w:val="20"/>
        </w:rPr>
        <w:t>Таблица №2 (</w:t>
      </w:r>
      <w:proofErr w:type="spellStart"/>
      <w:r w:rsidRPr="00CD646D">
        <w:rPr>
          <w:sz w:val="20"/>
          <w:szCs w:val="20"/>
        </w:rPr>
        <w:t>тыс</w:t>
      </w:r>
      <w:proofErr w:type="gramStart"/>
      <w:r w:rsidRPr="00CD646D">
        <w:rPr>
          <w:sz w:val="20"/>
          <w:szCs w:val="20"/>
        </w:rPr>
        <w:t>.р</w:t>
      </w:r>
      <w:proofErr w:type="gramEnd"/>
      <w:r w:rsidRPr="00CD646D">
        <w:rPr>
          <w:sz w:val="20"/>
          <w:szCs w:val="20"/>
        </w:rPr>
        <w:t>уб</w:t>
      </w:r>
      <w:proofErr w:type="spellEnd"/>
      <w:r w:rsidRPr="00CD646D">
        <w:rPr>
          <w:sz w:val="20"/>
          <w:szCs w:val="20"/>
        </w:rPr>
        <w:t>.)</w:t>
      </w:r>
    </w:p>
    <w:tbl>
      <w:tblPr>
        <w:tblStyle w:val="61"/>
        <w:tblW w:w="0" w:type="auto"/>
        <w:jc w:val="center"/>
        <w:tblLayout w:type="fixed"/>
        <w:tblLook w:val="04A0" w:firstRow="1" w:lastRow="0" w:firstColumn="1" w:lastColumn="0" w:noHBand="0" w:noVBand="1"/>
      </w:tblPr>
      <w:tblGrid>
        <w:gridCol w:w="1242"/>
        <w:gridCol w:w="1134"/>
        <w:gridCol w:w="1226"/>
        <w:gridCol w:w="1184"/>
        <w:gridCol w:w="1134"/>
        <w:gridCol w:w="1134"/>
        <w:gridCol w:w="1276"/>
        <w:gridCol w:w="1241"/>
      </w:tblGrid>
      <w:tr w:rsidR="00CD646D" w:rsidRPr="00CD646D" w:rsidTr="00CD646D">
        <w:trPr>
          <w:jc w:val="center"/>
        </w:trPr>
        <w:tc>
          <w:tcPr>
            <w:tcW w:w="9571" w:type="dxa"/>
            <w:gridSpan w:val="8"/>
          </w:tcPr>
          <w:p w:rsidR="00CD646D" w:rsidRPr="00CD646D" w:rsidRDefault="00CD646D" w:rsidP="00CD646D">
            <w:pPr>
              <w:ind w:right="-1"/>
              <w:jc w:val="center"/>
              <w:rPr>
                <w:sz w:val="20"/>
                <w:szCs w:val="20"/>
                <w:lang w:eastAsia="en-US"/>
              </w:rPr>
            </w:pPr>
            <w:r w:rsidRPr="00CD646D">
              <w:rPr>
                <w:sz w:val="20"/>
                <w:szCs w:val="20"/>
                <w:lang w:eastAsia="en-US"/>
              </w:rPr>
              <w:t xml:space="preserve">Муниципальный контракт №200/2 на выполнение работ </w:t>
            </w:r>
            <w:r w:rsidRPr="00CD646D">
              <w:rPr>
                <w:sz w:val="20"/>
                <w:szCs w:val="20"/>
                <w:lang w:val="en-US" w:eastAsia="en-US"/>
              </w:rPr>
              <w:t>III</w:t>
            </w:r>
            <w:r w:rsidRPr="00CD646D">
              <w:rPr>
                <w:sz w:val="20"/>
                <w:szCs w:val="20"/>
                <w:lang w:eastAsia="en-US"/>
              </w:rPr>
              <w:t xml:space="preserve"> этапа строительства по объекту «Газификация жилых домов </w:t>
            </w:r>
            <w:proofErr w:type="spellStart"/>
            <w:r w:rsidRPr="00CD646D">
              <w:rPr>
                <w:sz w:val="20"/>
                <w:szCs w:val="20"/>
                <w:lang w:eastAsia="en-US"/>
              </w:rPr>
              <w:t>с</w:t>
            </w:r>
            <w:proofErr w:type="gramStart"/>
            <w:r w:rsidRPr="00CD646D">
              <w:rPr>
                <w:sz w:val="20"/>
                <w:szCs w:val="20"/>
                <w:lang w:eastAsia="en-US"/>
              </w:rPr>
              <w:t>.Д</w:t>
            </w:r>
            <w:proofErr w:type="gramEnd"/>
            <w:r w:rsidRPr="00CD646D">
              <w:rPr>
                <w:sz w:val="20"/>
                <w:szCs w:val="20"/>
                <w:lang w:eastAsia="en-US"/>
              </w:rPr>
              <w:t>утово</w:t>
            </w:r>
            <w:proofErr w:type="spellEnd"/>
            <w:r w:rsidRPr="00CD646D">
              <w:rPr>
                <w:sz w:val="20"/>
                <w:szCs w:val="20"/>
                <w:lang w:eastAsia="en-US"/>
              </w:rPr>
              <w:t>» от 05.09.2016</w:t>
            </w:r>
          </w:p>
        </w:tc>
      </w:tr>
      <w:tr w:rsidR="00CD646D" w:rsidRPr="00CD646D" w:rsidTr="00CD646D">
        <w:trPr>
          <w:jc w:val="center"/>
        </w:trPr>
        <w:tc>
          <w:tcPr>
            <w:tcW w:w="3602" w:type="dxa"/>
            <w:gridSpan w:val="3"/>
          </w:tcPr>
          <w:p w:rsidR="00CD646D" w:rsidRPr="00CD646D" w:rsidRDefault="00CD646D" w:rsidP="00CD646D">
            <w:pPr>
              <w:ind w:right="-1"/>
              <w:jc w:val="center"/>
              <w:rPr>
                <w:sz w:val="20"/>
                <w:szCs w:val="20"/>
                <w:lang w:eastAsia="en-US"/>
              </w:rPr>
            </w:pPr>
            <w:r w:rsidRPr="00CD646D">
              <w:rPr>
                <w:sz w:val="20"/>
                <w:szCs w:val="20"/>
                <w:lang w:eastAsia="en-US"/>
              </w:rPr>
              <w:t>Цена</w:t>
            </w:r>
          </w:p>
        </w:tc>
        <w:tc>
          <w:tcPr>
            <w:tcW w:w="3452" w:type="dxa"/>
            <w:gridSpan w:val="3"/>
          </w:tcPr>
          <w:p w:rsidR="00CD646D" w:rsidRPr="00CD646D" w:rsidRDefault="00CD646D" w:rsidP="00CD646D">
            <w:pPr>
              <w:ind w:right="-1"/>
              <w:jc w:val="center"/>
              <w:rPr>
                <w:sz w:val="20"/>
                <w:szCs w:val="20"/>
                <w:lang w:eastAsia="en-US"/>
              </w:rPr>
            </w:pPr>
            <w:r w:rsidRPr="00CD646D">
              <w:rPr>
                <w:sz w:val="20"/>
                <w:szCs w:val="20"/>
                <w:lang w:eastAsia="en-US"/>
              </w:rPr>
              <w:t>Исполнение</w:t>
            </w:r>
          </w:p>
        </w:tc>
        <w:tc>
          <w:tcPr>
            <w:tcW w:w="2517" w:type="dxa"/>
            <w:gridSpan w:val="2"/>
          </w:tcPr>
          <w:p w:rsidR="00CD646D" w:rsidRPr="00CD646D" w:rsidRDefault="00CD646D" w:rsidP="00CD646D">
            <w:pPr>
              <w:ind w:right="-1"/>
              <w:jc w:val="center"/>
              <w:rPr>
                <w:sz w:val="20"/>
                <w:szCs w:val="20"/>
                <w:lang w:eastAsia="en-US"/>
              </w:rPr>
            </w:pPr>
            <w:r w:rsidRPr="00CD646D">
              <w:rPr>
                <w:sz w:val="20"/>
                <w:szCs w:val="20"/>
                <w:lang w:eastAsia="en-US"/>
              </w:rPr>
              <w:t>Остаток</w:t>
            </w:r>
          </w:p>
        </w:tc>
      </w:tr>
      <w:tr w:rsidR="00CD646D" w:rsidRPr="00CD646D" w:rsidTr="00CD646D">
        <w:trPr>
          <w:jc w:val="center"/>
        </w:trPr>
        <w:tc>
          <w:tcPr>
            <w:tcW w:w="1242"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ГО «Вуктыл»</w:t>
            </w:r>
          </w:p>
        </w:tc>
        <w:tc>
          <w:tcPr>
            <w:tcW w:w="1226" w:type="dxa"/>
          </w:tcPr>
          <w:p w:rsidR="00CD646D" w:rsidRPr="00CD646D" w:rsidRDefault="00CD646D" w:rsidP="00CD646D">
            <w:pPr>
              <w:ind w:right="-1"/>
              <w:jc w:val="center"/>
              <w:rPr>
                <w:sz w:val="20"/>
                <w:szCs w:val="20"/>
                <w:lang w:eastAsia="en-US"/>
              </w:rPr>
            </w:pPr>
            <w:r w:rsidRPr="00CD646D">
              <w:rPr>
                <w:sz w:val="20"/>
                <w:szCs w:val="20"/>
                <w:lang w:eastAsia="en-US"/>
              </w:rPr>
              <w:t>Средства от приносящей доход деятельности (внебюджетные средства)</w:t>
            </w:r>
          </w:p>
        </w:tc>
        <w:tc>
          <w:tcPr>
            <w:tcW w:w="1184"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ГО «Вуктыл»</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Средства от приносящей доход деятельности (внебюджетные средства)</w:t>
            </w:r>
          </w:p>
        </w:tc>
        <w:tc>
          <w:tcPr>
            <w:tcW w:w="1276"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241"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ГО «Вуктыл»</w:t>
            </w:r>
          </w:p>
        </w:tc>
      </w:tr>
      <w:tr w:rsidR="00CD646D" w:rsidRPr="00CD646D" w:rsidTr="00CD646D">
        <w:trPr>
          <w:jc w:val="center"/>
        </w:trPr>
        <w:tc>
          <w:tcPr>
            <w:tcW w:w="1242" w:type="dxa"/>
          </w:tcPr>
          <w:p w:rsidR="00CD646D" w:rsidRPr="00CD646D" w:rsidRDefault="00CD646D" w:rsidP="00CD646D">
            <w:pPr>
              <w:ind w:right="-1"/>
              <w:jc w:val="center"/>
              <w:rPr>
                <w:sz w:val="20"/>
                <w:szCs w:val="20"/>
                <w:lang w:eastAsia="en-US"/>
              </w:rPr>
            </w:pPr>
            <w:r w:rsidRPr="00CD646D">
              <w:rPr>
                <w:sz w:val="20"/>
                <w:szCs w:val="20"/>
                <w:lang w:eastAsia="en-US"/>
              </w:rPr>
              <w:t>1</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2</w:t>
            </w:r>
          </w:p>
        </w:tc>
        <w:tc>
          <w:tcPr>
            <w:tcW w:w="1226" w:type="dxa"/>
          </w:tcPr>
          <w:p w:rsidR="00CD646D" w:rsidRPr="00CD646D" w:rsidRDefault="00CD646D" w:rsidP="00CD646D">
            <w:pPr>
              <w:ind w:right="-1"/>
              <w:jc w:val="center"/>
              <w:rPr>
                <w:sz w:val="20"/>
                <w:szCs w:val="20"/>
                <w:lang w:eastAsia="en-US"/>
              </w:rPr>
            </w:pPr>
            <w:r w:rsidRPr="00CD646D">
              <w:rPr>
                <w:sz w:val="20"/>
                <w:szCs w:val="20"/>
                <w:lang w:eastAsia="en-US"/>
              </w:rPr>
              <w:t>3</w:t>
            </w:r>
          </w:p>
        </w:tc>
        <w:tc>
          <w:tcPr>
            <w:tcW w:w="1184" w:type="dxa"/>
          </w:tcPr>
          <w:p w:rsidR="00CD646D" w:rsidRPr="00CD646D" w:rsidRDefault="00CD646D" w:rsidP="00CD646D">
            <w:pPr>
              <w:ind w:right="-1"/>
              <w:jc w:val="center"/>
              <w:rPr>
                <w:sz w:val="20"/>
                <w:szCs w:val="20"/>
                <w:lang w:eastAsia="en-US"/>
              </w:rPr>
            </w:pPr>
            <w:r w:rsidRPr="00CD646D">
              <w:rPr>
                <w:sz w:val="20"/>
                <w:szCs w:val="20"/>
                <w:lang w:eastAsia="en-US"/>
              </w:rPr>
              <w:t>4</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5</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6</w:t>
            </w:r>
          </w:p>
        </w:tc>
        <w:tc>
          <w:tcPr>
            <w:tcW w:w="1276" w:type="dxa"/>
          </w:tcPr>
          <w:p w:rsidR="00CD646D" w:rsidRPr="00CD646D" w:rsidRDefault="00CD646D" w:rsidP="00CD646D">
            <w:pPr>
              <w:ind w:right="-1"/>
              <w:jc w:val="center"/>
              <w:rPr>
                <w:sz w:val="20"/>
                <w:szCs w:val="20"/>
                <w:lang w:eastAsia="en-US"/>
              </w:rPr>
            </w:pPr>
            <w:r w:rsidRPr="00CD646D">
              <w:rPr>
                <w:sz w:val="20"/>
                <w:szCs w:val="20"/>
                <w:lang w:eastAsia="en-US"/>
              </w:rPr>
              <w:t>7</w:t>
            </w:r>
          </w:p>
        </w:tc>
        <w:tc>
          <w:tcPr>
            <w:tcW w:w="1241" w:type="dxa"/>
          </w:tcPr>
          <w:p w:rsidR="00CD646D" w:rsidRPr="00CD646D" w:rsidRDefault="00CD646D" w:rsidP="00CD646D">
            <w:pPr>
              <w:ind w:right="-1"/>
              <w:jc w:val="center"/>
              <w:rPr>
                <w:sz w:val="20"/>
                <w:szCs w:val="20"/>
                <w:lang w:eastAsia="en-US"/>
              </w:rPr>
            </w:pPr>
            <w:r w:rsidRPr="00CD646D">
              <w:rPr>
                <w:sz w:val="20"/>
                <w:szCs w:val="20"/>
                <w:lang w:eastAsia="en-US"/>
              </w:rPr>
              <w:t>8</w:t>
            </w:r>
          </w:p>
        </w:tc>
      </w:tr>
      <w:tr w:rsidR="00CD646D" w:rsidRPr="00CD646D" w:rsidTr="00CD646D">
        <w:trPr>
          <w:jc w:val="center"/>
        </w:trPr>
        <w:tc>
          <w:tcPr>
            <w:tcW w:w="1242" w:type="dxa"/>
          </w:tcPr>
          <w:p w:rsidR="00CD646D" w:rsidRPr="00CD646D" w:rsidRDefault="00CD646D" w:rsidP="00CD646D">
            <w:pPr>
              <w:ind w:right="-1"/>
              <w:jc w:val="center"/>
              <w:rPr>
                <w:sz w:val="20"/>
                <w:szCs w:val="20"/>
                <w:lang w:eastAsia="en-US"/>
              </w:rPr>
            </w:pPr>
            <w:r w:rsidRPr="00CD646D">
              <w:rPr>
                <w:sz w:val="20"/>
                <w:szCs w:val="20"/>
                <w:lang w:eastAsia="en-US"/>
              </w:rPr>
              <w:t>26 085,7</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2 799,3</w:t>
            </w:r>
          </w:p>
        </w:tc>
        <w:tc>
          <w:tcPr>
            <w:tcW w:w="1226" w:type="dxa"/>
          </w:tcPr>
          <w:p w:rsidR="00CD646D" w:rsidRPr="00CD646D" w:rsidRDefault="00CD646D" w:rsidP="00CD646D">
            <w:pPr>
              <w:ind w:right="-1"/>
              <w:jc w:val="center"/>
              <w:rPr>
                <w:sz w:val="20"/>
                <w:szCs w:val="20"/>
                <w:lang w:eastAsia="en-US"/>
              </w:rPr>
            </w:pPr>
            <w:r w:rsidRPr="00CD646D">
              <w:rPr>
                <w:sz w:val="20"/>
                <w:szCs w:val="20"/>
                <w:lang w:eastAsia="en-US"/>
              </w:rPr>
              <w:t>45,5</w:t>
            </w:r>
          </w:p>
        </w:tc>
        <w:tc>
          <w:tcPr>
            <w:tcW w:w="1184" w:type="dxa"/>
          </w:tcPr>
          <w:p w:rsidR="00CD646D" w:rsidRPr="00CD646D" w:rsidRDefault="00CD646D" w:rsidP="00CD646D">
            <w:pPr>
              <w:ind w:right="-1"/>
              <w:jc w:val="center"/>
              <w:rPr>
                <w:sz w:val="20"/>
                <w:szCs w:val="20"/>
                <w:lang w:eastAsia="en-US"/>
              </w:rPr>
            </w:pPr>
            <w:r w:rsidRPr="00CD646D">
              <w:rPr>
                <w:sz w:val="20"/>
                <w:szCs w:val="20"/>
                <w:lang w:eastAsia="en-US"/>
              </w:rPr>
              <w:t>25 276,8</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2 730,4</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45,5</w:t>
            </w:r>
          </w:p>
        </w:tc>
        <w:tc>
          <w:tcPr>
            <w:tcW w:w="1276" w:type="dxa"/>
          </w:tcPr>
          <w:p w:rsidR="00CD646D" w:rsidRPr="00CD646D" w:rsidRDefault="00CD646D" w:rsidP="00CD646D">
            <w:pPr>
              <w:ind w:right="-1"/>
              <w:jc w:val="center"/>
              <w:rPr>
                <w:b/>
                <w:sz w:val="20"/>
                <w:szCs w:val="20"/>
                <w:lang w:eastAsia="en-US"/>
              </w:rPr>
            </w:pPr>
            <w:r w:rsidRPr="00CD646D">
              <w:rPr>
                <w:b/>
                <w:sz w:val="20"/>
                <w:szCs w:val="20"/>
                <w:lang w:eastAsia="en-US"/>
              </w:rPr>
              <w:t>+808,9</w:t>
            </w:r>
          </w:p>
        </w:tc>
        <w:tc>
          <w:tcPr>
            <w:tcW w:w="1241" w:type="dxa"/>
          </w:tcPr>
          <w:p w:rsidR="00CD646D" w:rsidRPr="00CD646D" w:rsidRDefault="00CD646D" w:rsidP="00CD646D">
            <w:pPr>
              <w:ind w:right="-1"/>
              <w:jc w:val="center"/>
              <w:rPr>
                <w:b/>
                <w:sz w:val="20"/>
                <w:szCs w:val="20"/>
                <w:lang w:eastAsia="en-US"/>
              </w:rPr>
            </w:pPr>
            <w:r w:rsidRPr="00CD646D">
              <w:rPr>
                <w:b/>
                <w:sz w:val="20"/>
                <w:szCs w:val="20"/>
                <w:lang w:eastAsia="en-US"/>
              </w:rPr>
              <w:t>+68,9</w:t>
            </w:r>
          </w:p>
        </w:tc>
      </w:tr>
      <w:tr w:rsidR="00CD646D" w:rsidRPr="00CD646D" w:rsidTr="00CD646D">
        <w:trPr>
          <w:jc w:val="center"/>
        </w:trPr>
        <w:tc>
          <w:tcPr>
            <w:tcW w:w="3602" w:type="dxa"/>
            <w:gridSpan w:val="3"/>
          </w:tcPr>
          <w:p w:rsidR="00CD646D" w:rsidRPr="00CD646D" w:rsidRDefault="00CD646D" w:rsidP="00CD646D">
            <w:pPr>
              <w:ind w:right="-1"/>
              <w:jc w:val="both"/>
              <w:rPr>
                <w:b/>
                <w:sz w:val="20"/>
                <w:szCs w:val="20"/>
                <w:lang w:eastAsia="en-US"/>
              </w:rPr>
            </w:pPr>
            <w:r w:rsidRPr="00CD646D">
              <w:rPr>
                <w:b/>
                <w:sz w:val="20"/>
                <w:szCs w:val="20"/>
                <w:lang w:eastAsia="en-US"/>
              </w:rPr>
              <w:t>Итого: 28 930,4</w:t>
            </w:r>
          </w:p>
        </w:tc>
        <w:tc>
          <w:tcPr>
            <w:tcW w:w="3452" w:type="dxa"/>
            <w:gridSpan w:val="3"/>
          </w:tcPr>
          <w:p w:rsidR="00CD646D" w:rsidRPr="00CD646D" w:rsidRDefault="00CD646D" w:rsidP="00CD646D">
            <w:pPr>
              <w:ind w:right="-1"/>
              <w:jc w:val="both"/>
              <w:rPr>
                <w:b/>
                <w:sz w:val="20"/>
                <w:szCs w:val="20"/>
                <w:lang w:eastAsia="en-US"/>
              </w:rPr>
            </w:pPr>
            <w:r w:rsidRPr="00CD646D">
              <w:rPr>
                <w:b/>
                <w:sz w:val="20"/>
                <w:szCs w:val="20"/>
                <w:lang w:eastAsia="en-US"/>
              </w:rPr>
              <w:t>Итого: 28 052,7</w:t>
            </w:r>
          </w:p>
        </w:tc>
        <w:tc>
          <w:tcPr>
            <w:tcW w:w="2517" w:type="dxa"/>
            <w:gridSpan w:val="2"/>
          </w:tcPr>
          <w:p w:rsidR="00CD646D" w:rsidRPr="00CD646D" w:rsidRDefault="00CD646D" w:rsidP="00CD646D">
            <w:pPr>
              <w:ind w:right="-1"/>
              <w:jc w:val="both"/>
              <w:rPr>
                <w:b/>
                <w:sz w:val="20"/>
                <w:szCs w:val="20"/>
                <w:lang w:eastAsia="en-US"/>
              </w:rPr>
            </w:pPr>
            <w:r w:rsidRPr="00CD646D">
              <w:rPr>
                <w:b/>
                <w:sz w:val="20"/>
                <w:szCs w:val="20"/>
                <w:lang w:eastAsia="en-US"/>
              </w:rPr>
              <w:t>Итого: +877,7</w:t>
            </w:r>
          </w:p>
        </w:tc>
      </w:tr>
    </w:tbl>
    <w:p w:rsidR="00CD646D" w:rsidRPr="00CD646D" w:rsidRDefault="00CD646D" w:rsidP="00CD646D">
      <w:pPr>
        <w:suppressAutoHyphens/>
        <w:ind w:right="-1" w:firstLine="567"/>
        <w:jc w:val="both"/>
        <w:rPr>
          <w:sz w:val="20"/>
          <w:szCs w:val="20"/>
        </w:rPr>
      </w:pPr>
      <w:r w:rsidRPr="00CD646D">
        <w:rPr>
          <w:sz w:val="20"/>
          <w:szCs w:val="20"/>
        </w:rPr>
        <w:t>Остаток неиспользованных бюджетных сре</w:t>
      </w:r>
      <w:proofErr w:type="gramStart"/>
      <w:r w:rsidRPr="00CD646D">
        <w:rPr>
          <w:sz w:val="20"/>
          <w:szCs w:val="20"/>
        </w:rPr>
        <w:t>дств сф</w:t>
      </w:r>
      <w:proofErr w:type="gramEnd"/>
      <w:r w:rsidRPr="00CD646D">
        <w:rPr>
          <w:sz w:val="20"/>
          <w:szCs w:val="20"/>
        </w:rPr>
        <w:t xml:space="preserve">ормировался в связи с отсутствием необходимости выполнения работ, изначально предусмотренных локальными сметами. </w:t>
      </w:r>
    </w:p>
    <w:p w:rsidR="00CD646D" w:rsidRPr="00CD646D" w:rsidRDefault="00CD646D" w:rsidP="00CD646D">
      <w:pPr>
        <w:suppressAutoHyphens/>
        <w:ind w:right="-1" w:firstLine="567"/>
        <w:jc w:val="both"/>
        <w:rPr>
          <w:sz w:val="20"/>
          <w:szCs w:val="20"/>
        </w:rPr>
      </w:pPr>
      <w:r w:rsidRPr="00CD646D">
        <w:rPr>
          <w:sz w:val="20"/>
          <w:szCs w:val="20"/>
        </w:rPr>
        <w:t xml:space="preserve">Оплата по исполнению данного муниципального контракта была произведена в соответствии с фактическими затратами. В связи с этим, 29.12.2016 было заключено Соглашение о расторжении муниципального контракта №200/2 от 05.09.2016 на выполнение работ </w:t>
      </w:r>
      <w:r w:rsidRPr="00CD646D">
        <w:rPr>
          <w:sz w:val="20"/>
          <w:szCs w:val="20"/>
          <w:lang w:val="en-US"/>
        </w:rPr>
        <w:t>III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xml:space="preserve">». </w:t>
      </w:r>
    </w:p>
    <w:p w:rsidR="00CD646D" w:rsidRPr="00CD646D" w:rsidRDefault="00CD646D" w:rsidP="00CD646D">
      <w:pPr>
        <w:shd w:val="clear" w:color="auto" w:fill="FFFFFF"/>
        <w:ind w:firstLine="567"/>
        <w:contextualSpacing/>
        <w:jc w:val="both"/>
        <w:rPr>
          <w:sz w:val="20"/>
          <w:szCs w:val="20"/>
        </w:rPr>
      </w:pPr>
      <w:r w:rsidRPr="00CD646D">
        <w:rPr>
          <w:sz w:val="20"/>
          <w:szCs w:val="20"/>
        </w:rPr>
        <w:t xml:space="preserve">Частичное расторжение муниципального контракта является </w:t>
      </w:r>
      <w:r w:rsidRPr="00CD646D">
        <w:rPr>
          <w:b/>
          <w:sz w:val="20"/>
          <w:szCs w:val="20"/>
        </w:rPr>
        <w:t>правомерным</w:t>
      </w:r>
      <w:r w:rsidRPr="00CD646D">
        <w:rPr>
          <w:sz w:val="20"/>
          <w:szCs w:val="20"/>
        </w:rPr>
        <w:t xml:space="preserve">, так как обязательства, исполненные на момент расторжения муниципального контракта, считаются прекращенными в соответствии с ч.1 ст. 408 ГК РФ, ст.95 Федерального закона  №44-ФЗ, а неисполненные - с момента подписания соответствующего соглашения в силу ч. 1 ст. 407 ГК РФ. </w:t>
      </w:r>
    </w:p>
    <w:p w:rsidR="00CD646D" w:rsidRPr="00CD646D" w:rsidRDefault="00CD646D" w:rsidP="00CD646D">
      <w:pPr>
        <w:shd w:val="clear" w:color="auto" w:fill="FFFFFF"/>
        <w:ind w:firstLine="567"/>
        <w:contextualSpacing/>
        <w:jc w:val="both"/>
        <w:rPr>
          <w:sz w:val="20"/>
          <w:szCs w:val="20"/>
        </w:rPr>
      </w:pPr>
      <w:r w:rsidRPr="00CD646D">
        <w:rPr>
          <w:sz w:val="20"/>
          <w:szCs w:val="20"/>
        </w:rPr>
        <w:t>Остаток неиспользованных внебюджетных средств по исполнению данного муниципального контракта отсутствует.</w:t>
      </w:r>
    </w:p>
    <w:p w:rsidR="00CD646D" w:rsidRPr="00CD646D" w:rsidRDefault="00CD646D" w:rsidP="00CD646D">
      <w:pPr>
        <w:autoSpaceDE w:val="0"/>
        <w:autoSpaceDN w:val="0"/>
        <w:adjustRightInd w:val="0"/>
        <w:ind w:firstLine="540"/>
        <w:jc w:val="both"/>
        <w:rPr>
          <w:sz w:val="20"/>
          <w:szCs w:val="20"/>
        </w:rPr>
      </w:pPr>
      <w:r w:rsidRPr="00CD646D">
        <w:rPr>
          <w:b/>
          <w:sz w:val="20"/>
          <w:szCs w:val="20"/>
        </w:rPr>
        <w:t>3.3.</w:t>
      </w:r>
      <w:r w:rsidRPr="00CD646D">
        <w:rPr>
          <w:sz w:val="20"/>
          <w:szCs w:val="20"/>
        </w:rPr>
        <w:t xml:space="preserve"> Таким образом, в рамках реализации Проекта в 2016г.:</w:t>
      </w:r>
    </w:p>
    <w:p w:rsidR="00CD646D" w:rsidRPr="00CD646D" w:rsidRDefault="00CD646D" w:rsidP="00CD646D">
      <w:pPr>
        <w:numPr>
          <w:ilvl w:val="0"/>
          <w:numId w:val="39"/>
        </w:numPr>
        <w:autoSpaceDE w:val="0"/>
        <w:autoSpaceDN w:val="0"/>
        <w:adjustRightInd w:val="0"/>
        <w:spacing w:after="200" w:line="276" w:lineRule="auto"/>
        <w:ind w:firstLine="567"/>
        <w:contextualSpacing/>
        <w:jc w:val="both"/>
        <w:rPr>
          <w:sz w:val="20"/>
          <w:szCs w:val="20"/>
        </w:rPr>
      </w:pPr>
      <w:proofErr w:type="gramStart"/>
      <w:r w:rsidRPr="00CD646D">
        <w:rPr>
          <w:sz w:val="20"/>
          <w:szCs w:val="20"/>
        </w:rPr>
        <w:t>в соответствии с Порядком взаимодействия муниципальных заказчиков Республики Коми и уполномоченного органа по определению поставщиков (подрядчиков, исполнителей) для муниципальных заказчиков Республики Коми, утвержденного Постановлением Правительства Республики Коми от 10.12.2013 №482 «О регулировании отдельных вопросов контрактной системы в сфере закупок товаров, работ, услуг для обеспечения государственных нужд Республики Коми»  Министерством финансов Республики Коми между администрацией ГО «Вуктыл» и ООО «</w:t>
      </w:r>
      <w:proofErr w:type="spellStart"/>
      <w:r w:rsidRPr="00CD646D">
        <w:rPr>
          <w:sz w:val="20"/>
          <w:szCs w:val="20"/>
        </w:rPr>
        <w:t>Газремонт</w:t>
      </w:r>
      <w:proofErr w:type="spellEnd"/>
      <w:r w:rsidRPr="00CD646D">
        <w:rPr>
          <w:sz w:val="20"/>
          <w:szCs w:val="20"/>
        </w:rPr>
        <w:t>» был</w:t>
      </w:r>
      <w:proofErr w:type="gramEnd"/>
      <w:r w:rsidRPr="00CD646D">
        <w:rPr>
          <w:sz w:val="20"/>
          <w:szCs w:val="20"/>
        </w:rPr>
        <w:t xml:space="preserve"> заключен </w:t>
      </w:r>
      <w:r w:rsidRPr="00CD646D">
        <w:rPr>
          <w:b/>
          <w:sz w:val="20"/>
          <w:szCs w:val="20"/>
        </w:rPr>
        <w:t>1 муниципальный контракт</w:t>
      </w:r>
      <w:r w:rsidRPr="00CD646D">
        <w:rPr>
          <w:sz w:val="20"/>
          <w:szCs w:val="20"/>
        </w:rPr>
        <w:t xml:space="preserve">. </w:t>
      </w:r>
    </w:p>
    <w:p w:rsidR="00CD646D" w:rsidRPr="00CD646D" w:rsidRDefault="00CD646D" w:rsidP="00CD646D">
      <w:pPr>
        <w:numPr>
          <w:ilvl w:val="0"/>
          <w:numId w:val="39"/>
        </w:numPr>
        <w:suppressAutoHyphens/>
        <w:spacing w:after="200" w:line="276" w:lineRule="auto"/>
        <w:ind w:right="-1" w:firstLine="567"/>
        <w:contextualSpacing/>
        <w:jc w:val="both"/>
        <w:rPr>
          <w:sz w:val="20"/>
          <w:szCs w:val="20"/>
        </w:rPr>
      </w:pPr>
      <w:r w:rsidRPr="00CD646D">
        <w:rPr>
          <w:sz w:val="20"/>
          <w:szCs w:val="20"/>
        </w:rPr>
        <w:t xml:space="preserve">в соответствии со ст. 432 ГК РФ, так как стороны согласовали существенные условия договора - условия о предмете, цене  и порядке расчетов, между  администрацией ГО «Вуктыл» и АО «Газпром газораспределение Сыктывкар» было заключено </w:t>
      </w:r>
      <w:r w:rsidRPr="00CD646D">
        <w:rPr>
          <w:b/>
          <w:sz w:val="20"/>
          <w:szCs w:val="20"/>
        </w:rPr>
        <w:t>2 договора</w:t>
      </w:r>
      <w:r w:rsidRPr="00CD646D">
        <w:rPr>
          <w:sz w:val="20"/>
          <w:szCs w:val="20"/>
        </w:rPr>
        <w:t xml:space="preserve"> на осуществление строительного контроля.</w:t>
      </w:r>
    </w:p>
    <w:p w:rsidR="00CD646D" w:rsidRPr="00CD646D" w:rsidRDefault="00CD646D" w:rsidP="00CD646D">
      <w:pPr>
        <w:suppressAutoHyphens/>
        <w:ind w:right="-1" w:firstLine="567"/>
        <w:jc w:val="both"/>
        <w:rPr>
          <w:sz w:val="20"/>
          <w:szCs w:val="20"/>
        </w:rPr>
      </w:pPr>
      <w:r w:rsidRPr="00CD646D">
        <w:rPr>
          <w:sz w:val="20"/>
          <w:szCs w:val="20"/>
        </w:rPr>
        <w:t>Условия, содержащиеся в вышеуказанных договорах, соблюдены в полном объеме.</w:t>
      </w:r>
    </w:p>
    <w:p w:rsidR="00CD646D" w:rsidRPr="00CD646D" w:rsidRDefault="00CD646D" w:rsidP="00CD646D">
      <w:pPr>
        <w:suppressAutoHyphens/>
        <w:ind w:right="-1" w:firstLine="567"/>
        <w:jc w:val="both"/>
        <w:rPr>
          <w:sz w:val="20"/>
          <w:szCs w:val="20"/>
        </w:rPr>
      </w:pPr>
      <w:r w:rsidRPr="00CD646D">
        <w:rPr>
          <w:b/>
          <w:sz w:val="20"/>
          <w:szCs w:val="20"/>
        </w:rPr>
        <w:t>3.3.1.</w:t>
      </w:r>
      <w:r w:rsidRPr="00CD646D">
        <w:rPr>
          <w:sz w:val="20"/>
          <w:szCs w:val="20"/>
        </w:rPr>
        <w:t xml:space="preserve"> Анализ хода исполнения муниципального контракта №200/2 от 05.09.2016 на выполнение работ </w:t>
      </w:r>
      <w:r w:rsidRPr="00CD646D">
        <w:rPr>
          <w:sz w:val="20"/>
          <w:szCs w:val="20"/>
          <w:lang w:val="en-US"/>
        </w:rPr>
        <w:t>III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показал полное соответствие условиям, содержащихся в контракте.</w:t>
      </w:r>
    </w:p>
    <w:p w:rsidR="00CD646D" w:rsidRPr="00CD646D" w:rsidRDefault="00CD646D" w:rsidP="00CD646D">
      <w:pPr>
        <w:suppressAutoHyphens/>
        <w:ind w:right="-1" w:firstLine="567"/>
        <w:jc w:val="both"/>
        <w:rPr>
          <w:sz w:val="20"/>
          <w:szCs w:val="20"/>
        </w:rPr>
      </w:pPr>
      <w:r w:rsidRPr="00CD646D">
        <w:rPr>
          <w:b/>
          <w:sz w:val="20"/>
          <w:szCs w:val="20"/>
        </w:rPr>
        <w:t>3.3.2.</w:t>
      </w:r>
      <w:r w:rsidRPr="00CD646D">
        <w:rPr>
          <w:sz w:val="20"/>
          <w:szCs w:val="20"/>
        </w:rPr>
        <w:t xml:space="preserve"> Исходя из содержания служебной записки от отдела жилищно-коммунального хозяйства и муниципального контроля администрации ГО «Вуктыл», жилые дома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xml:space="preserve">, составляющие муниципальную казну ГО «Вуктыл» и включенные в реализацию проекта «Газификация жилых домов </w:t>
      </w:r>
      <w:proofErr w:type="spellStart"/>
      <w:r w:rsidRPr="00CD646D">
        <w:rPr>
          <w:sz w:val="20"/>
          <w:szCs w:val="20"/>
        </w:rPr>
        <w:t>с.Дутово</w:t>
      </w:r>
      <w:proofErr w:type="spellEnd"/>
      <w:r w:rsidRPr="00CD646D">
        <w:rPr>
          <w:sz w:val="20"/>
          <w:szCs w:val="20"/>
        </w:rPr>
        <w:t xml:space="preserve">» на заседаниях межведомственной комиссии по вопросам признания помещений в части признания их аварийными и подлежащими сносу или реконструкции </w:t>
      </w:r>
      <w:r w:rsidRPr="00CD646D">
        <w:rPr>
          <w:b/>
          <w:sz w:val="20"/>
          <w:szCs w:val="20"/>
        </w:rPr>
        <w:t>не рассматривались</w:t>
      </w:r>
      <w:r w:rsidRPr="00CD646D">
        <w:rPr>
          <w:sz w:val="20"/>
          <w:szCs w:val="20"/>
        </w:rPr>
        <w:t>.</w:t>
      </w:r>
    </w:p>
    <w:p w:rsidR="00CD646D" w:rsidRPr="00AF0C72" w:rsidRDefault="00CD646D" w:rsidP="00CD646D">
      <w:pPr>
        <w:suppressAutoHyphens/>
        <w:ind w:right="-1" w:firstLine="567"/>
        <w:jc w:val="both"/>
        <w:rPr>
          <w:sz w:val="20"/>
          <w:szCs w:val="20"/>
        </w:rPr>
      </w:pPr>
      <w:r w:rsidRPr="00CD646D">
        <w:rPr>
          <w:b/>
          <w:sz w:val="20"/>
          <w:szCs w:val="20"/>
        </w:rPr>
        <w:t>3.3.3.</w:t>
      </w:r>
      <w:r w:rsidRPr="00CD646D">
        <w:rPr>
          <w:sz w:val="20"/>
          <w:szCs w:val="20"/>
        </w:rPr>
        <w:t xml:space="preserve"> Наряду с вышеуказанным, в ходе настоящей проверки установлено: </w:t>
      </w:r>
      <w:r w:rsidRPr="00CD646D">
        <w:rPr>
          <w:b/>
          <w:sz w:val="20"/>
          <w:szCs w:val="20"/>
        </w:rPr>
        <w:t xml:space="preserve">несоответствие </w:t>
      </w:r>
      <w:r w:rsidRPr="00CD646D">
        <w:rPr>
          <w:sz w:val="20"/>
          <w:szCs w:val="20"/>
        </w:rPr>
        <w:t xml:space="preserve">названий улиц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xml:space="preserve">, отраженных в акте о приемке выполненных работ от 31.10.2016 №3 и в ответе, предоставленным отделом строительства, дорожного и городского хозяйства администрации ГО «Вуктыл» от 02.10.2017 на запрос КСП ГО «Вуктыл» от 29.09.2017: </w:t>
      </w:r>
    </w:p>
    <w:p w:rsidR="00BC1563" w:rsidRPr="00AF0C72" w:rsidRDefault="00BC1563" w:rsidP="00CD646D">
      <w:pPr>
        <w:suppressAutoHyphens/>
        <w:ind w:right="-1" w:firstLine="567"/>
        <w:jc w:val="both"/>
        <w:rPr>
          <w:sz w:val="20"/>
          <w:szCs w:val="20"/>
        </w:rPr>
      </w:pPr>
    </w:p>
    <w:p w:rsidR="00BC1563" w:rsidRPr="00AF0C72" w:rsidRDefault="00BC1563" w:rsidP="00CD646D">
      <w:pPr>
        <w:suppressAutoHyphens/>
        <w:ind w:right="-1" w:firstLine="567"/>
        <w:jc w:val="both"/>
        <w:rPr>
          <w:sz w:val="20"/>
          <w:szCs w:val="20"/>
        </w:rPr>
      </w:pPr>
    </w:p>
    <w:p w:rsidR="00BC1563" w:rsidRPr="00AF0C72" w:rsidRDefault="00BC1563" w:rsidP="00CD646D">
      <w:pPr>
        <w:suppressAutoHyphens/>
        <w:ind w:right="-1" w:firstLine="567"/>
        <w:jc w:val="both"/>
        <w:rPr>
          <w:sz w:val="20"/>
          <w:szCs w:val="20"/>
        </w:rPr>
      </w:pPr>
    </w:p>
    <w:p w:rsidR="00BC1563" w:rsidRPr="00AF0C72" w:rsidRDefault="00BC1563" w:rsidP="00CD646D">
      <w:pPr>
        <w:suppressAutoHyphens/>
        <w:ind w:right="-1" w:firstLine="567"/>
        <w:jc w:val="both"/>
        <w:rPr>
          <w:sz w:val="20"/>
          <w:szCs w:val="20"/>
        </w:rPr>
      </w:pPr>
    </w:p>
    <w:p w:rsidR="00CD646D" w:rsidRPr="00CD646D" w:rsidRDefault="00CD646D" w:rsidP="00CD646D">
      <w:pPr>
        <w:suppressAutoHyphens/>
        <w:ind w:right="-1" w:firstLine="567"/>
        <w:jc w:val="right"/>
        <w:rPr>
          <w:sz w:val="20"/>
          <w:szCs w:val="20"/>
        </w:rPr>
      </w:pPr>
      <w:r w:rsidRPr="00CD646D">
        <w:rPr>
          <w:sz w:val="20"/>
          <w:szCs w:val="20"/>
        </w:rPr>
        <w:lastRenderedPageBreak/>
        <w:t>Таблица №3:</w:t>
      </w:r>
    </w:p>
    <w:tbl>
      <w:tblPr>
        <w:tblStyle w:val="61"/>
        <w:tblW w:w="0" w:type="auto"/>
        <w:tblLook w:val="04A0" w:firstRow="1" w:lastRow="0" w:firstColumn="1" w:lastColumn="0" w:noHBand="0" w:noVBand="1"/>
      </w:tblPr>
      <w:tblGrid>
        <w:gridCol w:w="4784"/>
        <w:gridCol w:w="4786"/>
      </w:tblGrid>
      <w:tr w:rsidR="00CD646D" w:rsidRPr="00CD646D" w:rsidTr="00CD646D">
        <w:tc>
          <w:tcPr>
            <w:tcW w:w="4785" w:type="dxa"/>
          </w:tcPr>
          <w:p w:rsidR="00CD646D" w:rsidRPr="00CD646D" w:rsidRDefault="00CD646D" w:rsidP="00CD646D">
            <w:pPr>
              <w:ind w:right="-1"/>
              <w:jc w:val="center"/>
              <w:rPr>
                <w:b/>
                <w:sz w:val="20"/>
                <w:szCs w:val="20"/>
                <w:lang w:eastAsia="en-US"/>
              </w:rPr>
            </w:pPr>
            <w:r w:rsidRPr="00CD646D">
              <w:rPr>
                <w:b/>
                <w:sz w:val="20"/>
                <w:szCs w:val="20"/>
                <w:lang w:eastAsia="en-US"/>
              </w:rPr>
              <w:t>Акт о приемке выполненных работ от 31.10.2016 №3</w:t>
            </w:r>
          </w:p>
        </w:tc>
        <w:tc>
          <w:tcPr>
            <w:tcW w:w="4786" w:type="dxa"/>
          </w:tcPr>
          <w:p w:rsidR="00CD646D" w:rsidRPr="00CD646D" w:rsidRDefault="00CD646D" w:rsidP="00CD646D">
            <w:pPr>
              <w:ind w:right="-1"/>
              <w:jc w:val="center"/>
              <w:rPr>
                <w:b/>
                <w:sz w:val="20"/>
                <w:szCs w:val="20"/>
                <w:lang w:eastAsia="en-US"/>
              </w:rPr>
            </w:pPr>
            <w:r w:rsidRPr="00CD646D">
              <w:rPr>
                <w:b/>
                <w:sz w:val="20"/>
                <w:szCs w:val="20"/>
                <w:lang w:eastAsia="en-US"/>
              </w:rPr>
              <w:t>Ответ отдела строительства, дорожного и городского хозяйства администрации ГО «Вуктыл» от 02.10.2017</w:t>
            </w:r>
          </w:p>
        </w:tc>
      </w:tr>
      <w:tr w:rsidR="00CD646D" w:rsidRPr="00CD646D" w:rsidTr="00CD646D">
        <w:tc>
          <w:tcPr>
            <w:tcW w:w="9571" w:type="dxa"/>
            <w:gridSpan w:val="2"/>
          </w:tcPr>
          <w:p w:rsidR="00CD646D" w:rsidRPr="00CD646D" w:rsidRDefault="00CD646D" w:rsidP="00CD646D">
            <w:pPr>
              <w:ind w:right="-1"/>
              <w:jc w:val="center"/>
              <w:rPr>
                <w:sz w:val="20"/>
                <w:szCs w:val="20"/>
                <w:lang w:eastAsia="en-US"/>
              </w:rPr>
            </w:pPr>
            <w:r w:rsidRPr="00CD646D">
              <w:rPr>
                <w:sz w:val="20"/>
                <w:szCs w:val="20"/>
                <w:lang w:eastAsia="en-US"/>
              </w:rPr>
              <w:t>Подвод наружного газопровода Г</w:t>
            </w:r>
            <w:proofErr w:type="gramStart"/>
            <w:r w:rsidRPr="00CD646D">
              <w:rPr>
                <w:sz w:val="20"/>
                <w:szCs w:val="20"/>
                <w:lang w:eastAsia="en-US"/>
              </w:rPr>
              <w:t>1</w:t>
            </w:r>
            <w:proofErr w:type="gramEnd"/>
          </w:p>
        </w:tc>
      </w:tr>
      <w:tr w:rsidR="00CD646D" w:rsidRPr="00CD646D" w:rsidTr="00CD646D">
        <w:tc>
          <w:tcPr>
            <w:tcW w:w="4785" w:type="dxa"/>
          </w:tcPr>
          <w:p w:rsidR="00CD646D" w:rsidRPr="00CD646D" w:rsidRDefault="00CD646D" w:rsidP="00CD646D">
            <w:pPr>
              <w:ind w:right="-1"/>
              <w:jc w:val="both"/>
              <w:rPr>
                <w:sz w:val="20"/>
                <w:szCs w:val="20"/>
                <w:lang w:eastAsia="en-US"/>
              </w:rPr>
            </w:pPr>
            <w:r w:rsidRPr="00CD646D">
              <w:rPr>
                <w:sz w:val="20"/>
                <w:szCs w:val="20"/>
                <w:lang w:eastAsia="en-US"/>
              </w:rPr>
              <w:t xml:space="preserve">Ул. </w:t>
            </w:r>
            <w:r w:rsidRPr="00CD646D">
              <w:rPr>
                <w:b/>
                <w:i/>
                <w:sz w:val="20"/>
                <w:szCs w:val="20"/>
                <w:lang w:eastAsia="en-US"/>
              </w:rPr>
              <w:t>Молодежная</w:t>
            </w:r>
            <w:r w:rsidRPr="00CD646D">
              <w:rPr>
                <w:sz w:val="20"/>
                <w:szCs w:val="20"/>
                <w:lang w:eastAsia="en-US"/>
              </w:rPr>
              <w:t>, 1а, 12, 13</w:t>
            </w:r>
          </w:p>
        </w:tc>
        <w:tc>
          <w:tcPr>
            <w:tcW w:w="4786" w:type="dxa"/>
          </w:tcPr>
          <w:p w:rsidR="00CD646D" w:rsidRPr="00CD646D" w:rsidRDefault="00CD646D" w:rsidP="00CD646D">
            <w:pPr>
              <w:ind w:right="-1"/>
              <w:jc w:val="both"/>
              <w:rPr>
                <w:sz w:val="20"/>
                <w:szCs w:val="20"/>
                <w:lang w:eastAsia="en-US"/>
              </w:rPr>
            </w:pPr>
            <w:r w:rsidRPr="00CD646D">
              <w:rPr>
                <w:sz w:val="20"/>
                <w:szCs w:val="20"/>
                <w:lang w:eastAsia="en-US"/>
              </w:rPr>
              <w:t xml:space="preserve">Ул. </w:t>
            </w:r>
            <w:r w:rsidRPr="00CD646D">
              <w:rPr>
                <w:b/>
                <w:i/>
                <w:sz w:val="20"/>
                <w:szCs w:val="20"/>
                <w:lang w:eastAsia="en-US"/>
              </w:rPr>
              <w:t>Лесная</w:t>
            </w:r>
            <w:r w:rsidRPr="00CD646D">
              <w:rPr>
                <w:sz w:val="20"/>
                <w:szCs w:val="20"/>
                <w:lang w:eastAsia="en-US"/>
              </w:rPr>
              <w:t>, 1а, 12, 13</w:t>
            </w:r>
          </w:p>
        </w:tc>
      </w:tr>
    </w:tbl>
    <w:p w:rsidR="00CD646D" w:rsidRPr="00CD646D" w:rsidRDefault="00CD646D" w:rsidP="00CD646D">
      <w:pPr>
        <w:ind w:firstLine="567"/>
        <w:contextualSpacing/>
        <w:jc w:val="both"/>
        <w:rPr>
          <w:sz w:val="20"/>
          <w:szCs w:val="20"/>
        </w:rPr>
      </w:pPr>
      <w:r w:rsidRPr="00CD646D">
        <w:rPr>
          <w:sz w:val="20"/>
          <w:szCs w:val="20"/>
        </w:rPr>
        <w:t>Исходя из письменного пояснения заведующей сектором строительства, дорожного и городского хозяйства отдела строительства, дорожного и городского хозяйства администрации ГО «Вуктыл» следует, что в представленной информации была допущена техническая ошибка в части указания названия улиц. Улица Лесная ошибочно включена в перечень домов, к которым осуществлен подвод газопровода.</w:t>
      </w:r>
    </w:p>
    <w:p w:rsidR="00CD646D" w:rsidRPr="00CD646D" w:rsidRDefault="00CD646D" w:rsidP="00CD646D">
      <w:pPr>
        <w:suppressAutoHyphens/>
        <w:autoSpaceDE w:val="0"/>
        <w:autoSpaceDN w:val="0"/>
        <w:adjustRightInd w:val="0"/>
        <w:ind w:right="-1" w:firstLine="567"/>
        <w:jc w:val="both"/>
        <w:rPr>
          <w:sz w:val="20"/>
          <w:szCs w:val="20"/>
        </w:rPr>
      </w:pPr>
      <w:r w:rsidRPr="00CD646D">
        <w:rPr>
          <w:b/>
          <w:sz w:val="20"/>
          <w:szCs w:val="20"/>
        </w:rPr>
        <w:t>3.4.</w:t>
      </w:r>
      <w:r w:rsidRPr="00CD646D">
        <w:rPr>
          <w:sz w:val="20"/>
          <w:szCs w:val="20"/>
        </w:rPr>
        <w:t xml:space="preserve"> В рамках реализуемого Проекта в </w:t>
      </w:r>
      <w:r w:rsidRPr="00CD646D">
        <w:rPr>
          <w:b/>
          <w:sz w:val="20"/>
          <w:szCs w:val="20"/>
        </w:rPr>
        <w:t>2017г.</w:t>
      </w:r>
      <w:r w:rsidRPr="00CD646D">
        <w:rPr>
          <w:sz w:val="20"/>
          <w:szCs w:val="20"/>
        </w:rPr>
        <w:t xml:space="preserve"> администрацией ГО «Вуктыл» было заключено 2 муниципальных контракта на выполнение строительно-монтажных работ и осуществление строительного контроля на общую сумму </w:t>
      </w:r>
      <w:r w:rsidRPr="00CD646D">
        <w:rPr>
          <w:b/>
          <w:sz w:val="20"/>
          <w:szCs w:val="20"/>
        </w:rPr>
        <w:t>31 181,1тыс</w:t>
      </w:r>
      <w:proofErr w:type="gramStart"/>
      <w:r w:rsidRPr="00CD646D">
        <w:rPr>
          <w:b/>
          <w:sz w:val="20"/>
          <w:szCs w:val="20"/>
        </w:rPr>
        <w:t>.р</w:t>
      </w:r>
      <w:proofErr w:type="gramEnd"/>
      <w:r w:rsidRPr="00CD646D">
        <w:rPr>
          <w:b/>
          <w:sz w:val="20"/>
          <w:szCs w:val="20"/>
        </w:rPr>
        <w:t>уб.</w:t>
      </w:r>
    </w:p>
    <w:p w:rsidR="00CD646D" w:rsidRPr="00CD646D" w:rsidRDefault="00CD646D" w:rsidP="00CD646D">
      <w:pPr>
        <w:suppressAutoHyphens/>
        <w:autoSpaceDE w:val="0"/>
        <w:autoSpaceDN w:val="0"/>
        <w:adjustRightInd w:val="0"/>
        <w:ind w:left="540" w:right="-1"/>
        <w:contextualSpacing/>
        <w:jc w:val="both"/>
        <w:rPr>
          <w:sz w:val="20"/>
          <w:szCs w:val="20"/>
        </w:rPr>
      </w:pPr>
      <w:r w:rsidRPr="00CD646D">
        <w:rPr>
          <w:sz w:val="20"/>
          <w:szCs w:val="20"/>
        </w:rPr>
        <w:t>Данные о бюджетных средствах отражены в таблице №4:</w:t>
      </w:r>
    </w:p>
    <w:p w:rsidR="00CD646D" w:rsidRPr="00CD646D" w:rsidRDefault="00CD646D" w:rsidP="00CD646D">
      <w:pPr>
        <w:suppressAutoHyphens/>
        <w:ind w:right="-1" w:firstLine="567"/>
        <w:jc w:val="right"/>
        <w:rPr>
          <w:sz w:val="20"/>
          <w:szCs w:val="20"/>
        </w:rPr>
      </w:pPr>
      <w:r w:rsidRPr="00CD646D">
        <w:rPr>
          <w:sz w:val="20"/>
          <w:szCs w:val="20"/>
        </w:rPr>
        <w:t>Таблица №4 (тыс. руб.)</w:t>
      </w:r>
    </w:p>
    <w:tbl>
      <w:tblPr>
        <w:tblStyle w:val="61"/>
        <w:tblW w:w="9606" w:type="dxa"/>
        <w:tblLayout w:type="fixed"/>
        <w:tblLook w:val="04A0" w:firstRow="1" w:lastRow="0" w:firstColumn="1" w:lastColumn="0" w:noHBand="0" w:noVBand="1"/>
      </w:tblPr>
      <w:tblGrid>
        <w:gridCol w:w="2802"/>
        <w:gridCol w:w="1134"/>
        <w:gridCol w:w="1134"/>
        <w:gridCol w:w="1134"/>
        <w:gridCol w:w="1134"/>
        <w:gridCol w:w="1134"/>
        <w:gridCol w:w="1134"/>
      </w:tblGrid>
      <w:tr w:rsidR="00CD646D" w:rsidRPr="00CD646D" w:rsidTr="00CD646D">
        <w:trPr>
          <w:trHeight w:val="1120"/>
        </w:trPr>
        <w:tc>
          <w:tcPr>
            <w:tcW w:w="2802" w:type="dxa"/>
            <w:vMerge w:val="restart"/>
          </w:tcPr>
          <w:p w:rsidR="00CD646D" w:rsidRPr="00CD646D" w:rsidRDefault="00CD646D" w:rsidP="00CD646D">
            <w:pPr>
              <w:ind w:right="-1"/>
              <w:jc w:val="center"/>
              <w:rPr>
                <w:sz w:val="20"/>
                <w:szCs w:val="20"/>
                <w:highlight w:val="yellow"/>
                <w:lang w:eastAsia="en-US"/>
              </w:rPr>
            </w:pPr>
          </w:p>
          <w:p w:rsidR="00CD646D" w:rsidRPr="00CD646D" w:rsidRDefault="00CD646D" w:rsidP="00CD646D">
            <w:pPr>
              <w:ind w:right="-1"/>
              <w:jc w:val="center"/>
              <w:rPr>
                <w:sz w:val="20"/>
                <w:szCs w:val="20"/>
                <w:highlight w:val="yellow"/>
                <w:lang w:eastAsia="en-US"/>
              </w:rPr>
            </w:pPr>
          </w:p>
          <w:p w:rsidR="00CD646D" w:rsidRPr="00CD646D" w:rsidRDefault="00CD646D" w:rsidP="00CD646D">
            <w:pPr>
              <w:ind w:right="-1"/>
              <w:jc w:val="center"/>
              <w:rPr>
                <w:sz w:val="20"/>
                <w:szCs w:val="20"/>
                <w:highlight w:val="yellow"/>
                <w:lang w:eastAsia="en-US"/>
              </w:rPr>
            </w:pPr>
          </w:p>
          <w:p w:rsidR="00CD646D" w:rsidRPr="00CD646D" w:rsidRDefault="00CD646D" w:rsidP="00CD646D">
            <w:pPr>
              <w:ind w:right="-1"/>
              <w:jc w:val="center"/>
              <w:rPr>
                <w:sz w:val="20"/>
                <w:szCs w:val="20"/>
                <w:highlight w:val="yellow"/>
                <w:lang w:eastAsia="en-US"/>
              </w:rPr>
            </w:pPr>
          </w:p>
          <w:p w:rsidR="00CD646D" w:rsidRPr="00CD646D" w:rsidRDefault="00CD646D" w:rsidP="00CD646D">
            <w:pPr>
              <w:ind w:right="-1"/>
              <w:jc w:val="center"/>
              <w:rPr>
                <w:sz w:val="20"/>
                <w:szCs w:val="20"/>
                <w:highlight w:val="yellow"/>
                <w:lang w:eastAsia="en-US"/>
              </w:rPr>
            </w:pPr>
          </w:p>
          <w:p w:rsidR="00CD646D" w:rsidRPr="00CD646D" w:rsidRDefault="00CD646D" w:rsidP="00CD646D">
            <w:pPr>
              <w:ind w:right="-1"/>
              <w:jc w:val="center"/>
              <w:rPr>
                <w:sz w:val="20"/>
                <w:szCs w:val="20"/>
                <w:highlight w:val="yellow"/>
                <w:lang w:eastAsia="en-US"/>
              </w:rPr>
            </w:pPr>
          </w:p>
          <w:p w:rsidR="00CD646D" w:rsidRPr="00CD646D" w:rsidRDefault="00CD646D" w:rsidP="00CD646D">
            <w:pPr>
              <w:ind w:right="-1"/>
              <w:jc w:val="center"/>
              <w:rPr>
                <w:sz w:val="20"/>
                <w:szCs w:val="20"/>
                <w:lang w:eastAsia="en-US"/>
              </w:rPr>
            </w:pPr>
            <w:r w:rsidRPr="00CD646D">
              <w:rPr>
                <w:sz w:val="20"/>
                <w:szCs w:val="20"/>
                <w:lang w:eastAsia="en-US"/>
              </w:rPr>
              <w:t>Контракты/договора</w:t>
            </w:r>
          </w:p>
        </w:tc>
        <w:tc>
          <w:tcPr>
            <w:tcW w:w="2268" w:type="dxa"/>
            <w:gridSpan w:val="2"/>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Утвержденный объем лимитов бюджетных обязательств</w:t>
            </w:r>
          </w:p>
        </w:tc>
        <w:tc>
          <w:tcPr>
            <w:tcW w:w="2268" w:type="dxa"/>
            <w:gridSpan w:val="2"/>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Принятые бюджетные обязательства</w:t>
            </w:r>
          </w:p>
        </w:tc>
        <w:tc>
          <w:tcPr>
            <w:tcW w:w="2268" w:type="dxa"/>
            <w:gridSpan w:val="2"/>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Отклонение</w:t>
            </w:r>
            <w:proofErr w:type="gramStart"/>
            <w:r w:rsidRPr="00CD646D">
              <w:rPr>
                <w:sz w:val="20"/>
                <w:szCs w:val="20"/>
                <w:lang w:eastAsia="en-US"/>
              </w:rPr>
              <w:t xml:space="preserve"> (+/-)</w:t>
            </w:r>
            <w:proofErr w:type="gramEnd"/>
          </w:p>
        </w:tc>
      </w:tr>
      <w:tr w:rsidR="00CD646D" w:rsidRPr="00CD646D" w:rsidTr="00CD646D">
        <w:trPr>
          <w:trHeight w:val="273"/>
        </w:trPr>
        <w:tc>
          <w:tcPr>
            <w:tcW w:w="2802" w:type="dxa"/>
            <w:vMerge/>
          </w:tcPr>
          <w:p w:rsidR="00CD646D" w:rsidRPr="00CD646D" w:rsidRDefault="00CD646D" w:rsidP="00CD646D">
            <w:pPr>
              <w:ind w:right="-1"/>
              <w:jc w:val="center"/>
              <w:rPr>
                <w:sz w:val="20"/>
                <w:szCs w:val="20"/>
                <w:highlight w:val="yellow"/>
                <w:lang w:eastAsia="en-US"/>
              </w:rPr>
            </w:pP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ГО «Вуктыл»</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ГО «Вуктыл»</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Субсидии из республиканского бюджета РК</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Бюджетные средства МО ГО «Вуктыл»</w:t>
            </w:r>
          </w:p>
        </w:tc>
      </w:tr>
      <w:tr w:rsidR="00CD646D" w:rsidRPr="00CD646D" w:rsidTr="00CD646D">
        <w:trPr>
          <w:trHeight w:val="208"/>
        </w:trPr>
        <w:tc>
          <w:tcPr>
            <w:tcW w:w="2802" w:type="dxa"/>
          </w:tcPr>
          <w:p w:rsidR="00CD646D" w:rsidRPr="00CD646D" w:rsidRDefault="00CD646D" w:rsidP="00CD646D">
            <w:pPr>
              <w:ind w:right="-1"/>
              <w:jc w:val="center"/>
              <w:rPr>
                <w:sz w:val="20"/>
                <w:szCs w:val="20"/>
                <w:lang w:eastAsia="en-US"/>
              </w:rPr>
            </w:pPr>
            <w:r w:rsidRPr="00CD646D">
              <w:rPr>
                <w:sz w:val="20"/>
                <w:szCs w:val="20"/>
                <w:lang w:eastAsia="en-US"/>
              </w:rPr>
              <w:t>1</w:t>
            </w:r>
          </w:p>
        </w:tc>
        <w:tc>
          <w:tcPr>
            <w:tcW w:w="1134" w:type="dxa"/>
            <w:tcBorders>
              <w:bottom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2</w:t>
            </w:r>
          </w:p>
        </w:tc>
        <w:tc>
          <w:tcPr>
            <w:tcW w:w="1134" w:type="dxa"/>
            <w:tcBorders>
              <w:bottom w:val="single" w:sz="4" w:space="0" w:color="auto"/>
            </w:tcBorders>
          </w:tcPr>
          <w:p w:rsidR="00CD646D" w:rsidRPr="00CD646D" w:rsidRDefault="00CD646D" w:rsidP="00CD646D">
            <w:pPr>
              <w:ind w:right="-1"/>
              <w:jc w:val="center"/>
              <w:rPr>
                <w:sz w:val="20"/>
                <w:szCs w:val="20"/>
                <w:lang w:eastAsia="en-US"/>
              </w:rPr>
            </w:pPr>
            <w:r w:rsidRPr="00CD646D">
              <w:rPr>
                <w:sz w:val="20"/>
                <w:szCs w:val="20"/>
                <w:lang w:eastAsia="en-US"/>
              </w:rPr>
              <w:t>3</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4</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5</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6=2-4</w:t>
            </w:r>
          </w:p>
        </w:tc>
        <w:tc>
          <w:tcPr>
            <w:tcW w:w="1134" w:type="dxa"/>
          </w:tcPr>
          <w:p w:rsidR="00CD646D" w:rsidRPr="00CD646D" w:rsidRDefault="00CD646D" w:rsidP="00CD646D">
            <w:pPr>
              <w:ind w:right="-1"/>
              <w:jc w:val="center"/>
              <w:rPr>
                <w:sz w:val="20"/>
                <w:szCs w:val="20"/>
                <w:lang w:eastAsia="en-US"/>
              </w:rPr>
            </w:pPr>
            <w:r w:rsidRPr="00CD646D">
              <w:rPr>
                <w:sz w:val="20"/>
                <w:szCs w:val="20"/>
                <w:lang w:eastAsia="en-US"/>
              </w:rPr>
              <w:t>7=3-5</w:t>
            </w:r>
          </w:p>
        </w:tc>
      </w:tr>
      <w:tr w:rsidR="00CD646D" w:rsidRPr="00CD646D" w:rsidTr="00CD646D">
        <w:trPr>
          <w:trHeight w:val="507"/>
        </w:trPr>
        <w:tc>
          <w:tcPr>
            <w:tcW w:w="2802" w:type="dxa"/>
            <w:tcBorders>
              <w:right w:val="single" w:sz="4" w:space="0" w:color="auto"/>
            </w:tcBorders>
          </w:tcPr>
          <w:p w:rsidR="00CD646D" w:rsidRPr="00CD646D" w:rsidRDefault="00CD646D" w:rsidP="00CD646D">
            <w:pPr>
              <w:ind w:right="-1"/>
              <w:jc w:val="both"/>
              <w:rPr>
                <w:sz w:val="20"/>
                <w:szCs w:val="20"/>
                <w:highlight w:val="yellow"/>
                <w:lang w:eastAsia="en-US"/>
              </w:rPr>
            </w:pPr>
            <w:r w:rsidRPr="00CD646D">
              <w:rPr>
                <w:sz w:val="20"/>
                <w:szCs w:val="20"/>
                <w:lang w:eastAsia="en-US"/>
              </w:rPr>
              <w:t xml:space="preserve">Муниципальный контракт </w:t>
            </w:r>
            <w:r w:rsidRPr="00CD646D">
              <w:rPr>
                <w:rFonts w:eastAsia="Calibri"/>
                <w:sz w:val="20"/>
                <w:szCs w:val="20"/>
                <w:lang w:eastAsia="en-US"/>
              </w:rPr>
              <w:t>от 15.08.2017 №82/2</w:t>
            </w:r>
          </w:p>
        </w:tc>
        <w:tc>
          <w:tcPr>
            <w:tcW w:w="1134" w:type="dxa"/>
            <w:vMerge w:val="restart"/>
            <w:tcBorders>
              <w:top w:val="single" w:sz="4" w:space="0" w:color="auto"/>
              <w:left w:val="single" w:sz="4" w:space="0" w:color="auto"/>
              <w:right w:val="single" w:sz="4" w:space="0" w:color="auto"/>
            </w:tcBorders>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r w:rsidRPr="00CD646D">
              <w:rPr>
                <w:sz w:val="20"/>
                <w:szCs w:val="20"/>
                <w:lang w:eastAsia="en-US"/>
              </w:rPr>
              <w:t>28 000,0</w:t>
            </w:r>
          </w:p>
        </w:tc>
        <w:tc>
          <w:tcPr>
            <w:tcW w:w="1134" w:type="dxa"/>
            <w:vMerge w:val="restart"/>
            <w:tcBorders>
              <w:top w:val="single" w:sz="4" w:space="0" w:color="auto"/>
              <w:left w:val="single" w:sz="4" w:space="0" w:color="auto"/>
              <w:right w:val="single" w:sz="4" w:space="0" w:color="auto"/>
            </w:tcBorders>
          </w:tcPr>
          <w:p w:rsidR="00CD646D" w:rsidRPr="00CD646D" w:rsidRDefault="00CD646D" w:rsidP="00CD646D">
            <w:pPr>
              <w:ind w:right="-1"/>
              <w:jc w:val="center"/>
              <w:rPr>
                <w:rFonts w:eastAsia="Calibri"/>
                <w:sz w:val="20"/>
                <w:szCs w:val="20"/>
                <w:lang w:eastAsia="en-US"/>
              </w:rPr>
            </w:pPr>
          </w:p>
          <w:p w:rsidR="00CD646D" w:rsidRPr="00CD646D" w:rsidRDefault="00CD646D" w:rsidP="00CD646D">
            <w:pPr>
              <w:ind w:right="-1"/>
              <w:jc w:val="center"/>
              <w:rPr>
                <w:rFonts w:eastAsia="Calibri"/>
                <w:sz w:val="20"/>
                <w:szCs w:val="20"/>
                <w:lang w:eastAsia="en-US"/>
              </w:rPr>
            </w:pPr>
          </w:p>
          <w:p w:rsidR="00CD646D" w:rsidRPr="00CD646D" w:rsidRDefault="00CD646D" w:rsidP="00CD646D">
            <w:pPr>
              <w:ind w:right="-1"/>
              <w:jc w:val="center"/>
              <w:rPr>
                <w:sz w:val="20"/>
                <w:szCs w:val="20"/>
                <w:lang w:eastAsia="en-US"/>
              </w:rPr>
            </w:pPr>
            <w:r w:rsidRPr="00CD646D">
              <w:rPr>
                <w:rFonts w:eastAsia="Calibri"/>
                <w:sz w:val="20"/>
                <w:szCs w:val="20"/>
                <w:lang w:eastAsia="en-US"/>
              </w:rPr>
              <w:t>3 181,1</w:t>
            </w:r>
          </w:p>
        </w:tc>
        <w:tc>
          <w:tcPr>
            <w:tcW w:w="1134" w:type="dxa"/>
            <w:vMerge w:val="restart"/>
            <w:tcBorders>
              <w:left w:val="single" w:sz="4" w:space="0" w:color="auto"/>
            </w:tcBorders>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highlight w:val="yellow"/>
                <w:lang w:eastAsia="en-US"/>
              </w:rPr>
            </w:pPr>
            <w:r w:rsidRPr="00CD646D">
              <w:rPr>
                <w:sz w:val="20"/>
                <w:szCs w:val="20"/>
                <w:lang w:eastAsia="en-US"/>
              </w:rPr>
              <w:t>27 434,1</w:t>
            </w:r>
          </w:p>
        </w:tc>
        <w:tc>
          <w:tcPr>
            <w:tcW w:w="1134" w:type="dxa"/>
            <w:vMerge w:val="restart"/>
          </w:tcPr>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lang w:eastAsia="en-US"/>
              </w:rPr>
            </w:pPr>
          </w:p>
          <w:p w:rsidR="00CD646D" w:rsidRPr="00CD646D" w:rsidRDefault="00CD646D" w:rsidP="00CD646D">
            <w:pPr>
              <w:ind w:right="-1"/>
              <w:jc w:val="center"/>
              <w:rPr>
                <w:sz w:val="20"/>
                <w:szCs w:val="20"/>
                <w:highlight w:val="yellow"/>
                <w:lang w:eastAsia="en-US"/>
              </w:rPr>
            </w:pPr>
            <w:r w:rsidRPr="00CD646D">
              <w:rPr>
                <w:sz w:val="20"/>
                <w:szCs w:val="20"/>
                <w:lang w:eastAsia="en-US"/>
              </w:rPr>
              <w:t>3 048,2</w:t>
            </w:r>
          </w:p>
        </w:tc>
        <w:tc>
          <w:tcPr>
            <w:tcW w:w="1134" w:type="dxa"/>
            <w:vMerge w:val="restart"/>
          </w:tcPr>
          <w:p w:rsidR="00CD646D" w:rsidRPr="00CD646D" w:rsidRDefault="00CD646D" w:rsidP="00CD646D">
            <w:pPr>
              <w:ind w:right="-1"/>
              <w:jc w:val="center"/>
              <w:rPr>
                <w:b/>
                <w:sz w:val="20"/>
                <w:szCs w:val="20"/>
                <w:lang w:eastAsia="en-US"/>
              </w:rPr>
            </w:pPr>
          </w:p>
          <w:p w:rsidR="00CD646D" w:rsidRPr="00CD646D" w:rsidRDefault="00CD646D" w:rsidP="00CD646D">
            <w:pPr>
              <w:ind w:right="-1"/>
              <w:jc w:val="center"/>
              <w:rPr>
                <w:b/>
                <w:sz w:val="20"/>
                <w:szCs w:val="20"/>
                <w:lang w:eastAsia="en-US"/>
              </w:rPr>
            </w:pPr>
          </w:p>
          <w:p w:rsidR="00CD646D" w:rsidRPr="00CD646D" w:rsidRDefault="00CD646D" w:rsidP="00CD646D">
            <w:pPr>
              <w:ind w:right="-1"/>
              <w:jc w:val="center"/>
              <w:rPr>
                <w:b/>
                <w:sz w:val="20"/>
                <w:szCs w:val="20"/>
                <w:highlight w:val="yellow"/>
                <w:lang w:eastAsia="en-US"/>
              </w:rPr>
            </w:pPr>
            <w:r w:rsidRPr="00CD646D">
              <w:rPr>
                <w:b/>
                <w:sz w:val="20"/>
                <w:szCs w:val="20"/>
                <w:lang w:eastAsia="en-US"/>
              </w:rPr>
              <w:t>+565,9</w:t>
            </w:r>
          </w:p>
        </w:tc>
        <w:tc>
          <w:tcPr>
            <w:tcW w:w="1134" w:type="dxa"/>
            <w:vMerge w:val="restart"/>
          </w:tcPr>
          <w:p w:rsidR="00CD646D" w:rsidRPr="00CD646D" w:rsidRDefault="00CD646D" w:rsidP="00CD646D">
            <w:pPr>
              <w:ind w:right="-1"/>
              <w:jc w:val="center"/>
              <w:rPr>
                <w:b/>
                <w:sz w:val="20"/>
                <w:szCs w:val="20"/>
                <w:lang w:eastAsia="en-US"/>
              </w:rPr>
            </w:pPr>
          </w:p>
          <w:p w:rsidR="00CD646D" w:rsidRPr="00CD646D" w:rsidRDefault="00CD646D" w:rsidP="00CD646D">
            <w:pPr>
              <w:ind w:right="-1"/>
              <w:jc w:val="center"/>
              <w:rPr>
                <w:b/>
                <w:sz w:val="20"/>
                <w:szCs w:val="20"/>
                <w:lang w:eastAsia="en-US"/>
              </w:rPr>
            </w:pPr>
          </w:p>
          <w:p w:rsidR="00CD646D" w:rsidRPr="00CD646D" w:rsidRDefault="00CD646D" w:rsidP="00CD646D">
            <w:pPr>
              <w:ind w:right="-1"/>
              <w:jc w:val="center"/>
              <w:rPr>
                <w:b/>
                <w:sz w:val="20"/>
                <w:szCs w:val="20"/>
                <w:lang w:eastAsia="en-US"/>
              </w:rPr>
            </w:pPr>
            <w:r w:rsidRPr="00CD646D">
              <w:rPr>
                <w:b/>
                <w:sz w:val="20"/>
                <w:szCs w:val="20"/>
                <w:lang w:eastAsia="en-US"/>
              </w:rPr>
              <w:t>+132,9</w:t>
            </w:r>
          </w:p>
        </w:tc>
      </w:tr>
      <w:tr w:rsidR="00CD646D" w:rsidRPr="00CD646D" w:rsidTr="00CD646D">
        <w:tc>
          <w:tcPr>
            <w:tcW w:w="2802" w:type="dxa"/>
            <w:tcBorders>
              <w:right w:val="single" w:sz="4" w:space="0" w:color="auto"/>
            </w:tcBorders>
          </w:tcPr>
          <w:p w:rsidR="00CD646D" w:rsidRPr="00CD646D" w:rsidRDefault="00CD646D" w:rsidP="00CD646D">
            <w:pPr>
              <w:autoSpaceDE w:val="0"/>
              <w:autoSpaceDN w:val="0"/>
              <w:adjustRightInd w:val="0"/>
              <w:jc w:val="both"/>
              <w:rPr>
                <w:rFonts w:eastAsia="Calibri"/>
                <w:sz w:val="20"/>
                <w:szCs w:val="20"/>
                <w:lang w:eastAsia="en-US"/>
              </w:rPr>
            </w:pPr>
            <w:r w:rsidRPr="00CD646D">
              <w:rPr>
                <w:sz w:val="20"/>
                <w:szCs w:val="20"/>
                <w:lang w:eastAsia="en-US"/>
              </w:rPr>
              <w:t xml:space="preserve">Муниципальный контракт </w:t>
            </w:r>
            <w:r w:rsidRPr="00CD646D">
              <w:rPr>
                <w:rFonts w:eastAsia="Calibri"/>
                <w:sz w:val="20"/>
                <w:szCs w:val="20"/>
                <w:lang w:eastAsia="en-US"/>
              </w:rPr>
              <w:t>от 29.08.2017 №94/2</w:t>
            </w:r>
          </w:p>
        </w:tc>
        <w:tc>
          <w:tcPr>
            <w:tcW w:w="1134" w:type="dxa"/>
            <w:vMerge/>
            <w:tcBorders>
              <w:left w:val="single" w:sz="4" w:space="0" w:color="auto"/>
              <w:bottom w:val="single" w:sz="4" w:space="0" w:color="auto"/>
              <w:right w:val="single" w:sz="4" w:space="0" w:color="auto"/>
            </w:tcBorders>
          </w:tcPr>
          <w:p w:rsidR="00CD646D" w:rsidRPr="00CD646D" w:rsidRDefault="00CD646D" w:rsidP="00CD646D">
            <w:pPr>
              <w:ind w:right="-1"/>
              <w:jc w:val="center"/>
              <w:rPr>
                <w:sz w:val="20"/>
                <w:szCs w:val="20"/>
                <w:lang w:eastAsia="en-US"/>
              </w:rPr>
            </w:pPr>
          </w:p>
        </w:tc>
        <w:tc>
          <w:tcPr>
            <w:tcW w:w="1134" w:type="dxa"/>
            <w:vMerge/>
            <w:tcBorders>
              <w:left w:val="single" w:sz="4" w:space="0" w:color="auto"/>
              <w:bottom w:val="single" w:sz="4" w:space="0" w:color="auto"/>
              <w:right w:val="single" w:sz="4" w:space="0" w:color="auto"/>
            </w:tcBorders>
          </w:tcPr>
          <w:p w:rsidR="00CD646D" w:rsidRPr="00CD646D" w:rsidRDefault="00CD646D" w:rsidP="00CD646D">
            <w:pPr>
              <w:ind w:right="-1"/>
              <w:jc w:val="center"/>
              <w:rPr>
                <w:sz w:val="20"/>
                <w:szCs w:val="20"/>
                <w:lang w:eastAsia="en-US"/>
              </w:rPr>
            </w:pPr>
          </w:p>
        </w:tc>
        <w:tc>
          <w:tcPr>
            <w:tcW w:w="1134" w:type="dxa"/>
            <w:vMerge/>
            <w:tcBorders>
              <w:left w:val="single" w:sz="4" w:space="0" w:color="auto"/>
            </w:tcBorders>
          </w:tcPr>
          <w:p w:rsidR="00CD646D" w:rsidRPr="00CD646D" w:rsidRDefault="00CD646D" w:rsidP="00CD646D">
            <w:pPr>
              <w:ind w:right="-1"/>
              <w:jc w:val="center"/>
              <w:rPr>
                <w:sz w:val="20"/>
                <w:szCs w:val="20"/>
                <w:highlight w:val="yellow"/>
                <w:lang w:eastAsia="en-US"/>
              </w:rPr>
            </w:pPr>
          </w:p>
        </w:tc>
        <w:tc>
          <w:tcPr>
            <w:tcW w:w="1134" w:type="dxa"/>
            <w:vMerge/>
          </w:tcPr>
          <w:p w:rsidR="00CD646D" w:rsidRPr="00CD646D" w:rsidRDefault="00CD646D" w:rsidP="00CD646D">
            <w:pPr>
              <w:ind w:right="-1"/>
              <w:jc w:val="center"/>
              <w:rPr>
                <w:sz w:val="20"/>
                <w:szCs w:val="20"/>
                <w:lang w:eastAsia="en-US"/>
              </w:rPr>
            </w:pPr>
          </w:p>
        </w:tc>
        <w:tc>
          <w:tcPr>
            <w:tcW w:w="1134" w:type="dxa"/>
            <w:vMerge/>
          </w:tcPr>
          <w:p w:rsidR="00CD646D" w:rsidRPr="00CD646D" w:rsidRDefault="00CD646D" w:rsidP="00CD646D">
            <w:pPr>
              <w:ind w:right="-1"/>
              <w:jc w:val="center"/>
              <w:rPr>
                <w:sz w:val="20"/>
                <w:szCs w:val="20"/>
                <w:highlight w:val="yellow"/>
                <w:lang w:eastAsia="en-US"/>
              </w:rPr>
            </w:pPr>
          </w:p>
        </w:tc>
        <w:tc>
          <w:tcPr>
            <w:tcW w:w="1134" w:type="dxa"/>
            <w:vMerge/>
          </w:tcPr>
          <w:p w:rsidR="00CD646D" w:rsidRPr="00CD646D" w:rsidRDefault="00CD646D" w:rsidP="00CD646D">
            <w:pPr>
              <w:ind w:right="-1"/>
              <w:jc w:val="center"/>
              <w:rPr>
                <w:sz w:val="20"/>
                <w:szCs w:val="20"/>
                <w:lang w:eastAsia="en-US"/>
              </w:rPr>
            </w:pPr>
          </w:p>
        </w:tc>
      </w:tr>
      <w:tr w:rsidR="00CD646D" w:rsidRPr="00CD646D" w:rsidTr="00CD646D">
        <w:trPr>
          <w:trHeight w:val="153"/>
        </w:trPr>
        <w:tc>
          <w:tcPr>
            <w:tcW w:w="2802" w:type="dxa"/>
            <w:tcBorders>
              <w:right w:val="single" w:sz="4" w:space="0" w:color="auto"/>
            </w:tcBorders>
          </w:tcPr>
          <w:p w:rsidR="00CD646D" w:rsidRPr="00CD646D" w:rsidRDefault="00CD646D" w:rsidP="00CD646D">
            <w:pPr>
              <w:ind w:right="-1"/>
              <w:rPr>
                <w:b/>
                <w:sz w:val="20"/>
                <w:szCs w:val="20"/>
                <w:highlight w:val="yellow"/>
                <w:lang w:eastAsia="en-US"/>
              </w:rPr>
            </w:pPr>
            <w:r w:rsidRPr="00CD646D">
              <w:rPr>
                <w:b/>
                <w:sz w:val="20"/>
                <w:szCs w:val="20"/>
                <w:lang w:eastAsia="en-US"/>
              </w:rPr>
              <w:t>ВСЕГО:</w:t>
            </w:r>
          </w:p>
        </w:tc>
        <w:tc>
          <w:tcPr>
            <w:tcW w:w="2268" w:type="dxa"/>
            <w:gridSpan w:val="2"/>
            <w:tcBorders>
              <w:top w:val="single" w:sz="4" w:space="0" w:color="auto"/>
              <w:left w:val="single" w:sz="4" w:space="0" w:color="auto"/>
              <w:bottom w:val="single" w:sz="4" w:space="0" w:color="auto"/>
              <w:right w:val="single" w:sz="4" w:space="0" w:color="auto"/>
            </w:tcBorders>
          </w:tcPr>
          <w:p w:rsidR="00CD646D" w:rsidRPr="00CD646D" w:rsidRDefault="00CD646D" w:rsidP="00CD646D">
            <w:pPr>
              <w:ind w:right="-1"/>
              <w:jc w:val="center"/>
              <w:rPr>
                <w:b/>
                <w:sz w:val="20"/>
                <w:szCs w:val="20"/>
                <w:highlight w:val="yellow"/>
                <w:lang w:eastAsia="en-US"/>
              </w:rPr>
            </w:pPr>
            <w:r w:rsidRPr="00CD646D">
              <w:rPr>
                <w:b/>
                <w:sz w:val="20"/>
                <w:szCs w:val="20"/>
                <w:lang w:eastAsia="en-US"/>
              </w:rPr>
              <w:t>31 181,1</w:t>
            </w:r>
          </w:p>
        </w:tc>
        <w:tc>
          <w:tcPr>
            <w:tcW w:w="2268" w:type="dxa"/>
            <w:gridSpan w:val="2"/>
            <w:tcBorders>
              <w:left w:val="single" w:sz="4" w:space="0" w:color="auto"/>
            </w:tcBorders>
          </w:tcPr>
          <w:p w:rsidR="00CD646D" w:rsidRPr="00CD646D" w:rsidRDefault="00CD646D" w:rsidP="00CD646D">
            <w:pPr>
              <w:ind w:right="-1"/>
              <w:jc w:val="center"/>
              <w:rPr>
                <w:b/>
                <w:sz w:val="20"/>
                <w:szCs w:val="20"/>
                <w:highlight w:val="yellow"/>
                <w:lang w:eastAsia="en-US"/>
              </w:rPr>
            </w:pPr>
            <w:r w:rsidRPr="00CD646D">
              <w:rPr>
                <w:b/>
                <w:sz w:val="20"/>
                <w:szCs w:val="20"/>
                <w:lang w:eastAsia="en-US"/>
              </w:rPr>
              <w:t>30 482,3</w:t>
            </w:r>
          </w:p>
        </w:tc>
        <w:tc>
          <w:tcPr>
            <w:tcW w:w="2268" w:type="dxa"/>
            <w:gridSpan w:val="2"/>
          </w:tcPr>
          <w:p w:rsidR="00CD646D" w:rsidRPr="00CD646D" w:rsidRDefault="00CD646D" w:rsidP="00CD646D">
            <w:pPr>
              <w:ind w:right="-1"/>
              <w:jc w:val="center"/>
              <w:rPr>
                <w:b/>
                <w:sz w:val="20"/>
                <w:szCs w:val="20"/>
                <w:highlight w:val="yellow"/>
                <w:lang w:eastAsia="en-US"/>
              </w:rPr>
            </w:pPr>
            <w:r w:rsidRPr="00CD646D">
              <w:rPr>
                <w:b/>
                <w:sz w:val="20"/>
                <w:szCs w:val="20"/>
                <w:lang w:eastAsia="en-US"/>
              </w:rPr>
              <w:t>+698,8</w:t>
            </w:r>
          </w:p>
        </w:tc>
      </w:tr>
    </w:tbl>
    <w:p w:rsidR="00CD646D" w:rsidRPr="00CD646D" w:rsidRDefault="00CD646D" w:rsidP="00CD646D">
      <w:pPr>
        <w:suppressAutoHyphens/>
        <w:ind w:right="-1" w:firstLine="567"/>
        <w:jc w:val="both"/>
        <w:rPr>
          <w:sz w:val="20"/>
          <w:szCs w:val="20"/>
        </w:rPr>
      </w:pPr>
      <w:r w:rsidRPr="00CD646D">
        <w:rPr>
          <w:sz w:val="20"/>
          <w:szCs w:val="20"/>
        </w:rPr>
        <w:t>Анализ таблицы показал:</w:t>
      </w:r>
    </w:p>
    <w:p w:rsidR="00CD646D" w:rsidRPr="00CD646D" w:rsidRDefault="00CD646D" w:rsidP="00CD646D">
      <w:pPr>
        <w:suppressAutoHyphens/>
        <w:ind w:right="-1" w:firstLine="567"/>
        <w:jc w:val="both"/>
        <w:rPr>
          <w:sz w:val="20"/>
          <w:szCs w:val="20"/>
        </w:rPr>
      </w:pPr>
      <w:r w:rsidRPr="00CD646D">
        <w:rPr>
          <w:sz w:val="20"/>
          <w:szCs w:val="20"/>
        </w:rPr>
        <w:t xml:space="preserve">- бюджетные обязательства для заключения муниципальных контрактов были приняты в полном соответствии с действующим бюджетным законодательством, т.е. в </w:t>
      </w:r>
      <w:proofErr w:type="gramStart"/>
      <w:r w:rsidRPr="00CD646D">
        <w:rPr>
          <w:sz w:val="20"/>
          <w:szCs w:val="20"/>
        </w:rPr>
        <w:t>пределах</w:t>
      </w:r>
      <w:proofErr w:type="gramEnd"/>
      <w:r w:rsidRPr="00CD646D">
        <w:rPr>
          <w:sz w:val="20"/>
          <w:szCs w:val="20"/>
        </w:rPr>
        <w:t xml:space="preserve"> доведенных до администрации ГО «Вуктыл» лимитов бюджетных обязательств согласно ч.3 ст.219 БК РФ;</w:t>
      </w:r>
    </w:p>
    <w:p w:rsidR="00CD646D" w:rsidRPr="00CD646D" w:rsidRDefault="00CD646D" w:rsidP="00CD646D">
      <w:pPr>
        <w:suppressAutoHyphens/>
        <w:ind w:right="-1" w:firstLine="567"/>
        <w:jc w:val="both"/>
        <w:rPr>
          <w:sz w:val="20"/>
          <w:szCs w:val="20"/>
        </w:rPr>
      </w:pPr>
      <w:r w:rsidRPr="00CD646D">
        <w:rPr>
          <w:sz w:val="20"/>
          <w:szCs w:val="20"/>
        </w:rPr>
        <w:t xml:space="preserve">- в ходе реализации Проекта образовалась фактическая </w:t>
      </w:r>
      <w:r w:rsidRPr="00CD646D">
        <w:rPr>
          <w:b/>
          <w:sz w:val="20"/>
          <w:szCs w:val="20"/>
        </w:rPr>
        <w:t>экономия</w:t>
      </w:r>
      <w:r w:rsidRPr="00CD646D">
        <w:rPr>
          <w:sz w:val="20"/>
          <w:szCs w:val="20"/>
        </w:rPr>
        <w:t xml:space="preserve"> средств республиканского бюджета Республики Коми - 565,9тыс</w:t>
      </w:r>
      <w:proofErr w:type="gramStart"/>
      <w:r w:rsidRPr="00CD646D">
        <w:rPr>
          <w:sz w:val="20"/>
          <w:szCs w:val="20"/>
        </w:rPr>
        <w:t>.р</w:t>
      </w:r>
      <w:proofErr w:type="gramEnd"/>
      <w:r w:rsidRPr="00CD646D">
        <w:rPr>
          <w:sz w:val="20"/>
          <w:szCs w:val="20"/>
        </w:rPr>
        <w:t xml:space="preserve">уб. и средств бюджета МО МР «Вуктыл» - 132,9тыс.руб. в общей сумме </w:t>
      </w:r>
      <w:r w:rsidRPr="00CD646D">
        <w:rPr>
          <w:b/>
          <w:sz w:val="20"/>
          <w:szCs w:val="20"/>
        </w:rPr>
        <w:t>698,8тыс.руб</w:t>
      </w:r>
      <w:r w:rsidRPr="00CD646D">
        <w:rPr>
          <w:sz w:val="20"/>
          <w:szCs w:val="20"/>
        </w:rPr>
        <w:t xml:space="preserve">. </w:t>
      </w:r>
    </w:p>
    <w:p w:rsidR="00CD646D" w:rsidRPr="00CD646D" w:rsidRDefault="00CD646D" w:rsidP="00CD646D">
      <w:pPr>
        <w:suppressAutoHyphens/>
        <w:ind w:right="-1" w:firstLine="540"/>
        <w:contextualSpacing/>
        <w:jc w:val="both"/>
        <w:rPr>
          <w:sz w:val="20"/>
          <w:szCs w:val="20"/>
        </w:rPr>
      </w:pPr>
      <w:r w:rsidRPr="00CD646D">
        <w:rPr>
          <w:b/>
          <w:sz w:val="20"/>
          <w:szCs w:val="20"/>
        </w:rPr>
        <w:t>3.4.1.</w:t>
      </w:r>
      <w:r w:rsidRPr="00CD646D">
        <w:rPr>
          <w:sz w:val="20"/>
          <w:szCs w:val="20"/>
        </w:rPr>
        <w:t xml:space="preserve"> В отношении муниципального контракта от 15.08.2017 №82/2 на оказание услуг по осуществлению строительного контроля за выполнением работ </w:t>
      </w:r>
      <w:r w:rsidRPr="00CD646D">
        <w:rPr>
          <w:sz w:val="20"/>
          <w:szCs w:val="20"/>
          <w:lang w:val="en-US"/>
        </w:rPr>
        <w:t>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w:t>
      </w:r>
      <w:r w:rsidRPr="00CD646D">
        <w:rPr>
          <w:sz w:val="20"/>
          <w:szCs w:val="20"/>
          <w:lang w:val="en-US"/>
        </w:rPr>
        <w:t>II</w:t>
      </w:r>
      <w:r w:rsidRPr="00CD646D">
        <w:rPr>
          <w:sz w:val="20"/>
          <w:szCs w:val="20"/>
        </w:rPr>
        <w:t xml:space="preserve"> очередь), заключенного между администрацией ГО «Вуктыл» и АО «Газпром газораспределение Сыктывкар» проверкой  установлен </w:t>
      </w:r>
      <w:r w:rsidRPr="00CD646D">
        <w:rPr>
          <w:b/>
          <w:sz w:val="20"/>
          <w:szCs w:val="20"/>
        </w:rPr>
        <w:t>факт технической ошибки</w:t>
      </w:r>
      <w:r w:rsidRPr="00CD646D">
        <w:rPr>
          <w:sz w:val="20"/>
          <w:szCs w:val="20"/>
        </w:rPr>
        <w:t>: в п.9.10. настоящего контракта указана дата действия – «</w:t>
      </w:r>
      <w:r w:rsidRPr="00CD646D">
        <w:rPr>
          <w:i/>
          <w:sz w:val="20"/>
          <w:szCs w:val="20"/>
        </w:rPr>
        <w:t>до 10 декабря</w:t>
      </w:r>
      <w:r w:rsidRPr="00CD646D">
        <w:rPr>
          <w:b/>
          <w:i/>
          <w:sz w:val="20"/>
          <w:szCs w:val="20"/>
        </w:rPr>
        <w:t xml:space="preserve"> 2016 </w:t>
      </w:r>
      <w:r w:rsidRPr="00CD646D">
        <w:rPr>
          <w:i/>
          <w:sz w:val="20"/>
          <w:szCs w:val="20"/>
        </w:rPr>
        <w:t>года</w:t>
      </w:r>
      <w:r w:rsidRPr="00CD646D">
        <w:rPr>
          <w:sz w:val="20"/>
          <w:szCs w:val="20"/>
        </w:rPr>
        <w:t>», что противоречит дате заключения данного муниципального контракта – «</w:t>
      </w:r>
      <w:r w:rsidRPr="00CD646D">
        <w:rPr>
          <w:i/>
          <w:sz w:val="20"/>
          <w:szCs w:val="20"/>
        </w:rPr>
        <w:t>15 августа</w:t>
      </w:r>
      <w:r w:rsidRPr="00CD646D">
        <w:rPr>
          <w:sz w:val="20"/>
          <w:szCs w:val="20"/>
        </w:rPr>
        <w:t xml:space="preserve"> </w:t>
      </w:r>
      <w:r w:rsidRPr="00CD646D">
        <w:rPr>
          <w:b/>
          <w:i/>
          <w:sz w:val="20"/>
          <w:szCs w:val="20"/>
        </w:rPr>
        <w:t>2017</w:t>
      </w:r>
      <w:r w:rsidRPr="00CD646D">
        <w:rPr>
          <w:sz w:val="20"/>
          <w:szCs w:val="20"/>
        </w:rPr>
        <w:t xml:space="preserve"> </w:t>
      </w:r>
      <w:r w:rsidRPr="00CD646D">
        <w:rPr>
          <w:i/>
          <w:sz w:val="20"/>
          <w:szCs w:val="20"/>
        </w:rPr>
        <w:t>года</w:t>
      </w:r>
      <w:r w:rsidRPr="00CD646D">
        <w:rPr>
          <w:sz w:val="20"/>
          <w:szCs w:val="20"/>
        </w:rPr>
        <w:t>».</w:t>
      </w:r>
    </w:p>
    <w:p w:rsidR="00CD646D" w:rsidRPr="00CD646D" w:rsidRDefault="00CD646D" w:rsidP="00CD646D">
      <w:pPr>
        <w:suppressAutoHyphens/>
        <w:ind w:right="-1" w:firstLine="540"/>
        <w:contextualSpacing/>
        <w:jc w:val="both"/>
        <w:rPr>
          <w:sz w:val="20"/>
          <w:szCs w:val="20"/>
        </w:rPr>
      </w:pPr>
      <w:r w:rsidRPr="00CD646D">
        <w:rPr>
          <w:b/>
          <w:sz w:val="20"/>
          <w:szCs w:val="20"/>
        </w:rPr>
        <w:t>На момент составления настоящего Акта вышеуказанная ошибка устраняется</w:t>
      </w:r>
      <w:r w:rsidRPr="00CD646D">
        <w:rPr>
          <w:sz w:val="20"/>
          <w:szCs w:val="20"/>
        </w:rPr>
        <w:t xml:space="preserve">. </w:t>
      </w:r>
    </w:p>
    <w:p w:rsidR="00CD646D" w:rsidRPr="00CD646D" w:rsidRDefault="00CD646D" w:rsidP="00CD646D">
      <w:pPr>
        <w:autoSpaceDE w:val="0"/>
        <w:autoSpaceDN w:val="0"/>
        <w:adjustRightInd w:val="0"/>
        <w:ind w:firstLine="540"/>
        <w:jc w:val="both"/>
        <w:rPr>
          <w:sz w:val="20"/>
          <w:szCs w:val="20"/>
        </w:rPr>
      </w:pPr>
      <w:r w:rsidRPr="00CD646D">
        <w:rPr>
          <w:b/>
          <w:sz w:val="20"/>
          <w:szCs w:val="20"/>
        </w:rPr>
        <w:t>3.5.</w:t>
      </w:r>
      <w:r w:rsidRPr="00CD646D">
        <w:rPr>
          <w:sz w:val="20"/>
          <w:szCs w:val="20"/>
        </w:rPr>
        <w:t xml:space="preserve"> Таким образом, в рамках реализации Проекта в 2017г.:</w:t>
      </w:r>
    </w:p>
    <w:p w:rsidR="00CD646D" w:rsidRPr="00CD646D" w:rsidRDefault="00CD646D" w:rsidP="00CD646D">
      <w:pPr>
        <w:numPr>
          <w:ilvl w:val="0"/>
          <w:numId w:val="39"/>
        </w:numPr>
        <w:autoSpaceDE w:val="0"/>
        <w:autoSpaceDN w:val="0"/>
        <w:adjustRightInd w:val="0"/>
        <w:spacing w:after="200" w:line="276" w:lineRule="auto"/>
        <w:ind w:firstLine="567"/>
        <w:contextualSpacing/>
        <w:jc w:val="both"/>
        <w:rPr>
          <w:sz w:val="20"/>
          <w:szCs w:val="20"/>
        </w:rPr>
      </w:pPr>
      <w:proofErr w:type="gramStart"/>
      <w:r w:rsidRPr="00CD646D">
        <w:rPr>
          <w:sz w:val="20"/>
          <w:szCs w:val="20"/>
        </w:rPr>
        <w:t>в соответствии с Порядком взаимодействия муниципальных заказчиков Республики Коми и уполномоченного органа по определению поставщиков (подрядчиков, исполнителей) для муниципальных заказчиков Республики Коми, утвержденного Постановлением Правительства Республики Коми от 10.12.2013 №482 «О регулировании отдельных вопросов контрактной системы в сфере закупок товаров, работ, услуг для обеспечения государственных нужд Республики Коми»  Министерством финансов Республики Коми между администрацией ГО «Вуктыл» и ООО «</w:t>
      </w:r>
      <w:proofErr w:type="spellStart"/>
      <w:r w:rsidRPr="00CD646D">
        <w:rPr>
          <w:sz w:val="20"/>
          <w:szCs w:val="20"/>
        </w:rPr>
        <w:t>Стройгазсервис</w:t>
      </w:r>
      <w:proofErr w:type="spellEnd"/>
      <w:r w:rsidRPr="00CD646D">
        <w:rPr>
          <w:sz w:val="20"/>
          <w:szCs w:val="20"/>
        </w:rPr>
        <w:t>» был</w:t>
      </w:r>
      <w:proofErr w:type="gramEnd"/>
      <w:r w:rsidRPr="00CD646D">
        <w:rPr>
          <w:sz w:val="20"/>
          <w:szCs w:val="20"/>
        </w:rPr>
        <w:t xml:space="preserve"> заключен </w:t>
      </w:r>
      <w:r w:rsidRPr="00CD646D">
        <w:rPr>
          <w:b/>
          <w:sz w:val="20"/>
          <w:szCs w:val="20"/>
        </w:rPr>
        <w:t>1 муниципальный контракт</w:t>
      </w:r>
      <w:r w:rsidRPr="00CD646D">
        <w:rPr>
          <w:sz w:val="20"/>
          <w:szCs w:val="20"/>
        </w:rPr>
        <w:t xml:space="preserve"> на выполнение работ </w:t>
      </w:r>
      <w:r w:rsidRPr="00CD646D">
        <w:rPr>
          <w:sz w:val="20"/>
          <w:szCs w:val="20"/>
          <w:lang w:val="en-US"/>
        </w:rPr>
        <w:t>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w:t>
      </w:r>
      <w:r w:rsidRPr="00CD646D">
        <w:rPr>
          <w:sz w:val="20"/>
          <w:szCs w:val="20"/>
          <w:lang w:val="en-US"/>
        </w:rPr>
        <w:t>II</w:t>
      </w:r>
      <w:r w:rsidRPr="00CD646D">
        <w:rPr>
          <w:sz w:val="20"/>
          <w:szCs w:val="20"/>
        </w:rPr>
        <w:t xml:space="preserve"> очередь). </w:t>
      </w:r>
    </w:p>
    <w:p w:rsidR="00CD646D" w:rsidRPr="00CD646D" w:rsidRDefault="00CD646D" w:rsidP="00CD646D">
      <w:pPr>
        <w:numPr>
          <w:ilvl w:val="0"/>
          <w:numId w:val="39"/>
        </w:numPr>
        <w:suppressAutoHyphens/>
        <w:autoSpaceDE w:val="0"/>
        <w:autoSpaceDN w:val="0"/>
        <w:adjustRightInd w:val="0"/>
        <w:spacing w:after="200" w:line="276" w:lineRule="auto"/>
        <w:ind w:right="-1" w:firstLine="567"/>
        <w:contextualSpacing/>
        <w:jc w:val="both"/>
        <w:rPr>
          <w:sz w:val="20"/>
          <w:szCs w:val="20"/>
        </w:rPr>
      </w:pPr>
      <w:r w:rsidRPr="00CD646D">
        <w:rPr>
          <w:sz w:val="20"/>
          <w:szCs w:val="20"/>
        </w:rPr>
        <w:t xml:space="preserve">в 3 квартале 2017г. между администрацией ГО «Вуктыл» и АО «Газпром газораспределение Сыктывкар» был заключен </w:t>
      </w:r>
      <w:r w:rsidRPr="00CD646D">
        <w:rPr>
          <w:b/>
          <w:sz w:val="20"/>
          <w:szCs w:val="20"/>
        </w:rPr>
        <w:t>1 муниципальный контракт</w:t>
      </w:r>
      <w:r w:rsidRPr="00CD646D">
        <w:rPr>
          <w:sz w:val="20"/>
          <w:szCs w:val="20"/>
        </w:rPr>
        <w:t xml:space="preserve"> на оказание услуг по осуществлению строительного контроля за выполнением работ </w:t>
      </w:r>
      <w:r w:rsidRPr="00CD646D">
        <w:rPr>
          <w:sz w:val="20"/>
          <w:szCs w:val="20"/>
          <w:lang w:val="en-US"/>
        </w:rPr>
        <w:t>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w:t>
      </w:r>
      <w:r w:rsidRPr="00CD646D">
        <w:rPr>
          <w:sz w:val="20"/>
          <w:szCs w:val="20"/>
          <w:lang w:val="en-US"/>
        </w:rPr>
        <w:t>II</w:t>
      </w:r>
      <w:r w:rsidRPr="00CD646D">
        <w:rPr>
          <w:sz w:val="20"/>
          <w:szCs w:val="20"/>
        </w:rPr>
        <w:t xml:space="preserve"> очередь).</w:t>
      </w:r>
    </w:p>
    <w:p w:rsidR="00CD646D" w:rsidRPr="00CD646D" w:rsidRDefault="00CD646D" w:rsidP="00CD646D">
      <w:pPr>
        <w:suppressAutoHyphens/>
        <w:autoSpaceDE w:val="0"/>
        <w:autoSpaceDN w:val="0"/>
        <w:adjustRightInd w:val="0"/>
        <w:ind w:right="-1" w:firstLine="567"/>
        <w:contextualSpacing/>
        <w:jc w:val="both"/>
        <w:rPr>
          <w:sz w:val="20"/>
          <w:szCs w:val="20"/>
        </w:rPr>
      </w:pPr>
      <w:r w:rsidRPr="00CD646D">
        <w:rPr>
          <w:b/>
          <w:sz w:val="20"/>
          <w:szCs w:val="20"/>
        </w:rPr>
        <w:t>3.6.</w:t>
      </w:r>
      <w:r w:rsidRPr="00CD646D">
        <w:rPr>
          <w:sz w:val="20"/>
          <w:szCs w:val="20"/>
        </w:rPr>
        <w:t xml:space="preserve"> На основании п.п.1 п.1 Постановления Правительства Республики Коми от 10.12.2013 №482 «О регулировании отдельных вопросов контрактной системы в сфере закупок товаров, работ, услуг для обеспечения государственных нужд Республики Коми» осуществление полномочий по определению подрядчика для муниципальных заказчиков Республики Коми в случаях закупок услуг с начальной (максимальной) ценой контракта, превышающей для городских округов 1 000,0тыс</w:t>
      </w:r>
      <w:proofErr w:type="gramStart"/>
      <w:r w:rsidRPr="00CD646D">
        <w:rPr>
          <w:sz w:val="20"/>
          <w:szCs w:val="20"/>
        </w:rPr>
        <w:t>.р</w:t>
      </w:r>
      <w:proofErr w:type="gramEnd"/>
      <w:r w:rsidRPr="00CD646D">
        <w:rPr>
          <w:sz w:val="20"/>
          <w:szCs w:val="20"/>
        </w:rPr>
        <w:t xml:space="preserve">уб., финансовое </w:t>
      </w:r>
      <w:proofErr w:type="gramStart"/>
      <w:r w:rsidRPr="00CD646D">
        <w:rPr>
          <w:sz w:val="20"/>
          <w:szCs w:val="20"/>
        </w:rPr>
        <w:t>обеспечение</w:t>
      </w:r>
      <w:proofErr w:type="gramEnd"/>
      <w:r w:rsidRPr="00CD646D">
        <w:rPr>
          <w:sz w:val="20"/>
          <w:szCs w:val="20"/>
        </w:rPr>
        <w:t xml:space="preserve"> которых частично или полностью осуществляется за счет межбюджетных трансфертов, </w:t>
      </w:r>
      <w:r w:rsidRPr="00CD646D">
        <w:rPr>
          <w:sz w:val="20"/>
          <w:szCs w:val="20"/>
        </w:rPr>
        <w:lastRenderedPageBreak/>
        <w:t xml:space="preserve">наделено </w:t>
      </w:r>
      <w:r w:rsidRPr="00CD646D">
        <w:rPr>
          <w:b/>
          <w:sz w:val="20"/>
          <w:szCs w:val="20"/>
        </w:rPr>
        <w:t>Министерство финансов РК</w:t>
      </w:r>
      <w:r w:rsidRPr="00CD646D">
        <w:rPr>
          <w:sz w:val="20"/>
          <w:szCs w:val="20"/>
        </w:rPr>
        <w:t xml:space="preserve">. Следовательно, право на размещение заказов для заключения контракта на выполнение работ принадлежит также Министерству финансов РК. </w:t>
      </w:r>
    </w:p>
    <w:p w:rsidR="00CD646D" w:rsidRPr="00CD646D" w:rsidRDefault="00CD646D" w:rsidP="00CD646D">
      <w:pPr>
        <w:suppressAutoHyphens/>
        <w:ind w:right="-1" w:firstLine="709"/>
        <w:jc w:val="both"/>
        <w:rPr>
          <w:sz w:val="20"/>
          <w:szCs w:val="20"/>
        </w:rPr>
      </w:pPr>
      <w:r w:rsidRPr="00CD646D">
        <w:rPr>
          <w:sz w:val="20"/>
          <w:szCs w:val="20"/>
        </w:rPr>
        <w:t xml:space="preserve">В соответствии с п.5 вышеуказанного Постановления функциями органа, уполномоченного на осуществление контроля в сфере закупок, наделено </w:t>
      </w:r>
      <w:r w:rsidRPr="00CD646D">
        <w:rPr>
          <w:b/>
          <w:sz w:val="20"/>
          <w:szCs w:val="20"/>
        </w:rPr>
        <w:t>Министерство экономики РК</w:t>
      </w:r>
      <w:r w:rsidRPr="00CD646D">
        <w:rPr>
          <w:sz w:val="20"/>
          <w:szCs w:val="20"/>
        </w:rPr>
        <w:t>.</w:t>
      </w:r>
    </w:p>
    <w:p w:rsidR="00CD646D" w:rsidRPr="00CD646D" w:rsidRDefault="00CD646D" w:rsidP="00CD646D">
      <w:pPr>
        <w:suppressAutoHyphens/>
        <w:ind w:right="-1"/>
        <w:jc w:val="both"/>
        <w:rPr>
          <w:sz w:val="20"/>
          <w:szCs w:val="20"/>
        </w:rPr>
      </w:pPr>
      <w:r w:rsidRPr="00CD646D">
        <w:rPr>
          <w:sz w:val="20"/>
          <w:szCs w:val="20"/>
        </w:rPr>
        <w:t xml:space="preserve"> </w:t>
      </w:r>
      <w:r w:rsidRPr="00CD646D">
        <w:rPr>
          <w:sz w:val="20"/>
          <w:szCs w:val="20"/>
        </w:rPr>
        <w:tab/>
      </w:r>
      <w:r w:rsidRPr="00CD646D">
        <w:rPr>
          <w:b/>
          <w:sz w:val="20"/>
          <w:szCs w:val="20"/>
        </w:rPr>
        <w:t>3.7.</w:t>
      </w:r>
      <w:r w:rsidRPr="00CD646D">
        <w:rPr>
          <w:sz w:val="20"/>
          <w:szCs w:val="20"/>
        </w:rPr>
        <w:t xml:space="preserve"> Завершение работ по строительству согласно муниципальному контракту от 29.08.2017 №94/2 на выполнение работ </w:t>
      </w:r>
      <w:r w:rsidRPr="00CD646D">
        <w:rPr>
          <w:sz w:val="20"/>
          <w:szCs w:val="20"/>
          <w:lang w:val="en-US"/>
        </w:rPr>
        <w:t>I</w:t>
      </w:r>
      <w:r w:rsidRPr="00CD646D">
        <w:rPr>
          <w:sz w:val="20"/>
          <w:szCs w:val="20"/>
        </w:rPr>
        <w:t xml:space="preserve"> этапа строительства по объекту «Газификация жилых домов </w:t>
      </w:r>
      <w:proofErr w:type="spellStart"/>
      <w:r w:rsidRPr="00CD646D">
        <w:rPr>
          <w:sz w:val="20"/>
          <w:szCs w:val="20"/>
        </w:rPr>
        <w:t>с</w:t>
      </w:r>
      <w:proofErr w:type="gramStart"/>
      <w:r w:rsidRPr="00CD646D">
        <w:rPr>
          <w:sz w:val="20"/>
          <w:szCs w:val="20"/>
        </w:rPr>
        <w:t>.Д</w:t>
      </w:r>
      <w:proofErr w:type="gramEnd"/>
      <w:r w:rsidRPr="00CD646D">
        <w:rPr>
          <w:sz w:val="20"/>
          <w:szCs w:val="20"/>
        </w:rPr>
        <w:t>утово</w:t>
      </w:r>
      <w:proofErr w:type="spellEnd"/>
      <w:r w:rsidRPr="00CD646D">
        <w:rPr>
          <w:sz w:val="20"/>
          <w:szCs w:val="20"/>
        </w:rPr>
        <w:t>»  (</w:t>
      </w:r>
      <w:r w:rsidRPr="00CD646D">
        <w:rPr>
          <w:sz w:val="20"/>
          <w:szCs w:val="20"/>
          <w:lang w:val="en-US"/>
        </w:rPr>
        <w:t>II</w:t>
      </w:r>
      <w:r w:rsidRPr="00CD646D">
        <w:rPr>
          <w:sz w:val="20"/>
          <w:szCs w:val="20"/>
        </w:rPr>
        <w:t xml:space="preserve"> очередь) установлено не позднее 30.11.2017г.</w:t>
      </w:r>
    </w:p>
    <w:p w:rsidR="00CD646D" w:rsidRPr="00CD646D" w:rsidRDefault="00CD646D" w:rsidP="00CD646D">
      <w:pPr>
        <w:suppressAutoHyphens/>
        <w:ind w:right="-1" w:firstLine="709"/>
        <w:contextualSpacing/>
        <w:jc w:val="both"/>
        <w:rPr>
          <w:sz w:val="20"/>
          <w:szCs w:val="20"/>
        </w:rPr>
      </w:pPr>
      <w:r w:rsidRPr="00CD646D">
        <w:rPr>
          <w:sz w:val="20"/>
          <w:szCs w:val="20"/>
        </w:rPr>
        <w:t>На момент проверки  ведется производство строительно-монтажных работ на объекте.</w:t>
      </w:r>
    </w:p>
    <w:p w:rsidR="00CD646D" w:rsidRPr="00CD646D" w:rsidRDefault="00CD646D" w:rsidP="00CD646D">
      <w:pPr>
        <w:suppressAutoHyphens/>
        <w:ind w:right="-1" w:firstLine="567"/>
        <w:jc w:val="both"/>
        <w:rPr>
          <w:sz w:val="20"/>
          <w:szCs w:val="20"/>
        </w:rPr>
      </w:pPr>
      <w:r w:rsidRPr="00CD646D">
        <w:rPr>
          <w:b/>
          <w:sz w:val="20"/>
          <w:szCs w:val="20"/>
        </w:rPr>
        <w:t>3.8.</w:t>
      </w:r>
      <w:r w:rsidRPr="00CD646D">
        <w:rPr>
          <w:sz w:val="20"/>
          <w:szCs w:val="20"/>
        </w:rPr>
        <w:t xml:space="preserve"> На конец отчетного периода 2016г. и 9 месяцев текущего периода 2017г. дебиторская и кредиторская </w:t>
      </w:r>
      <w:r w:rsidRPr="00CD646D">
        <w:rPr>
          <w:b/>
          <w:sz w:val="20"/>
          <w:szCs w:val="20"/>
        </w:rPr>
        <w:t>задолженность</w:t>
      </w:r>
      <w:r w:rsidRPr="00CD646D">
        <w:rPr>
          <w:sz w:val="20"/>
          <w:szCs w:val="20"/>
        </w:rPr>
        <w:t xml:space="preserve"> по расходам, связанных с реализацией Проекта </w:t>
      </w:r>
      <w:r w:rsidRPr="00CD646D">
        <w:rPr>
          <w:b/>
          <w:sz w:val="20"/>
          <w:szCs w:val="20"/>
        </w:rPr>
        <w:t>отсутствует</w:t>
      </w:r>
      <w:r w:rsidRPr="00CD646D">
        <w:rPr>
          <w:sz w:val="20"/>
          <w:szCs w:val="20"/>
        </w:rPr>
        <w:t>.</w:t>
      </w:r>
    </w:p>
    <w:p w:rsidR="00CD646D" w:rsidRPr="00CD646D" w:rsidRDefault="00CD646D" w:rsidP="00CD646D">
      <w:pPr>
        <w:suppressAutoHyphens/>
        <w:ind w:right="-1" w:firstLine="567"/>
        <w:jc w:val="both"/>
        <w:rPr>
          <w:b/>
          <w:sz w:val="20"/>
          <w:szCs w:val="20"/>
        </w:rPr>
      </w:pPr>
      <w:r w:rsidRPr="00CD646D">
        <w:rPr>
          <w:sz w:val="20"/>
          <w:szCs w:val="20"/>
        </w:rPr>
        <w:t xml:space="preserve">По данному вопросу контрольного мероприятия </w:t>
      </w:r>
      <w:r w:rsidRPr="00CD646D">
        <w:rPr>
          <w:b/>
          <w:sz w:val="20"/>
          <w:szCs w:val="20"/>
        </w:rPr>
        <w:t>финансовых</w:t>
      </w:r>
      <w:r w:rsidRPr="00CD646D">
        <w:rPr>
          <w:sz w:val="20"/>
          <w:szCs w:val="20"/>
        </w:rPr>
        <w:t xml:space="preserve"> нарушений и недостатков при реализации Проекта в 2016 и </w:t>
      </w:r>
      <w:r w:rsidRPr="00CD646D">
        <w:rPr>
          <w:sz w:val="20"/>
          <w:szCs w:val="20"/>
          <w:lang w:val="en-US"/>
        </w:rPr>
        <w:t>III</w:t>
      </w:r>
      <w:r w:rsidRPr="00CD646D">
        <w:rPr>
          <w:sz w:val="20"/>
          <w:szCs w:val="20"/>
        </w:rPr>
        <w:t xml:space="preserve"> квартале 2017гг. КСП ГО «Вуктыл» </w:t>
      </w:r>
      <w:r w:rsidRPr="00CD646D">
        <w:rPr>
          <w:b/>
          <w:sz w:val="20"/>
          <w:szCs w:val="20"/>
        </w:rPr>
        <w:t>не  выявлено.</w:t>
      </w:r>
    </w:p>
    <w:p w:rsidR="00CD646D" w:rsidRPr="00CD646D" w:rsidRDefault="00CD646D" w:rsidP="00CD646D">
      <w:pPr>
        <w:suppressAutoHyphens/>
        <w:ind w:firstLine="567"/>
        <w:jc w:val="center"/>
        <w:rPr>
          <w:b/>
          <w:bCs/>
          <w:iCs/>
          <w:sz w:val="20"/>
          <w:szCs w:val="20"/>
          <w:lang w:eastAsia="ar-SA"/>
        </w:rPr>
      </w:pPr>
    </w:p>
    <w:p w:rsidR="00CD646D" w:rsidRPr="00CD646D" w:rsidRDefault="00CD646D" w:rsidP="00CD646D">
      <w:pPr>
        <w:suppressAutoHyphens/>
        <w:ind w:firstLine="567"/>
        <w:jc w:val="center"/>
        <w:rPr>
          <w:b/>
          <w:sz w:val="20"/>
          <w:szCs w:val="20"/>
          <w:lang w:eastAsia="ar-SA"/>
        </w:rPr>
      </w:pPr>
      <w:r w:rsidRPr="00CD646D">
        <w:rPr>
          <w:b/>
          <w:bCs/>
          <w:iCs/>
          <w:sz w:val="20"/>
          <w:szCs w:val="20"/>
          <w:lang w:eastAsia="ar-SA"/>
        </w:rPr>
        <w:t xml:space="preserve">4. Организация, ведение и состояние бухгалтерского учета по средствам, выделенным на реализацию проекта «Газификация жилых домов </w:t>
      </w:r>
      <w:proofErr w:type="spellStart"/>
      <w:r w:rsidRPr="00CD646D">
        <w:rPr>
          <w:b/>
          <w:bCs/>
          <w:iCs/>
          <w:sz w:val="20"/>
          <w:szCs w:val="20"/>
          <w:lang w:eastAsia="ar-SA"/>
        </w:rPr>
        <w:t>с</w:t>
      </w:r>
      <w:proofErr w:type="gramStart"/>
      <w:r w:rsidRPr="00CD646D">
        <w:rPr>
          <w:b/>
          <w:bCs/>
          <w:iCs/>
          <w:sz w:val="20"/>
          <w:szCs w:val="20"/>
          <w:lang w:eastAsia="ar-SA"/>
        </w:rPr>
        <w:t>.Д</w:t>
      </w:r>
      <w:proofErr w:type="gramEnd"/>
      <w:r w:rsidRPr="00CD646D">
        <w:rPr>
          <w:b/>
          <w:bCs/>
          <w:iCs/>
          <w:sz w:val="20"/>
          <w:szCs w:val="20"/>
          <w:lang w:eastAsia="ar-SA"/>
        </w:rPr>
        <w:t>утово</w:t>
      </w:r>
      <w:proofErr w:type="spellEnd"/>
      <w:r w:rsidRPr="00CD646D">
        <w:rPr>
          <w:b/>
          <w:bCs/>
          <w:iCs/>
          <w:sz w:val="20"/>
          <w:szCs w:val="20"/>
          <w:lang w:eastAsia="ar-SA"/>
        </w:rPr>
        <w:t>» и изготовление проектно-сметной документации. Достоверность формируемой отчетности</w:t>
      </w:r>
    </w:p>
    <w:p w:rsidR="00CD646D" w:rsidRPr="00CD646D" w:rsidRDefault="00CD646D" w:rsidP="00CD646D">
      <w:pPr>
        <w:tabs>
          <w:tab w:val="left" w:pos="-567"/>
        </w:tabs>
        <w:suppressAutoHyphens/>
        <w:autoSpaceDE w:val="0"/>
        <w:autoSpaceDN w:val="0"/>
        <w:adjustRightInd w:val="0"/>
        <w:ind w:firstLine="709"/>
        <w:contextualSpacing/>
        <w:jc w:val="both"/>
        <w:rPr>
          <w:sz w:val="20"/>
          <w:szCs w:val="20"/>
          <w:lang w:eastAsia="ar-SA"/>
        </w:rPr>
      </w:pPr>
      <w:r w:rsidRPr="00CD646D">
        <w:rPr>
          <w:b/>
          <w:sz w:val="20"/>
          <w:szCs w:val="20"/>
          <w:lang w:eastAsia="ar-SA"/>
        </w:rPr>
        <w:t>4.1.</w:t>
      </w:r>
      <w:r w:rsidRPr="00CD646D">
        <w:rPr>
          <w:sz w:val="20"/>
          <w:szCs w:val="20"/>
          <w:lang w:eastAsia="ar-SA"/>
        </w:rPr>
        <w:t xml:space="preserve"> Бухгалтерский учет финансово-хозяйственной деятельности объекта проверки в проверяемом периоде осуществлялся:</w:t>
      </w:r>
    </w:p>
    <w:p w:rsidR="00CD646D" w:rsidRPr="00CD646D" w:rsidRDefault="00CD646D" w:rsidP="00CD646D">
      <w:pPr>
        <w:tabs>
          <w:tab w:val="left" w:pos="-567"/>
        </w:tabs>
        <w:suppressAutoHyphens/>
        <w:autoSpaceDE w:val="0"/>
        <w:autoSpaceDN w:val="0"/>
        <w:adjustRightInd w:val="0"/>
        <w:ind w:firstLine="567"/>
        <w:contextualSpacing/>
        <w:jc w:val="both"/>
        <w:rPr>
          <w:sz w:val="20"/>
          <w:szCs w:val="20"/>
          <w:lang w:eastAsia="ar-SA"/>
        </w:rPr>
      </w:pPr>
      <w:r w:rsidRPr="00CD646D">
        <w:rPr>
          <w:sz w:val="20"/>
          <w:szCs w:val="20"/>
          <w:lang w:eastAsia="ar-SA"/>
        </w:rPr>
        <w:t>- в 2016г. финансовым отделом администрации МР «Вуктыл»;</w:t>
      </w:r>
    </w:p>
    <w:p w:rsidR="00CD646D" w:rsidRPr="00CD646D" w:rsidRDefault="00CD646D" w:rsidP="00CD646D">
      <w:pPr>
        <w:tabs>
          <w:tab w:val="left" w:pos="-567"/>
        </w:tabs>
        <w:suppressAutoHyphens/>
        <w:autoSpaceDE w:val="0"/>
        <w:autoSpaceDN w:val="0"/>
        <w:adjustRightInd w:val="0"/>
        <w:ind w:firstLine="567"/>
        <w:contextualSpacing/>
        <w:jc w:val="both"/>
        <w:rPr>
          <w:sz w:val="20"/>
          <w:szCs w:val="20"/>
          <w:lang w:eastAsia="ar-SA"/>
        </w:rPr>
      </w:pPr>
      <w:r w:rsidRPr="00CD646D">
        <w:rPr>
          <w:sz w:val="20"/>
          <w:szCs w:val="20"/>
          <w:lang w:eastAsia="ar-SA"/>
        </w:rPr>
        <w:t>- в 2017г. финансовым отделом администрации ГО «Вуктыл».</w:t>
      </w:r>
    </w:p>
    <w:p w:rsidR="00CD646D" w:rsidRPr="00CD646D" w:rsidRDefault="00CD646D" w:rsidP="00CD646D">
      <w:pPr>
        <w:tabs>
          <w:tab w:val="left" w:pos="-567"/>
        </w:tabs>
        <w:suppressAutoHyphens/>
        <w:autoSpaceDE w:val="0"/>
        <w:autoSpaceDN w:val="0"/>
        <w:adjustRightInd w:val="0"/>
        <w:ind w:firstLine="709"/>
        <w:contextualSpacing/>
        <w:jc w:val="both"/>
        <w:rPr>
          <w:sz w:val="20"/>
          <w:szCs w:val="20"/>
          <w:lang w:eastAsia="ar-SA"/>
        </w:rPr>
      </w:pPr>
      <w:r w:rsidRPr="00CD646D">
        <w:rPr>
          <w:b/>
          <w:sz w:val="20"/>
          <w:szCs w:val="20"/>
          <w:lang w:eastAsia="ar-SA"/>
        </w:rPr>
        <w:t>4.2.</w:t>
      </w:r>
      <w:r w:rsidRPr="00CD646D">
        <w:rPr>
          <w:sz w:val="20"/>
          <w:szCs w:val="20"/>
          <w:lang w:eastAsia="ar-SA"/>
        </w:rPr>
        <w:t xml:space="preserve"> </w:t>
      </w:r>
      <w:proofErr w:type="gramStart"/>
      <w:r w:rsidRPr="00CD646D">
        <w:rPr>
          <w:sz w:val="20"/>
          <w:szCs w:val="20"/>
          <w:lang w:eastAsia="ar-SA"/>
        </w:rPr>
        <w:t>Бухгалтерский учет  объектов проверки ведется в соответствии с Федеральным законом РФ от 06.12.2011 № 402-ФЗ «О бухгалтерском учете», Приказом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roofErr w:type="gramEnd"/>
    </w:p>
    <w:p w:rsidR="00CD646D" w:rsidRPr="00CD646D" w:rsidRDefault="00CD646D" w:rsidP="00CD646D">
      <w:pPr>
        <w:tabs>
          <w:tab w:val="left" w:pos="-567"/>
        </w:tabs>
        <w:suppressAutoHyphens/>
        <w:autoSpaceDE w:val="0"/>
        <w:autoSpaceDN w:val="0"/>
        <w:adjustRightInd w:val="0"/>
        <w:ind w:firstLine="709"/>
        <w:contextualSpacing/>
        <w:jc w:val="both"/>
        <w:rPr>
          <w:sz w:val="20"/>
          <w:szCs w:val="20"/>
          <w:lang w:eastAsia="ar-SA"/>
        </w:rPr>
      </w:pPr>
      <w:r w:rsidRPr="00CD646D">
        <w:rPr>
          <w:b/>
          <w:sz w:val="20"/>
          <w:szCs w:val="20"/>
          <w:lang w:eastAsia="ar-SA"/>
        </w:rPr>
        <w:t>4.3.</w:t>
      </w:r>
      <w:r w:rsidRPr="00CD646D">
        <w:rPr>
          <w:sz w:val="20"/>
          <w:szCs w:val="20"/>
          <w:lang w:eastAsia="ar-SA"/>
        </w:rPr>
        <w:t xml:space="preserve"> Положение «Об учетной политике для бухгалтерского учета и налогообложения», разработано и утверждено:</w:t>
      </w:r>
    </w:p>
    <w:p w:rsidR="00CD646D" w:rsidRPr="00CD646D" w:rsidRDefault="00CD646D" w:rsidP="00CD646D">
      <w:pPr>
        <w:tabs>
          <w:tab w:val="left" w:pos="-567"/>
        </w:tabs>
        <w:suppressAutoHyphens/>
        <w:autoSpaceDE w:val="0"/>
        <w:autoSpaceDN w:val="0"/>
        <w:adjustRightInd w:val="0"/>
        <w:ind w:firstLine="567"/>
        <w:contextualSpacing/>
        <w:jc w:val="both"/>
        <w:rPr>
          <w:sz w:val="20"/>
          <w:szCs w:val="20"/>
          <w:lang w:eastAsia="ar-SA"/>
        </w:rPr>
      </w:pPr>
      <w:r w:rsidRPr="00CD646D">
        <w:rPr>
          <w:sz w:val="20"/>
          <w:szCs w:val="20"/>
          <w:lang w:eastAsia="ar-SA"/>
        </w:rPr>
        <w:t>-  постановлением администрации МР «Вуктыл» от 05.12.2014 №12/1346;</w:t>
      </w:r>
    </w:p>
    <w:p w:rsidR="00CD646D" w:rsidRPr="00CD646D" w:rsidRDefault="00CD646D" w:rsidP="00CD646D">
      <w:pPr>
        <w:tabs>
          <w:tab w:val="left" w:pos="-567"/>
        </w:tabs>
        <w:suppressAutoHyphens/>
        <w:autoSpaceDE w:val="0"/>
        <w:autoSpaceDN w:val="0"/>
        <w:adjustRightInd w:val="0"/>
        <w:ind w:firstLine="567"/>
        <w:contextualSpacing/>
        <w:jc w:val="both"/>
        <w:rPr>
          <w:sz w:val="20"/>
          <w:szCs w:val="20"/>
          <w:lang w:eastAsia="ar-SA"/>
        </w:rPr>
      </w:pPr>
      <w:r w:rsidRPr="00CD646D">
        <w:rPr>
          <w:sz w:val="20"/>
          <w:szCs w:val="20"/>
          <w:lang w:eastAsia="ar-SA"/>
        </w:rPr>
        <w:t xml:space="preserve">- постановлением администрации ГО «Вуктыл» от 17.04.2017 №04/324 «Об учетной политике для бухгалтерского учета и налогообложения». </w:t>
      </w:r>
    </w:p>
    <w:p w:rsidR="00CD646D" w:rsidRPr="00CD646D" w:rsidRDefault="00CD646D" w:rsidP="00CD646D">
      <w:pPr>
        <w:tabs>
          <w:tab w:val="left" w:pos="-567"/>
        </w:tabs>
        <w:suppressAutoHyphens/>
        <w:autoSpaceDE w:val="0"/>
        <w:autoSpaceDN w:val="0"/>
        <w:adjustRightInd w:val="0"/>
        <w:ind w:firstLine="709"/>
        <w:contextualSpacing/>
        <w:jc w:val="both"/>
        <w:rPr>
          <w:sz w:val="20"/>
          <w:szCs w:val="20"/>
          <w:lang w:eastAsia="ar-SA"/>
        </w:rPr>
      </w:pPr>
      <w:r w:rsidRPr="00CD646D">
        <w:rPr>
          <w:b/>
          <w:sz w:val="20"/>
          <w:szCs w:val="20"/>
          <w:lang w:eastAsia="ar-SA"/>
        </w:rPr>
        <w:t>4.4.</w:t>
      </w:r>
      <w:r w:rsidRPr="00CD646D">
        <w:rPr>
          <w:sz w:val="20"/>
          <w:szCs w:val="20"/>
          <w:lang w:eastAsia="ar-SA"/>
        </w:rPr>
        <w:t xml:space="preserve"> В проверяемом периоде администрацией ГО «Вуктыл» главные книги, журналы операций и оборотные ведомости сформированы. </w:t>
      </w:r>
    </w:p>
    <w:p w:rsidR="00CD646D" w:rsidRPr="00CD646D" w:rsidRDefault="00CD646D" w:rsidP="00CD646D">
      <w:pPr>
        <w:autoSpaceDE w:val="0"/>
        <w:autoSpaceDN w:val="0"/>
        <w:adjustRightInd w:val="0"/>
        <w:ind w:firstLine="709"/>
        <w:jc w:val="both"/>
        <w:rPr>
          <w:sz w:val="20"/>
          <w:szCs w:val="20"/>
          <w:lang w:eastAsia="ar-SA"/>
        </w:rPr>
      </w:pPr>
      <w:r w:rsidRPr="00CD646D">
        <w:rPr>
          <w:b/>
          <w:sz w:val="20"/>
          <w:szCs w:val="20"/>
          <w:lang w:eastAsia="ar-SA"/>
        </w:rPr>
        <w:t>4.5</w:t>
      </w:r>
      <w:r w:rsidRPr="00CD646D">
        <w:rPr>
          <w:sz w:val="20"/>
          <w:szCs w:val="20"/>
          <w:lang w:eastAsia="ar-SA"/>
        </w:rPr>
        <w:t xml:space="preserve">. Ведение </w:t>
      </w:r>
      <w:r w:rsidRPr="00CD646D">
        <w:rPr>
          <w:spacing w:val="-7"/>
          <w:sz w:val="20"/>
          <w:szCs w:val="20"/>
          <w:shd w:val="clear" w:color="auto" w:fill="FFFFFF"/>
          <w:lang w:eastAsia="ar-SA"/>
        </w:rPr>
        <w:t xml:space="preserve">реестра </w:t>
      </w:r>
      <w:proofErr w:type="gramStart"/>
      <w:r w:rsidRPr="00CD646D">
        <w:rPr>
          <w:spacing w:val="-7"/>
          <w:sz w:val="20"/>
          <w:szCs w:val="20"/>
          <w:shd w:val="clear" w:color="auto" w:fill="FFFFFF"/>
          <w:lang w:eastAsia="ar-SA"/>
        </w:rPr>
        <w:t>р</w:t>
      </w:r>
      <w:r w:rsidRPr="00CD646D">
        <w:rPr>
          <w:sz w:val="20"/>
          <w:szCs w:val="20"/>
          <w:lang w:eastAsia="ar-SA"/>
        </w:rPr>
        <w:t>асходных обязательств, подлежащих исполнению осуществлялось</w:t>
      </w:r>
      <w:proofErr w:type="gramEnd"/>
      <w:r w:rsidRPr="00CD646D">
        <w:rPr>
          <w:sz w:val="20"/>
          <w:szCs w:val="20"/>
          <w:lang w:eastAsia="ar-SA"/>
        </w:rPr>
        <w:t xml:space="preserve"> в пределах утвержденных лимитов бюджетных обязательств и бюджетных ассигнований.</w:t>
      </w:r>
    </w:p>
    <w:p w:rsidR="00CD646D" w:rsidRPr="00CD646D" w:rsidRDefault="00CD646D" w:rsidP="00CD646D">
      <w:pPr>
        <w:tabs>
          <w:tab w:val="left" w:pos="-567"/>
        </w:tabs>
        <w:suppressAutoHyphens/>
        <w:autoSpaceDE w:val="0"/>
        <w:autoSpaceDN w:val="0"/>
        <w:adjustRightInd w:val="0"/>
        <w:ind w:firstLine="709"/>
        <w:contextualSpacing/>
        <w:jc w:val="both"/>
        <w:rPr>
          <w:b/>
          <w:i/>
          <w:sz w:val="20"/>
          <w:szCs w:val="20"/>
          <w:lang w:eastAsia="ar-SA"/>
        </w:rPr>
      </w:pPr>
      <w:r w:rsidRPr="00CD646D">
        <w:rPr>
          <w:b/>
          <w:sz w:val="20"/>
          <w:szCs w:val="20"/>
          <w:lang w:eastAsia="ar-SA"/>
        </w:rPr>
        <w:t>4.6</w:t>
      </w:r>
      <w:r w:rsidRPr="00CD646D">
        <w:rPr>
          <w:b/>
          <w:i/>
          <w:sz w:val="20"/>
          <w:szCs w:val="20"/>
          <w:lang w:eastAsia="ar-SA"/>
        </w:rPr>
        <w:t xml:space="preserve">. </w:t>
      </w:r>
      <w:r w:rsidRPr="00CD646D">
        <w:rPr>
          <w:sz w:val="20"/>
          <w:szCs w:val="20"/>
          <w:lang w:eastAsia="ar-SA"/>
        </w:rPr>
        <w:t xml:space="preserve">Бюджетная отчетность за период с 2016г. по </w:t>
      </w:r>
      <w:r w:rsidRPr="00CD646D">
        <w:rPr>
          <w:sz w:val="20"/>
          <w:szCs w:val="20"/>
          <w:lang w:val="en-US" w:eastAsia="ar-SA"/>
        </w:rPr>
        <w:t>III</w:t>
      </w:r>
      <w:r w:rsidRPr="00CD646D">
        <w:rPr>
          <w:sz w:val="20"/>
          <w:szCs w:val="20"/>
          <w:lang w:eastAsia="ar-SA"/>
        </w:rPr>
        <w:t xml:space="preserve"> квартал 2017г. соответствует регистрам  бухгалтерского учета.</w:t>
      </w:r>
    </w:p>
    <w:p w:rsidR="00CD646D" w:rsidRPr="00CD646D" w:rsidRDefault="00CD646D" w:rsidP="00CD646D">
      <w:pPr>
        <w:tabs>
          <w:tab w:val="left" w:pos="-567"/>
        </w:tabs>
        <w:suppressAutoHyphens/>
        <w:autoSpaceDE w:val="0"/>
        <w:autoSpaceDN w:val="0"/>
        <w:adjustRightInd w:val="0"/>
        <w:contextualSpacing/>
        <w:jc w:val="both"/>
        <w:rPr>
          <w:sz w:val="20"/>
          <w:szCs w:val="20"/>
          <w:lang w:eastAsia="ar-SA"/>
        </w:rPr>
      </w:pPr>
      <w:r w:rsidRPr="00CD646D">
        <w:rPr>
          <w:b/>
          <w:i/>
          <w:sz w:val="20"/>
          <w:szCs w:val="20"/>
          <w:lang w:eastAsia="ar-SA"/>
        </w:rPr>
        <w:tab/>
      </w:r>
      <w:r w:rsidRPr="00CD646D">
        <w:rPr>
          <w:b/>
          <w:sz w:val="20"/>
          <w:szCs w:val="20"/>
          <w:lang w:eastAsia="ar-SA"/>
        </w:rPr>
        <w:t>4.7.</w:t>
      </w:r>
      <w:r w:rsidRPr="00CD646D">
        <w:rPr>
          <w:b/>
          <w:i/>
          <w:sz w:val="20"/>
          <w:szCs w:val="20"/>
          <w:lang w:eastAsia="ar-SA"/>
        </w:rPr>
        <w:t xml:space="preserve"> </w:t>
      </w:r>
      <w:r w:rsidRPr="00CD646D">
        <w:rPr>
          <w:sz w:val="20"/>
          <w:szCs w:val="20"/>
          <w:lang w:eastAsia="ar-SA"/>
        </w:rPr>
        <w:t xml:space="preserve">Расходы администрации ГО «Вуктыл», связанные с реализацией проверяемых программных мероприятий за период с 2016г. по </w:t>
      </w:r>
      <w:r w:rsidRPr="00CD646D">
        <w:rPr>
          <w:sz w:val="20"/>
          <w:szCs w:val="20"/>
          <w:lang w:val="en-US" w:eastAsia="ar-SA"/>
        </w:rPr>
        <w:t>III</w:t>
      </w:r>
      <w:r w:rsidRPr="00CD646D">
        <w:rPr>
          <w:sz w:val="20"/>
          <w:szCs w:val="20"/>
          <w:lang w:eastAsia="ar-SA"/>
        </w:rPr>
        <w:t xml:space="preserve"> квартал 2017г. отражены в бюджетном учете в журнале операций расчетов с поставщиками и подрядчиками №4, в главной книге, в отчетности. </w:t>
      </w:r>
    </w:p>
    <w:p w:rsidR="00CD646D" w:rsidRPr="00CD646D" w:rsidRDefault="00CD646D" w:rsidP="00CD646D">
      <w:pPr>
        <w:tabs>
          <w:tab w:val="left" w:pos="-567"/>
        </w:tabs>
        <w:suppressAutoHyphens/>
        <w:autoSpaceDE w:val="0"/>
        <w:autoSpaceDN w:val="0"/>
        <w:adjustRightInd w:val="0"/>
        <w:ind w:firstLine="709"/>
        <w:contextualSpacing/>
        <w:jc w:val="both"/>
        <w:rPr>
          <w:sz w:val="20"/>
          <w:szCs w:val="20"/>
          <w:shd w:val="clear" w:color="auto" w:fill="FFFFFF"/>
          <w:lang w:eastAsia="ar-SA"/>
        </w:rPr>
      </w:pPr>
      <w:r w:rsidRPr="00CD646D">
        <w:rPr>
          <w:b/>
          <w:sz w:val="20"/>
          <w:szCs w:val="20"/>
          <w:lang w:eastAsia="ar-SA"/>
        </w:rPr>
        <w:t>4.8.</w:t>
      </w:r>
      <w:r w:rsidRPr="00CD646D">
        <w:rPr>
          <w:sz w:val="20"/>
          <w:szCs w:val="20"/>
          <w:lang w:eastAsia="ar-SA"/>
        </w:rPr>
        <w:t xml:space="preserve"> Счета–фактуры, принятые к оплате, оформлены в соответствии с Постановлением</w:t>
      </w:r>
      <w:r w:rsidRPr="00CD646D">
        <w:rPr>
          <w:sz w:val="20"/>
          <w:szCs w:val="20"/>
          <w:shd w:val="clear" w:color="auto" w:fill="FFFFFF"/>
          <w:lang w:eastAsia="ar-SA"/>
        </w:rPr>
        <w:t xml:space="preserve"> Правительства РФ от 26.12.2011 № 1137 «О формах и правилах заполнения (ведения) документов, применяемых при расчетах по налогу на добавленную стоимость».</w:t>
      </w:r>
    </w:p>
    <w:p w:rsidR="00CD646D" w:rsidRPr="00CD646D" w:rsidRDefault="00CD646D" w:rsidP="00CD646D">
      <w:pPr>
        <w:autoSpaceDE w:val="0"/>
        <w:autoSpaceDN w:val="0"/>
        <w:adjustRightInd w:val="0"/>
        <w:ind w:firstLine="709"/>
        <w:jc w:val="both"/>
        <w:rPr>
          <w:sz w:val="20"/>
          <w:szCs w:val="20"/>
        </w:rPr>
      </w:pPr>
      <w:r w:rsidRPr="00CD646D">
        <w:rPr>
          <w:sz w:val="20"/>
          <w:szCs w:val="20"/>
        </w:rPr>
        <w:t xml:space="preserve">Акты о приемке выполненных  работ, справки о стоимости выполненных  работ также </w:t>
      </w:r>
      <w:r w:rsidRPr="00CD646D">
        <w:rPr>
          <w:sz w:val="20"/>
          <w:szCs w:val="20"/>
          <w:lang w:eastAsia="ar-SA"/>
        </w:rPr>
        <w:t xml:space="preserve">оформлены в соответствии с </w:t>
      </w:r>
      <w:r w:rsidRPr="00CD646D">
        <w:rPr>
          <w:sz w:val="20"/>
          <w:szCs w:val="20"/>
        </w:rPr>
        <w:t>постановлением Госкомстата России от 11.11.1999 №100 «Об утверждении унифицированных форм первичной учетной документации по учету работ в капитальном строительстве и ремонтно-строительных работ».</w:t>
      </w:r>
    </w:p>
    <w:p w:rsidR="00CD646D" w:rsidRPr="00CD646D" w:rsidRDefault="00CD646D" w:rsidP="00CD646D">
      <w:pPr>
        <w:autoSpaceDE w:val="0"/>
        <w:autoSpaceDN w:val="0"/>
        <w:adjustRightInd w:val="0"/>
        <w:ind w:firstLine="567"/>
        <w:jc w:val="both"/>
        <w:rPr>
          <w:sz w:val="20"/>
          <w:szCs w:val="20"/>
        </w:rPr>
      </w:pPr>
      <w:r w:rsidRPr="00CD646D">
        <w:rPr>
          <w:b/>
          <w:sz w:val="20"/>
          <w:szCs w:val="20"/>
        </w:rPr>
        <w:t>4.9.</w:t>
      </w:r>
      <w:r w:rsidRPr="00CD646D">
        <w:rPr>
          <w:b/>
          <w:i/>
          <w:sz w:val="20"/>
          <w:szCs w:val="20"/>
        </w:rPr>
        <w:t xml:space="preserve"> </w:t>
      </w:r>
      <w:r w:rsidRPr="00CD646D">
        <w:rPr>
          <w:sz w:val="20"/>
          <w:szCs w:val="20"/>
        </w:rPr>
        <w:t xml:space="preserve">Так как расходы, связанные с реализацией настоящего Проекта имеют целевую направленность в части модернизации систем коммунальной инфраструктуры, </w:t>
      </w:r>
      <w:r w:rsidRPr="00CD646D">
        <w:rPr>
          <w:b/>
          <w:sz w:val="20"/>
          <w:szCs w:val="20"/>
        </w:rPr>
        <w:t>Финансовым управлением администрации ГО «Вуктыл»</w:t>
      </w:r>
      <w:r w:rsidRPr="00CD646D">
        <w:rPr>
          <w:sz w:val="20"/>
          <w:szCs w:val="20"/>
        </w:rPr>
        <w:t xml:space="preserve">, осуществляющим составление и организацию исполнения бюджета МО ГО «Вуктыл», согласно ст.21 БК РФ, </w:t>
      </w:r>
      <w:r w:rsidRPr="00CD646D">
        <w:rPr>
          <w:b/>
          <w:sz w:val="20"/>
          <w:szCs w:val="20"/>
        </w:rPr>
        <w:t>установлены</w:t>
      </w:r>
      <w:r w:rsidRPr="00CD646D">
        <w:rPr>
          <w:sz w:val="20"/>
          <w:szCs w:val="20"/>
        </w:rPr>
        <w:t xml:space="preserve"> соответствующий </w:t>
      </w:r>
      <w:r w:rsidRPr="00CD646D">
        <w:rPr>
          <w:b/>
          <w:sz w:val="20"/>
          <w:szCs w:val="20"/>
        </w:rPr>
        <w:t>перечень и коды целевых статей расходов местного бюджета для расходных обязательств</w:t>
      </w:r>
      <w:r w:rsidRPr="00CD646D">
        <w:rPr>
          <w:sz w:val="20"/>
          <w:szCs w:val="20"/>
        </w:rPr>
        <w:t>. Данные расходы утверждены приказом от 18.11.2016 №58-п «Об утверждении перечня и кодов целевых статей расходов, применяемых при формировании бюджета муниципального образования городского округа «Вуктыл» начиная с 2017 года».</w:t>
      </w:r>
    </w:p>
    <w:p w:rsidR="00CD646D" w:rsidRPr="00CD646D" w:rsidRDefault="00CD646D" w:rsidP="00CD646D">
      <w:pPr>
        <w:autoSpaceDE w:val="0"/>
        <w:autoSpaceDN w:val="0"/>
        <w:adjustRightInd w:val="0"/>
        <w:ind w:firstLine="567"/>
        <w:jc w:val="both"/>
        <w:rPr>
          <w:sz w:val="20"/>
          <w:szCs w:val="20"/>
        </w:rPr>
      </w:pPr>
    </w:p>
    <w:p w:rsidR="00CD646D" w:rsidRPr="00CD646D" w:rsidRDefault="00CD646D" w:rsidP="00CD646D">
      <w:pPr>
        <w:autoSpaceDE w:val="0"/>
        <w:autoSpaceDN w:val="0"/>
        <w:adjustRightInd w:val="0"/>
        <w:ind w:firstLine="567"/>
        <w:jc w:val="both"/>
        <w:rPr>
          <w:b/>
          <w:sz w:val="20"/>
          <w:szCs w:val="20"/>
        </w:rPr>
      </w:pPr>
      <w:r w:rsidRPr="00CD646D">
        <w:rPr>
          <w:b/>
          <w:sz w:val="20"/>
          <w:szCs w:val="20"/>
        </w:rPr>
        <w:t>Анализ бухгалтерской отчетности объекта проверки показал, что порядок списания бюджетных сре</w:t>
      </w:r>
      <w:proofErr w:type="gramStart"/>
      <w:r w:rsidRPr="00CD646D">
        <w:rPr>
          <w:b/>
          <w:sz w:val="20"/>
          <w:szCs w:val="20"/>
        </w:rPr>
        <w:t>дств с л</w:t>
      </w:r>
      <w:proofErr w:type="gramEnd"/>
      <w:r w:rsidRPr="00CD646D">
        <w:rPr>
          <w:b/>
          <w:sz w:val="20"/>
          <w:szCs w:val="20"/>
        </w:rPr>
        <w:t>ицевого счета администрации ГО «Вуктыл»,</w:t>
      </w:r>
      <w:r w:rsidRPr="00CD646D">
        <w:rPr>
          <w:b/>
          <w:i/>
          <w:sz w:val="20"/>
          <w:szCs w:val="20"/>
        </w:rPr>
        <w:t xml:space="preserve"> </w:t>
      </w:r>
      <w:r w:rsidRPr="00CD646D">
        <w:rPr>
          <w:b/>
          <w:sz w:val="20"/>
          <w:szCs w:val="20"/>
        </w:rPr>
        <w:t>связанных с реализацией Проекта, в части указания   КОСГУ и кодов целевых статей расходов,  осуществлен согласно требованиям БК РФ и бухгалтерского (бюджетного) учета по отнесению активов к соответствующей группе объектов учета нефинансовых активов.</w:t>
      </w:r>
    </w:p>
    <w:tbl>
      <w:tblPr>
        <w:tblStyle w:val="410"/>
        <w:tblW w:w="95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944"/>
      </w:tblGrid>
      <w:tr w:rsidR="00CD646D" w:rsidRPr="00CD646D" w:rsidTr="00CD646D">
        <w:trPr>
          <w:trHeight w:val="80"/>
        </w:trPr>
        <w:tc>
          <w:tcPr>
            <w:tcW w:w="4625" w:type="dxa"/>
          </w:tcPr>
          <w:p w:rsidR="00CD646D" w:rsidRPr="00CD646D" w:rsidRDefault="00CD646D" w:rsidP="00CD646D">
            <w:pPr>
              <w:snapToGrid w:val="0"/>
              <w:rPr>
                <w:bCs/>
                <w:sz w:val="20"/>
                <w:szCs w:val="20"/>
              </w:rPr>
            </w:pPr>
          </w:p>
        </w:tc>
        <w:tc>
          <w:tcPr>
            <w:tcW w:w="4944" w:type="dxa"/>
          </w:tcPr>
          <w:p w:rsidR="00CD646D" w:rsidRPr="00CD646D" w:rsidRDefault="00CD646D" w:rsidP="00CD646D">
            <w:pPr>
              <w:snapToGrid w:val="0"/>
              <w:rPr>
                <w:bCs/>
                <w:sz w:val="20"/>
                <w:szCs w:val="20"/>
              </w:rPr>
            </w:pPr>
          </w:p>
        </w:tc>
      </w:tr>
    </w:tbl>
    <w:p w:rsidR="00CD646D" w:rsidRPr="00CD646D" w:rsidRDefault="00CD646D" w:rsidP="00CD646D">
      <w:pPr>
        <w:tabs>
          <w:tab w:val="left" w:pos="1800"/>
        </w:tabs>
        <w:suppressAutoHyphens/>
        <w:autoSpaceDE w:val="0"/>
        <w:ind w:firstLine="567"/>
        <w:jc w:val="both"/>
        <w:rPr>
          <w:bCs/>
          <w:sz w:val="20"/>
          <w:szCs w:val="20"/>
          <w:lang w:eastAsia="ar-SA"/>
        </w:rPr>
      </w:pPr>
    </w:p>
    <w:p w:rsidR="00CD646D" w:rsidRPr="00CD646D" w:rsidRDefault="00CD646D" w:rsidP="00CD646D">
      <w:pPr>
        <w:spacing w:after="200"/>
        <w:rPr>
          <w:sz w:val="20"/>
          <w:szCs w:val="20"/>
        </w:rPr>
      </w:pPr>
    </w:p>
    <w:p w:rsidR="00CD646D" w:rsidRPr="00CD646D" w:rsidRDefault="00CD646D" w:rsidP="00CD646D">
      <w:pPr>
        <w:autoSpaceDE w:val="0"/>
        <w:autoSpaceDN w:val="0"/>
        <w:adjustRightInd w:val="0"/>
        <w:ind w:firstLine="540"/>
        <w:jc w:val="both"/>
        <w:rPr>
          <w:sz w:val="20"/>
          <w:szCs w:val="20"/>
        </w:rPr>
      </w:pPr>
    </w:p>
    <w:p w:rsidR="00CD646D" w:rsidRPr="00CD646D" w:rsidRDefault="00CD646D" w:rsidP="00CD646D">
      <w:pPr>
        <w:tabs>
          <w:tab w:val="left" w:pos="1800"/>
        </w:tabs>
        <w:suppressAutoHyphens/>
        <w:autoSpaceDE w:val="0"/>
        <w:ind w:firstLine="567"/>
        <w:jc w:val="both"/>
        <w:rPr>
          <w:bCs/>
          <w:sz w:val="20"/>
          <w:szCs w:val="20"/>
          <w:lang w:eastAsia="ar-SA"/>
        </w:rPr>
      </w:pPr>
    </w:p>
    <w:p w:rsidR="00CD646D" w:rsidRPr="00CD646D" w:rsidRDefault="00CD646D" w:rsidP="008E1155">
      <w:pPr>
        <w:ind w:firstLine="708"/>
        <w:jc w:val="both"/>
        <w:rPr>
          <w:sz w:val="20"/>
          <w:szCs w:val="20"/>
        </w:rPr>
        <w:sectPr w:rsidR="00CD646D" w:rsidRPr="00CD646D" w:rsidSect="003E5087">
          <w:pgSz w:w="11906" w:h="16838" w:code="9"/>
          <w:pgMar w:top="426" w:right="851" w:bottom="568" w:left="1701" w:header="709" w:footer="709" w:gutter="0"/>
          <w:cols w:space="708"/>
          <w:titlePg/>
          <w:docGrid w:linePitch="360"/>
        </w:sectPr>
      </w:pPr>
    </w:p>
    <w:p w:rsidR="00CD646D" w:rsidRPr="00CD646D" w:rsidRDefault="00CD646D" w:rsidP="00CD646D">
      <w:pPr>
        <w:jc w:val="right"/>
        <w:rPr>
          <w:sz w:val="20"/>
          <w:szCs w:val="20"/>
        </w:rPr>
      </w:pPr>
    </w:p>
    <w:tbl>
      <w:tblPr>
        <w:tblW w:w="9748" w:type="dxa"/>
        <w:tblLook w:val="04A0" w:firstRow="1" w:lastRow="0" w:firstColumn="1" w:lastColumn="0" w:noHBand="0" w:noVBand="1"/>
      </w:tblPr>
      <w:tblGrid>
        <w:gridCol w:w="3187"/>
        <w:gridCol w:w="2733"/>
        <w:gridCol w:w="3828"/>
      </w:tblGrid>
      <w:tr w:rsidR="00CD646D" w:rsidRPr="00CD646D" w:rsidTr="00CD646D">
        <w:tc>
          <w:tcPr>
            <w:tcW w:w="3187" w:type="dxa"/>
          </w:tcPr>
          <w:p w:rsidR="00CD646D" w:rsidRPr="00CD646D" w:rsidRDefault="00CD646D" w:rsidP="00CD646D">
            <w:pPr>
              <w:overflowPunct w:val="0"/>
              <w:autoSpaceDE w:val="0"/>
              <w:autoSpaceDN w:val="0"/>
              <w:adjustRightInd w:val="0"/>
              <w:jc w:val="center"/>
              <w:textAlignment w:val="baseline"/>
              <w:rPr>
                <w:sz w:val="20"/>
                <w:szCs w:val="20"/>
              </w:rPr>
            </w:pPr>
          </w:p>
          <w:p w:rsidR="00CD646D" w:rsidRPr="00CD646D" w:rsidRDefault="00CD646D" w:rsidP="00CD646D">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CD646D" w:rsidRPr="00CD646D" w:rsidRDefault="00CD646D" w:rsidP="00CD646D">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CD646D" w:rsidRPr="00CD646D" w:rsidRDefault="00CD646D" w:rsidP="00CD646D">
            <w:pPr>
              <w:jc w:val="center"/>
              <w:rPr>
                <w:b/>
                <w:sz w:val="20"/>
                <w:szCs w:val="20"/>
              </w:rPr>
            </w:pPr>
          </w:p>
        </w:tc>
        <w:tc>
          <w:tcPr>
            <w:tcW w:w="2733" w:type="dxa"/>
          </w:tcPr>
          <w:p w:rsidR="00CD646D" w:rsidRPr="00CD646D" w:rsidRDefault="00CD646D" w:rsidP="00CD646D">
            <w:pPr>
              <w:jc w:val="center"/>
              <w:rPr>
                <w:b/>
                <w:sz w:val="20"/>
                <w:szCs w:val="20"/>
              </w:rPr>
            </w:pPr>
            <w:r w:rsidRPr="00CD646D">
              <w:rPr>
                <w:b/>
                <w:noProof/>
                <w:sz w:val="20"/>
                <w:szCs w:val="20"/>
              </w:rPr>
              <w:drawing>
                <wp:inline distT="0" distB="0" distL="0" distR="0" wp14:anchorId="7040AA76" wp14:editId="7BD85C16">
                  <wp:extent cx="977900" cy="118046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CD646D" w:rsidRPr="00CD646D" w:rsidRDefault="00CD646D" w:rsidP="00CD646D">
            <w:pPr>
              <w:overflowPunct w:val="0"/>
              <w:autoSpaceDE w:val="0"/>
              <w:autoSpaceDN w:val="0"/>
              <w:adjustRightInd w:val="0"/>
              <w:jc w:val="center"/>
              <w:textAlignment w:val="baseline"/>
              <w:rPr>
                <w:sz w:val="20"/>
                <w:szCs w:val="20"/>
              </w:rPr>
            </w:pPr>
          </w:p>
          <w:p w:rsidR="00CD646D" w:rsidRPr="00CD646D" w:rsidRDefault="00CD646D" w:rsidP="00CD646D">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CD646D" w:rsidRPr="00CD646D" w:rsidRDefault="00CD646D" w:rsidP="00CD646D">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CD646D" w:rsidRPr="00CD646D" w:rsidRDefault="00CD646D" w:rsidP="00CD646D">
            <w:pPr>
              <w:overflowPunct w:val="0"/>
              <w:autoSpaceDE w:val="0"/>
              <w:autoSpaceDN w:val="0"/>
              <w:adjustRightInd w:val="0"/>
              <w:jc w:val="center"/>
              <w:textAlignment w:val="baseline"/>
              <w:rPr>
                <w:sz w:val="20"/>
                <w:szCs w:val="20"/>
              </w:rPr>
            </w:pPr>
          </w:p>
          <w:p w:rsidR="00CD646D" w:rsidRPr="00CD646D" w:rsidRDefault="00CD646D" w:rsidP="00CD646D">
            <w:pPr>
              <w:jc w:val="center"/>
              <w:rPr>
                <w:b/>
                <w:sz w:val="20"/>
                <w:szCs w:val="20"/>
              </w:rPr>
            </w:pPr>
          </w:p>
        </w:tc>
      </w:tr>
    </w:tbl>
    <w:p w:rsidR="00CD646D" w:rsidRPr="00CD646D" w:rsidRDefault="00CD646D" w:rsidP="00CD646D">
      <w:pPr>
        <w:jc w:val="center"/>
        <w:rPr>
          <w:b/>
          <w:sz w:val="20"/>
          <w:szCs w:val="20"/>
        </w:rPr>
      </w:pPr>
      <w:r w:rsidRPr="00CD646D">
        <w:rPr>
          <w:noProof/>
          <w:sz w:val="20"/>
          <w:szCs w:val="20"/>
        </w:rPr>
        <mc:AlternateContent>
          <mc:Choice Requires="wps">
            <w:drawing>
              <wp:anchor distT="0" distB="0" distL="114300" distR="114300" simplePos="0" relativeHeight="251685888" behindDoc="0" locked="0" layoutInCell="1" allowOverlap="1" wp14:anchorId="3651B57F" wp14:editId="77ACAC90">
                <wp:simplePos x="0" y="0"/>
                <wp:positionH relativeFrom="column">
                  <wp:posOffset>-457200</wp:posOffset>
                </wp:positionH>
                <wp:positionV relativeFrom="paragraph">
                  <wp:posOffset>0</wp:posOffset>
                </wp:positionV>
                <wp:extent cx="114300" cy="1143000"/>
                <wp:effectExtent l="0" t="0" r="19050" b="1905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CD646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 o:spid="_x0000_s1042" type="#_x0000_t202" style="position:absolute;left:0;text-align:left;margin-left:-36pt;margin-top:0;width:9pt;height:9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" strokecolor="white">
                <v:textbox>
                  <w:txbxContent>
                    <w:p w:rsidR="009D12F7" w:rsidRDefault="009D12F7" w:rsidP="00CD646D">
                      <w:r>
                        <w:t xml:space="preserve">       </w:t>
                      </w:r>
                    </w:p>
                  </w:txbxContent>
                </v:textbox>
              </v:shape>
            </w:pict>
          </mc:Fallback>
        </mc:AlternateContent>
      </w:r>
      <w:r w:rsidRPr="00CD646D">
        <w:rPr>
          <w:b/>
          <w:sz w:val="20"/>
          <w:szCs w:val="20"/>
        </w:rPr>
        <w:t>ТШÖКТÖМ</w:t>
      </w:r>
    </w:p>
    <w:p w:rsidR="00CD646D" w:rsidRPr="00CD646D" w:rsidRDefault="00CD646D" w:rsidP="00CD646D">
      <w:pPr>
        <w:jc w:val="center"/>
        <w:rPr>
          <w:b/>
          <w:bCs/>
          <w:sz w:val="20"/>
          <w:szCs w:val="20"/>
        </w:rPr>
      </w:pPr>
      <w:r w:rsidRPr="00CD646D">
        <w:rPr>
          <w:b/>
          <w:bCs/>
          <w:sz w:val="20"/>
          <w:szCs w:val="20"/>
        </w:rPr>
        <w:t>РЕШЕНИЕ</w:t>
      </w:r>
    </w:p>
    <w:p w:rsidR="00CD646D" w:rsidRPr="00CD646D" w:rsidRDefault="00CD646D" w:rsidP="00CD646D">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CD646D" w:rsidRPr="00CD646D" w:rsidRDefault="00CD646D" w:rsidP="00CD646D">
      <w:pPr>
        <w:autoSpaceDE w:val="0"/>
        <w:autoSpaceDN w:val="0"/>
        <w:adjustRightInd w:val="0"/>
        <w:rPr>
          <w:b/>
          <w:bCs/>
          <w:sz w:val="20"/>
          <w:szCs w:val="20"/>
        </w:rPr>
      </w:pPr>
    </w:p>
    <w:p w:rsidR="00CD646D" w:rsidRPr="00CD646D" w:rsidRDefault="00CD646D" w:rsidP="00CD646D">
      <w:pPr>
        <w:jc w:val="both"/>
        <w:rPr>
          <w:sz w:val="20"/>
          <w:szCs w:val="20"/>
        </w:rPr>
      </w:pPr>
      <w:r w:rsidRPr="00CD646D">
        <w:rPr>
          <w:sz w:val="20"/>
          <w:szCs w:val="20"/>
        </w:rPr>
        <w:t>От «26» октября 2017 г. № 264</w:t>
      </w:r>
    </w:p>
    <w:p w:rsidR="00CD646D" w:rsidRPr="00CD646D" w:rsidRDefault="00CD646D" w:rsidP="00CD646D">
      <w:pPr>
        <w:jc w:val="both"/>
        <w:rPr>
          <w:sz w:val="20"/>
          <w:szCs w:val="20"/>
        </w:rPr>
      </w:pPr>
      <w:r w:rsidRPr="00CD646D">
        <w:rPr>
          <w:sz w:val="20"/>
          <w:szCs w:val="20"/>
        </w:rPr>
        <w:t>(Республика Коми, г. Вуктыл)</w:t>
      </w:r>
    </w:p>
    <w:p w:rsidR="00CD646D" w:rsidRPr="00CD646D" w:rsidRDefault="00CD646D" w:rsidP="00CD646D">
      <w:pPr>
        <w:jc w:val="both"/>
        <w:rPr>
          <w:rFonts w:eastAsia="Calibri"/>
          <w:b/>
          <w:bCs/>
          <w:sz w:val="20"/>
          <w:szCs w:val="20"/>
          <w:lang w:eastAsia="en-US"/>
        </w:rPr>
      </w:pPr>
    </w:p>
    <w:p w:rsidR="00CD646D" w:rsidRPr="00CD646D" w:rsidRDefault="00CD646D" w:rsidP="00CD646D">
      <w:pPr>
        <w:tabs>
          <w:tab w:val="left" w:pos="4111"/>
        </w:tabs>
        <w:spacing w:after="480"/>
        <w:ind w:right="5243"/>
        <w:jc w:val="both"/>
        <w:rPr>
          <w:b/>
          <w:sz w:val="20"/>
          <w:szCs w:val="20"/>
        </w:rPr>
      </w:pPr>
      <w:r w:rsidRPr="00CD646D">
        <w:rPr>
          <w:b/>
          <w:sz w:val="20"/>
          <w:szCs w:val="20"/>
        </w:rPr>
        <w:t xml:space="preserve">«О внесении изменений в решение Совета городского округа «Вуктыл» от 19 апреля 2016 г. № 8 «Об утверждении состава постоянных депутатских комиссий Совета городского округа «Вуктыл»  </w:t>
      </w:r>
    </w:p>
    <w:p w:rsidR="00CD646D" w:rsidRPr="00CD646D" w:rsidRDefault="00CD646D" w:rsidP="00CD646D">
      <w:pPr>
        <w:ind w:right="5395"/>
        <w:jc w:val="both"/>
        <w:rPr>
          <w:sz w:val="20"/>
          <w:szCs w:val="20"/>
        </w:rPr>
      </w:pPr>
    </w:p>
    <w:p w:rsidR="00CD646D" w:rsidRPr="00CD646D" w:rsidRDefault="00CD646D" w:rsidP="00CD646D">
      <w:pPr>
        <w:rPr>
          <w:sz w:val="20"/>
          <w:szCs w:val="20"/>
        </w:rPr>
      </w:pPr>
      <w:r w:rsidRPr="00CD646D">
        <w:rPr>
          <w:sz w:val="20"/>
          <w:szCs w:val="20"/>
        </w:rPr>
        <w:tab/>
        <w:t>На основании п. 2 ст. 10 Регламента работы Совета городского совета «Вуктыл»,</w:t>
      </w:r>
    </w:p>
    <w:p w:rsidR="00CD646D" w:rsidRPr="00CD646D" w:rsidRDefault="00CD646D" w:rsidP="00CD646D">
      <w:pPr>
        <w:jc w:val="center"/>
        <w:rPr>
          <w:sz w:val="20"/>
          <w:szCs w:val="20"/>
        </w:rPr>
      </w:pPr>
    </w:p>
    <w:p w:rsidR="00CD646D" w:rsidRPr="00CD646D" w:rsidRDefault="00CD646D" w:rsidP="00CD646D">
      <w:pPr>
        <w:jc w:val="center"/>
        <w:rPr>
          <w:b/>
          <w:sz w:val="20"/>
          <w:szCs w:val="20"/>
        </w:rPr>
      </w:pPr>
      <w:r w:rsidRPr="00CD646D">
        <w:rPr>
          <w:b/>
          <w:sz w:val="20"/>
          <w:szCs w:val="20"/>
        </w:rPr>
        <w:t>Совет городского округа «Вуктыл» решил:</w:t>
      </w:r>
    </w:p>
    <w:p w:rsidR="00CD646D" w:rsidRPr="00CD646D" w:rsidRDefault="00CD646D" w:rsidP="00CD646D">
      <w:pPr>
        <w:jc w:val="center"/>
        <w:rPr>
          <w:sz w:val="20"/>
          <w:szCs w:val="20"/>
        </w:rPr>
      </w:pPr>
    </w:p>
    <w:p w:rsidR="00CD646D" w:rsidRPr="00CD646D" w:rsidRDefault="00CD646D" w:rsidP="00CD646D">
      <w:pPr>
        <w:jc w:val="both"/>
        <w:rPr>
          <w:sz w:val="20"/>
          <w:szCs w:val="20"/>
        </w:rPr>
      </w:pPr>
      <w:r w:rsidRPr="00CD646D">
        <w:rPr>
          <w:sz w:val="20"/>
          <w:szCs w:val="20"/>
        </w:rPr>
        <w:t>1. Исключить Солонец</w:t>
      </w:r>
      <w:r w:rsidRPr="00CD646D">
        <w:rPr>
          <w:rFonts w:eastAsia="Calibri"/>
          <w:sz w:val="20"/>
          <w:szCs w:val="20"/>
          <w:lang w:eastAsia="en-US"/>
        </w:rPr>
        <w:t xml:space="preserve"> </w:t>
      </w:r>
      <w:r w:rsidRPr="00CD646D">
        <w:rPr>
          <w:sz w:val="20"/>
          <w:szCs w:val="20"/>
        </w:rPr>
        <w:t>Владимира Владимировича – депутата по избирательному округу № 4, из состава комиссии по социальной политике, утверждённой п.1 решения № 8 «Об утверждении состава постоянных депутатских комиссий Совета городского округа «Вуктыл»</w:t>
      </w:r>
      <w:r w:rsidRPr="00CD646D">
        <w:rPr>
          <w:b/>
          <w:sz w:val="20"/>
          <w:szCs w:val="20"/>
        </w:rPr>
        <w:t xml:space="preserve"> </w:t>
      </w:r>
      <w:r w:rsidRPr="00CD646D">
        <w:rPr>
          <w:sz w:val="20"/>
          <w:szCs w:val="20"/>
        </w:rPr>
        <w:t>от 19.04.2016 г.</w:t>
      </w:r>
    </w:p>
    <w:p w:rsidR="00CD646D" w:rsidRPr="00CD646D" w:rsidRDefault="00CD646D" w:rsidP="00CD646D">
      <w:pPr>
        <w:jc w:val="both"/>
        <w:rPr>
          <w:sz w:val="20"/>
          <w:szCs w:val="20"/>
        </w:rPr>
      </w:pPr>
      <w:r w:rsidRPr="00CD646D">
        <w:rPr>
          <w:sz w:val="20"/>
          <w:szCs w:val="20"/>
        </w:rPr>
        <w:t>2. Ввести Солонец Владимира Владимировича – депутата по избирательному округу № 4, в состав комиссии по вопросам законодательства, местного самоуправления  и депутатской этики, утверждённой п.1. решения № 8 «Об утверждении состава постоянных депутатских комиссий Совета городского округа «Вуктыл»</w:t>
      </w:r>
      <w:r w:rsidRPr="00CD646D">
        <w:rPr>
          <w:b/>
          <w:sz w:val="20"/>
          <w:szCs w:val="20"/>
        </w:rPr>
        <w:t xml:space="preserve"> </w:t>
      </w:r>
      <w:r w:rsidRPr="00CD646D">
        <w:rPr>
          <w:sz w:val="20"/>
          <w:szCs w:val="20"/>
        </w:rPr>
        <w:t xml:space="preserve">от 19.04.2016 г. </w:t>
      </w:r>
    </w:p>
    <w:p w:rsidR="00CD646D" w:rsidRPr="00CD646D" w:rsidRDefault="00CD646D" w:rsidP="00CD646D">
      <w:pPr>
        <w:jc w:val="both"/>
        <w:rPr>
          <w:sz w:val="20"/>
          <w:szCs w:val="20"/>
        </w:rPr>
      </w:pPr>
    </w:p>
    <w:p w:rsidR="00CD646D" w:rsidRPr="00CD646D" w:rsidRDefault="00CD646D" w:rsidP="00CD646D">
      <w:pPr>
        <w:jc w:val="both"/>
        <w:rPr>
          <w:sz w:val="20"/>
          <w:szCs w:val="20"/>
        </w:rPr>
      </w:pPr>
      <w:r w:rsidRPr="00CD646D">
        <w:rPr>
          <w:sz w:val="20"/>
          <w:szCs w:val="20"/>
        </w:rPr>
        <w:t xml:space="preserve">3. Решение вступает в силу </w:t>
      </w:r>
      <w:proofErr w:type="gramStart"/>
      <w:r w:rsidRPr="00CD646D">
        <w:rPr>
          <w:sz w:val="20"/>
          <w:szCs w:val="20"/>
        </w:rPr>
        <w:t>с даты опубликования</w:t>
      </w:r>
      <w:proofErr w:type="gramEnd"/>
      <w:r w:rsidRPr="00CD646D">
        <w:rPr>
          <w:sz w:val="20"/>
          <w:szCs w:val="20"/>
        </w:rPr>
        <w:t xml:space="preserve"> (обнародования).</w:t>
      </w: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p>
    <w:p w:rsidR="00CD646D" w:rsidRPr="00CD646D" w:rsidRDefault="00CD646D" w:rsidP="00CD646D">
      <w:pPr>
        <w:jc w:val="both"/>
        <w:rPr>
          <w:sz w:val="20"/>
          <w:szCs w:val="20"/>
        </w:rPr>
      </w:pPr>
      <w:r w:rsidRPr="00CD646D">
        <w:rPr>
          <w:sz w:val="20"/>
          <w:szCs w:val="20"/>
        </w:rPr>
        <w:t xml:space="preserve"> Глава городского округа «Вуктыл»-</w:t>
      </w:r>
    </w:p>
    <w:p w:rsidR="00CD646D" w:rsidRPr="00CD646D" w:rsidRDefault="00CD646D" w:rsidP="00CD646D">
      <w:pPr>
        <w:rPr>
          <w:sz w:val="20"/>
          <w:szCs w:val="20"/>
        </w:rPr>
      </w:pPr>
      <w:r w:rsidRPr="00CD646D">
        <w:rPr>
          <w:sz w:val="20"/>
          <w:szCs w:val="20"/>
        </w:rPr>
        <w:t xml:space="preserve"> председатель Совета округа                                                                                      </w:t>
      </w:r>
      <w:r w:rsidR="003E5087">
        <w:rPr>
          <w:sz w:val="20"/>
          <w:szCs w:val="20"/>
        </w:rPr>
        <w:t xml:space="preserve">                          </w:t>
      </w:r>
      <w:r w:rsidRPr="00CD646D">
        <w:rPr>
          <w:sz w:val="20"/>
          <w:szCs w:val="20"/>
        </w:rPr>
        <w:t xml:space="preserve">В.В. </w:t>
      </w:r>
      <w:proofErr w:type="spellStart"/>
      <w:r w:rsidRPr="00CD646D">
        <w:rPr>
          <w:sz w:val="20"/>
          <w:szCs w:val="20"/>
        </w:rPr>
        <w:t>Олесик</w:t>
      </w:r>
      <w:proofErr w:type="spellEnd"/>
      <w:r w:rsidRPr="00CD646D">
        <w:rPr>
          <w:sz w:val="20"/>
          <w:szCs w:val="20"/>
        </w:rPr>
        <w:t xml:space="preserve">                                  </w:t>
      </w:r>
    </w:p>
    <w:p w:rsidR="00CD646D" w:rsidRPr="00CD646D" w:rsidRDefault="00CD646D" w:rsidP="00CD646D">
      <w:pPr>
        <w:tabs>
          <w:tab w:val="left" w:pos="4111"/>
          <w:tab w:val="left" w:pos="4678"/>
        </w:tabs>
        <w:ind w:right="5243"/>
        <w:jc w:val="both"/>
        <w:rPr>
          <w:rFonts w:eastAsia="Calibri"/>
          <w:sz w:val="20"/>
          <w:szCs w:val="20"/>
          <w:lang w:eastAsia="en-US"/>
        </w:rPr>
      </w:pPr>
    </w:p>
    <w:p w:rsidR="00CD646D" w:rsidRPr="00CD646D" w:rsidRDefault="00CD646D" w:rsidP="008E1155">
      <w:pPr>
        <w:ind w:firstLine="708"/>
        <w:jc w:val="both"/>
        <w:rPr>
          <w:sz w:val="20"/>
          <w:szCs w:val="20"/>
        </w:rPr>
        <w:sectPr w:rsidR="00CD646D" w:rsidRPr="00CD646D" w:rsidSect="00CD646D">
          <w:pgSz w:w="11906" w:h="16838"/>
          <w:pgMar w:top="568" w:right="851" w:bottom="426" w:left="1701" w:header="709" w:footer="709" w:gutter="0"/>
          <w:cols w:space="708"/>
          <w:titlePg/>
          <w:docGrid w:linePitch="360"/>
        </w:sectPr>
      </w:pPr>
    </w:p>
    <w:p w:rsidR="00CD646D" w:rsidRPr="00CD646D" w:rsidRDefault="00CD646D" w:rsidP="00CD646D">
      <w:pPr>
        <w:jc w:val="right"/>
        <w:rPr>
          <w:sz w:val="20"/>
          <w:szCs w:val="20"/>
        </w:rPr>
      </w:pPr>
    </w:p>
    <w:tbl>
      <w:tblPr>
        <w:tblW w:w="9748" w:type="dxa"/>
        <w:tblLook w:val="04A0" w:firstRow="1" w:lastRow="0" w:firstColumn="1" w:lastColumn="0" w:noHBand="0" w:noVBand="1"/>
      </w:tblPr>
      <w:tblGrid>
        <w:gridCol w:w="3187"/>
        <w:gridCol w:w="2733"/>
        <w:gridCol w:w="3828"/>
      </w:tblGrid>
      <w:tr w:rsidR="00CD646D" w:rsidRPr="00CD646D" w:rsidTr="00CD646D">
        <w:tc>
          <w:tcPr>
            <w:tcW w:w="3187" w:type="dxa"/>
          </w:tcPr>
          <w:p w:rsidR="00CD646D" w:rsidRPr="00CD646D" w:rsidRDefault="00CD646D" w:rsidP="00CD646D">
            <w:pPr>
              <w:overflowPunct w:val="0"/>
              <w:autoSpaceDE w:val="0"/>
              <w:autoSpaceDN w:val="0"/>
              <w:adjustRightInd w:val="0"/>
              <w:jc w:val="center"/>
              <w:textAlignment w:val="baseline"/>
              <w:rPr>
                <w:sz w:val="20"/>
                <w:szCs w:val="20"/>
              </w:rPr>
            </w:pPr>
          </w:p>
          <w:p w:rsidR="00CD646D" w:rsidRPr="00CD646D" w:rsidRDefault="00CD646D" w:rsidP="00CD646D">
            <w:pPr>
              <w:overflowPunct w:val="0"/>
              <w:autoSpaceDE w:val="0"/>
              <w:autoSpaceDN w:val="0"/>
              <w:adjustRightInd w:val="0"/>
              <w:jc w:val="center"/>
              <w:textAlignment w:val="baseline"/>
              <w:rPr>
                <w:sz w:val="20"/>
                <w:szCs w:val="20"/>
              </w:rPr>
            </w:pPr>
            <w:r w:rsidRPr="00CD646D">
              <w:rPr>
                <w:sz w:val="20"/>
                <w:szCs w:val="20"/>
              </w:rPr>
              <w:t xml:space="preserve">«Вуктыл» кар </w:t>
            </w:r>
            <w:proofErr w:type="spellStart"/>
            <w:r w:rsidRPr="00CD646D">
              <w:rPr>
                <w:sz w:val="20"/>
                <w:szCs w:val="20"/>
              </w:rPr>
              <w:t>кытшлöн</w:t>
            </w:r>
            <w:proofErr w:type="spellEnd"/>
            <w:r w:rsidRPr="00CD646D">
              <w:rPr>
                <w:sz w:val="20"/>
                <w:szCs w:val="20"/>
              </w:rPr>
              <w:t xml:space="preserve"> </w:t>
            </w:r>
            <w:proofErr w:type="spellStart"/>
            <w:r w:rsidRPr="00CD646D">
              <w:rPr>
                <w:sz w:val="20"/>
                <w:szCs w:val="20"/>
              </w:rPr>
              <w:t>öвет</w:t>
            </w:r>
            <w:proofErr w:type="spellEnd"/>
            <w:r w:rsidRPr="00CD646D">
              <w:rPr>
                <w:sz w:val="20"/>
                <w:szCs w:val="20"/>
              </w:rPr>
              <w:t xml:space="preserve"> </w:t>
            </w:r>
          </w:p>
          <w:p w:rsidR="00CD646D" w:rsidRPr="00CD646D" w:rsidRDefault="00CD646D" w:rsidP="00CD646D">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w:t>
            </w:r>
            <w:proofErr w:type="spellStart"/>
            <w:r w:rsidRPr="00CD646D">
              <w:rPr>
                <w:sz w:val="20"/>
                <w:szCs w:val="20"/>
              </w:rPr>
              <w:t>бöръян</w:t>
            </w:r>
            <w:proofErr w:type="spellEnd"/>
          </w:p>
          <w:p w:rsidR="00CD646D" w:rsidRPr="00CD646D" w:rsidRDefault="00CD646D" w:rsidP="00CD646D">
            <w:pPr>
              <w:jc w:val="center"/>
              <w:rPr>
                <w:b/>
                <w:sz w:val="20"/>
                <w:szCs w:val="20"/>
              </w:rPr>
            </w:pPr>
          </w:p>
        </w:tc>
        <w:tc>
          <w:tcPr>
            <w:tcW w:w="2733" w:type="dxa"/>
          </w:tcPr>
          <w:p w:rsidR="00CD646D" w:rsidRPr="00CD646D" w:rsidRDefault="00CD646D" w:rsidP="00CD646D">
            <w:pPr>
              <w:jc w:val="center"/>
              <w:rPr>
                <w:b/>
                <w:sz w:val="20"/>
                <w:szCs w:val="20"/>
              </w:rPr>
            </w:pPr>
            <w:r w:rsidRPr="00CD646D">
              <w:rPr>
                <w:b/>
                <w:noProof/>
                <w:sz w:val="20"/>
                <w:szCs w:val="20"/>
              </w:rPr>
              <w:drawing>
                <wp:inline distT="0" distB="0" distL="0" distR="0" wp14:anchorId="366511F0" wp14:editId="5E6E072B">
                  <wp:extent cx="977900" cy="1180465"/>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1180465"/>
                          </a:xfrm>
                          <a:prstGeom prst="rect">
                            <a:avLst/>
                          </a:prstGeom>
                          <a:noFill/>
                          <a:ln>
                            <a:noFill/>
                          </a:ln>
                        </pic:spPr>
                      </pic:pic>
                    </a:graphicData>
                  </a:graphic>
                </wp:inline>
              </w:drawing>
            </w:r>
          </w:p>
        </w:tc>
        <w:tc>
          <w:tcPr>
            <w:tcW w:w="3828" w:type="dxa"/>
          </w:tcPr>
          <w:p w:rsidR="00CD646D" w:rsidRPr="00CD646D" w:rsidRDefault="00CD646D" w:rsidP="00CD646D">
            <w:pPr>
              <w:overflowPunct w:val="0"/>
              <w:autoSpaceDE w:val="0"/>
              <w:autoSpaceDN w:val="0"/>
              <w:adjustRightInd w:val="0"/>
              <w:jc w:val="center"/>
              <w:textAlignment w:val="baseline"/>
              <w:rPr>
                <w:sz w:val="20"/>
                <w:szCs w:val="20"/>
              </w:rPr>
            </w:pPr>
          </w:p>
          <w:p w:rsidR="00CD646D" w:rsidRPr="00CD646D" w:rsidRDefault="00CD646D" w:rsidP="00CD646D">
            <w:pPr>
              <w:overflowPunct w:val="0"/>
              <w:autoSpaceDE w:val="0"/>
              <w:autoSpaceDN w:val="0"/>
              <w:adjustRightInd w:val="0"/>
              <w:jc w:val="center"/>
              <w:textAlignment w:val="baseline"/>
              <w:rPr>
                <w:sz w:val="20"/>
                <w:szCs w:val="20"/>
              </w:rPr>
            </w:pPr>
            <w:r w:rsidRPr="00CD646D">
              <w:rPr>
                <w:bCs/>
                <w:sz w:val="20"/>
                <w:szCs w:val="20"/>
              </w:rPr>
              <w:t xml:space="preserve">Совет городского округа </w:t>
            </w:r>
            <w:r w:rsidRPr="00CD646D">
              <w:rPr>
                <w:sz w:val="20"/>
                <w:szCs w:val="20"/>
              </w:rPr>
              <w:t>Вуктыл»</w:t>
            </w:r>
          </w:p>
          <w:p w:rsidR="00CD646D" w:rsidRPr="00CD646D" w:rsidRDefault="00CD646D" w:rsidP="00CD646D">
            <w:pPr>
              <w:overflowPunct w:val="0"/>
              <w:autoSpaceDE w:val="0"/>
              <w:autoSpaceDN w:val="0"/>
              <w:adjustRightInd w:val="0"/>
              <w:jc w:val="center"/>
              <w:textAlignment w:val="baseline"/>
              <w:rPr>
                <w:sz w:val="20"/>
                <w:szCs w:val="20"/>
              </w:rPr>
            </w:pPr>
            <w:r w:rsidRPr="00CD646D">
              <w:rPr>
                <w:sz w:val="20"/>
                <w:szCs w:val="20"/>
                <w:lang w:val="en-US"/>
              </w:rPr>
              <w:t>I</w:t>
            </w:r>
            <w:r w:rsidRPr="00CD646D">
              <w:rPr>
                <w:sz w:val="20"/>
                <w:szCs w:val="20"/>
              </w:rPr>
              <w:t xml:space="preserve"> созыв</w:t>
            </w:r>
          </w:p>
          <w:p w:rsidR="00CD646D" w:rsidRPr="00CD646D" w:rsidRDefault="00CD646D" w:rsidP="00CD646D">
            <w:pPr>
              <w:overflowPunct w:val="0"/>
              <w:autoSpaceDE w:val="0"/>
              <w:autoSpaceDN w:val="0"/>
              <w:adjustRightInd w:val="0"/>
              <w:jc w:val="center"/>
              <w:textAlignment w:val="baseline"/>
              <w:rPr>
                <w:sz w:val="20"/>
                <w:szCs w:val="20"/>
              </w:rPr>
            </w:pPr>
          </w:p>
          <w:p w:rsidR="00CD646D" w:rsidRPr="00CD646D" w:rsidRDefault="00CD646D" w:rsidP="00CD646D">
            <w:pPr>
              <w:jc w:val="center"/>
              <w:rPr>
                <w:b/>
                <w:sz w:val="20"/>
                <w:szCs w:val="20"/>
              </w:rPr>
            </w:pPr>
          </w:p>
        </w:tc>
      </w:tr>
    </w:tbl>
    <w:p w:rsidR="00CD646D" w:rsidRPr="00CD646D" w:rsidRDefault="00CD646D" w:rsidP="00CD646D">
      <w:pPr>
        <w:jc w:val="center"/>
        <w:rPr>
          <w:b/>
          <w:sz w:val="20"/>
          <w:szCs w:val="20"/>
        </w:rPr>
      </w:pPr>
      <w:r w:rsidRPr="00CD646D">
        <w:rPr>
          <w:noProof/>
          <w:sz w:val="20"/>
          <w:szCs w:val="20"/>
        </w:rPr>
        <mc:AlternateContent>
          <mc:Choice Requires="wps">
            <w:drawing>
              <wp:anchor distT="0" distB="0" distL="114300" distR="114300" simplePos="0" relativeHeight="251687936" behindDoc="0" locked="0" layoutInCell="1" allowOverlap="1" wp14:anchorId="3E15D470" wp14:editId="6683A207">
                <wp:simplePos x="0" y="0"/>
                <wp:positionH relativeFrom="column">
                  <wp:posOffset>-457200</wp:posOffset>
                </wp:positionH>
                <wp:positionV relativeFrom="paragraph">
                  <wp:posOffset>0</wp:posOffset>
                </wp:positionV>
                <wp:extent cx="114300" cy="1143000"/>
                <wp:effectExtent l="0" t="0" r="19050" b="1905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9D12F7" w:rsidRDefault="009D12F7" w:rsidP="00CD646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43" type="#_x0000_t202" style="position:absolute;left:0;text-align:left;margin-left:-36pt;margin-top:0;width:9pt;height:9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" strokecolor="white">
                <v:textbox>
                  <w:txbxContent>
                    <w:p w:rsidR="009D12F7" w:rsidRDefault="009D12F7" w:rsidP="00CD646D">
                      <w:r>
                        <w:t xml:space="preserve">       </w:t>
                      </w:r>
                    </w:p>
                  </w:txbxContent>
                </v:textbox>
              </v:shape>
            </w:pict>
          </mc:Fallback>
        </mc:AlternateContent>
      </w:r>
      <w:r w:rsidRPr="00CD646D">
        <w:rPr>
          <w:b/>
          <w:sz w:val="20"/>
          <w:szCs w:val="20"/>
        </w:rPr>
        <w:t>ТШÖКТÖМ</w:t>
      </w:r>
    </w:p>
    <w:p w:rsidR="00CD646D" w:rsidRPr="00CD646D" w:rsidRDefault="00CD646D" w:rsidP="00CD646D">
      <w:pPr>
        <w:jc w:val="center"/>
        <w:rPr>
          <w:b/>
          <w:bCs/>
          <w:sz w:val="20"/>
          <w:szCs w:val="20"/>
        </w:rPr>
      </w:pPr>
      <w:r w:rsidRPr="00CD646D">
        <w:rPr>
          <w:b/>
          <w:bCs/>
          <w:sz w:val="20"/>
          <w:szCs w:val="20"/>
        </w:rPr>
        <w:t>РЕШЕНИЕ</w:t>
      </w:r>
    </w:p>
    <w:p w:rsidR="00CD646D" w:rsidRPr="00CD646D" w:rsidRDefault="00CD646D" w:rsidP="00CD646D">
      <w:pPr>
        <w:ind w:firstLine="540"/>
        <w:jc w:val="right"/>
        <w:rPr>
          <w:bCs/>
          <w:sz w:val="20"/>
          <w:szCs w:val="20"/>
        </w:rPr>
      </w:pP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r w:rsidRPr="00CD646D">
        <w:rPr>
          <w:b/>
          <w:bCs/>
          <w:sz w:val="20"/>
          <w:szCs w:val="20"/>
        </w:rPr>
        <w:tab/>
      </w:r>
    </w:p>
    <w:p w:rsidR="00CD646D" w:rsidRPr="00CD646D" w:rsidRDefault="00CD646D" w:rsidP="00CD646D">
      <w:pPr>
        <w:autoSpaceDE w:val="0"/>
        <w:autoSpaceDN w:val="0"/>
        <w:adjustRightInd w:val="0"/>
        <w:rPr>
          <w:b/>
          <w:bCs/>
          <w:sz w:val="20"/>
          <w:szCs w:val="20"/>
        </w:rPr>
      </w:pPr>
    </w:p>
    <w:p w:rsidR="00CD646D" w:rsidRPr="00CD646D" w:rsidRDefault="00CD646D" w:rsidP="00CD646D">
      <w:pPr>
        <w:jc w:val="both"/>
        <w:rPr>
          <w:sz w:val="20"/>
          <w:szCs w:val="20"/>
        </w:rPr>
      </w:pPr>
      <w:r w:rsidRPr="00CD646D">
        <w:rPr>
          <w:sz w:val="20"/>
          <w:szCs w:val="20"/>
        </w:rPr>
        <w:t>От «26» октября 2017 г. № 265</w:t>
      </w:r>
    </w:p>
    <w:p w:rsidR="00CD646D" w:rsidRPr="00CD646D" w:rsidRDefault="00CD646D" w:rsidP="00CD646D">
      <w:pPr>
        <w:jc w:val="both"/>
        <w:rPr>
          <w:sz w:val="20"/>
          <w:szCs w:val="20"/>
        </w:rPr>
      </w:pPr>
      <w:r w:rsidRPr="00CD646D">
        <w:rPr>
          <w:sz w:val="20"/>
          <w:szCs w:val="20"/>
        </w:rPr>
        <w:t>(Республика Коми, г. Вуктыл)</w:t>
      </w:r>
    </w:p>
    <w:p w:rsidR="00CD646D" w:rsidRPr="00CD646D" w:rsidRDefault="00CD646D" w:rsidP="00CD646D">
      <w:pPr>
        <w:jc w:val="both"/>
        <w:rPr>
          <w:sz w:val="20"/>
          <w:szCs w:val="20"/>
        </w:rPr>
      </w:pPr>
    </w:p>
    <w:p w:rsidR="00CD646D" w:rsidRPr="00CD646D" w:rsidRDefault="00CD646D" w:rsidP="00CD646D">
      <w:pPr>
        <w:tabs>
          <w:tab w:val="left" w:pos="4111"/>
          <w:tab w:val="left" w:pos="4678"/>
        </w:tabs>
        <w:ind w:right="5243"/>
        <w:jc w:val="both"/>
        <w:rPr>
          <w:b/>
          <w:sz w:val="20"/>
          <w:szCs w:val="20"/>
        </w:rPr>
      </w:pPr>
      <w:r w:rsidRPr="00CD646D">
        <w:rPr>
          <w:b/>
          <w:sz w:val="20"/>
          <w:szCs w:val="20"/>
        </w:rPr>
        <w:t xml:space="preserve"> «О внесении изменения в решение Совета городского округа «Вуктыл» от 26 апреля 2016 г. № 48 «Об утверждении председателей, заместителей председателей постоянных депутатских комиссий Совета городского округа «Вуктыл»  </w:t>
      </w:r>
    </w:p>
    <w:p w:rsidR="00CD646D" w:rsidRPr="00CD646D" w:rsidRDefault="00CD646D" w:rsidP="00CD646D">
      <w:pPr>
        <w:ind w:right="5101"/>
        <w:jc w:val="both"/>
        <w:rPr>
          <w:sz w:val="20"/>
          <w:szCs w:val="20"/>
        </w:rPr>
      </w:pPr>
    </w:p>
    <w:p w:rsidR="00CD646D" w:rsidRPr="00CD646D" w:rsidRDefault="00CD646D" w:rsidP="00CD646D">
      <w:pPr>
        <w:rPr>
          <w:sz w:val="20"/>
          <w:szCs w:val="20"/>
        </w:rPr>
      </w:pPr>
      <w:r w:rsidRPr="00CD646D">
        <w:rPr>
          <w:sz w:val="20"/>
          <w:szCs w:val="20"/>
        </w:rPr>
        <w:tab/>
        <w:t>На основании ст. 10 Регламента работы Совета городского округа «Вуктыл»,</w:t>
      </w:r>
    </w:p>
    <w:p w:rsidR="00CD646D" w:rsidRPr="00CD646D" w:rsidRDefault="00CD646D" w:rsidP="00CD646D">
      <w:pPr>
        <w:jc w:val="center"/>
        <w:rPr>
          <w:sz w:val="20"/>
          <w:szCs w:val="20"/>
        </w:rPr>
      </w:pPr>
    </w:p>
    <w:p w:rsidR="00CD646D" w:rsidRPr="00CD646D" w:rsidRDefault="00CD646D" w:rsidP="00CD646D">
      <w:pPr>
        <w:jc w:val="center"/>
        <w:rPr>
          <w:b/>
          <w:sz w:val="20"/>
          <w:szCs w:val="20"/>
        </w:rPr>
      </w:pPr>
      <w:r w:rsidRPr="00CD646D">
        <w:rPr>
          <w:b/>
          <w:sz w:val="20"/>
          <w:szCs w:val="20"/>
        </w:rPr>
        <w:t>Совет городского округа «Вуктыл» решил:</w:t>
      </w:r>
    </w:p>
    <w:p w:rsidR="00CD646D" w:rsidRPr="00CD646D" w:rsidRDefault="00CD646D" w:rsidP="00CD646D">
      <w:pPr>
        <w:jc w:val="center"/>
        <w:rPr>
          <w:sz w:val="20"/>
          <w:szCs w:val="20"/>
        </w:rPr>
      </w:pPr>
    </w:p>
    <w:p w:rsidR="00CD646D" w:rsidRPr="00CD646D" w:rsidRDefault="00CD646D" w:rsidP="00CD646D">
      <w:pPr>
        <w:jc w:val="both"/>
        <w:rPr>
          <w:sz w:val="20"/>
          <w:szCs w:val="20"/>
        </w:rPr>
      </w:pPr>
      <w:r w:rsidRPr="00CD646D">
        <w:rPr>
          <w:sz w:val="20"/>
          <w:szCs w:val="20"/>
        </w:rPr>
        <w:t>1. Внести в решение Совета городского округа «Вуктыл» от 26 апреля 2016 г. № 48 «Об утверждении председателей, заместителей председателей постоянных депутатских комиссий Совета городского округа «Вуктыл»  следующее изменение:</w:t>
      </w:r>
    </w:p>
    <w:p w:rsidR="00CD646D" w:rsidRPr="00CD646D" w:rsidRDefault="00CD646D" w:rsidP="00CD646D">
      <w:pPr>
        <w:ind w:firstLine="708"/>
        <w:jc w:val="both"/>
        <w:rPr>
          <w:sz w:val="20"/>
          <w:szCs w:val="20"/>
        </w:rPr>
      </w:pPr>
      <w:r w:rsidRPr="00CD646D">
        <w:rPr>
          <w:sz w:val="20"/>
          <w:szCs w:val="20"/>
        </w:rPr>
        <w:t xml:space="preserve">В абзаце втором пункта 3 слова «Солонец Владимир Владимирович, депутата по избирательному округу № 4» </w:t>
      </w:r>
      <w:proofErr w:type="gramStart"/>
      <w:r w:rsidRPr="00CD646D">
        <w:rPr>
          <w:sz w:val="20"/>
          <w:szCs w:val="20"/>
        </w:rPr>
        <w:t>заменить на слова</w:t>
      </w:r>
      <w:proofErr w:type="gramEnd"/>
      <w:r w:rsidRPr="00CD646D">
        <w:rPr>
          <w:sz w:val="20"/>
          <w:szCs w:val="20"/>
        </w:rPr>
        <w:t xml:space="preserve"> «Лученок Александр Петрович, депутата по избирательному округу № 2».</w:t>
      </w:r>
    </w:p>
    <w:p w:rsidR="00CD646D" w:rsidRPr="00CD646D" w:rsidRDefault="00CD646D" w:rsidP="00CD646D">
      <w:pPr>
        <w:jc w:val="both"/>
        <w:rPr>
          <w:sz w:val="20"/>
          <w:szCs w:val="20"/>
        </w:rPr>
      </w:pPr>
      <w:r w:rsidRPr="00CD646D">
        <w:rPr>
          <w:sz w:val="20"/>
          <w:szCs w:val="20"/>
        </w:rPr>
        <w:t xml:space="preserve">2. Решение вступает в силу </w:t>
      </w:r>
      <w:proofErr w:type="gramStart"/>
      <w:r w:rsidRPr="00CD646D">
        <w:rPr>
          <w:sz w:val="20"/>
          <w:szCs w:val="20"/>
        </w:rPr>
        <w:t>с даты опубликования</w:t>
      </w:r>
      <w:proofErr w:type="gramEnd"/>
      <w:r w:rsidRPr="00CD646D">
        <w:rPr>
          <w:sz w:val="20"/>
          <w:szCs w:val="20"/>
        </w:rPr>
        <w:t xml:space="preserve"> (обнародования).</w:t>
      </w:r>
    </w:p>
    <w:p w:rsidR="00CD646D" w:rsidRPr="00CD646D" w:rsidRDefault="00CD646D" w:rsidP="00CD646D">
      <w:pPr>
        <w:spacing w:after="200" w:line="276" w:lineRule="auto"/>
        <w:ind w:right="-1"/>
        <w:jc w:val="both"/>
        <w:rPr>
          <w:rFonts w:eastAsia="Calibri"/>
          <w:sz w:val="20"/>
          <w:szCs w:val="20"/>
          <w:lang w:eastAsia="en-US"/>
        </w:rPr>
      </w:pPr>
    </w:p>
    <w:p w:rsidR="00CD646D" w:rsidRPr="00CD646D" w:rsidRDefault="00CD646D" w:rsidP="00CD646D">
      <w:pPr>
        <w:ind w:right="-1"/>
        <w:jc w:val="both"/>
        <w:rPr>
          <w:rFonts w:eastAsia="Calibri"/>
          <w:sz w:val="20"/>
          <w:szCs w:val="20"/>
          <w:lang w:eastAsia="en-US"/>
        </w:rPr>
      </w:pPr>
      <w:r w:rsidRPr="00CD646D">
        <w:rPr>
          <w:rFonts w:eastAsia="Calibri"/>
          <w:sz w:val="20"/>
          <w:szCs w:val="20"/>
          <w:lang w:eastAsia="en-US"/>
        </w:rPr>
        <w:t>Глава городского округа «Вуктыл»-</w:t>
      </w:r>
    </w:p>
    <w:p w:rsidR="00CD646D" w:rsidRPr="00CD646D" w:rsidRDefault="00CD646D" w:rsidP="00CD646D">
      <w:pPr>
        <w:ind w:right="-1"/>
        <w:jc w:val="both"/>
        <w:rPr>
          <w:rFonts w:eastAsia="Calibri"/>
          <w:sz w:val="20"/>
          <w:szCs w:val="20"/>
          <w:lang w:eastAsia="en-US"/>
        </w:rPr>
      </w:pPr>
      <w:r w:rsidRPr="00CD646D">
        <w:rPr>
          <w:rFonts w:eastAsia="Calibri"/>
          <w:sz w:val="20"/>
          <w:szCs w:val="20"/>
          <w:lang w:eastAsia="en-US"/>
        </w:rPr>
        <w:t xml:space="preserve">председатель Совета округа                                                        </w:t>
      </w:r>
      <w:r w:rsidRPr="00CD646D">
        <w:rPr>
          <w:rFonts w:eastAsia="Calibri"/>
          <w:sz w:val="20"/>
          <w:szCs w:val="20"/>
          <w:lang w:eastAsia="en-US"/>
        </w:rPr>
        <w:tab/>
      </w:r>
      <w:r w:rsidRPr="00CD646D">
        <w:rPr>
          <w:rFonts w:eastAsia="Calibri"/>
          <w:sz w:val="20"/>
          <w:szCs w:val="20"/>
          <w:lang w:eastAsia="en-US"/>
        </w:rPr>
        <w:tab/>
      </w:r>
      <w:r w:rsidRPr="00CD646D">
        <w:rPr>
          <w:rFonts w:eastAsia="Calibri"/>
          <w:sz w:val="20"/>
          <w:szCs w:val="20"/>
          <w:lang w:eastAsia="en-US"/>
        </w:rPr>
        <w:tab/>
      </w:r>
      <w:r w:rsidR="009D12F7">
        <w:rPr>
          <w:rFonts w:eastAsia="Calibri"/>
          <w:sz w:val="20"/>
          <w:szCs w:val="20"/>
          <w:lang w:eastAsia="en-US"/>
        </w:rPr>
        <w:t xml:space="preserve">                    </w:t>
      </w:r>
      <w:r w:rsidRPr="00CD646D">
        <w:rPr>
          <w:rFonts w:eastAsia="Calibri"/>
          <w:sz w:val="20"/>
          <w:szCs w:val="20"/>
          <w:lang w:eastAsia="en-US"/>
        </w:rPr>
        <w:t xml:space="preserve">  В.В. </w:t>
      </w:r>
      <w:proofErr w:type="spellStart"/>
      <w:r w:rsidRPr="00CD646D">
        <w:rPr>
          <w:rFonts w:eastAsia="Calibri"/>
          <w:sz w:val="20"/>
          <w:szCs w:val="20"/>
          <w:lang w:eastAsia="en-US"/>
        </w:rPr>
        <w:t>Олесик</w:t>
      </w:r>
      <w:proofErr w:type="spellEnd"/>
    </w:p>
    <w:p w:rsidR="00CD646D" w:rsidRPr="00CD646D" w:rsidRDefault="00CD646D" w:rsidP="00CD646D">
      <w:pPr>
        <w:spacing w:after="200"/>
        <w:ind w:right="-1"/>
        <w:jc w:val="both"/>
        <w:rPr>
          <w:rFonts w:eastAsia="Calibri"/>
          <w:sz w:val="20"/>
          <w:szCs w:val="20"/>
          <w:lang w:eastAsia="en-US"/>
        </w:rPr>
      </w:pPr>
    </w:p>
    <w:p w:rsidR="00CD646D" w:rsidRPr="00CD646D" w:rsidRDefault="00CD646D" w:rsidP="00CD646D">
      <w:pPr>
        <w:spacing w:after="200"/>
        <w:ind w:right="-1"/>
        <w:jc w:val="both"/>
        <w:rPr>
          <w:rFonts w:eastAsia="Calibri"/>
          <w:sz w:val="20"/>
          <w:szCs w:val="20"/>
          <w:lang w:eastAsia="en-US"/>
        </w:rPr>
      </w:pPr>
      <w:r w:rsidRPr="00CD646D">
        <w:rPr>
          <w:rFonts w:eastAsia="Calibri"/>
          <w:sz w:val="20"/>
          <w:szCs w:val="20"/>
          <w:lang w:eastAsia="en-US"/>
        </w:rPr>
        <w:t xml:space="preserve"> </w:t>
      </w:r>
    </w:p>
    <w:p w:rsidR="00CD646D" w:rsidRPr="00CD646D" w:rsidRDefault="00CD646D" w:rsidP="00CD646D">
      <w:pPr>
        <w:spacing w:before="360" w:after="360"/>
        <w:ind w:right="4678"/>
        <w:jc w:val="both"/>
        <w:rPr>
          <w:rFonts w:eastAsia="Calibri"/>
          <w:sz w:val="20"/>
          <w:szCs w:val="20"/>
          <w:lang w:eastAsia="en-US"/>
        </w:rPr>
      </w:pPr>
    </w:p>
    <w:p w:rsidR="008E1155" w:rsidRPr="00CD646D" w:rsidRDefault="008E1155" w:rsidP="008E1155">
      <w:pPr>
        <w:ind w:firstLine="708"/>
        <w:jc w:val="both"/>
        <w:rPr>
          <w:sz w:val="20"/>
          <w:szCs w:val="20"/>
        </w:rPr>
      </w:pPr>
    </w:p>
    <w:sectPr w:rsidR="008E1155" w:rsidRPr="00CD646D" w:rsidSect="00CD646D">
      <w:pgSz w:w="11906" w:h="16838"/>
      <w:pgMar w:top="568" w:right="851" w:bottom="42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BD5" w:rsidRDefault="009B4BD5" w:rsidP="00203280">
      <w:r>
        <w:separator/>
      </w:r>
    </w:p>
  </w:endnote>
  <w:endnote w:type="continuationSeparator" w:id="0">
    <w:p w:rsidR="009B4BD5" w:rsidRDefault="009B4BD5" w:rsidP="00203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BD5" w:rsidRDefault="009B4BD5" w:rsidP="00203280">
      <w:r>
        <w:separator/>
      </w:r>
    </w:p>
  </w:footnote>
  <w:footnote w:type="continuationSeparator" w:id="0">
    <w:p w:rsidR="009B4BD5" w:rsidRDefault="009B4BD5" w:rsidP="00203280">
      <w:r>
        <w:continuationSeparator/>
      </w:r>
    </w:p>
  </w:footnote>
  <w:footnote w:id="1">
    <w:p w:rsidR="009D12F7" w:rsidRDefault="009D12F7" w:rsidP="008E1155">
      <w:pPr>
        <w:pStyle w:val="a6"/>
        <w:jc w:val="both"/>
      </w:pPr>
      <w:r>
        <w:rPr>
          <w:rStyle w:val="a8"/>
        </w:rPr>
        <w:footnoteRef/>
      </w:r>
      <w:r>
        <w:t xml:space="preserve"> </w:t>
      </w:r>
      <w:r w:rsidRPr="00246CFC">
        <w:t>Указывается уникальный номер объекта в Реестре муниципального имущества.</w:t>
      </w:r>
    </w:p>
  </w:footnote>
  <w:footnote w:id="2">
    <w:p w:rsidR="009D12F7" w:rsidRDefault="009D12F7" w:rsidP="008E1155">
      <w:pPr>
        <w:pStyle w:val="a6"/>
        <w:jc w:val="both"/>
      </w:pPr>
      <w:r>
        <w:rPr>
          <w:rStyle w:val="a8"/>
        </w:rPr>
        <w:footnoteRef/>
      </w:r>
      <w:r>
        <w:t xml:space="preserve"> </w:t>
      </w:r>
      <w:proofErr w:type="gramStart"/>
      <w:r>
        <w:t>Указывается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администрации городского округа «Вуктыл».</w:t>
      </w:r>
      <w:proofErr w:type="gramEnd"/>
    </w:p>
  </w:footnote>
  <w:footnote w:id="3">
    <w:p w:rsidR="009D12F7" w:rsidRDefault="009D12F7" w:rsidP="008E1155">
      <w:pPr>
        <w:pStyle w:val="a6"/>
        <w:jc w:val="both"/>
      </w:pPr>
      <w:r>
        <w:rPr>
          <w:rStyle w:val="a8"/>
        </w:rPr>
        <w:footnoteRef/>
      </w:r>
      <w:r>
        <w:t xml:space="preserve"> Указывается полное наименование субъекта Российской Федерации.</w:t>
      </w:r>
    </w:p>
  </w:footnote>
  <w:footnote w:id="4">
    <w:p w:rsidR="009D12F7" w:rsidRDefault="009D12F7" w:rsidP="008E1155">
      <w:pPr>
        <w:pStyle w:val="a6"/>
        <w:jc w:val="both"/>
      </w:pPr>
      <w:r w:rsidRPr="00B42634">
        <w:rPr>
          <w:rStyle w:val="a8"/>
        </w:rPr>
        <w:footnoteRef/>
      </w:r>
      <w:r w:rsidRPr="00B42634">
        <w:t xml:space="preserve"> Указывается номер здания, сооружения или объекта незавершенного строительства согласно почтовому адресу объекта; для помещений указывается номер здания, сооружения или объекта незавершенного строительства в котором расположено такое помещение; для земельного участка указывается номер земельного участка.</w:t>
      </w:r>
    </w:p>
  </w:footnote>
  <w:footnote w:id="5">
    <w:p w:rsidR="009D12F7" w:rsidRDefault="009D12F7" w:rsidP="008E1155">
      <w:pPr>
        <w:pStyle w:val="a6"/>
        <w:jc w:val="both"/>
      </w:pPr>
      <w:r>
        <w:rPr>
          <w:rStyle w:val="a8"/>
        </w:rPr>
        <w:footnoteRef/>
      </w:r>
      <w:r>
        <w:t xml:space="preserve"> Указывается номер корпуса, строения или владения согласно почтовому адресу объекта.</w:t>
      </w:r>
    </w:p>
  </w:footnote>
  <w:footnote w:id="6">
    <w:p w:rsidR="009D12F7" w:rsidRPr="00B42634" w:rsidRDefault="009D12F7" w:rsidP="008E1155">
      <w:pPr>
        <w:pStyle w:val="a6"/>
        <w:jc w:val="both"/>
      </w:pPr>
      <w:r w:rsidRPr="00B42634">
        <w:rPr>
          <w:rStyle w:val="a8"/>
        </w:rPr>
        <w:footnoteRef/>
      </w:r>
      <w:r w:rsidRPr="00B42634">
        <w:t xml:space="preserve"> </w:t>
      </w:r>
      <w:proofErr w:type="gramStart"/>
      <w:r w:rsidRPr="00B42634">
        <w:t>Для объектов недвижимого имущества и их частей указывается вид: земельный участок, здание, сооружение, объект незавершенного строительства, помещение, единый недвижимый комплекс, часть земельного участка, часть здания, часть сооружения, часть помещения; для движимого имущества – указывается «Движимое имущество».</w:t>
      </w:r>
      <w:proofErr w:type="gramEnd"/>
    </w:p>
  </w:footnote>
  <w:footnote w:id="7">
    <w:p w:rsidR="009D12F7" w:rsidRPr="00B42634" w:rsidRDefault="009D12F7" w:rsidP="008E1155">
      <w:pPr>
        <w:pStyle w:val="a6"/>
        <w:jc w:val="both"/>
      </w:pPr>
      <w:r w:rsidRPr="00B42634">
        <w:rPr>
          <w:rStyle w:val="a8"/>
        </w:rPr>
        <w:footnoteRef/>
      </w:r>
      <w:r w:rsidRPr="00B42634">
        <w:t xml:space="preserve"> Указывается кадастровый номер объекта недвижимости, при его отсутствии – уникальный номер или устаревший номер (при наличии).</w:t>
      </w:r>
    </w:p>
  </w:footnote>
  <w:footnote w:id="8">
    <w:p w:rsidR="009D12F7" w:rsidRPr="00B42634" w:rsidRDefault="009D12F7" w:rsidP="008E1155">
      <w:pPr>
        <w:pStyle w:val="a6"/>
        <w:jc w:val="both"/>
      </w:pPr>
      <w:r w:rsidRPr="00B42634">
        <w:rPr>
          <w:rStyle w:val="a8"/>
        </w:rPr>
        <w:footnoteRef/>
      </w:r>
      <w:r w:rsidRPr="00B42634">
        <w:t xml:space="preserve"> Указывается кадастровый номер части объекта недвижимости, при его отсутствии – уникальный номер или устаревший номер (при наличии).</w:t>
      </w:r>
    </w:p>
  </w:footnote>
  <w:footnote w:id="9">
    <w:p w:rsidR="009D12F7" w:rsidRPr="00B42634" w:rsidRDefault="009D12F7" w:rsidP="008E1155">
      <w:pPr>
        <w:pStyle w:val="a6"/>
        <w:jc w:val="both"/>
      </w:pPr>
      <w:r w:rsidRPr="00B42634">
        <w:rPr>
          <w:rStyle w:val="a8"/>
        </w:rPr>
        <w:footnoteRef/>
      </w:r>
      <w:r w:rsidRPr="00B42634">
        <w:t xml:space="preserve"> Основная характеристика, ее значение и единицы измерения объекта недвижимости указываются согласно сведениям государственного кадастра недвижимости.</w:t>
      </w:r>
    </w:p>
    <w:p w:rsidR="009D12F7" w:rsidRPr="00B42634" w:rsidRDefault="009D12F7" w:rsidP="008E1155">
      <w:pPr>
        <w:pStyle w:val="a6"/>
        <w:jc w:val="both"/>
      </w:pPr>
      <w:r w:rsidRPr="00B42634">
        <w:t>Для земельного участка, здания, помещения указывается площадь в квадратных метрах; для линейных сооружений указывается протяженность в метрах; для подземных сооружений указывается глубина (глубина залегания) в метрах; для сооружений, предназначенных для хранения, указывается объем в кубических метрах; для остальных сооружений указывается площадь застройки в квадратных метрах.</w:t>
      </w:r>
    </w:p>
    <w:p w:rsidR="009D12F7" w:rsidRPr="00B42634" w:rsidRDefault="009D12F7" w:rsidP="008E1155">
      <w:pPr>
        <w:pStyle w:val="a6"/>
        <w:jc w:val="both"/>
      </w:pPr>
      <w:r w:rsidRPr="00B42634">
        <w:t>Для объекта незавершенного строительства указываются общая площадь в квадратных метрах либо основная характеристика, предусмотренная проектной документацией (при отсутствии сведений об объекте в государственном кадастре недвижимости).</w:t>
      </w:r>
    </w:p>
  </w:footnote>
  <w:footnote w:id="10">
    <w:p w:rsidR="009D12F7" w:rsidRDefault="009D12F7" w:rsidP="008E1155">
      <w:pPr>
        <w:pStyle w:val="a6"/>
        <w:jc w:val="both"/>
      </w:pPr>
      <w:r w:rsidRPr="00B42634">
        <w:rPr>
          <w:rStyle w:val="a8"/>
        </w:rPr>
        <w:footnoteRef/>
      </w:r>
      <w:r w:rsidRPr="00B42634">
        <w:t xml:space="preserve"> Указывается индивидуальное наименование объекта недвижимости. При отсутствии индивидуального</w:t>
      </w:r>
      <w:r>
        <w:t xml:space="preserve"> наименования указывается вид объекта недвижимости.</w:t>
      </w:r>
    </w:p>
  </w:footnote>
  <w:footnote w:id="11">
    <w:p w:rsidR="009D12F7" w:rsidRDefault="009D12F7" w:rsidP="008E1155">
      <w:pPr>
        <w:pStyle w:val="a6"/>
        <w:jc w:val="both"/>
      </w:pPr>
      <w:r>
        <w:rPr>
          <w:rStyle w:val="a8"/>
        </w:rPr>
        <w:footnoteRef/>
      </w:r>
      <w:r>
        <w:t xml:space="preserve"> Указываются характеристики движимого имущества.</w:t>
      </w:r>
      <w:r>
        <w:tab/>
      </w:r>
      <w:r>
        <w:tab/>
      </w:r>
      <w:r>
        <w:tab/>
      </w:r>
      <w:r>
        <w:tab/>
      </w:r>
      <w:r>
        <w:tab/>
      </w:r>
      <w:r>
        <w:tab/>
      </w:r>
      <w:r>
        <w:tab/>
      </w:r>
      <w:r>
        <w:tab/>
      </w:r>
      <w:r>
        <w:tab/>
      </w:r>
      <w:r>
        <w:tab/>
      </w:r>
      <w:r>
        <w:tab/>
      </w:r>
      <w:r>
        <w:tab/>
      </w:r>
    </w:p>
    <w:p w:rsidR="009D12F7" w:rsidRDefault="009D12F7" w:rsidP="008E1155">
      <w:pPr>
        <w:pStyle w:val="a6"/>
        <w:jc w:val="both"/>
      </w:pPr>
    </w:p>
    <w:p w:rsidR="009D12F7" w:rsidRDefault="009D12F7" w:rsidP="008E1155">
      <w:pPr>
        <w:pStyle w:val="a6"/>
        <w:jc w:val="both"/>
      </w:pPr>
    </w:p>
    <w:p w:rsidR="009D12F7" w:rsidRDefault="009D12F7" w:rsidP="008E1155">
      <w:pPr>
        <w:pStyle w:val="a6"/>
        <w:jc w:val="both"/>
      </w:pPr>
    </w:p>
    <w:p w:rsidR="009D12F7" w:rsidRDefault="009D12F7" w:rsidP="008E1155">
      <w:pPr>
        <w:pStyle w:val="a6"/>
        <w:jc w:val="both"/>
      </w:pPr>
    </w:p>
    <w:p w:rsidR="009D12F7" w:rsidRDefault="009D12F7" w:rsidP="008E1155">
      <w:pPr>
        <w:pStyle w:val="a6"/>
        <w:jc w:val="both"/>
      </w:pPr>
    </w:p>
  </w:footnote>
  <w:footnote w:id="12">
    <w:p w:rsidR="009D12F7" w:rsidRDefault="009D12F7" w:rsidP="00CD646D">
      <w:pPr>
        <w:pStyle w:val="a6"/>
      </w:pPr>
      <w:r>
        <w:rPr>
          <w:rStyle w:val="a8"/>
        </w:rPr>
        <w:footnoteRef/>
      </w:r>
      <w:r>
        <w:t xml:space="preserve"> далее – КСП ГО «Вуктыл»</w:t>
      </w:r>
    </w:p>
  </w:footnote>
  <w:footnote w:id="13">
    <w:p w:rsidR="009D12F7" w:rsidRDefault="009D12F7" w:rsidP="00CD646D">
      <w:pPr>
        <w:pStyle w:val="a6"/>
      </w:pPr>
      <w:r>
        <w:rPr>
          <w:rStyle w:val="a8"/>
        </w:rPr>
        <w:footnoteRef/>
      </w:r>
      <w:r>
        <w:t xml:space="preserve"> далее - БК РФ</w:t>
      </w:r>
    </w:p>
  </w:footnote>
  <w:footnote w:id="14">
    <w:p w:rsidR="009D12F7" w:rsidRDefault="009D12F7" w:rsidP="00CD646D">
      <w:pPr>
        <w:pStyle w:val="a6"/>
      </w:pPr>
      <w:r>
        <w:rPr>
          <w:rStyle w:val="a8"/>
        </w:rPr>
        <w:footnoteRef/>
      </w:r>
      <w:r>
        <w:t xml:space="preserve"> далее - Федеральный закон  от 06.10.2003 №131-ФЗ</w:t>
      </w:r>
    </w:p>
  </w:footnote>
  <w:footnote w:id="15">
    <w:p w:rsidR="009D12F7" w:rsidRDefault="009D12F7" w:rsidP="00CD646D">
      <w:pPr>
        <w:pStyle w:val="a6"/>
      </w:pPr>
      <w:r>
        <w:rPr>
          <w:rStyle w:val="a8"/>
        </w:rPr>
        <w:footnoteRef/>
      </w:r>
      <w:r>
        <w:t xml:space="preserve"> далее - Федеральный закон от 08.05.2010 № 83-ФЗ</w:t>
      </w:r>
    </w:p>
  </w:footnote>
  <w:footnote w:id="16">
    <w:p w:rsidR="009D12F7" w:rsidRDefault="009D12F7" w:rsidP="00CD646D">
      <w:pPr>
        <w:pStyle w:val="a6"/>
      </w:pPr>
      <w:r>
        <w:rPr>
          <w:rStyle w:val="a8"/>
        </w:rPr>
        <w:footnoteRef/>
      </w:r>
      <w:r>
        <w:t xml:space="preserve"> далее -  Инструкция №191н</w:t>
      </w:r>
    </w:p>
  </w:footnote>
  <w:footnote w:id="17">
    <w:p w:rsidR="009D12F7" w:rsidRDefault="009D12F7" w:rsidP="00CD646D">
      <w:pPr>
        <w:pStyle w:val="a6"/>
      </w:pPr>
      <w:r>
        <w:rPr>
          <w:rStyle w:val="a8"/>
        </w:rPr>
        <w:footnoteRef/>
      </w:r>
      <w:r>
        <w:t xml:space="preserve"> далее – Приказ Минфина России от 02.12.2016 №29н</w:t>
      </w:r>
    </w:p>
  </w:footnote>
  <w:footnote w:id="18">
    <w:p w:rsidR="009D12F7" w:rsidRDefault="009D12F7" w:rsidP="00CD646D">
      <w:pPr>
        <w:pStyle w:val="a6"/>
      </w:pPr>
      <w:r>
        <w:rPr>
          <w:rStyle w:val="a8"/>
        </w:rPr>
        <w:footnoteRef/>
      </w:r>
      <w:r>
        <w:t xml:space="preserve"> далее – Закон Республики Коми  от 01.12.2015 № 114-РЗ</w:t>
      </w:r>
    </w:p>
  </w:footnote>
  <w:footnote w:id="19">
    <w:p w:rsidR="009D12F7" w:rsidRDefault="009D12F7" w:rsidP="00CD646D">
      <w:pPr>
        <w:pStyle w:val="a6"/>
      </w:pPr>
      <w:r>
        <w:rPr>
          <w:rStyle w:val="a8"/>
        </w:rPr>
        <w:footnoteRef/>
      </w:r>
      <w:r>
        <w:t xml:space="preserve"> далее – Положение о бюджетном процессе в МО МР «Вуктыл» </w:t>
      </w:r>
    </w:p>
  </w:footnote>
  <w:footnote w:id="20">
    <w:p w:rsidR="009D12F7" w:rsidRDefault="009D12F7" w:rsidP="00CD646D">
      <w:pPr>
        <w:pStyle w:val="a6"/>
      </w:pPr>
      <w:r>
        <w:rPr>
          <w:rStyle w:val="a8"/>
        </w:rPr>
        <w:footnoteRef/>
      </w:r>
      <w:r>
        <w:t xml:space="preserve"> далее - Положение о бюджетном процессе в МО ГО «Вуктыл» </w:t>
      </w:r>
    </w:p>
  </w:footnote>
  <w:footnote w:id="21">
    <w:p w:rsidR="009D12F7" w:rsidRDefault="009D12F7" w:rsidP="00CD646D">
      <w:pPr>
        <w:pStyle w:val="a6"/>
      </w:pPr>
      <w:r>
        <w:rPr>
          <w:rStyle w:val="a8"/>
        </w:rPr>
        <w:footnoteRef/>
      </w:r>
      <w:r>
        <w:t xml:space="preserve"> далее - Постановление администрации МР «Вуктыл» от 28.01.2016 №01/47</w:t>
      </w:r>
    </w:p>
  </w:footnote>
  <w:footnote w:id="22">
    <w:p w:rsidR="009D12F7" w:rsidRDefault="009D12F7" w:rsidP="00CD646D">
      <w:pPr>
        <w:pStyle w:val="a6"/>
      </w:pPr>
      <w:r>
        <w:rPr>
          <w:rStyle w:val="a8"/>
        </w:rPr>
        <w:footnoteRef/>
      </w:r>
      <w:r>
        <w:t xml:space="preserve"> далее - Постановление администрации ГО «Вуктыл» от 30.12.2016 №12/931</w:t>
      </w:r>
    </w:p>
  </w:footnote>
  <w:footnote w:id="23">
    <w:p w:rsidR="009D12F7" w:rsidRDefault="009D12F7" w:rsidP="00CD646D">
      <w:pPr>
        <w:pStyle w:val="a6"/>
        <w:jc w:val="both"/>
      </w:pPr>
      <w:r>
        <w:rPr>
          <w:rStyle w:val="a8"/>
        </w:rPr>
        <w:footnoteRef/>
      </w:r>
      <w:r>
        <w:t>далее - Порядок определения предельно допустимого значения просроченной кредиторской задолженности</w:t>
      </w:r>
      <w:r>
        <w:rPr>
          <w:sz w:val="24"/>
          <w:szCs w:val="24"/>
        </w:rPr>
        <w:t xml:space="preserve"> </w:t>
      </w:r>
      <w:r>
        <w:t>муниципальных бюджетных учреждений ГО «Вуктыл»</w:t>
      </w:r>
    </w:p>
  </w:footnote>
  <w:footnote w:id="24">
    <w:p w:rsidR="009D12F7" w:rsidRDefault="009D12F7" w:rsidP="00CD646D">
      <w:pPr>
        <w:pStyle w:val="a6"/>
      </w:pPr>
      <w:r>
        <w:rPr>
          <w:rStyle w:val="a8"/>
        </w:rPr>
        <w:footnoteRef/>
      </w:r>
      <w:r>
        <w:t xml:space="preserve"> далее - ГРБС </w:t>
      </w:r>
    </w:p>
  </w:footnote>
  <w:footnote w:id="25">
    <w:p w:rsidR="009D12F7" w:rsidRDefault="009D12F7" w:rsidP="00CD646D">
      <w:pPr>
        <w:pStyle w:val="a6"/>
      </w:pPr>
      <w:r>
        <w:rPr>
          <w:rStyle w:val="a8"/>
        </w:rPr>
        <w:footnoteRef/>
      </w:r>
      <w:r>
        <w:t xml:space="preserve"> далее – бюджет МО МР «Вуктыл» на 2016г.</w:t>
      </w:r>
    </w:p>
  </w:footnote>
  <w:footnote w:id="26">
    <w:p w:rsidR="009D12F7" w:rsidRDefault="009D12F7" w:rsidP="00CD646D">
      <w:pPr>
        <w:pStyle w:val="a6"/>
      </w:pPr>
      <w:r>
        <w:rPr>
          <w:rStyle w:val="a8"/>
        </w:rPr>
        <w:footnoteRef/>
      </w:r>
      <w:r>
        <w:t xml:space="preserve"> далее – бюджет МО ГО «Вуктыл» на 2017г. </w:t>
      </w:r>
    </w:p>
  </w:footnote>
  <w:footnote w:id="27">
    <w:p w:rsidR="009D12F7" w:rsidRDefault="009D12F7" w:rsidP="00CD646D">
      <w:pPr>
        <w:pStyle w:val="a6"/>
      </w:pPr>
      <w:r>
        <w:rPr>
          <w:rStyle w:val="a8"/>
        </w:rPr>
        <w:footnoteRef/>
      </w:r>
      <w:r>
        <w:t xml:space="preserve"> далее  - ГРБС</w:t>
      </w:r>
    </w:p>
  </w:footnote>
  <w:footnote w:id="28">
    <w:p w:rsidR="009D12F7" w:rsidRDefault="009D12F7" w:rsidP="00CD646D">
      <w:pPr>
        <w:pStyle w:val="a6"/>
      </w:pPr>
      <w:r>
        <w:rPr>
          <w:rStyle w:val="a8"/>
        </w:rPr>
        <w:footnoteRef/>
      </w:r>
      <w:r>
        <w:t xml:space="preserve"> далее – Порядок определения предельно допустимого значения просроченной кредиторской задолженности </w:t>
      </w:r>
    </w:p>
  </w:footnote>
  <w:footnote w:id="29">
    <w:p w:rsidR="009D12F7" w:rsidRDefault="009D12F7" w:rsidP="00CD646D">
      <w:pPr>
        <w:pStyle w:val="a6"/>
      </w:pPr>
      <w:r>
        <w:rPr>
          <w:rStyle w:val="a8"/>
        </w:rPr>
        <w:footnoteRef/>
      </w:r>
      <w:r>
        <w:t xml:space="preserve"> далее -  Соглашение</w:t>
      </w:r>
    </w:p>
  </w:footnote>
  <w:footnote w:id="30">
    <w:p w:rsidR="009D12F7" w:rsidRDefault="009D12F7" w:rsidP="00CD646D">
      <w:pPr>
        <w:pStyle w:val="a6"/>
      </w:pPr>
      <w:r>
        <w:rPr>
          <w:rStyle w:val="a8"/>
        </w:rPr>
        <w:footnoteRef/>
      </w:r>
      <w:r>
        <w:t>транш-д</w:t>
      </w:r>
      <w:r>
        <w:rPr>
          <w:rStyle w:val="w"/>
        </w:rPr>
        <w:t>оля кредита</w:t>
      </w:r>
      <w:r>
        <w:t xml:space="preserve">, </w:t>
      </w:r>
      <w:r>
        <w:rPr>
          <w:rStyle w:val="w"/>
        </w:rPr>
        <w:t>предоставляемого через определенный промежуток времени в течение срока действия кредитного контракта</w:t>
      </w:r>
    </w:p>
  </w:footnote>
  <w:footnote w:id="31">
    <w:p w:rsidR="009D12F7" w:rsidRDefault="009D12F7" w:rsidP="00CD646D">
      <w:pPr>
        <w:pStyle w:val="a6"/>
      </w:pPr>
      <w:r>
        <w:rPr>
          <w:rStyle w:val="a8"/>
        </w:rPr>
        <w:footnoteRef/>
      </w:r>
      <w:r>
        <w:t xml:space="preserve"> далее – Проект</w:t>
      </w:r>
    </w:p>
  </w:footnote>
  <w:footnote w:id="32">
    <w:p w:rsidR="009D12F7" w:rsidRDefault="009D12F7" w:rsidP="00CD646D">
      <w:pPr>
        <w:pStyle w:val="a6"/>
      </w:pPr>
      <w:r>
        <w:rPr>
          <w:rStyle w:val="a8"/>
        </w:rPr>
        <w:footnoteRef/>
      </w:r>
      <w:r>
        <w:t xml:space="preserve"> далее – КСП ГО «Вуктыл»</w:t>
      </w:r>
    </w:p>
  </w:footnote>
  <w:footnote w:id="33">
    <w:p w:rsidR="009D12F7" w:rsidRDefault="009D12F7" w:rsidP="00CD646D">
      <w:pPr>
        <w:pStyle w:val="a6"/>
      </w:pPr>
      <w:r>
        <w:rPr>
          <w:rStyle w:val="a8"/>
        </w:rPr>
        <w:footnoteRef/>
      </w:r>
      <w:r>
        <w:t xml:space="preserve"> далее – администрация ГО «Вуктыл»</w:t>
      </w:r>
    </w:p>
  </w:footnote>
  <w:footnote w:id="34">
    <w:p w:rsidR="009D12F7" w:rsidRDefault="009D12F7" w:rsidP="00CD646D">
      <w:pPr>
        <w:pStyle w:val="a6"/>
      </w:pPr>
      <w:r>
        <w:rPr>
          <w:rStyle w:val="a8"/>
        </w:rPr>
        <w:footnoteRef/>
      </w:r>
      <w:r>
        <w:t xml:space="preserve"> далее – БК РФ</w:t>
      </w:r>
    </w:p>
  </w:footnote>
  <w:footnote w:id="35">
    <w:p w:rsidR="009D12F7" w:rsidRDefault="009D12F7" w:rsidP="00CD646D">
      <w:pPr>
        <w:pStyle w:val="a6"/>
      </w:pPr>
      <w:r>
        <w:rPr>
          <w:rStyle w:val="a8"/>
        </w:rPr>
        <w:footnoteRef/>
      </w:r>
      <w:r>
        <w:t xml:space="preserve"> далее – ГК РФ</w:t>
      </w:r>
    </w:p>
  </w:footnote>
  <w:footnote w:id="36">
    <w:p w:rsidR="009D12F7" w:rsidRDefault="009D12F7" w:rsidP="00CD646D">
      <w:pPr>
        <w:pStyle w:val="a6"/>
      </w:pPr>
      <w:r>
        <w:rPr>
          <w:rStyle w:val="a8"/>
        </w:rPr>
        <w:footnoteRef/>
      </w:r>
      <w:r>
        <w:t xml:space="preserve"> далее – Градостроительный кодекс РФ</w:t>
      </w:r>
    </w:p>
  </w:footnote>
  <w:footnote w:id="37">
    <w:p w:rsidR="009D12F7" w:rsidRDefault="009D12F7" w:rsidP="00CD646D">
      <w:pPr>
        <w:pStyle w:val="a6"/>
      </w:pPr>
      <w:r>
        <w:rPr>
          <w:rStyle w:val="a8"/>
        </w:rPr>
        <w:footnoteRef/>
      </w:r>
      <w:r>
        <w:t xml:space="preserve"> далее - Федеральный закон №44-ФЗ</w:t>
      </w:r>
    </w:p>
  </w:footnote>
  <w:footnote w:id="38">
    <w:p w:rsidR="009D12F7" w:rsidRDefault="009D12F7" w:rsidP="00CD646D">
      <w:pPr>
        <w:pStyle w:val="a6"/>
      </w:pPr>
      <w:r>
        <w:rPr>
          <w:rStyle w:val="a8"/>
        </w:rPr>
        <w:footnoteRef/>
      </w:r>
      <w:r>
        <w:t xml:space="preserve"> далее – Федеральный закон  от 06.10.2003 №131-ФЗ</w:t>
      </w:r>
    </w:p>
  </w:footnote>
  <w:footnote w:id="39">
    <w:p w:rsidR="009D12F7" w:rsidRDefault="009D12F7" w:rsidP="00CD646D">
      <w:pPr>
        <w:pStyle w:val="a6"/>
      </w:pPr>
      <w:r>
        <w:rPr>
          <w:rStyle w:val="a8"/>
        </w:rPr>
        <w:footnoteRef/>
      </w:r>
      <w:r>
        <w:t xml:space="preserve"> далее – Федеральный закон от 08.05.2010 № 83-ФЗ</w:t>
      </w:r>
    </w:p>
  </w:footnote>
  <w:footnote w:id="40">
    <w:p w:rsidR="009D12F7" w:rsidRDefault="009D12F7" w:rsidP="00CD646D">
      <w:pPr>
        <w:pStyle w:val="a6"/>
      </w:pPr>
      <w:r>
        <w:rPr>
          <w:rStyle w:val="a8"/>
        </w:rPr>
        <w:footnoteRef/>
      </w:r>
      <w:r>
        <w:t xml:space="preserve"> далее – Закон Республики Коми  от 01.12.2015 № 114-РЗ</w:t>
      </w:r>
    </w:p>
  </w:footnote>
  <w:footnote w:id="41">
    <w:p w:rsidR="009D12F7" w:rsidRDefault="009D12F7" w:rsidP="00CD646D">
      <w:pPr>
        <w:pStyle w:val="a6"/>
      </w:pPr>
      <w:r>
        <w:rPr>
          <w:rStyle w:val="a8"/>
        </w:rPr>
        <w:footnoteRef/>
      </w:r>
      <w:r>
        <w:t xml:space="preserve"> далее – Положение о бюджетном процессе</w:t>
      </w:r>
    </w:p>
  </w:footnote>
  <w:footnote w:id="42">
    <w:p w:rsidR="009D12F7" w:rsidRDefault="009D12F7" w:rsidP="00CD646D">
      <w:pPr>
        <w:pStyle w:val="a6"/>
      </w:pPr>
      <w:r>
        <w:rPr>
          <w:rStyle w:val="a8"/>
        </w:rPr>
        <w:footnoteRef/>
      </w:r>
      <w:r>
        <w:t xml:space="preserve"> далее – Соглашение от 02.03.2017 №11-08/1-РБ</w:t>
      </w:r>
    </w:p>
  </w:footnote>
  <w:footnote w:id="43">
    <w:p w:rsidR="009D12F7" w:rsidRDefault="009D12F7" w:rsidP="00CD646D">
      <w:pPr>
        <w:pStyle w:val="a6"/>
      </w:pPr>
      <w:r>
        <w:rPr>
          <w:rStyle w:val="a8"/>
        </w:rPr>
        <w:footnoteRef/>
      </w:r>
      <w:r>
        <w:t xml:space="preserve"> далее – Разрешение</w:t>
      </w:r>
    </w:p>
  </w:footnote>
  <w:footnote w:id="44">
    <w:p w:rsidR="009D12F7" w:rsidRDefault="009D12F7" w:rsidP="00CD646D">
      <w:pPr>
        <w:pStyle w:val="a6"/>
      </w:pPr>
      <w:r>
        <w:rPr>
          <w:rStyle w:val="a8"/>
        </w:rPr>
        <w:footnoteRef/>
      </w:r>
      <w:r>
        <w:t xml:space="preserve"> далее – УЭСДХ МР «Вуктыл»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80ED4E"/>
    <w:multiLevelType w:val="hybridMultilevel"/>
    <w:tmpl w:val="2AF23B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6AD6BD0"/>
    <w:multiLevelType w:val="hybridMultilevel"/>
    <w:tmpl w:val="AEBCC0A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4F489AF"/>
    <w:multiLevelType w:val="hybridMultilevel"/>
    <w:tmpl w:val="73F11C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761962"/>
    <w:multiLevelType w:val="hybridMultilevel"/>
    <w:tmpl w:val="26AC04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4562F5"/>
    <w:multiLevelType w:val="hybridMultilevel"/>
    <w:tmpl w:val="9E7EE3FA"/>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5">
    <w:nsid w:val="07050308"/>
    <w:multiLevelType w:val="multilevel"/>
    <w:tmpl w:val="F69A20FC"/>
    <w:lvl w:ilvl="0">
      <w:start w:val="1"/>
      <w:numFmt w:val="decimal"/>
      <w:lvlText w:val="%1."/>
      <w:lvlJc w:val="left"/>
      <w:pPr>
        <w:ind w:left="644" w:hanging="360"/>
      </w:pPr>
      <w:rPr>
        <w:b/>
      </w:r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abstractNum w:abstractNumId="6">
    <w:nsid w:val="09193D31"/>
    <w:multiLevelType w:val="hybridMultilevel"/>
    <w:tmpl w:val="32925D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481B10"/>
    <w:multiLevelType w:val="hybridMultilevel"/>
    <w:tmpl w:val="41C81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5D573F"/>
    <w:multiLevelType w:val="hybridMultilevel"/>
    <w:tmpl w:val="EEF826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5517B9B"/>
    <w:multiLevelType w:val="hybridMultilevel"/>
    <w:tmpl w:val="67989864"/>
    <w:styleLink w:val="13"/>
    <w:lvl w:ilvl="0" w:tplc="0D42E496">
      <w:start w:val="1"/>
      <w:numFmt w:val="bullet"/>
      <w:lvlText w:val=" "/>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0F6526"/>
    <w:multiLevelType w:val="hybridMultilevel"/>
    <w:tmpl w:val="B1EE78FE"/>
    <w:lvl w:ilvl="0" w:tplc="2DEC1E38">
      <w:start w:val="1"/>
      <w:numFmt w:val="decimal"/>
      <w:lvlText w:val="%1."/>
      <w:lvlJc w:val="left"/>
      <w:pPr>
        <w:ind w:left="1065" w:hanging="360"/>
      </w:pPr>
      <w:rPr>
        <w:color w:val="auto"/>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nsid w:val="175395DD"/>
    <w:multiLevelType w:val="hybridMultilevel"/>
    <w:tmpl w:val="807000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9922BB2"/>
    <w:multiLevelType w:val="hybridMultilevel"/>
    <w:tmpl w:val="C934667A"/>
    <w:lvl w:ilvl="0" w:tplc="C15C66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0F32D2"/>
    <w:multiLevelType w:val="hybridMultilevel"/>
    <w:tmpl w:val="98709E3E"/>
    <w:lvl w:ilvl="0" w:tplc="8F9E085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21307726"/>
    <w:multiLevelType w:val="hybridMultilevel"/>
    <w:tmpl w:val="B1EE78FE"/>
    <w:lvl w:ilvl="0" w:tplc="2DEC1E38">
      <w:start w:val="1"/>
      <w:numFmt w:val="decimal"/>
      <w:lvlText w:val="%1."/>
      <w:lvlJc w:val="left"/>
      <w:pPr>
        <w:ind w:left="1065" w:hanging="360"/>
      </w:pPr>
      <w:rPr>
        <w:color w:val="auto"/>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5">
    <w:nsid w:val="22F82C67"/>
    <w:multiLevelType w:val="hybridMultilevel"/>
    <w:tmpl w:val="34F4D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942238"/>
    <w:multiLevelType w:val="hybridMultilevel"/>
    <w:tmpl w:val="78721E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37655E2B"/>
    <w:multiLevelType w:val="hybridMultilevel"/>
    <w:tmpl w:val="4D2289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A7A2C2E"/>
    <w:multiLevelType w:val="hybridMultilevel"/>
    <w:tmpl w:val="DCCDEC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F5B59A2"/>
    <w:multiLevelType w:val="hybridMultilevel"/>
    <w:tmpl w:val="38043F22"/>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0">
    <w:nsid w:val="40A542A4"/>
    <w:multiLevelType w:val="hybridMultilevel"/>
    <w:tmpl w:val="7E5E7F64"/>
    <w:lvl w:ilvl="0" w:tplc="91A00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A4F758E"/>
    <w:multiLevelType w:val="hybridMultilevel"/>
    <w:tmpl w:val="3A2AC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56166E"/>
    <w:multiLevelType w:val="multilevel"/>
    <w:tmpl w:val="A9489F58"/>
    <w:styleLink w:val="1"/>
    <w:lvl w:ilvl="0">
      <w:start w:val="2"/>
      <w:numFmt w:val="decimal"/>
      <w:lvlText w:val="%1."/>
      <w:lvlJc w:val="left"/>
      <w:pPr>
        <w:ind w:left="380" w:hanging="380"/>
      </w:pPr>
      <w:rPr>
        <w:rFonts w:hint="default"/>
      </w:rPr>
    </w:lvl>
    <w:lvl w:ilvl="1">
      <w:start w:val="2"/>
      <w:numFmt w:val="decimal"/>
      <w:lvlText w:val="%1.%2."/>
      <w:lvlJc w:val="left"/>
      <w:pPr>
        <w:ind w:left="1089" w:hanging="3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54F04568"/>
    <w:multiLevelType w:val="hybridMultilevel"/>
    <w:tmpl w:val="45CE5346"/>
    <w:lvl w:ilvl="0" w:tplc="F8B0064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5BD418E7"/>
    <w:multiLevelType w:val="hybridMultilevel"/>
    <w:tmpl w:val="6C6E11B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5">
    <w:nsid w:val="5BFF7E16"/>
    <w:multiLevelType w:val="multilevel"/>
    <w:tmpl w:val="E0E44FF8"/>
    <w:lvl w:ilvl="0">
      <w:start w:val="1"/>
      <w:numFmt w:val="decimal"/>
      <w:lvlText w:val="%1."/>
      <w:lvlJc w:val="left"/>
      <w:pPr>
        <w:ind w:left="360" w:hanging="360"/>
      </w:pPr>
      <w:rPr>
        <w:b/>
      </w:rPr>
    </w:lvl>
    <w:lvl w:ilvl="1">
      <w:start w:val="1"/>
      <w:numFmt w:val="decimal"/>
      <w:lvlText w:val="%1.%2."/>
      <w:lvlJc w:val="left"/>
      <w:pPr>
        <w:ind w:left="786" w:hanging="360"/>
      </w:pPr>
      <w:rPr>
        <w:b/>
      </w:rPr>
    </w:lvl>
    <w:lvl w:ilvl="2">
      <w:start w:val="1"/>
      <w:numFmt w:val="decimal"/>
      <w:lvlText w:val="%1.%2.%3."/>
      <w:lvlJc w:val="left"/>
      <w:pPr>
        <w:ind w:left="2136" w:hanging="720"/>
      </w:pPr>
      <w:rPr>
        <w:b/>
      </w:rPr>
    </w:lvl>
    <w:lvl w:ilvl="3">
      <w:start w:val="1"/>
      <w:numFmt w:val="decimal"/>
      <w:lvlText w:val="%1.%2.%3.%4."/>
      <w:lvlJc w:val="left"/>
      <w:pPr>
        <w:ind w:left="2844" w:hanging="720"/>
      </w:pPr>
      <w:rPr>
        <w:b/>
      </w:rPr>
    </w:lvl>
    <w:lvl w:ilvl="4">
      <w:start w:val="1"/>
      <w:numFmt w:val="decimal"/>
      <w:lvlText w:val="%1.%2.%3.%4.%5."/>
      <w:lvlJc w:val="left"/>
      <w:pPr>
        <w:ind w:left="3912" w:hanging="1080"/>
      </w:pPr>
      <w:rPr>
        <w:b/>
      </w:rPr>
    </w:lvl>
    <w:lvl w:ilvl="5">
      <w:start w:val="1"/>
      <w:numFmt w:val="decimal"/>
      <w:lvlText w:val="%1.%2.%3.%4.%5.%6."/>
      <w:lvlJc w:val="left"/>
      <w:pPr>
        <w:ind w:left="4620" w:hanging="1080"/>
      </w:pPr>
      <w:rPr>
        <w:b/>
      </w:rPr>
    </w:lvl>
    <w:lvl w:ilvl="6">
      <w:start w:val="1"/>
      <w:numFmt w:val="decimal"/>
      <w:lvlText w:val="%1.%2.%3.%4.%5.%6.%7."/>
      <w:lvlJc w:val="left"/>
      <w:pPr>
        <w:ind w:left="5688" w:hanging="1440"/>
      </w:pPr>
      <w:rPr>
        <w:b/>
      </w:rPr>
    </w:lvl>
    <w:lvl w:ilvl="7">
      <w:start w:val="1"/>
      <w:numFmt w:val="decimal"/>
      <w:lvlText w:val="%1.%2.%3.%4.%5.%6.%7.%8."/>
      <w:lvlJc w:val="left"/>
      <w:pPr>
        <w:ind w:left="6396" w:hanging="1440"/>
      </w:pPr>
      <w:rPr>
        <w:b/>
      </w:rPr>
    </w:lvl>
    <w:lvl w:ilvl="8">
      <w:start w:val="1"/>
      <w:numFmt w:val="decimal"/>
      <w:lvlText w:val="%1.%2.%3.%4.%5.%6.%7.%8.%9."/>
      <w:lvlJc w:val="left"/>
      <w:pPr>
        <w:ind w:left="7464" w:hanging="1800"/>
      </w:pPr>
      <w:rPr>
        <w:b/>
      </w:rPr>
    </w:lvl>
  </w:abstractNum>
  <w:abstractNum w:abstractNumId="26">
    <w:nsid w:val="5C240B9B"/>
    <w:multiLevelType w:val="hybridMultilevel"/>
    <w:tmpl w:val="01C8D7C8"/>
    <w:lvl w:ilvl="0" w:tplc="D102DD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10C50E7"/>
    <w:multiLevelType w:val="hybridMultilevel"/>
    <w:tmpl w:val="C7C0ABC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8">
    <w:nsid w:val="65651071"/>
    <w:multiLevelType w:val="hybridMultilevel"/>
    <w:tmpl w:val="0DEEC5D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66120B01"/>
    <w:multiLevelType w:val="hybridMultilevel"/>
    <w:tmpl w:val="B1EE78FE"/>
    <w:lvl w:ilvl="0" w:tplc="2DEC1E38">
      <w:start w:val="1"/>
      <w:numFmt w:val="decimal"/>
      <w:lvlText w:val="%1."/>
      <w:lvlJc w:val="left"/>
      <w:pPr>
        <w:ind w:left="1065" w:hanging="360"/>
      </w:pPr>
      <w:rPr>
        <w:color w:val="auto"/>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0">
    <w:nsid w:val="67D92BC8"/>
    <w:multiLevelType w:val="hybridMultilevel"/>
    <w:tmpl w:val="EF2374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CB070C6"/>
    <w:multiLevelType w:val="hybridMultilevel"/>
    <w:tmpl w:val="3D763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031545"/>
    <w:multiLevelType w:val="hybridMultilevel"/>
    <w:tmpl w:val="D62E5BEA"/>
    <w:lvl w:ilvl="0" w:tplc="DB2A90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277C5D"/>
    <w:multiLevelType w:val="multilevel"/>
    <w:tmpl w:val="125C95A0"/>
    <w:lvl w:ilvl="0">
      <w:start w:val="4"/>
      <w:numFmt w:val="decimal"/>
      <w:lvlText w:val="%1."/>
      <w:lvlJc w:val="left"/>
      <w:pPr>
        <w:ind w:left="360" w:hanging="360"/>
      </w:pPr>
      <w:rPr>
        <w:color w:val="auto"/>
      </w:rPr>
    </w:lvl>
    <w:lvl w:ilvl="1">
      <w:start w:val="4"/>
      <w:numFmt w:val="decimal"/>
      <w:lvlText w:val="%1.%2."/>
      <w:lvlJc w:val="left"/>
      <w:pPr>
        <w:ind w:left="927" w:hanging="360"/>
      </w:pPr>
      <w:rPr>
        <w:b/>
        <w:color w:val="auto"/>
        <w:sz w:val="24"/>
        <w:szCs w:val="24"/>
      </w:rPr>
    </w:lvl>
    <w:lvl w:ilvl="2">
      <w:start w:val="1"/>
      <w:numFmt w:val="decimal"/>
      <w:lvlText w:val="%1.%2.%3."/>
      <w:lvlJc w:val="left"/>
      <w:pPr>
        <w:ind w:left="1854" w:hanging="720"/>
      </w:pPr>
      <w:rPr>
        <w:color w:val="auto"/>
      </w:rPr>
    </w:lvl>
    <w:lvl w:ilvl="3">
      <w:start w:val="1"/>
      <w:numFmt w:val="decimal"/>
      <w:lvlText w:val="%1.%2.%3.%4."/>
      <w:lvlJc w:val="left"/>
      <w:pPr>
        <w:ind w:left="2421" w:hanging="720"/>
      </w:pPr>
      <w:rPr>
        <w:color w:val="auto"/>
      </w:rPr>
    </w:lvl>
    <w:lvl w:ilvl="4">
      <w:start w:val="1"/>
      <w:numFmt w:val="decimal"/>
      <w:lvlText w:val="%1.%2.%3.%4.%5."/>
      <w:lvlJc w:val="left"/>
      <w:pPr>
        <w:ind w:left="3348" w:hanging="1080"/>
      </w:pPr>
      <w:rPr>
        <w:color w:val="auto"/>
      </w:rPr>
    </w:lvl>
    <w:lvl w:ilvl="5">
      <w:start w:val="1"/>
      <w:numFmt w:val="decimal"/>
      <w:lvlText w:val="%1.%2.%3.%4.%5.%6."/>
      <w:lvlJc w:val="left"/>
      <w:pPr>
        <w:ind w:left="3915" w:hanging="1080"/>
      </w:pPr>
      <w:rPr>
        <w:color w:val="auto"/>
      </w:rPr>
    </w:lvl>
    <w:lvl w:ilvl="6">
      <w:start w:val="1"/>
      <w:numFmt w:val="decimal"/>
      <w:lvlText w:val="%1.%2.%3.%4.%5.%6.%7."/>
      <w:lvlJc w:val="left"/>
      <w:pPr>
        <w:ind w:left="4842" w:hanging="1440"/>
      </w:pPr>
      <w:rPr>
        <w:color w:val="auto"/>
      </w:rPr>
    </w:lvl>
    <w:lvl w:ilvl="7">
      <w:start w:val="1"/>
      <w:numFmt w:val="decimal"/>
      <w:lvlText w:val="%1.%2.%3.%4.%5.%6.%7.%8."/>
      <w:lvlJc w:val="left"/>
      <w:pPr>
        <w:ind w:left="5409" w:hanging="1440"/>
      </w:pPr>
      <w:rPr>
        <w:color w:val="auto"/>
      </w:rPr>
    </w:lvl>
    <w:lvl w:ilvl="8">
      <w:start w:val="1"/>
      <w:numFmt w:val="decimal"/>
      <w:lvlText w:val="%1.%2.%3.%4.%5.%6.%7.%8.%9."/>
      <w:lvlJc w:val="left"/>
      <w:pPr>
        <w:ind w:left="6336" w:hanging="1800"/>
      </w:pPr>
      <w:rPr>
        <w:color w:val="auto"/>
      </w:rPr>
    </w:lvl>
  </w:abstractNum>
  <w:abstractNum w:abstractNumId="34">
    <w:nsid w:val="74F07E7E"/>
    <w:multiLevelType w:val="hybridMultilevel"/>
    <w:tmpl w:val="5A18BF38"/>
    <w:lvl w:ilvl="0" w:tplc="0419000D">
      <w:start w:val="1"/>
      <w:numFmt w:val="bullet"/>
      <w:lvlText w:val=""/>
      <w:lvlJc w:val="left"/>
      <w:pPr>
        <w:ind w:left="1485" w:hanging="360"/>
      </w:pPr>
      <w:rPr>
        <w:rFonts w:ascii="Wingdings" w:hAnsi="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hint="default"/>
      </w:rPr>
    </w:lvl>
    <w:lvl w:ilvl="3" w:tplc="04190001">
      <w:start w:val="1"/>
      <w:numFmt w:val="bullet"/>
      <w:lvlText w:val=""/>
      <w:lvlJc w:val="left"/>
      <w:pPr>
        <w:ind w:left="3645" w:hanging="360"/>
      </w:pPr>
      <w:rPr>
        <w:rFonts w:ascii="Symbol" w:hAnsi="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hint="default"/>
      </w:rPr>
    </w:lvl>
    <w:lvl w:ilvl="6" w:tplc="04190001">
      <w:start w:val="1"/>
      <w:numFmt w:val="bullet"/>
      <w:lvlText w:val=""/>
      <w:lvlJc w:val="left"/>
      <w:pPr>
        <w:ind w:left="5805" w:hanging="360"/>
      </w:pPr>
      <w:rPr>
        <w:rFonts w:ascii="Symbol" w:hAnsi="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hint="default"/>
      </w:rPr>
    </w:lvl>
  </w:abstractNum>
  <w:abstractNum w:abstractNumId="35">
    <w:nsid w:val="7A9B6AEC"/>
    <w:multiLevelType w:val="hybridMultilevel"/>
    <w:tmpl w:val="78F498C2"/>
    <w:lvl w:ilvl="0" w:tplc="D83881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4"/>
  </w:num>
  <w:num w:numId="4">
    <w:abstractNumId w:val="12"/>
  </w:num>
  <w:num w:numId="5">
    <w:abstractNumId w:val="10"/>
  </w:num>
  <w:num w:numId="6">
    <w:abstractNumId w:val="22"/>
  </w:num>
  <w:num w:numId="7">
    <w:abstractNumId w:val="31"/>
  </w:num>
  <w:num w:numId="8">
    <w:abstractNumId w:val="15"/>
  </w:num>
  <w:num w:numId="9">
    <w:abstractNumId w:val="9"/>
  </w:num>
  <w:num w:numId="10">
    <w:abstractNumId w:val="7"/>
  </w:num>
  <w:num w:numId="11">
    <w:abstractNumId w:val="17"/>
  </w:num>
  <w:num w:numId="12">
    <w:abstractNumId w:val="26"/>
  </w:num>
  <w:num w:numId="13">
    <w:abstractNumId w:val="20"/>
  </w:num>
  <w:num w:numId="14">
    <w:abstractNumId w:val="27"/>
  </w:num>
  <w:num w:numId="15">
    <w:abstractNumId w:val="21"/>
  </w:num>
  <w:num w:numId="16">
    <w:abstractNumId w:val="2"/>
  </w:num>
  <w:num w:numId="17">
    <w:abstractNumId w:val="30"/>
  </w:num>
  <w:num w:numId="18">
    <w:abstractNumId w:val="11"/>
  </w:num>
  <w:num w:numId="19">
    <w:abstractNumId w:val="18"/>
  </w:num>
  <w:num w:numId="20">
    <w:abstractNumId w:val="3"/>
  </w:num>
  <w:num w:numId="21">
    <w:abstractNumId w:val="1"/>
  </w:num>
  <w:num w:numId="22">
    <w:abstractNumId w:val="0"/>
  </w:num>
  <w:num w:numId="23">
    <w:abstractNumId w:val="32"/>
  </w:num>
  <w:num w:numId="24">
    <w:abstractNumId w:val="19"/>
  </w:num>
  <w:num w:numId="25">
    <w:abstractNumId w:val="16"/>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4"/>
  </w:num>
  <w:num w:numId="31">
    <w:abstractNumId w:val="33"/>
  </w:num>
  <w:num w:numId="32">
    <w:abstractNumId w:val="3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5"/>
  </w:num>
  <w:num w:numId="39">
    <w:abstractNumId w:val="24"/>
  </w:num>
  <w:num w:numId="40">
    <w:abstractNumId w:val="8"/>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2B6"/>
    <w:rsid w:val="00031E59"/>
    <w:rsid w:val="00203280"/>
    <w:rsid w:val="00254339"/>
    <w:rsid w:val="002962B6"/>
    <w:rsid w:val="002E5E62"/>
    <w:rsid w:val="003E5087"/>
    <w:rsid w:val="00424945"/>
    <w:rsid w:val="00500093"/>
    <w:rsid w:val="0051752E"/>
    <w:rsid w:val="007134AC"/>
    <w:rsid w:val="00740FE1"/>
    <w:rsid w:val="00793172"/>
    <w:rsid w:val="007C0EDD"/>
    <w:rsid w:val="008E1155"/>
    <w:rsid w:val="0090662F"/>
    <w:rsid w:val="00961432"/>
    <w:rsid w:val="009B4BD5"/>
    <w:rsid w:val="009D12F7"/>
    <w:rsid w:val="00AF0C72"/>
    <w:rsid w:val="00B65470"/>
    <w:rsid w:val="00BB068A"/>
    <w:rsid w:val="00BC1563"/>
    <w:rsid w:val="00BE746B"/>
    <w:rsid w:val="00C868B6"/>
    <w:rsid w:val="00CD646D"/>
    <w:rsid w:val="00D75357"/>
    <w:rsid w:val="00E6125A"/>
    <w:rsid w:val="00EA5593"/>
    <w:rsid w:val="00EA5CEC"/>
    <w:rsid w:val="00F93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ED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CD646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D646D"/>
    <w:pPr>
      <w:keepNext/>
      <w:outlineLvl w:val="1"/>
    </w:pPr>
    <w:rPr>
      <w:b/>
      <w:sz w:val="32"/>
      <w:szCs w:val="20"/>
    </w:rPr>
  </w:style>
  <w:style w:type="paragraph" w:styleId="3">
    <w:name w:val="heading 3"/>
    <w:basedOn w:val="a"/>
    <w:next w:val="a"/>
    <w:link w:val="30"/>
    <w:qFormat/>
    <w:rsid w:val="00CD646D"/>
    <w:pPr>
      <w:keepNext/>
      <w:outlineLvl w:val="2"/>
    </w:pPr>
    <w:rPr>
      <w:i/>
      <w:sz w:val="28"/>
      <w:szCs w:val="20"/>
    </w:rPr>
  </w:style>
  <w:style w:type="paragraph" w:styleId="4">
    <w:name w:val="heading 4"/>
    <w:basedOn w:val="a"/>
    <w:next w:val="a"/>
    <w:link w:val="40"/>
    <w:qFormat/>
    <w:rsid w:val="00CD646D"/>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7C0EDD"/>
    <w:pPr>
      <w:autoSpaceDE w:val="0"/>
      <w:autoSpaceDN w:val="0"/>
      <w:adjustRightInd w:val="0"/>
      <w:spacing w:after="0" w:line="240" w:lineRule="auto"/>
    </w:pPr>
    <w:rPr>
      <w:rFonts w:ascii="Arial" w:eastAsia="Times New Roman" w:hAnsi="Arial" w:cs="Arial"/>
      <w:b/>
      <w:bCs/>
      <w:sz w:val="20"/>
      <w:szCs w:val="20"/>
      <w:lang w:eastAsia="ru-RU"/>
    </w:rPr>
  </w:style>
  <w:style w:type="character" w:styleId="a3">
    <w:name w:val="Hyperlink"/>
    <w:basedOn w:val="a0"/>
    <w:uiPriority w:val="99"/>
    <w:unhideWhenUsed/>
    <w:rsid w:val="007C0EDD"/>
    <w:rPr>
      <w:color w:val="0000FF"/>
      <w:u w:val="single"/>
    </w:rPr>
  </w:style>
  <w:style w:type="paragraph" w:styleId="a4">
    <w:name w:val="Balloon Text"/>
    <w:basedOn w:val="a"/>
    <w:link w:val="a5"/>
    <w:uiPriority w:val="99"/>
    <w:unhideWhenUsed/>
    <w:rsid w:val="007C0EDD"/>
    <w:rPr>
      <w:rFonts w:ascii="Tahoma" w:hAnsi="Tahoma" w:cs="Tahoma"/>
      <w:sz w:val="16"/>
      <w:szCs w:val="16"/>
    </w:rPr>
  </w:style>
  <w:style w:type="character" w:customStyle="1" w:styleId="a5">
    <w:name w:val="Текст выноски Знак"/>
    <w:basedOn w:val="a0"/>
    <w:link w:val="a4"/>
    <w:uiPriority w:val="99"/>
    <w:rsid w:val="007C0EDD"/>
    <w:rPr>
      <w:rFonts w:ascii="Tahoma" w:eastAsia="Times New Roman" w:hAnsi="Tahoma" w:cs="Tahoma"/>
      <w:sz w:val="16"/>
      <w:szCs w:val="16"/>
      <w:lang w:eastAsia="ru-RU"/>
    </w:rPr>
  </w:style>
  <w:style w:type="paragraph" w:styleId="a6">
    <w:name w:val="footnote text"/>
    <w:basedOn w:val="a"/>
    <w:link w:val="a7"/>
    <w:uiPriority w:val="99"/>
    <w:rsid w:val="00203280"/>
    <w:rPr>
      <w:sz w:val="20"/>
      <w:szCs w:val="20"/>
    </w:rPr>
  </w:style>
  <w:style w:type="character" w:customStyle="1" w:styleId="a7">
    <w:name w:val="Текст сноски Знак"/>
    <w:basedOn w:val="a0"/>
    <w:link w:val="a6"/>
    <w:uiPriority w:val="99"/>
    <w:rsid w:val="00203280"/>
    <w:rPr>
      <w:rFonts w:ascii="Times New Roman" w:eastAsia="Times New Roman" w:hAnsi="Times New Roman" w:cs="Times New Roman"/>
      <w:sz w:val="20"/>
      <w:szCs w:val="20"/>
      <w:lang w:eastAsia="ru-RU"/>
    </w:rPr>
  </w:style>
  <w:style w:type="character" w:styleId="a8">
    <w:name w:val="footnote reference"/>
    <w:rsid w:val="00203280"/>
    <w:rPr>
      <w:vertAlign w:val="superscript"/>
    </w:rPr>
  </w:style>
  <w:style w:type="paragraph" w:customStyle="1" w:styleId="ConsPlusNormal">
    <w:name w:val="ConsPlusNormal"/>
    <w:link w:val="ConsPlusNormal0"/>
    <w:rsid w:val="008E1155"/>
    <w:pPr>
      <w:autoSpaceDE w:val="0"/>
      <w:autoSpaceDN w:val="0"/>
      <w:adjustRightInd w:val="0"/>
      <w:spacing w:after="0" w:line="240" w:lineRule="auto"/>
    </w:pPr>
    <w:rPr>
      <w:rFonts w:ascii="Times New Roman" w:hAnsi="Times New Roman" w:cs="Times New Roman"/>
      <w:sz w:val="28"/>
      <w:szCs w:val="28"/>
    </w:rPr>
  </w:style>
  <w:style w:type="paragraph" w:styleId="a9">
    <w:name w:val="Body Text Indent"/>
    <w:basedOn w:val="a"/>
    <w:link w:val="aa"/>
    <w:uiPriority w:val="99"/>
    <w:rsid w:val="008E1155"/>
    <w:pPr>
      <w:ind w:left="5040"/>
      <w:jc w:val="center"/>
    </w:pPr>
  </w:style>
  <w:style w:type="character" w:customStyle="1" w:styleId="aa">
    <w:name w:val="Основной текст с отступом Знак"/>
    <w:basedOn w:val="a0"/>
    <w:link w:val="a9"/>
    <w:uiPriority w:val="99"/>
    <w:rsid w:val="008E1155"/>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8E1155"/>
    <w:pPr>
      <w:spacing w:after="120"/>
      <w:ind w:left="283"/>
    </w:pPr>
    <w:rPr>
      <w:sz w:val="16"/>
      <w:szCs w:val="16"/>
    </w:rPr>
  </w:style>
  <w:style w:type="character" w:customStyle="1" w:styleId="32">
    <w:name w:val="Основной текст с отступом 3 Знак"/>
    <w:basedOn w:val="a0"/>
    <w:link w:val="31"/>
    <w:uiPriority w:val="99"/>
    <w:rsid w:val="008E1155"/>
    <w:rPr>
      <w:rFonts w:ascii="Times New Roman" w:eastAsia="Times New Roman" w:hAnsi="Times New Roman" w:cs="Times New Roman"/>
      <w:sz w:val="16"/>
      <w:szCs w:val="16"/>
      <w:lang w:eastAsia="ru-RU"/>
    </w:rPr>
  </w:style>
  <w:style w:type="character" w:customStyle="1" w:styleId="11">
    <w:name w:val="Заголовок 1 Знак"/>
    <w:basedOn w:val="a0"/>
    <w:link w:val="10"/>
    <w:rsid w:val="00CD646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CD646D"/>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CD646D"/>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CD646D"/>
    <w:rPr>
      <w:rFonts w:ascii="Times New Roman" w:eastAsia="Times New Roman" w:hAnsi="Times New Roman" w:cs="Times New Roman"/>
      <w:b/>
      <w:bCs/>
      <w:sz w:val="36"/>
      <w:szCs w:val="24"/>
      <w:lang w:eastAsia="ru-RU"/>
    </w:rPr>
  </w:style>
  <w:style w:type="numbering" w:customStyle="1" w:styleId="12">
    <w:name w:val="Нет списка1"/>
    <w:next w:val="a2"/>
    <w:uiPriority w:val="99"/>
    <w:semiHidden/>
    <w:unhideWhenUsed/>
    <w:rsid w:val="00CD646D"/>
  </w:style>
  <w:style w:type="paragraph" w:styleId="21">
    <w:name w:val="Body Text 2"/>
    <w:basedOn w:val="a"/>
    <w:link w:val="22"/>
    <w:uiPriority w:val="99"/>
    <w:rsid w:val="00CD646D"/>
    <w:pPr>
      <w:jc w:val="center"/>
    </w:pPr>
    <w:rPr>
      <w:b/>
      <w:sz w:val="28"/>
    </w:rPr>
  </w:style>
  <w:style w:type="character" w:customStyle="1" w:styleId="22">
    <w:name w:val="Основной текст 2 Знак"/>
    <w:basedOn w:val="a0"/>
    <w:link w:val="21"/>
    <w:uiPriority w:val="99"/>
    <w:rsid w:val="00CD646D"/>
    <w:rPr>
      <w:rFonts w:ascii="Times New Roman" w:eastAsia="Times New Roman" w:hAnsi="Times New Roman" w:cs="Times New Roman"/>
      <w:b/>
      <w:sz w:val="28"/>
      <w:szCs w:val="24"/>
      <w:lang w:eastAsia="ru-RU"/>
    </w:rPr>
  </w:style>
  <w:style w:type="paragraph" w:styleId="ab">
    <w:name w:val="Title"/>
    <w:aliases w:val="Название Знак Знак,Основной текст с отступом 2 Знак Знак Знак,Название Знак Знак Знак Знак,Знак Знак Знак Знак Знак Знак Знак Знак Знак Знак Знак"/>
    <w:basedOn w:val="a"/>
    <w:link w:val="ac"/>
    <w:qFormat/>
    <w:rsid w:val="00CD646D"/>
    <w:pPr>
      <w:jc w:val="center"/>
    </w:pPr>
    <w:rPr>
      <w:b/>
      <w:sz w:val="20"/>
      <w:szCs w:val="20"/>
    </w:rPr>
  </w:style>
  <w:style w:type="character" w:customStyle="1" w:styleId="ac">
    <w:name w:val="Название Знак"/>
    <w:aliases w:val="Название Знак Знак Знак,Основной текст с отступом 2 Знак Знак Знак Знак,Название Знак Знак Знак Знак Знак,Знак Знак Знак Знак Знак Знак Знак Знак Знак Знак Знак Знак"/>
    <w:basedOn w:val="a0"/>
    <w:link w:val="ab"/>
    <w:rsid w:val="00CD646D"/>
    <w:rPr>
      <w:rFonts w:ascii="Times New Roman" w:eastAsia="Times New Roman" w:hAnsi="Times New Roman" w:cs="Times New Roman"/>
      <w:b/>
      <w:sz w:val="20"/>
      <w:szCs w:val="20"/>
      <w:lang w:eastAsia="ru-RU"/>
    </w:rPr>
  </w:style>
  <w:style w:type="table" w:styleId="ad">
    <w:name w:val="Table Grid"/>
    <w:basedOn w:val="a1"/>
    <w:uiPriority w:val="59"/>
    <w:rsid w:val="00CD646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line number"/>
    <w:basedOn w:val="a0"/>
    <w:uiPriority w:val="99"/>
    <w:unhideWhenUsed/>
    <w:rsid w:val="00CD646D"/>
  </w:style>
  <w:style w:type="paragraph" w:styleId="af">
    <w:name w:val="List Paragraph"/>
    <w:basedOn w:val="a"/>
    <w:link w:val="af0"/>
    <w:uiPriority w:val="34"/>
    <w:qFormat/>
    <w:rsid w:val="00CD646D"/>
    <w:pPr>
      <w:spacing w:after="200" w:line="276" w:lineRule="auto"/>
      <w:ind w:left="720"/>
      <w:contextualSpacing/>
    </w:pPr>
    <w:rPr>
      <w:rFonts w:asciiTheme="minorHAnsi" w:eastAsiaTheme="minorEastAsia" w:hAnsiTheme="minorHAnsi" w:cstheme="minorBidi"/>
      <w:sz w:val="22"/>
      <w:szCs w:val="22"/>
    </w:rPr>
  </w:style>
  <w:style w:type="paragraph" w:customStyle="1" w:styleId="ConsPlusNonformat">
    <w:name w:val="ConsPlusNonformat"/>
    <w:uiPriority w:val="99"/>
    <w:rsid w:val="00CD646D"/>
    <w:pPr>
      <w:autoSpaceDE w:val="0"/>
      <w:autoSpaceDN w:val="0"/>
      <w:adjustRightInd w:val="0"/>
      <w:spacing w:after="0" w:line="240" w:lineRule="auto"/>
    </w:pPr>
    <w:rPr>
      <w:rFonts w:ascii="Courier New" w:eastAsiaTheme="minorEastAsia" w:hAnsi="Courier New" w:cs="Courier New"/>
      <w:sz w:val="20"/>
      <w:szCs w:val="20"/>
      <w:lang w:eastAsia="ru-RU"/>
    </w:rPr>
  </w:style>
  <w:style w:type="numbering" w:customStyle="1" w:styleId="110">
    <w:name w:val="Нет списка11"/>
    <w:next w:val="a2"/>
    <w:uiPriority w:val="99"/>
    <w:semiHidden/>
    <w:unhideWhenUsed/>
    <w:rsid w:val="00CD646D"/>
  </w:style>
  <w:style w:type="paragraph" w:styleId="af1">
    <w:name w:val="No Spacing"/>
    <w:uiPriority w:val="1"/>
    <w:qFormat/>
    <w:rsid w:val="00CD646D"/>
    <w:pPr>
      <w:suppressAutoHyphens/>
      <w:spacing w:after="0" w:line="240" w:lineRule="auto"/>
    </w:pPr>
    <w:rPr>
      <w:rFonts w:ascii="Times New Roman" w:eastAsia="Times New Roman" w:hAnsi="Times New Roman" w:cs="Times New Roman"/>
      <w:sz w:val="24"/>
      <w:szCs w:val="24"/>
      <w:lang w:eastAsia="ar-SA"/>
    </w:rPr>
  </w:style>
  <w:style w:type="paragraph" w:customStyle="1" w:styleId="14">
    <w:name w:val="Подзаголовок1"/>
    <w:basedOn w:val="a"/>
    <w:next w:val="a"/>
    <w:uiPriority w:val="11"/>
    <w:qFormat/>
    <w:rsid w:val="00CD646D"/>
    <w:pPr>
      <w:numPr>
        <w:ilvl w:val="1"/>
      </w:numPr>
      <w:suppressAutoHyphens/>
    </w:pPr>
    <w:rPr>
      <w:rFonts w:ascii="Cambria" w:hAnsi="Cambria"/>
      <w:i/>
      <w:iCs/>
      <w:color w:val="4F81BD"/>
      <w:spacing w:val="15"/>
      <w:lang w:eastAsia="ar-SA"/>
    </w:rPr>
  </w:style>
  <w:style w:type="character" w:customStyle="1" w:styleId="af2">
    <w:name w:val="Подзаголовок Знак"/>
    <w:basedOn w:val="a0"/>
    <w:link w:val="af3"/>
    <w:uiPriority w:val="11"/>
    <w:rsid w:val="00CD646D"/>
    <w:rPr>
      <w:rFonts w:ascii="Cambria" w:hAnsi="Cambria"/>
      <w:i/>
      <w:iCs/>
      <w:color w:val="4F81BD"/>
      <w:spacing w:val="15"/>
      <w:sz w:val="24"/>
      <w:szCs w:val="24"/>
      <w:lang w:eastAsia="ar-SA"/>
    </w:rPr>
  </w:style>
  <w:style w:type="table" w:customStyle="1" w:styleId="15">
    <w:name w:val="Сетка таблицы1"/>
    <w:basedOn w:val="a1"/>
    <w:next w:val="ad"/>
    <w:uiPriority w:val="59"/>
    <w:rsid w:val="00CD64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CD646D"/>
    <w:pPr>
      <w:autoSpaceDE w:val="0"/>
      <w:autoSpaceDN w:val="0"/>
      <w:adjustRightInd w:val="0"/>
      <w:spacing w:after="0" w:line="240" w:lineRule="auto"/>
    </w:pPr>
    <w:rPr>
      <w:rFonts w:ascii="Times New Roman" w:eastAsia="Calibri" w:hAnsi="Times New Roman" w:cs="Times New Roman"/>
      <w:sz w:val="24"/>
      <w:szCs w:val="24"/>
    </w:rPr>
  </w:style>
  <w:style w:type="numbering" w:customStyle="1" w:styleId="1">
    <w:name w:val="Стиль1"/>
    <w:uiPriority w:val="99"/>
    <w:rsid w:val="00CD646D"/>
    <w:pPr>
      <w:numPr>
        <w:numId w:val="6"/>
      </w:numPr>
    </w:pPr>
  </w:style>
  <w:style w:type="paragraph" w:styleId="af4">
    <w:name w:val="header"/>
    <w:basedOn w:val="a"/>
    <w:link w:val="af5"/>
    <w:uiPriority w:val="99"/>
    <w:unhideWhenUsed/>
    <w:rsid w:val="00CD646D"/>
    <w:pPr>
      <w:tabs>
        <w:tab w:val="center" w:pos="4677"/>
        <w:tab w:val="right" w:pos="9355"/>
      </w:tabs>
      <w:suppressAutoHyphens/>
    </w:pPr>
    <w:rPr>
      <w:lang w:eastAsia="ar-SA"/>
    </w:rPr>
  </w:style>
  <w:style w:type="character" w:customStyle="1" w:styleId="af5">
    <w:name w:val="Верхний колонтитул Знак"/>
    <w:basedOn w:val="a0"/>
    <w:link w:val="af4"/>
    <w:uiPriority w:val="99"/>
    <w:rsid w:val="00CD646D"/>
    <w:rPr>
      <w:rFonts w:ascii="Times New Roman" w:eastAsia="Times New Roman" w:hAnsi="Times New Roman" w:cs="Times New Roman"/>
      <w:sz w:val="24"/>
      <w:szCs w:val="24"/>
      <w:lang w:eastAsia="ar-SA"/>
    </w:rPr>
  </w:style>
  <w:style w:type="paragraph" w:styleId="af6">
    <w:name w:val="footer"/>
    <w:basedOn w:val="a"/>
    <w:link w:val="af7"/>
    <w:uiPriority w:val="99"/>
    <w:unhideWhenUsed/>
    <w:rsid w:val="00CD646D"/>
    <w:pPr>
      <w:tabs>
        <w:tab w:val="center" w:pos="4677"/>
        <w:tab w:val="right" w:pos="9355"/>
      </w:tabs>
      <w:suppressAutoHyphens/>
    </w:pPr>
    <w:rPr>
      <w:lang w:eastAsia="ar-SA"/>
    </w:rPr>
  </w:style>
  <w:style w:type="character" w:customStyle="1" w:styleId="af7">
    <w:name w:val="Нижний колонтитул Знак"/>
    <w:basedOn w:val="a0"/>
    <w:link w:val="af6"/>
    <w:uiPriority w:val="99"/>
    <w:rsid w:val="00CD646D"/>
    <w:rPr>
      <w:rFonts w:ascii="Times New Roman" w:eastAsia="Times New Roman" w:hAnsi="Times New Roman" w:cs="Times New Roman"/>
      <w:sz w:val="24"/>
      <w:szCs w:val="24"/>
      <w:lang w:eastAsia="ar-SA"/>
    </w:rPr>
  </w:style>
  <w:style w:type="numbering" w:customStyle="1" w:styleId="111">
    <w:name w:val="Стиль11"/>
    <w:uiPriority w:val="99"/>
    <w:rsid w:val="00CD646D"/>
  </w:style>
  <w:style w:type="paragraph" w:styleId="af3">
    <w:name w:val="Subtitle"/>
    <w:basedOn w:val="a"/>
    <w:next w:val="a"/>
    <w:link w:val="af2"/>
    <w:uiPriority w:val="11"/>
    <w:qFormat/>
    <w:rsid w:val="00CD646D"/>
    <w:pPr>
      <w:numPr>
        <w:ilvl w:val="1"/>
      </w:numPr>
      <w:spacing w:after="200" w:line="276" w:lineRule="auto"/>
    </w:pPr>
    <w:rPr>
      <w:rFonts w:ascii="Cambria" w:eastAsiaTheme="minorHAnsi" w:hAnsi="Cambria" w:cstheme="minorBidi"/>
      <w:i/>
      <w:iCs/>
      <w:color w:val="4F81BD"/>
      <w:spacing w:val="15"/>
      <w:lang w:eastAsia="ar-SA"/>
    </w:rPr>
  </w:style>
  <w:style w:type="character" w:customStyle="1" w:styleId="16">
    <w:name w:val="Подзаголовок Знак1"/>
    <w:basedOn w:val="a0"/>
    <w:uiPriority w:val="11"/>
    <w:rsid w:val="00CD646D"/>
    <w:rPr>
      <w:rFonts w:asciiTheme="majorHAnsi" w:eastAsiaTheme="majorEastAsia" w:hAnsiTheme="majorHAnsi" w:cstheme="majorBidi"/>
      <w:i/>
      <w:iCs/>
      <w:color w:val="4F81BD" w:themeColor="accent1"/>
      <w:spacing w:val="15"/>
      <w:sz w:val="24"/>
      <w:szCs w:val="24"/>
      <w:lang w:eastAsia="ru-RU"/>
    </w:rPr>
  </w:style>
  <w:style w:type="numbering" w:customStyle="1" w:styleId="23">
    <w:name w:val="Нет списка2"/>
    <w:next w:val="a2"/>
    <w:uiPriority w:val="99"/>
    <w:semiHidden/>
    <w:unhideWhenUsed/>
    <w:rsid w:val="00CD646D"/>
  </w:style>
  <w:style w:type="table" w:customStyle="1" w:styleId="24">
    <w:name w:val="Сетка таблицы2"/>
    <w:basedOn w:val="a1"/>
    <w:next w:val="ad"/>
    <w:uiPriority w:val="59"/>
    <w:rsid w:val="00CD64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CD646D"/>
  </w:style>
  <w:style w:type="numbering" w:customStyle="1" w:styleId="1110">
    <w:name w:val="Стиль111"/>
    <w:uiPriority w:val="99"/>
    <w:rsid w:val="00CD646D"/>
  </w:style>
  <w:style w:type="paragraph" w:styleId="af8">
    <w:name w:val="Normal (Web)"/>
    <w:basedOn w:val="a"/>
    <w:uiPriority w:val="99"/>
    <w:rsid w:val="00CD646D"/>
    <w:pPr>
      <w:spacing w:before="100" w:beforeAutospacing="1" w:after="100" w:afterAutospacing="1"/>
    </w:pPr>
  </w:style>
  <w:style w:type="paragraph" w:styleId="af9">
    <w:name w:val="Body Text"/>
    <w:basedOn w:val="a"/>
    <w:link w:val="afa"/>
    <w:uiPriority w:val="99"/>
    <w:unhideWhenUsed/>
    <w:rsid w:val="00CD646D"/>
    <w:pPr>
      <w:spacing w:after="120"/>
    </w:pPr>
  </w:style>
  <w:style w:type="character" w:customStyle="1" w:styleId="afa">
    <w:name w:val="Основной текст Знак"/>
    <w:basedOn w:val="a0"/>
    <w:link w:val="af9"/>
    <w:uiPriority w:val="99"/>
    <w:rsid w:val="00CD646D"/>
    <w:rPr>
      <w:rFonts w:ascii="Times New Roman" w:eastAsia="Times New Roman" w:hAnsi="Times New Roman" w:cs="Times New Roman"/>
      <w:sz w:val="24"/>
      <w:szCs w:val="24"/>
      <w:lang w:eastAsia="ru-RU"/>
    </w:rPr>
  </w:style>
  <w:style w:type="paragraph" w:customStyle="1" w:styleId="ConsNormal">
    <w:name w:val="ConsNormal"/>
    <w:uiPriority w:val="99"/>
    <w:rsid w:val="00CD646D"/>
    <w:pPr>
      <w:widowControl w:val="0"/>
      <w:suppressAutoHyphens/>
      <w:autoSpaceDE w:val="0"/>
      <w:spacing w:after="0" w:line="240" w:lineRule="auto"/>
      <w:ind w:firstLine="720"/>
    </w:pPr>
    <w:rPr>
      <w:rFonts w:ascii="Arial" w:eastAsia="Times New Roman" w:hAnsi="Arial" w:cs="Times New Roman"/>
      <w:sz w:val="20"/>
      <w:szCs w:val="20"/>
      <w:lang w:eastAsia="ar-SA"/>
    </w:rPr>
  </w:style>
  <w:style w:type="character" w:customStyle="1" w:styleId="bold">
    <w:name w:val="bold"/>
    <w:basedOn w:val="a0"/>
    <w:rsid w:val="00CD646D"/>
  </w:style>
  <w:style w:type="character" w:customStyle="1" w:styleId="apple-converted-space">
    <w:name w:val="apple-converted-space"/>
    <w:basedOn w:val="a0"/>
    <w:rsid w:val="00CD646D"/>
  </w:style>
  <w:style w:type="numbering" w:customStyle="1" w:styleId="33">
    <w:name w:val="Нет списка3"/>
    <w:next w:val="a2"/>
    <w:uiPriority w:val="99"/>
    <w:semiHidden/>
    <w:unhideWhenUsed/>
    <w:rsid w:val="00CD646D"/>
  </w:style>
  <w:style w:type="table" w:customStyle="1" w:styleId="34">
    <w:name w:val="Сетка таблицы3"/>
    <w:basedOn w:val="a1"/>
    <w:next w:val="ad"/>
    <w:uiPriority w:val="59"/>
    <w:rsid w:val="00CD64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CD646D"/>
    <w:pPr>
      <w:numPr>
        <w:numId w:val="9"/>
      </w:numPr>
    </w:pPr>
  </w:style>
  <w:style w:type="numbering" w:customStyle="1" w:styleId="112">
    <w:name w:val="Стиль112"/>
    <w:uiPriority w:val="99"/>
    <w:rsid w:val="00CD646D"/>
  </w:style>
  <w:style w:type="character" w:customStyle="1" w:styleId="af0">
    <w:name w:val="Абзац списка Знак"/>
    <w:link w:val="af"/>
    <w:uiPriority w:val="34"/>
    <w:rsid w:val="00CD646D"/>
    <w:rPr>
      <w:rFonts w:eastAsiaTheme="minorEastAsia"/>
      <w:lang w:eastAsia="ru-RU"/>
    </w:rPr>
  </w:style>
  <w:style w:type="character" w:customStyle="1" w:styleId="ConsPlusNormal0">
    <w:name w:val="ConsPlusNormal Знак"/>
    <w:basedOn w:val="a0"/>
    <w:link w:val="ConsPlusNormal"/>
    <w:locked/>
    <w:rsid w:val="00CD646D"/>
    <w:rPr>
      <w:rFonts w:ascii="Times New Roman" w:hAnsi="Times New Roman" w:cs="Times New Roman"/>
      <w:sz w:val="28"/>
      <w:szCs w:val="28"/>
    </w:rPr>
  </w:style>
  <w:style w:type="paragraph" w:customStyle="1" w:styleId="25">
    <w:name w:val="Знак Знак2"/>
    <w:basedOn w:val="a"/>
    <w:uiPriority w:val="99"/>
    <w:rsid w:val="00CD646D"/>
    <w:pPr>
      <w:autoSpaceDE w:val="0"/>
      <w:autoSpaceDN w:val="0"/>
      <w:spacing w:after="160" w:line="240" w:lineRule="exact"/>
    </w:pPr>
    <w:rPr>
      <w:rFonts w:ascii="Arial" w:hAnsi="Arial" w:cs="Arial"/>
      <w:b/>
      <w:bCs/>
      <w:sz w:val="20"/>
      <w:szCs w:val="20"/>
      <w:lang w:val="en-US" w:eastAsia="de-DE"/>
    </w:rPr>
  </w:style>
  <w:style w:type="paragraph" w:customStyle="1" w:styleId="210">
    <w:name w:val="Знак Знак21"/>
    <w:basedOn w:val="a"/>
    <w:uiPriority w:val="99"/>
    <w:rsid w:val="00CD646D"/>
    <w:pPr>
      <w:autoSpaceDE w:val="0"/>
      <w:autoSpaceDN w:val="0"/>
      <w:spacing w:after="160" w:line="240" w:lineRule="exact"/>
    </w:pPr>
    <w:rPr>
      <w:rFonts w:ascii="Arial" w:hAnsi="Arial" w:cs="Arial"/>
      <w:b/>
      <w:bCs/>
      <w:sz w:val="20"/>
      <w:szCs w:val="20"/>
      <w:lang w:val="en-US" w:eastAsia="de-DE"/>
    </w:rPr>
  </w:style>
  <w:style w:type="paragraph" w:customStyle="1" w:styleId="26">
    <w:name w:val="Знак Знак2 Знак Знак Знак Знак"/>
    <w:basedOn w:val="a"/>
    <w:uiPriority w:val="99"/>
    <w:rsid w:val="00CD646D"/>
    <w:pPr>
      <w:autoSpaceDE w:val="0"/>
      <w:autoSpaceDN w:val="0"/>
      <w:spacing w:after="160" w:line="240" w:lineRule="exact"/>
    </w:pPr>
    <w:rPr>
      <w:rFonts w:ascii="Arial" w:hAnsi="Arial" w:cs="Arial"/>
      <w:b/>
      <w:bCs/>
      <w:sz w:val="20"/>
      <w:szCs w:val="20"/>
      <w:lang w:val="en-US" w:eastAsia="de-DE"/>
    </w:rPr>
  </w:style>
  <w:style w:type="paragraph" w:customStyle="1" w:styleId="211">
    <w:name w:val="Знак Знак2 Знак Знак Знак Знак1"/>
    <w:basedOn w:val="a"/>
    <w:uiPriority w:val="99"/>
    <w:rsid w:val="00CD646D"/>
    <w:pPr>
      <w:autoSpaceDE w:val="0"/>
      <w:autoSpaceDN w:val="0"/>
      <w:spacing w:after="160" w:line="240" w:lineRule="exact"/>
    </w:pPr>
    <w:rPr>
      <w:rFonts w:ascii="Arial" w:hAnsi="Arial" w:cs="Arial"/>
      <w:b/>
      <w:bCs/>
      <w:sz w:val="20"/>
      <w:szCs w:val="20"/>
      <w:lang w:val="en-US" w:eastAsia="de-DE"/>
    </w:rPr>
  </w:style>
  <w:style w:type="character" w:styleId="afb">
    <w:name w:val="Emphasis"/>
    <w:basedOn w:val="a0"/>
    <w:uiPriority w:val="20"/>
    <w:qFormat/>
    <w:rsid w:val="00CD646D"/>
    <w:rPr>
      <w:i/>
      <w:iCs/>
    </w:rPr>
  </w:style>
  <w:style w:type="paragraph" w:styleId="afc">
    <w:name w:val="TOC Heading"/>
    <w:basedOn w:val="10"/>
    <w:next w:val="a"/>
    <w:uiPriority w:val="39"/>
    <w:semiHidden/>
    <w:unhideWhenUsed/>
    <w:qFormat/>
    <w:rsid w:val="00CD646D"/>
    <w:pPr>
      <w:outlineLvl w:val="9"/>
    </w:pPr>
  </w:style>
  <w:style w:type="paragraph" w:styleId="27">
    <w:name w:val="toc 2"/>
    <w:basedOn w:val="a"/>
    <w:next w:val="a"/>
    <w:autoRedefine/>
    <w:uiPriority w:val="39"/>
    <w:unhideWhenUsed/>
    <w:rsid w:val="00CD646D"/>
    <w:pPr>
      <w:spacing w:after="100" w:line="276" w:lineRule="auto"/>
      <w:ind w:left="220"/>
    </w:pPr>
    <w:rPr>
      <w:rFonts w:asciiTheme="minorHAnsi" w:eastAsiaTheme="minorEastAsia" w:hAnsiTheme="minorHAnsi" w:cstheme="minorBidi"/>
      <w:sz w:val="22"/>
      <w:szCs w:val="22"/>
    </w:rPr>
  </w:style>
  <w:style w:type="character" w:styleId="afd">
    <w:name w:val="FollowedHyperlink"/>
    <w:basedOn w:val="a0"/>
    <w:uiPriority w:val="99"/>
    <w:unhideWhenUsed/>
    <w:rsid w:val="00CD646D"/>
    <w:rPr>
      <w:color w:val="800080" w:themeColor="followedHyperlink"/>
      <w:u w:val="single"/>
    </w:rPr>
  </w:style>
  <w:style w:type="paragraph" w:styleId="17">
    <w:name w:val="toc 1"/>
    <w:basedOn w:val="a"/>
    <w:next w:val="a"/>
    <w:autoRedefine/>
    <w:uiPriority w:val="39"/>
    <w:unhideWhenUsed/>
    <w:rsid w:val="00CD646D"/>
    <w:pPr>
      <w:spacing w:after="100" w:line="276" w:lineRule="auto"/>
    </w:pPr>
    <w:rPr>
      <w:rFonts w:asciiTheme="minorHAnsi" w:eastAsiaTheme="minorEastAsia" w:hAnsiTheme="minorHAnsi" w:cstheme="minorBidi"/>
      <w:sz w:val="22"/>
      <w:szCs w:val="22"/>
    </w:rPr>
  </w:style>
  <w:style w:type="paragraph" w:customStyle="1" w:styleId="1c">
    <w:name w:val="1c"/>
    <w:basedOn w:val="a"/>
    <w:uiPriority w:val="99"/>
    <w:rsid w:val="00CD646D"/>
    <w:pPr>
      <w:spacing w:before="100" w:beforeAutospacing="1" w:after="100" w:afterAutospacing="1"/>
    </w:pPr>
  </w:style>
  <w:style w:type="paragraph" w:customStyle="1" w:styleId="afe">
    <w:name w:val="Знак"/>
    <w:basedOn w:val="a"/>
    <w:uiPriority w:val="99"/>
    <w:rsid w:val="00CD646D"/>
    <w:pPr>
      <w:spacing w:after="160" w:line="240" w:lineRule="exact"/>
    </w:pPr>
    <w:rPr>
      <w:rFonts w:ascii="Verdana" w:hAnsi="Verdana"/>
      <w:lang w:val="en-US" w:eastAsia="en-US"/>
    </w:rPr>
  </w:style>
  <w:style w:type="character" w:customStyle="1" w:styleId="postlikelink">
    <w:name w:val="post_like_link"/>
    <w:basedOn w:val="a0"/>
    <w:rsid w:val="00CD646D"/>
  </w:style>
  <w:style w:type="character" w:customStyle="1" w:styleId="postsharelink">
    <w:name w:val="post_share_link"/>
    <w:basedOn w:val="a0"/>
    <w:rsid w:val="00CD646D"/>
  </w:style>
  <w:style w:type="character" w:customStyle="1" w:styleId="reldate">
    <w:name w:val="rel_date"/>
    <w:basedOn w:val="a0"/>
    <w:rsid w:val="00CD646D"/>
  </w:style>
  <w:style w:type="character" w:customStyle="1" w:styleId="divide">
    <w:name w:val="divide"/>
    <w:basedOn w:val="a0"/>
    <w:rsid w:val="00CD646D"/>
  </w:style>
  <w:style w:type="character" w:customStyle="1" w:styleId="postlikecount">
    <w:name w:val="post_like_count"/>
    <w:basedOn w:val="a0"/>
    <w:rsid w:val="00CD646D"/>
  </w:style>
  <w:style w:type="paragraph" w:customStyle="1" w:styleId="consplusnormal1">
    <w:name w:val="consplusnormal"/>
    <w:basedOn w:val="a"/>
    <w:uiPriority w:val="99"/>
    <w:rsid w:val="00CD646D"/>
    <w:pPr>
      <w:spacing w:before="100" w:beforeAutospacing="1" w:after="100" w:afterAutospacing="1"/>
    </w:pPr>
  </w:style>
  <w:style w:type="paragraph" w:customStyle="1" w:styleId="aff">
    <w:name w:val="Заголовок к тексту"/>
    <w:basedOn w:val="a"/>
    <w:next w:val="af9"/>
    <w:uiPriority w:val="99"/>
    <w:rsid w:val="00CD646D"/>
    <w:pPr>
      <w:suppressAutoHyphens/>
      <w:spacing w:after="480" w:line="240" w:lineRule="exact"/>
    </w:pPr>
    <w:rPr>
      <w:b/>
      <w:sz w:val="28"/>
      <w:szCs w:val="20"/>
    </w:rPr>
  </w:style>
  <w:style w:type="character" w:customStyle="1" w:styleId="FontStyle19">
    <w:name w:val="Font Style19"/>
    <w:rsid w:val="00CD646D"/>
    <w:rPr>
      <w:rFonts w:ascii="Times New Roman" w:hAnsi="Times New Roman" w:cs="Times New Roman"/>
      <w:sz w:val="22"/>
      <w:szCs w:val="22"/>
    </w:rPr>
  </w:style>
  <w:style w:type="paragraph" w:customStyle="1" w:styleId="18">
    <w:name w:val="Название1"/>
    <w:basedOn w:val="a"/>
    <w:uiPriority w:val="99"/>
    <w:rsid w:val="00CD646D"/>
    <w:pPr>
      <w:spacing w:before="100" w:beforeAutospacing="1" w:after="100" w:afterAutospacing="1"/>
    </w:pPr>
  </w:style>
  <w:style w:type="paragraph" w:customStyle="1" w:styleId="Default">
    <w:name w:val="Default"/>
    <w:uiPriority w:val="99"/>
    <w:rsid w:val="00CD64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1">
    <w:name w:val="Font Style21"/>
    <w:basedOn w:val="a0"/>
    <w:uiPriority w:val="99"/>
    <w:rsid w:val="00CD646D"/>
    <w:rPr>
      <w:rFonts w:ascii="Times New Roman" w:hAnsi="Times New Roman" w:cs="Times New Roman"/>
      <w:sz w:val="26"/>
      <w:szCs w:val="26"/>
    </w:rPr>
  </w:style>
  <w:style w:type="paragraph" w:customStyle="1" w:styleId="Style9">
    <w:name w:val="Style9"/>
    <w:basedOn w:val="a"/>
    <w:uiPriority w:val="99"/>
    <w:rsid w:val="00CD646D"/>
    <w:pPr>
      <w:widowControl w:val="0"/>
      <w:autoSpaceDE w:val="0"/>
      <w:autoSpaceDN w:val="0"/>
      <w:adjustRightInd w:val="0"/>
      <w:spacing w:line="322" w:lineRule="exact"/>
      <w:jc w:val="both"/>
    </w:pPr>
  </w:style>
  <w:style w:type="character" w:styleId="aff0">
    <w:name w:val="Strong"/>
    <w:basedOn w:val="a0"/>
    <w:uiPriority w:val="22"/>
    <w:qFormat/>
    <w:rsid w:val="00CD646D"/>
    <w:rPr>
      <w:b/>
      <w:bCs/>
    </w:rPr>
  </w:style>
  <w:style w:type="character" w:customStyle="1" w:styleId="blk6">
    <w:name w:val="blk6"/>
    <w:basedOn w:val="a0"/>
    <w:rsid w:val="00CD646D"/>
    <w:rPr>
      <w:vanish w:val="0"/>
      <w:webHidden w:val="0"/>
      <w:specVanish w:val="0"/>
    </w:rPr>
  </w:style>
  <w:style w:type="character" w:customStyle="1" w:styleId="19">
    <w:name w:val="Название Знак1"/>
    <w:aliases w:val="Название Знак Знак Знак1,Основной текст с отступом 2 Знак Знак Знак Знак1,Название Знак Знак Знак Знак Знак1,Знак Знак Знак Знак Знак Знак Знак Знак Знак Знак Знак Знак1"/>
    <w:basedOn w:val="a0"/>
    <w:rsid w:val="00CD646D"/>
    <w:rPr>
      <w:rFonts w:asciiTheme="majorHAnsi" w:eastAsiaTheme="majorEastAsia" w:hAnsiTheme="majorHAnsi" w:cstheme="majorBidi"/>
      <w:color w:val="17365D" w:themeColor="text2" w:themeShade="BF"/>
      <w:spacing w:val="5"/>
      <w:kern w:val="28"/>
      <w:sz w:val="52"/>
      <w:szCs w:val="52"/>
    </w:rPr>
  </w:style>
  <w:style w:type="character" w:customStyle="1" w:styleId="ssylkah2">
    <w:name w:val="ssylka_h2"/>
    <w:basedOn w:val="a0"/>
    <w:rsid w:val="00CD646D"/>
  </w:style>
  <w:style w:type="paragraph" w:customStyle="1" w:styleId="FR1">
    <w:name w:val="FR1"/>
    <w:uiPriority w:val="99"/>
    <w:rsid w:val="00CD646D"/>
    <w:pPr>
      <w:widowControl w:val="0"/>
      <w:suppressAutoHyphens/>
      <w:spacing w:before="200" w:after="0" w:line="300" w:lineRule="auto"/>
      <w:jc w:val="right"/>
    </w:pPr>
    <w:rPr>
      <w:rFonts w:ascii="Times New Roman" w:eastAsia="Arial" w:hAnsi="Times New Roman" w:cs="Times New Roman"/>
      <w:sz w:val="16"/>
      <w:szCs w:val="20"/>
      <w:lang w:eastAsia="ar-SA"/>
    </w:rPr>
  </w:style>
  <w:style w:type="paragraph" w:customStyle="1" w:styleId="1a">
    <w:name w:val="Абзац списка1"/>
    <w:basedOn w:val="a"/>
    <w:uiPriority w:val="99"/>
    <w:rsid w:val="00CD646D"/>
    <w:pPr>
      <w:spacing w:after="200" w:line="276" w:lineRule="auto"/>
      <w:ind w:left="720"/>
    </w:pPr>
    <w:rPr>
      <w:rFonts w:ascii="Calibri" w:hAnsi="Calibri"/>
      <w:sz w:val="22"/>
      <w:szCs w:val="22"/>
      <w:lang w:eastAsia="en-US"/>
    </w:rPr>
  </w:style>
  <w:style w:type="paragraph" w:customStyle="1" w:styleId="copyright-info">
    <w:name w:val="copyright-info"/>
    <w:basedOn w:val="a"/>
    <w:uiPriority w:val="99"/>
    <w:rsid w:val="00CD646D"/>
    <w:pPr>
      <w:spacing w:before="100" w:beforeAutospacing="1" w:after="100" w:afterAutospacing="1"/>
    </w:pPr>
  </w:style>
  <w:style w:type="character" w:customStyle="1" w:styleId="aff1">
    <w:name w:val="Основной текст_"/>
    <w:basedOn w:val="a0"/>
    <w:link w:val="28"/>
    <w:locked/>
    <w:rsid w:val="00CD646D"/>
    <w:rPr>
      <w:spacing w:val="-7"/>
      <w:sz w:val="27"/>
      <w:szCs w:val="27"/>
      <w:shd w:val="clear" w:color="auto" w:fill="FFFFFF"/>
    </w:rPr>
  </w:style>
  <w:style w:type="paragraph" w:customStyle="1" w:styleId="28">
    <w:name w:val="Основной текст2"/>
    <w:basedOn w:val="a"/>
    <w:link w:val="aff1"/>
    <w:rsid w:val="00CD646D"/>
    <w:pPr>
      <w:widowControl w:val="0"/>
      <w:shd w:val="clear" w:color="auto" w:fill="FFFFFF"/>
      <w:spacing w:line="0" w:lineRule="atLeast"/>
    </w:pPr>
    <w:rPr>
      <w:rFonts w:asciiTheme="minorHAnsi" w:eastAsiaTheme="minorHAnsi" w:hAnsiTheme="minorHAnsi" w:cstheme="minorBidi"/>
      <w:spacing w:val="-7"/>
      <w:sz w:val="27"/>
      <w:szCs w:val="27"/>
      <w:lang w:eastAsia="en-US"/>
    </w:rPr>
  </w:style>
  <w:style w:type="character" w:customStyle="1" w:styleId="docarticle-number">
    <w:name w:val="doc__article-number"/>
    <w:basedOn w:val="a0"/>
    <w:rsid w:val="00CD646D"/>
  </w:style>
  <w:style w:type="character" w:customStyle="1" w:styleId="docarticle-name">
    <w:name w:val="doc__article-name"/>
    <w:basedOn w:val="a0"/>
    <w:rsid w:val="00CD646D"/>
  </w:style>
  <w:style w:type="character" w:customStyle="1" w:styleId="w">
    <w:name w:val="w"/>
    <w:basedOn w:val="a0"/>
    <w:rsid w:val="00CD646D"/>
  </w:style>
  <w:style w:type="paragraph" w:customStyle="1" w:styleId="xl67">
    <w:name w:val="xl67"/>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8">
    <w:name w:val="xl68"/>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0">
    <w:name w:val="xl70"/>
    <w:basedOn w:val="a"/>
    <w:rsid w:val="00CD646D"/>
    <w:pPr>
      <w:pBdr>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1">
    <w:name w:val="xl71"/>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3">
    <w:name w:val="xl73"/>
    <w:basedOn w:val="a"/>
    <w:rsid w:val="00CD646D"/>
    <w:pPr>
      <w:pBdr>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4">
    <w:name w:val="xl74"/>
    <w:basedOn w:val="a"/>
    <w:rsid w:val="00CD646D"/>
    <w:pPr>
      <w:spacing w:before="100" w:beforeAutospacing="1" w:after="100" w:afterAutospacing="1"/>
    </w:pPr>
    <w:rPr>
      <w:b/>
      <w:bCs/>
    </w:rPr>
  </w:style>
  <w:style w:type="paragraph" w:customStyle="1" w:styleId="xl75">
    <w:name w:val="xl75"/>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76">
    <w:name w:val="xl76"/>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77">
    <w:name w:val="xl77"/>
    <w:basedOn w:val="a"/>
    <w:rsid w:val="00CD646D"/>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8">
    <w:name w:val="xl78"/>
    <w:basedOn w:val="a"/>
    <w:rsid w:val="00CD646D"/>
    <w:pPr>
      <w:pBdr>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9">
    <w:name w:val="xl79"/>
    <w:basedOn w:val="a"/>
    <w:rsid w:val="00CD646D"/>
    <w:pPr>
      <w:pBdr>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80">
    <w:name w:val="xl80"/>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81">
    <w:name w:val="xl81"/>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82">
    <w:name w:val="xl82"/>
    <w:basedOn w:val="a"/>
    <w:rsid w:val="00CD646D"/>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83">
    <w:name w:val="xl83"/>
    <w:basedOn w:val="a"/>
    <w:rsid w:val="00CD646D"/>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84">
    <w:name w:val="xl84"/>
    <w:basedOn w:val="a"/>
    <w:rsid w:val="00CD646D"/>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85">
    <w:name w:val="xl85"/>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sz w:val="20"/>
      <w:szCs w:val="20"/>
    </w:rPr>
  </w:style>
  <w:style w:type="paragraph" w:customStyle="1" w:styleId="xl86">
    <w:name w:val="xl86"/>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87">
    <w:name w:val="xl87"/>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88">
    <w:name w:val="xl88"/>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color w:val="000000"/>
      <w:sz w:val="21"/>
      <w:szCs w:val="21"/>
    </w:rPr>
  </w:style>
  <w:style w:type="paragraph" w:customStyle="1" w:styleId="xl89">
    <w:name w:val="xl89"/>
    <w:basedOn w:val="a"/>
    <w:rsid w:val="00CD646D"/>
    <w:pPr>
      <w:pBdr>
        <w:left w:val="single" w:sz="4" w:space="0" w:color="auto"/>
        <w:bottom w:val="single" w:sz="4" w:space="0" w:color="auto"/>
        <w:right w:val="single" w:sz="4" w:space="0" w:color="auto"/>
      </w:pBdr>
      <w:shd w:val="clear" w:color="000000" w:fill="D9D9D9"/>
      <w:spacing w:before="100" w:beforeAutospacing="1" w:after="100" w:afterAutospacing="1"/>
      <w:jc w:val="right"/>
    </w:pPr>
    <w:rPr>
      <w:b/>
      <w:bCs/>
      <w:color w:val="000000"/>
      <w:sz w:val="20"/>
      <w:szCs w:val="20"/>
    </w:rPr>
  </w:style>
  <w:style w:type="paragraph" w:customStyle="1" w:styleId="xl90">
    <w:name w:val="xl90"/>
    <w:basedOn w:val="a"/>
    <w:rsid w:val="00CD646D"/>
    <w:pPr>
      <w:spacing w:before="100" w:beforeAutospacing="1" w:after="100" w:afterAutospacing="1"/>
    </w:pPr>
    <w:rPr>
      <w:sz w:val="20"/>
      <w:szCs w:val="20"/>
    </w:rPr>
  </w:style>
  <w:style w:type="paragraph" w:customStyle="1" w:styleId="xl91">
    <w:name w:val="xl91"/>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92">
    <w:name w:val="xl92"/>
    <w:basedOn w:val="a"/>
    <w:rsid w:val="00CD646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93">
    <w:name w:val="xl93"/>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94">
    <w:name w:val="xl94"/>
    <w:basedOn w:val="a"/>
    <w:rsid w:val="00CD646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95">
    <w:name w:val="xl95"/>
    <w:basedOn w:val="a"/>
    <w:rsid w:val="00CD646D"/>
    <w:pPr>
      <w:pBdr>
        <w:left w:val="single" w:sz="4" w:space="0" w:color="auto"/>
        <w:right w:val="single" w:sz="4" w:space="0" w:color="auto"/>
      </w:pBdr>
      <w:shd w:val="clear" w:color="000000" w:fill="D9D9D9"/>
      <w:spacing w:before="100" w:beforeAutospacing="1" w:after="100" w:afterAutospacing="1"/>
      <w:jc w:val="right"/>
    </w:pPr>
    <w:rPr>
      <w:b/>
      <w:bCs/>
      <w:color w:val="000000"/>
      <w:sz w:val="20"/>
      <w:szCs w:val="20"/>
    </w:rPr>
  </w:style>
  <w:style w:type="paragraph" w:customStyle="1" w:styleId="xl96">
    <w:name w:val="xl96"/>
    <w:basedOn w:val="a"/>
    <w:rsid w:val="00CD646D"/>
    <w:pPr>
      <w:pBdr>
        <w:bottom w:val="single" w:sz="4" w:space="0" w:color="auto"/>
        <w:right w:val="single" w:sz="4" w:space="0" w:color="auto"/>
      </w:pBdr>
      <w:spacing w:before="100" w:beforeAutospacing="1" w:after="100" w:afterAutospacing="1"/>
      <w:jc w:val="center"/>
    </w:pPr>
    <w:rPr>
      <w:sz w:val="20"/>
      <w:szCs w:val="20"/>
    </w:rPr>
  </w:style>
  <w:style w:type="paragraph" w:customStyle="1" w:styleId="xl97">
    <w:name w:val="xl97"/>
    <w:basedOn w:val="a"/>
    <w:rsid w:val="00CD646D"/>
    <w:pPr>
      <w:pBdr>
        <w:bottom w:val="single" w:sz="4" w:space="0" w:color="auto"/>
        <w:right w:val="single" w:sz="4" w:space="0" w:color="auto"/>
      </w:pBdr>
      <w:spacing w:before="100" w:beforeAutospacing="1" w:after="100" w:afterAutospacing="1"/>
      <w:jc w:val="center"/>
    </w:pPr>
    <w:rPr>
      <w:sz w:val="20"/>
      <w:szCs w:val="20"/>
    </w:rPr>
  </w:style>
  <w:style w:type="paragraph" w:customStyle="1" w:styleId="xl98">
    <w:name w:val="xl98"/>
    <w:basedOn w:val="a"/>
    <w:rsid w:val="00CD646D"/>
    <w:pPr>
      <w:pBdr>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99">
    <w:name w:val="xl99"/>
    <w:basedOn w:val="a"/>
    <w:rsid w:val="00CD646D"/>
    <w:pPr>
      <w:spacing w:before="100" w:beforeAutospacing="1" w:after="100" w:afterAutospacing="1"/>
    </w:pPr>
    <w:rPr>
      <w:sz w:val="20"/>
      <w:szCs w:val="20"/>
    </w:rPr>
  </w:style>
  <w:style w:type="paragraph" w:customStyle="1" w:styleId="xl100">
    <w:name w:val="xl100"/>
    <w:basedOn w:val="a"/>
    <w:rsid w:val="00CD646D"/>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1">
    <w:name w:val="xl101"/>
    <w:basedOn w:val="a"/>
    <w:rsid w:val="00CD646D"/>
    <w:pPr>
      <w:pBdr>
        <w:right w:val="single" w:sz="4" w:space="0" w:color="auto"/>
      </w:pBdr>
      <w:spacing w:before="100" w:beforeAutospacing="1" w:after="100" w:afterAutospacing="1"/>
      <w:jc w:val="center"/>
    </w:pPr>
    <w:rPr>
      <w:color w:val="000000"/>
      <w:sz w:val="20"/>
      <w:szCs w:val="20"/>
    </w:rPr>
  </w:style>
  <w:style w:type="paragraph" w:customStyle="1" w:styleId="xl102">
    <w:name w:val="xl102"/>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CD646D"/>
    <w:pPr>
      <w:pBdr>
        <w:right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CD646D"/>
    <w:pPr>
      <w:pBdr>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6">
    <w:name w:val="xl106"/>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7">
    <w:name w:val="xl107"/>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8">
    <w:name w:val="xl108"/>
    <w:basedOn w:val="a"/>
    <w:rsid w:val="00CD646D"/>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09">
    <w:name w:val="xl109"/>
    <w:basedOn w:val="a"/>
    <w:rsid w:val="00CD646D"/>
    <w:pPr>
      <w:pBdr>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10">
    <w:name w:val="xl110"/>
    <w:basedOn w:val="a"/>
    <w:rsid w:val="00CD646D"/>
    <w:pPr>
      <w:pBdr>
        <w:left w:val="single" w:sz="4" w:space="0" w:color="auto"/>
        <w:bottom w:val="single" w:sz="4" w:space="0" w:color="000000"/>
        <w:right w:val="single" w:sz="4" w:space="0" w:color="auto"/>
      </w:pBdr>
      <w:spacing w:before="100" w:beforeAutospacing="1" w:after="100" w:afterAutospacing="1"/>
      <w:jc w:val="center"/>
      <w:textAlignment w:val="top"/>
    </w:pPr>
    <w:rPr>
      <w:color w:val="000000"/>
    </w:rPr>
  </w:style>
  <w:style w:type="paragraph" w:customStyle="1" w:styleId="xl111">
    <w:name w:val="xl111"/>
    <w:basedOn w:val="a"/>
    <w:rsid w:val="00CD646D"/>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12">
    <w:name w:val="xl112"/>
    <w:basedOn w:val="a"/>
    <w:rsid w:val="00CD646D"/>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13">
    <w:name w:val="xl113"/>
    <w:basedOn w:val="a"/>
    <w:rsid w:val="00CD646D"/>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14">
    <w:name w:val="xl114"/>
    <w:basedOn w:val="a"/>
    <w:rsid w:val="00CD646D"/>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15">
    <w:name w:val="xl115"/>
    <w:basedOn w:val="a"/>
    <w:rsid w:val="00CD646D"/>
    <w:pPr>
      <w:pBdr>
        <w:top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16">
    <w:name w:val="xl116"/>
    <w:basedOn w:val="a"/>
    <w:rsid w:val="00CD646D"/>
    <w:pPr>
      <w:pBdr>
        <w:right w:val="single" w:sz="4" w:space="0" w:color="auto"/>
      </w:pBdr>
      <w:spacing w:before="100" w:beforeAutospacing="1" w:after="100" w:afterAutospacing="1"/>
      <w:jc w:val="center"/>
      <w:textAlignment w:val="top"/>
    </w:pPr>
    <w:rPr>
      <w:color w:val="000000"/>
      <w:sz w:val="20"/>
      <w:szCs w:val="20"/>
    </w:rPr>
  </w:style>
  <w:style w:type="paragraph" w:customStyle="1" w:styleId="xl117">
    <w:name w:val="xl117"/>
    <w:basedOn w:val="a"/>
    <w:rsid w:val="00CD646D"/>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18">
    <w:name w:val="xl118"/>
    <w:basedOn w:val="a"/>
    <w:rsid w:val="00CD646D"/>
    <w:pPr>
      <w:pBdr>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19">
    <w:name w:val="xl119"/>
    <w:basedOn w:val="a"/>
    <w:rsid w:val="00CD646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0">
    <w:name w:val="xl120"/>
    <w:basedOn w:val="a"/>
    <w:rsid w:val="00CD646D"/>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1">
    <w:name w:val="xl121"/>
    <w:basedOn w:val="a"/>
    <w:rsid w:val="00CD646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CD646D"/>
    <w:pPr>
      <w:pBdr>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
    <w:rsid w:val="00CD646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CD646D"/>
    <w:pPr>
      <w:pBdr>
        <w:top w:val="single" w:sz="4" w:space="0" w:color="auto"/>
        <w:bottom w:val="single" w:sz="4" w:space="0" w:color="auto"/>
        <w:right w:val="single" w:sz="4" w:space="0" w:color="000000"/>
      </w:pBdr>
      <w:spacing w:before="100" w:beforeAutospacing="1" w:after="100" w:afterAutospacing="1"/>
      <w:jc w:val="center"/>
      <w:textAlignment w:val="top"/>
    </w:pPr>
    <w:rPr>
      <w:color w:val="000000"/>
      <w:sz w:val="20"/>
      <w:szCs w:val="20"/>
    </w:rPr>
  </w:style>
  <w:style w:type="paragraph" w:customStyle="1" w:styleId="xl125">
    <w:name w:val="xl125"/>
    <w:basedOn w:val="a"/>
    <w:rsid w:val="00CD646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a"/>
    <w:rsid w:val="00CD646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7">
    <w:name w:val="xl127"/>
    <w:basedOn w:val="a"/>
    <w:rsid w:val="00CD646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8">
    <w:name w:val="xl128"/>
    <w:basedOn w:val="a"/>
    <w:rsid w:val="00CD646D"/>
    <w:pPr>
      <w:pBdr>
        <w:top w:val="single" w:sz="4" w:space="0" w:color="000000"/>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29">
    <w:name w:val="xl129"/>
    <w:basedOn w:val="a"/>
    <w:rsid w:val="00CD646D"/>
    <w:pPr>
      <w:pBdr>
        <w:left w:val="single" w:sz="4" w:space="0" w:color="auto"/>
        <w:right w:val="single" w:sz="4" w:space="0" w:color="auto"/>
      </w:pBdr>
      <w:spacing w:before="100" w:beforeAutospacing="1" w:after="100" w:afterAutospacing="1"/>
      <w:jc w:val="center"/>
      <w:textAlignment w:val="top"/>
    </w:pPr>
    <w:rPr>
      <w:color w:val="000000"/>
    </w:rPr>
  </w:style>
  <w:style w:type="table" w:customStyle="1" w:styleId="41">
    <w:name w:val="Сетка таблицы4"/>
    <w:basedOn w:val="a1"/>
    <w:next w:val="ad"/>
    <w:rsid w:val="00CD646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d"/>
    <w:rsid w:val="00CD646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d"/>
    <w:rsid w:val="00CD64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ED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CD646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D646D"/>
    <w:pPr>
      <w:keepNext/>
      <w:outlineLvl w:val="1"/>
    </w:pPr>
    <w:rPr>
      <w:b/>
      <w:sz w:val="32"/>
      <w:szCs w:val="20"/>
    </w:rPr>
  </w:style>
  <w:style w:type="paragraph" w:styleId="3">
    <w:name w:val="heading 3"/>
    <w:basedOn w:val="a"/>
    <w:next w:val="a"/>
    <w:link w:val="30"/>
    <w:qFormat/>
    <w:rsid w:val="00CD646D"/>
    <w:pPr>
      <w:keepNext/>
      <w:outlineLvl w:val="2"/>
    </w:pPr>
    <w:rPr>
      <w:i/>
      <w:sz w:val="28"/>
      <w:szCs w:val="20"/>
    </w:rPr>
  </w:style>
  <w:style w:type="paragraph" w:styleId="4">
    <w:name w:val="heading 4"/>
    <w:basedOn w:val="a"/>
    <w:next w:val="a"/>
    <w:link w:val="40"/>
    <w:qFormat/>
    <w:rsid w:val="00CD646D"/>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7C0EDD"/>
    <w:pPr>
      <w:autoSpaceDE w:val="0"/>
      <w:autoSpaceDN w:val="0"/>
      <w:adjustRightInd w:val="0"/>
      <w:spacing w:after="0" w:line="240" w:lineRule="auto"/>
    </w:pPr>
    <w:rPr>
      <w:rFonts w:ascii="Arial" w:eastAsia="Times New Roman" w:hAnsi="Arial" w:cs="Arial"/>
      <w:b/>
      <w:bCs/>
      <w:sz w:val="20"/>
      <w:szCs w:val="20"/>
      <w:lang w:eastAsia="ru-RU"/>
    </w:rPr>
  </w:style>
  <w:style w:type="character" w:styleId="a3">
    <w:name w:val="Hyperlink"/>
    <w:basedOn w:val="a0"/>
    <w:uiPriority w:val="99"/>
    <w:unhideWhenUsed/>
    <w:rsid w:val="007C0EDD"/>
    <w:rPr>
      <w:color w:val="0000FF"/>
      <w:u w:val="single"/>
    </w:rPr>
  </w:style>
  <w:style w:type="paragraph" w:styleId="a4">
    <w:name w:val="Balloon Text"/>
    <w:basedOn w:val="a"/>
    <w:link w:val="a5"/>
    <w:uiPriority w:val="99"/>
    <w:unhideWhenUsed/>
    <w:rsid w:val="007C0EDD"/>
    <w:rPr>
      <w:rFonts w:ascii="Tahoma" w:hAnsi="Tahoma" w:cs="Tahoma"/>
      <w:sz w:val="16"/>
      <w:szCs w:val="16"/>
    </w:rPr>
  </w:style>
  <w:style w:type="character" w:customStyle="1" w:styleId="a5">
    <w:name w:val="Текст выноски Знак"/>
    <w:basedOn w:val="a0"/>
    <w:link w:val="a4"/>
    <w:uiPriority w:val="99"/>
    <w:rsid w:val="007C0EDD"/>
    <w:rPr>
      <w:rFonts w:ascii="Tahoma" w:eastAsia="Times New Roman" w:hAnsi="Tahoma" w:cs="Tahoma"/>
      <w:sz w:val="16"/>
      <w:szCs w:val="16"/>
      <w:lang w:eastAsia="ru-RU"/>
    </w:rPr>
  </w:style>
  <w:style w:type="paragraph" w:styleId="a6">
    <w:name w:val="footnote text"/>
    <w:basedOn w:val="a"/>
    <w:link w:val="a7"/>
    <w:uiPriority w:val="99"/>
    <w:rsid w:val="00203280"/>
    <w:rPr>
      <w:sz w:val="20"/>
      <w:szCs w:val="20"/>
    </w:rPr>
  </w:style>
  <w:style w:type="character" w:customStyle="1" w:styleId="a7">
    <w:name w:val="Текст сноски Знак"/>
    <w:basedOn w:val="a0"/>
    <w:link w:val="a6"/>
    <w:uiPriority w:val="99"/>
    <w:rsid w:val="00203280"/>
    <w:rPr>
      <w:rFonts w:ascii="Times New Roman" w:eastAsia="Times New Roman" w:hAnsi="Times New Roman" w:cs="Times New Roman"/>
      <w:sz w:val="20"/>
      <w:szCs w:val="20"/>
      <w:lang w:eastAsia="ru-RU"/>
    </w:rPr>
  </w:style>
  <w:style w:type="character" w:styleId="a8">
    <w:name w:val="footnote reference"/>
    <w:rsid w:val="00203280"/>
    <w:rPr>
      <w:vertAlign w:val="superscript"/>
    </w:rPr>
  </w:style>
  <w:style w:type="paragraph" w:customStyle="1" w:styleId="ConsPlusNormal">
    <w:name w:val="ConsPlusNormal"/>
    <w:link w:val="ConsPlusNormal0"/>
    <w:rsid w:val="008E1155"/>
    <w:pPr>
      <w:autoSpaceDE w:val="0"/>
      <w:autoSpaceDN w:val="0"/>
      <w:adjustRightInd w:val="0"/>
      <w:spacing w:after="0" w:line="240" w:lineRule="auto"/>
    </w:pPr>
    <w:rPr>
      <w:rFonts w:ascii="Times New Roman" w:hAnsi="Times New Roman" w:cs="Times New Roman"/>
      <w:sz w:val="28"/>
      <w:szCs w:val="28"/>
    </w:rPr>
  </w:style>
  <w:style w:type="paragraph" w:styleId="a9">
    <w:name w:val="Body Text Indent"/>
    <w:basedOn w:val="a"/>
    <w:link w:val="aa"/>
    <w:uiPriority w:val="99"/>
    <w:rsid w:val="008E1155"/>
    <w:pPr>
      <w:ind w:left="5040"/>
      <w:jc w:val="center"/>
    </w:pPr>
  </w:style>
  <w:style w:type="character" w:customStyle="1" w:styleId="aa">
    <w:name w:val="Основной текст с отступом Знак"/>
    <w:basedOn w:val="a0"/>
    <w:link w:val="a9"/>
    <w:uiPriority w:val="99"/>
    <w:rsid w:val="008E1155"/>
    <w:rPr>
      <w:rFonts w:ascii="Times New Roman" w:eastAsia="Times New Roman" w:hAnsi="Times New Roman" w:cs="Times New Roman"/>
      <w:sz w:val="24"/>
      <w:szCs w:val="24"/>
      <w:lang w:eastAsia="ru-RU"/>
    </w:rPr>
  </w:style>
  <w:style w:type="paragraph" w:styleId="31">
    <w:name w:val="Body Text Indent 3"/>
    <w:basedOn w:val="a"/>
    <w:link w:val="32"/>
    <w:uiPriority w:val="99"/>
    <w:unhideWhenUsed/>
    <w:rsid w:val="008E1155"/>
    <w:pPr>
      <w:spacing w:after="120"/>
      <w:ind w:left="283"/>
    </w:pPr>
    <w:rPr>
      <w:sz w:val="16"/>
      <w:szCs w:val="16"/>
    </w:rPr>
  </w:style>
  <w:style w:type="character" w:customStyle="1" w:styleId="32">
    <w:name w:val="Основной текст с отступом 3 Знак"/>
    <w:basedOn w:val="a0"/>
    <w:link w:val="31"/>
    <w:uiPriority w:val="99"/>
    <w:rsid w:val="008E1155"/>
    <w:rPr>
      <w:rFonts w:ascii="Times New Roman" w:eastAsia="Times New Roman" w:hAnsi="Times New Roman" w:cs="Times New Roman"/>
      <w:sz w:val="16"/>
      <w:szCs w:val="16"/>
      <w:lang w:eastAsia="ru-RU"/>
    </w:rPr>
  </w:style>
  <w:style w:type="character" w:customStyle="1" w:styleId="11">
    <w:name w:val="Заголовок 1 Знак"/>
    <w:basedOn w:val="a0"/>
    <w:link w:val="10"/>
    <w:rsid w:val="00CD646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CD646D"/>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CD646D"/>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CD646D"/>
    <w:rPr>
      <w:rFonts w:ascii="Times New Roman" w:eastAsia="Times New Roman" w:hAnsi="Times New Roman" w:cs="Times New Roman"/>
      <w:b/>
      <w:bCs/>
      <w:sz w:val="36"/>
      <w:szCs w:val="24"/>
      <w:lang w:eastAsia="ru-RU"/>
    </w:rPr>
  </w:style>
  <w:style w:type="numbering" w:customStyle="1" w:styleId="12">
    <w:name w:val="Нет списка1"/>
    <w:next w:val="a2"/>
    <w:uiPriority w:val="99"/>
    <w:semiHidden/>
    <w:unhideWhenUsed/>
    <w:rsid w:val="00CD646D"/>
  </w:style>
  <w:style w:type="paragraph" w:styleId="21">
    <w:name w:val="Body Text 2"/>
    <w:basedOn w:val="a"/>
    <w:link w:val="22"/>
    <w:uiPriority w:val="99"/>
    <w:rsid w:val="00CD646D"/>
    <w:pPr>
      <w:jc w:val="center"/>
    </w:pPr>
    <w:rPr>
      <w:b/>
      <w:sz w:val="28"/>
    </w:rPr>
  </w:style>
  <w:style w:type="character" w:customStyle="1" w:styleId="22">
    <w:name w:val="Основной текст 2 Знак"/>
    <w:basedOn w:val="a0"/>
    <w:link w:val="21"/>
    <w:uiPriority w:val="99"/>
    <w:rsid w:val="00CD646D"/>
    <w:rPr>
      <w:rFonts w:ascii="Times New Roman" w:eastAsia="Times New Roman" w:hAnsi="Times New Roman" w:cs="Times New Roman"/>
      <w:b/>
      <w:sz w:val="28"/>
      <w:szCs w:val="24"/>
      <w:lang w:eastAsia="ru-RU"/>
    </w:rPr>
  </w:style>
  <w:style w:type="paragraph" w:styleId="ab">
    <w:name w:val="Title"/>
    <w:aliases w:val="Название Знак Знак,Основной текст с отступом 2 Знак Знак Знак,Название Знак Знак Знак Знак,Знак Знак Знак Знак Знак Знак Знак Знак Знак Знак Знак"/>
    <w:basedOn w:val="a"/>
    <w:link w:val="ac"/>
    <w:qFormat/>
    <w:rsid w:val="00CD646D"/>
    <w:pPr>
      <w:jc w:val="center"/>
    </w:pPr>
    <w:rPr>
      <w:b/>
      <w:sz w:val="20"/>
      <w:szCs w:val="20"/>
    </w:rPr>
  </w:style>
  <w:style w:type="character" w:customStyle="1" w:styleId="ac">
    <w:name w:val="Название Знак"/>
    <w:aliases w:val="Название Знак Знак Знак,Основной текст с отступом 2 Знак Знак Знак Знак,Название Знак Знак Знак Знак Знак,Знак Знак Знак Знак Знак Знак Знак Знак Знак Знак Знак Знак"/>
    <w:basedOn w:val="a0"/>
    <w:link w:val="ab"/>
    <w:rsid w:val="00CD646D"/>
    <w:rPr>
      <w:rFonts w:ascii="Times New Roman" w:eastAsia="Times New Roman" w:hAnsi="Times New Roman" w:cs="Times New Roman"/>
      <w:b/>
      <w:sz w:val="20"/>
      <w:szCs w:val="20"/>
      <w:lang w:eastAsia="ru-RU"/>
    </w:rPr>
  </w:style>
  <w:style w:type="table" w:styleId="ad">
    <w:name w:val="Table Grid"/>
    <w:basedOn w:val="a1"/>
    <w:uiPriority w:val="59"/>
    <w:rsid w:val="00CD646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line number"/>
    <w:basedOn w:val="a0"/>
    <w:uiPriority w:val="99"/>
    <w:unhideWhenUsed/>
    <w:rsid w:val="00CD646D"/>
  </w:style>
  <w:style w:type="paragraph" w:styleId="af">
    <w:name w:val="List Paragraph"/>
    <w:basedOn w:val="a"/>
    <w:link w:val="af0"/>
    <w:uiPriority w:val="34"/>
    <w:qFormat/>
    <w:rsid w:val="00CD646D"/>
    <w:pPr>
      <w:spacing w:after="200" w:line="276" w:lineRule="auto"/>
      <w:ind w:left="720"/>
      <w:contextualSpacing/>
    </w:pPr>
    <w:rPr>
      <w:rFonts w:asciiTheme="minorHAnsi" w:eastAsiaTheme="minorEastAsia" w:hAnsiTheme="minorHAnsi" w:cstheme="minorBidi"/>
      <w:sz w:val="22"/>
      <w:szCs w:val="22"/>
    </w:rPr>
  </w:style>
  <w:style w:type="paragraph" w:customStyle="1" w:styleId="ConsPlusNonformat">
    <w:name w:val="ConsPlusNonformat"/>
    <w:uiPriority w:val="99"/>
    <w:rsid w:val="00CD646D"/>
    <w:pPr>
      <w:autoSpaceDE w:val="0"/>
      <w:autoSpaceDN w:val="0"/>
      <w:adjustRightInd w:val="0"/>
      <w:spacing w:after="0" w:line="240" w:lineRule="auto"/>
    </w:pPr>
    <w:rPr>
      <w:rFonts w:ascii="Courier New" w:eastAsiaTheme="minorEastAsia" w:hAnsi="Courier New" w:cs="Courier New"/>
      <w:sz w:val="20"/>
      <w:szCs w:val="20"/>
      <w:lang w:eastAsia="ru-RU"/>
    </w:rPr>
  </w:style>
  <w:style w:type="numbering" w:customStyle="1" w:styleId="110">
    <w:name w:val="Нет списка11"/>
    <w:next w:val="a2"/>
    <w:uiPriority w:val="99"/>
    <w:semiHidden/>
    <w:unhideWhenUsed/>
    <w:rsid w:val="00CD646D"/>
  </w:style>
  <w:style w:type="paragraph" w:styleId="af1">
    <w:name w:val="No Spacing"/>
    <w:uiPriority w:val="1"/>
    <w:qFormat/>
    <w:rsid w:val="00CD646D"/>
    <w:pPr>
      <w:suppressAutoHyphens/>
      <w:spacing w:after="0" w:line="240" w:lineRule="auto"/>
    </w:pPr>
    <w:rPr>
      <w:rFonts w:ascii="Times New Roman" w:eastAsia="Times New Roman" w:hAnsi="Times New Roman" w:cs="Times New Roman"/>
      <w:sz w:val="24"/>
      <w:szCs w:val="24"/>
      <w:lang w:eastAsia="ar-SA"/>
    </w:rPr>
  </w:style>
  <w:style w:type="paragraph" w:customStyle="1" w:styleId="14">
    <w:name w:val="Подзаголовок1"/>
    <w:basedOn w:val="a"/>
    <w:next w:val="a"/>
    <w:uiPriority w:val="11"/>
    <w:qFormat/>
    <w:rsid w:val="00CD646D"/>
    <w:pPr>
      <w:numPr>
        <w:ilvl w:val="1"/>
      </w:numPr>
      <w:suppressAutoHyphens/>
    </w:pPr>
    <w:rPr>
      <w:rFonts w:ascii="Cambria" w:hAnsi="Cambria"/>
      <w:i/>
      <w:iCs/>
      <w:color w:val="4F81BD"/>
      <w:spacing w:val="15"/>
      <w:lang w:eastAsia="ar-SA"/>
    </w:rPr>
  </w:style>
  <w:style w:type="character" w:customStyle="1" w:styleId="af2">
    <w:name w:val="Подзаголовок Знак"/>
    <w:basedOn w:val="a0"/>
    <w:link w:val="af3"/>
    <w:uiPriority w:val="11"/>
    <w:rsid w:val="00CD646D"/>
    <w:rPr>
      <w:rFonts w:ascii="Cambria" w:hAnsi="Cambria"/>
      <w:i/>
      <w:iCs/>
      <w:color w:val="4F81BD"/>
      <w:spacing w:val="15"/>
      <w:sz w:val="24"/>
      <w:szCs w:val="24"/>
      <w:lang w:eastAsia="ar-SA"/>
    </w:rPr>
  </w:style>
  <w:style w:type="table" w:customStyle="1" w:styleId="15">
    <w:name w:val="Сетка таблицы1"/>
    <w:basedOn w:val="a1"/>
    <w:next w:val="ad"/>
    <w:uiPriority w:val="59"/>
    <w:rsid w:val="00CD64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CD646D"/>
    <w:pPr>
      <w:autoSpaceDE w:val="0"/>
      <w:autoSpaceDN w:val="0"/>
      <w:adjustRightInd w:val="0"/>
      <w:spacing w:after="0" w:line="240" w:lineRule="auto"/>
    </w:pPr>
    <w:rPr>
      <w:rFonts w:ascii="Times New Roman" w:eastAsia="Calibri" w:hAnsi="Times New Roman" w:cs="Times New Roman"/>
      <w:sz w:val="24"/>
      <w:szCs w:val="24"/>
    </w:rPr>
  </w:style>
  <w:style w:type="numbering" w:customStyle="1" w:styleId="1">
    <w:name w:val="Стиль1"/>
    <w:uiPriority w:val="99"/>
    <w:rsid w:val="00CD646D"/>
    <w:pPr>
      <w:numPr>
        <w:numId w:val="6"/>
      </w:numPr>
    </w:pPr>
  </w:style>
  <w:style w:type="paragraph" w:styleId="af4">
    <w:name w:val="header"/>
    <w:basedOn w:val="a"/>
    <w:link w:val="af5"/>
    <w:uiPriority w:val="99"/>
    <w:unhideWhenUsed/>
    <w:rsid w:val="00CD646D"/>
    <w:pPr>
      <w:tabs>
        <w:tab w:val="center" w:pos="4677"/>
        <w:tab w:val="right" w:pos="9355"/>
      </w:tabs>
      <w:suppressAutoHyphens/>
    </w:pPr>
    <w:rPr>
      <w:lang w:eastAsia="ar-SA"/>
    </w:rPr>
  </w:style>
  <w:style w:type="character" w:customStyle="1" w:styleId="af5">
    <w:name w:val="Верхний колонтитул Знак"/>
    <w:basedOn w:val="a0"/>
    <w:link w:val="af4"/>
    <w:uiPriority w:val="99"/>
    <w:rsid w:val="00CD646D"/>
    <w:rPr>
      <w:rFonts w:ascii="Times New Roman" w:eastAsia="Times New Roman" w:hAnsi="Times New Roman" w:cs="Times New Roman"/>
      <w:sz w:val="24"/>
      <w:szCs w:val="24"/>
      <w:lang w:eastAsia="ar-SA"/>
    </w:rPr>
  </w:style>
  <w:style w:type="paragraph" w:styleId="af6">
    <w:name w:val="footer"/>
    <w:basedOn w:val="a"/>
    <w:link w:val="af7"/>
    <w:uiPriority w:val="99"/>
    <w:unhideWhenUsed/>
    <w:rsid w:val="00CD646D"/>
    <w:pPr>
      <w:tabs>
        <w:tab w:val="center" w:pos="4677"/>
        <w:tab w:val="right" w:pos="9355"/>
      </w:tabs>
      <w:suppressAutoHyphens/>
    </w:pPr>
    <w:rPr>
      <w:lang w:eastAsia="ar-SA"/>
    </w:rPr>
  </w:style>
  <w:style w:type="character" w:customStyle="1" w:styleId="af7">
    <w:name w:val="Нижний колонтитул Знак"/>
    <w:basedOn w:val="a0"/>
    <w:link w:val="af6"/>
    <w:uiPriority w:val="99"/>
    <w:rsid w:val="00CD646D"/>
    <w:rPr>
      <w:rFonts w:ascii="Times New Roman" w:eastAsia="Times New Roman" w:hAnsi="Times New Roman" w:cs="Times New Roman"/>
      <w:sz w:val="24"/>
      <w:szCs w:val="24"/>
      <w:lang w:eastAsia="ar-SA"/>
    </w:rPr>
  </w:style>
  <w:style w:type="numbering" w:customStyle="1" w:styleId="111">
    <w:name w:val="Стиль11"/>
    <w:uiPriority w:val="99"/>
    <w:rsid w:val="00CD646D"/>
  </w:style>
  <w:style w:type="paragraph" w:styleId="af3">
    <w:name w:val="Subtitle"/>
    <w:basedOn w:val="a"/>
    <w:next w:val="a"/>
    <w:link w:val="af2"/>
    <w:uiPriority w:val="11"/>
    <w:qFormat/>
    <w:rsid w:val="00CD646D"/>
    <w:pPr>
      <w:numPr>
        <w:ilvl w:val="1"/>
      </w:numPr>
      <w:spacing w:after="200" w:line="276" w:lineRule="auto"/>
    </w:pPr>
    <w:rPr>
      <w:rFonts w:ascii="Cambria" w:eastAsiaTheme="minorHAnsi" w:hAnsi="Cambria" w:cstheme="minorBidi"/>
      <w:i/>
      <w:iCs/>
      <w:color w:val="4F81BD"/>
      <w:spacing w:val="15"/>
      <w:lang w:eastAsia="ar-SA"/>
    </w:rPr>
  </w:style>
  <w:style w:type="character" w:customStyle="1" w:styleId="16">
    <w:name w:val="Подзаголовок Знак1"/>
    <w:basedOn w:val="a0"/>
    <w:uiPriority w:val="11"/>
    <w:rsid w:val="00CD646D"/>
    <w:rPr>
      <w:rFonts w:asciiTheme="majorHAnsi" w:eastAsiaTheme="majorEastAsia" w:hAnsiTheme="majorHAnsi" w:cstheme="majorBidi"/>
      <w:i/>
      <w:iCs/>
      <w:color w:val="4F81BD" w:themeColor="accent1"/>
      <w:spacing w:val="15"/>
      <w:sz w:val="24"/>
      <w:szCs w:val="24"/>
      <w:lang w:eastAsia="ru-RU"/>
    </w:rPr>
  </w:style>
  <w:style w:type="numbering" w:customStyle="1" w:styleId="23">
    <w:name w:val="Нет списка2"/>
    <w:next w:val="a2"/>
    <w:uiPriority w:val="99"/>
    <w:semiHidden/>
    <w:unhideWhenUsed/>
    <w:rsid w:val="00CD646D"/>
  </w:style>
  <w:style w:type="table" w:customStyle="1" w:styleId="24">
    <w:name w:val="Сетка таблицы2"/>
    <w:basedOn w:val="a1"/>
    <w:next w:val="ad"/>
    <w:uiPriority w:val="59"/>
    <w:rsid w:val="00CD64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CD646D"/>
  </w:style>
  <w:style w:type="numbering" w:customStyle="1" w:styleId="1110">
    <w:name w:val="Стиль111"/>
    <w:uiPriority w:val="99"/>
    <w:rsid w:val="00CD646D"/>
  </w:style>
  <w:style w:type="paragraph" w:styleId="af8">
    <w:name w:val="Normal (Web)"/>
    <w:basedOn w:val="a"/>
    <w:uiPriority w:val="99"/>
    <w:rsid w:val="00CD646D"/>
    <w:pPr>
      <w:spacing w:before="100" w:beforeAutospacing="1" w:after="100" w:afterAutospacing="1"/>
    </w:pPr>
  </w:style>
  <w:style w:type="paragraph" w:styleId="af9">
    <w:name w:val="Body Text"/>
    <w:basedOn w:val="a"/>
    <w:link w:val="afa"/>
    <w:uiPriority w:val="99"/>
    <w:unhideWhenUsed/>
    <w:rsid w:val="00CD646D"/>
    <w:pPr>
      <w:spacing w:after="120"/>
    </w:pPr>
  </w:style>
  <w:style w:type="character" w:customStyle="1" w:styleId="afa">
    <w:name w:val="Основной текст Знак"/>
    <w:basedOn w:val="a0"/>
    <w:link w:val="af9"/>
    <w:uiPriority w:val="99"/>
    <w:rsid w:val="00CD646D"/>
    <w:rPr>
      <w:rFonts w:ascii="Times New Roman" w:eastAsia="Times New Roman" w:hAnsi="Times New Roman" w:cs="Times New Roman"/>
      <w:sz w:val="24"/>
      <w:szCs w:val="24"/>
      <w:lang w:eastAsia="ru-RU"/>
    </w:rPr>
  </w:style>
  <w:style w:type="paragraph" w:customStyle="1" w:styleId="ConsNormal">
    <w:name w:val="ConsNormal"/>
    <w:uiPriority w:val="99"/>
    <w:rsid w:val="00CD646D"/>
    <w:pPr>
      <w:widowControl w:val="0"/>
      <w:suppressAutoHyphens/>
      <w:autoSpaceDE w:val="0"/>
      <w:spacing w:after="0" w:line="240" w:lineRule="auto"/>
      <w:ind w:firstLine="720"/>
    </w:pPr>
    <w:rPr>
      <w:rFonts w:ascii="Arial" w:eastAsia="Times New Roman" w:hAnsi="Arial" w:cs="Times New Roman"/>
      <w:sz w:val="20"/>
      <w:szCs w:val="20"/>
      <w:lang w:eastAsia="ar-SA"/>
    </w:rPr>
  </w:style>
  <w:style w:type="character" w:customStyle="1" w:styleId="bold">
    <w:name w:val="bold"/>
    <w:basedOn w:val="a0"/>
    <w:rsid w:val="00CD646D"/>
  </w:style>
  <w:style w:type="character" w:customStyle="1" w:styleId="apple-converted-space">
    <w:name w:val="apple-converted-space"/>
    <w:basedOn w:val="a0"/>
    <w:rsid w:val="00CD646D"/>
  </w:style>
  <w:style w:type="numbering" w:customStyle="1" w:styleId="33">
    <w:name w:val="Нет списка3"/>
    <w:next w:val="a2"/>
    <w:uiPriority w:val="99"/>
    <w:semiHidden/>
    <w:unhideWhenUsed/>
    <w:rsid w:val="00CD646D"/>
  </w:style>
  <w:style w:type="table" w:customStyle="1" w:styleId="34">
    <w:name w:val="Сетка таблицы3"/>
    <w:basedOn w:val="a1"/>
    <w:next w:val="ad"/>
    <w:uiPriority w:val="59"/>
    <w:rsid w:val="00CD646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Стиль13"/>
    <w:uiPriority w:val="99"/>
    <w:rsid w:val="00CD646D"/>
    <w:pPr>
      <w:numPr>
        <w:numId w:val="9"/>
      </w:numPr>
    </w:pPr>
  </w:style>
  <w:style w:type="numbering" w:customStyle="1" w:styleId="112">
    <w:name w:val="Стиль112"/>
    <w:uiPriority w:val="99"/>
    <w:rsid w:val="00CD646D"/>
  </w:style>
  <w:style w:type="character" w:customStyle="1" w:styleId="af0">
    <w:name w:val="Абзац списка Знак"/>
    <w:link w:val="af"/>
    <w:uiPriority w:val="34"/>
    <w:rsid w:val="00CD646D"/>
    <w:rPr>
      <w:rFonts w:eastAsiaTheme="minorEastAsia"/>
      <w:lang w:eastAsia="ru-RU"/>
    </w:rPr>
  </w:style>
  <w:style w:type="character" w:customStyle="1" w:styleId="ConsPlusNormal0">
    <w:name w:val="ConsPlusNormal Знак"/>
    <w:basedOn w:val="a0"/>
    <w:link w:val="ConsPlusNormal"/>
    <w:locked/>
    <w:rsid w:val="00CD646D"/>
    <w:rPr>
      <w:rFonts w:ascii="Times New Roman" w:hAnsi="Times New Roman" w:cs="Times New Roman"/>
      <w:sz w:val="28"/>
      <w:szCs w:val="28"/>
    </w:rPr>
  </w:style>
  <w:style w:type="paragraph" w:customStyle="1" w:styleId="25">
    <w:name w:val="Знак Знак2"/>
    <w:basedOn w:val="a"/>
    <w:uiPriority w:val="99"/>
    <w:rsid w:val="00CD646D"/>
    <w:pPr>
      <w:autoSpaceDE w:val="0"/>
      <w:autoSpaceDN w:val="0"/>
      <w:spacing w:after="160" w:line="240" w:lineRule="exact"/>
    </w:pPr>
    <w:rPr>
      <w:rFonts w:ascii="Arial" w:hAnsi="Arial" w:cs="Arial"/>
      <w:b/>
      <w:bCs/>
      <w:sz w:val="20"/>
      <w:szCs w:val="20"/>
      <w:lang w:val="en-US" w:eastAsia="de-DE"/>
    </w:rPr>
  </w:style>
  <w:style w:type="paragraph" w:customStyle="1" w:styleId="210">
    <w:name w:val="Знак Знак21"/>
    <w:basedOn w:val="a"/>
    <w:uiPriority w:val="99"/>
    <w:rsid w:val="00CD646D"/>
    <w:pPr>
      <w:autoSpaceDE w:val="0"/>
      <w:autoSpaceDN w:val="0"/>
      <w:spacing w:after="160" w:line="240" w:lineRule="exact"/>
    </w:pPr>
    <w:rPr>
      <w:rFonts w:ascii="Arial" w:hAnsi="Arial" w:cs="Arial"/>
      <w:b/>
      <w:bCs/>
      <w:sz w:val="20"/>
      <w:szCs w:val="20"/>
      <w:lang w:val="en-US" w:eastAsia="de-DE"/>
    </w:rPr>
  </w:style>
  <w:style w:type="paragraph" w:customStyle="1" w:styleId="26">
    <w:name w:val="Знак Знак2 Знак Знак Знак Знак"/>
    <w:basedOn w:val="a"/>
    <w:uiPriority w:val="99"/>
    <w:rsid w:val="00CD646D"/>
    <w:pPr>
      <w:autoSpaceDE w:val="0"/>
      <w:autoSpaceDN w:val="0"/>
      <w:spacing w:after="160" w:line="240" w:lineRule="exact"/>
    </w:pPr>
    <w:rPr>
      <w:rFonts w:ascii="Arial" w:hAnsi="Arial" w:cs="Arial"/>
      <w:b/>
      <w:bCs/>
      <w:sz w:val="20"/>
      <w:szCs w:val="20"/>
      <w:lang w:val="en-US" w:eastAsia="de-DE"/>
    </w:rPr>
  </w:style>
  <w:style w:type="paragraph" w:customStyle="1" w:styleId="211">
    <w:name w:val="Знак Знак2 Знак Знак Знак Знак1"/>
    <w:basedOn w:val="a"/>
    <w:uiPriority w:val="99"/>
    <w:rsid w:val="00CD646D"/>
    <w:pPr>
      <w:autoSpaceDE w:val="0"/>
      <w:autoSpaceDN w:val="0"/>
      <w:spacing w:after="160" w:line="240" w:lineRule="exact"/>
    </w:pPr>
    <w:rPr>
      <w:rFonts w:ascii="Arial" w:hAnsi="Arial" w:cs="Arial"/>
      <w:b/>
      <w:bCs/>
      <w:sz w:val="20"/>
      <w:szCs w:val="20"/>
      <w:lang w:val="en-US" w:eastAsia="de-DE"/>
    </w:rPr>
  </w:style>
  <w:style w:type="character" w:styleId="afb">
    <w:name w:val="Emphasis"/>
    <w:basedOn w:val="a0"/>
    <w:uiPriority w:val="20"/>
    <w:qFormat/>
    <w:rsid w:val="00CD646D"/>
    <w:rPr>
      <w:i/>
      <w:iCs/>
    </w:rPr>
  </w:style>
  <w:style w:type="paragraph" w:styleId="afc">
    <w:name w:val="TOC Heading"/>
    <w:basedOn w:val="10"/>
    <w:next w:val="a"/>
    <w:uiPriority w:val="39"/>
    <w:semiHidden/>
    <w:unhideWhenUsed/>
    <w:qFormat/>
    <w:rsid w:val="00CD646D"/>
    <w:pPr>
      <w:outlineLvl w:val="9"/>
    </w:pPr>
  </w:style>
  <w:style w:type="paragraph" w:styleId="27">
    <w:name w:val="toc 2"/>
    <w:basedOn w:val="a"/>
    <w:next w:val="a"/>
    <w:autoRedefine/>
    <w:uiPriority w:val="39"/>
    <w:unhideWhenUsed/>
    <w:rsid w:val="00CD646D"/>
    <w:pPr>
      <w:spacing w:after="100" w:line="276" w:lineRule="auto"/>
      <w:ind w:left="220"/>
    </w:pPr>
    <w:rPr>
      <w:rFonts w:asciiTheme="minorHAnsi" w:eastAsiaTheme="minorEastAsia" w:hAnsiTheme="minorHAnsi" w:cstheme="minorBidi"/>
      <w:sz w:val="22"/>
      <w:szCs w:val="22"/>
    </w:rPr>
  </w:style>
  <w:style w:type="character" w:styleId="afd">
    <w:name w:val="FollowedHyperlink"/>
    <w:basedOn w:val="a0"/>
    <w:uiPriority w:val="99"/>
    <w:unhideWhenUsed/>
    <w:rsid w:val="00CD646D"/>
    <w:rPr>
      <w:color w:val="800080" w:themeColor="followedHyperlink"/>
      <w:u w:val="single"/>
    </w:rPr>
  </w:style>
  <w:style w:type="paragraph" w:styleId="17">
    <w:name w:val="toc 1"/>
    <w:basedOn w:val="a"/>
    <w:next w:val="a"/>
    <w:autoRedefine/>
    <w:uiPriority w:val="39"/>
    <w:unhideWhenUsed/>
    <w:rsid w:val="00CD646D"/>
    <w:pPr>
      <w:spacing w:after="100" w:line="276" w:lineRule="auto"/>
    </w:pPr>
    <w:rPr>
      <w:rFonts w:asciiTheme="minorHAnsi" w:eastAsiaTheme="minorEastAsia" w:hAnsiTheme="minorHAnsi" w:cstheme="minorBidi"/>
      <w:sz w:val="22"/>
      <w:szCs w:val="22"/>
    </w:rPr>
  </w:style>
  <w:style w:type="paragraph" w:customStyle="1" w:styleId="1c">
    <w:name w:val="1c"/>
    <w:basedOn w:val="a"/>
    <w:uiPriority w:val="99"/>
    <w:rsid w:val="00CD646D"/>
    <w:pPr>
      <w:spacing w:before="100" w:beforeAutospacing="1" w:after="100" w:afterAutospacing="1"/>
    </w:pPr>
  </w:style>
  <w:style w:type="paragraph" w:customStyle="1" w:styleId="afe">
    <w:name w:val="Знак"/>
    <w:basedOn w:val="a"/>
    <w:uiPriority w:val="99"/>
    <w:rsid w:val="00CD646D"/>
    <w:pPr>
      <w:spacing w:after="160" w:line="240" w:lineRule="exact"/>
    </w:pPr>
    <w:rPr>
      <w:rFonts w:ascii="Verdana" w:hAnsi="Verdana"/>
      <w:lang w:val="en-US" w:eastAsia="en-US"/>
    </w:rPr>
  </w:style>
  <w:style w:type="character" w:customStyle="1" w:styleId="postlikelink">
    <w:name w:val="post_like_link"/>
    <w:basedOn w:val="a0"/>
    <w:rsid w:val="00CD646D"/>
  </w:style>
  <w:style w:type="character" w:customStyle="1" w:styleId="postsharelink">
    <w:name w:val="post_share_link"/>
    <w:basedOn w:val="a0"/>
    <w:rsid w:val="00CD646D"/>
  </w:style>
  <w:style w:type="character" w:customStyle="1" w:styleId="reldate">
    <w:name w:val="rel_date"/>
    <w:basedOn w:val="a0"/>
    <w:rsid w:val="00CD646D"/>
  </w:style>
  <w:style w:type="character" w:customStyle="1" w:styleId="divide">
    <w:name w:val="divide"/>
    <w:basedOn w:val="a0"/>
    <w:rsid w:val="00CD646D"/>
  </w:style>
  <w:style w:type="character" w:customStyle="1" w:styleId="postlikecount">
    <w:name w:val="post_like_count"/>
    <w:basedOn w:val="a0"/>
    <w:rsid w:val="00CD646D"/>
  </w:style>
  <w:style w:type="paragraph" w:customStyle="1" w:styleId="consplusnormal1">
    <w:name w:val="consplusnormal"/>
    <w:basedOn w:val="a"/>
    <w:uiPriority w:val="99"/>
    <w:rsid w:val="00CD646D"/>
    <w:pPr>
      <w:spacing w:before="100" w:beforeAutospacing="1" w:after="100" w:afterAutospacing="1"/>
    </w:pPr>
  </w:style>
  <w:style w:type="paragraph" w:customStyle="1" w:styleId="aff">
    <w:name w:val="Заголовок к тексту"/>
    <w:basedOn w:val="a"/>
    <w:next w:val="af9"/>
    <w:uiPriority w:val="99"/>
    <w:rsid w:val="00CD646D"/>
    <w:pPr>
      <w:suppressAutoHyphens/>
      <w:spacing w:after="480" w:line="240" w:lineRule="exact"/>
    </w:pPr>
    <w:rPr>
      <w:b/>
      <w:sz w:val="28"/>
      <w:szCs w:val="20"/>
    </w:rPr>
  </w:style>
  <w:style w:type="character" w:customStyle="1" w:styleId="FontStyle19">
    <w:name w:val="Font Style19"/>
    <w:rsid w:val="00CD646D"/>
    <w:rPr>
      <w:rFonts w:ascii="Times New Roman" w:hAnsi="Times New Roman" w:cs="Times New Roman"/>
      <w:sz w:val="22"/>
      <w:szCs w:val="22"/>
    </w:rPr>
  </w:style>
  <w:style w:type="paragraph" w:customStyle="1" w:styleId="18">
    <w:name w:val="Название1"/>
    <w:basedOn w:val="a"/>
    <w:uiPriority w:val="99"/>
    <w:rsid w:val="00CD646D"/>
    <w:pPr>
      <w:spacing w:before="100" w:beforeAutospacing="1" w:after="100" w:afterAutospacing="1"/>
    </w:pPr>
  </w:style>
  <w:style w:type="paragraph" w:customStyle="1" w:styleId="Default">
    <w:name w:val="Default"/>
    <w:uiPriority w:val="99"/>
    <w:rsid w:val="00CD64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21">
    <w:name w:val="Font Style21"/>
    <w:basedOn w:val="a0"/>
    <w:uiPriority w:val="99"/>
    <w:rsid w:val="00CD646D"/>
    <w:rPr>
      <w:rFonts w:ascii="Times New Roman" w:hAnsi="Times New Roman" w:cs="Times New Roman"/>
      <w:sz w:val="26"/>
      <w:szCs w:val="26"/>
    </w:rPr>
  </w:style>
  <w:style w:type="paragraph" w:customStyle="1" w:styleId="Style9">
    <w:name w:val="Style9"/>
    <w:basedOn w:val="a"/>
    <w:uiPriority w:val="99"/>
    <w:rsid w:val="00CD646D"/>
    <w:pPr>
      <w:widowControl w:val="0"/>
      <w:autoSpaceDE w:val="0"/>
      <w:autoSpaceDN w:val="0"/>
      <w:adjustRightInd w:val="0"/>
      <w:spacing w:line="322" w:lineRule="exact"/>
      <w:jc w:val="both"/>
    </w:pPr>
  </w:style>
  <w:style w:type="character" w:styleId="aff0">
    <w:name w:val="Strong"/>
    <w:basedOn w:val="a0"/>
    <w:uiPriority w:val="22"/>
    <w:qFormat/>
    <w:rsid w:val="00CD646D"/>
    <w:rPr>
      <w:b/>
      <w:bCs/>
    </w:rPr>
  </w:style>
  <w:style w:type="character" w:customStyle="1" w:styleId="blk6">
    <w:name w:val="blk6"/>
    <w:basedOn w:val="a0"/>
    <w:rsid w:val="00CD646D"/>
    <w:rPr>
      <w:vanish w:val="0"/>
      <w:webHidden w:val="0"/>
      <w:specVanish w:val="0"/>
    </w:rPr>
  </w:style>
  <w:style w:type="character" w:customStyle="1" w:styleId="19">
    <w:name w:val="Название Знак1"/>
    <w:aliases w:val="Название Знак Знак Знак1,Основной текст с отступом 2 Знак Знак Знак Знак1,Название Знак Знак Знак Знак Знак1,Знак Знак Знак Знак Знак Знак Знак Знак Знак Знак Знак Знак1"/>
    <w:basedOn w:val="a0"/>
    <w:rsid w:val="00CD646D"/>
    <w:rPr>
      <w:rFonts w:asciiTheme="majorHAnsi" w:eastAsiaTheme="majorEastAsia" w:hAnsiTheme="majorHAnsi" w:cstheme="majorBidi"/>
      <w:color w:val="17365D" w:themeColor="text2" w:themeShade="BF"/>
      <w:spacing w:val="5"/>
      <w:kern w:val="28"/>
      <w:sz w:val="52"/>
      <w:szCs w:val="52"/>
    </w:rPr>
  </w:style>
  <w:style w:type="character" w:customStyle="1" w:styleId="ssylkah2">
    <w:name w:val="ssylka_h2"/>
    <w:basedOn w:val="a0"/>
    <w:rsid w:val="00CD646D"/>
  </w:style>
  <w:style w:type="paragraph" w:customStyle="1" w:styleId="FR1">
    <w:name w:val="FR1"/>
    <w:uiPriority w:val="99"/>
    <w:rsid w:val="00CD646D"/>
    <w:pPr>
      <w:widowControl w:val="0"/>
      <w:suppressAutoHyphens/>
      <w:spacing w:before="200" w:after="0" w:line="300" w:lineRule="auto"/>
      <w:jc w:val="right"/>
    </w:pPr>
    <w:rPr>
      <w:rFonts w:ascii="Times New Roman" w:eastAsia="Arial" w:hAnsi="Times New Roman" w:cs="Times New Roman"/>
      <w:sz w:val="16"/>
      <w:szCs w:val="20"/>
      <w:lang w:eastAsia="ar-SA"/>
    </w:rPr>
  </w:style>
  <w:style w:type="paragraph" w:customStyle="1" w:styleId="1a">
    <w:name w:val="Абзац списка1"/>
    <w:basedOn w:val="a"/>
    <w:uiPriority w:val="99"/>
    <w:rsid w:val="00CD646D"/>
    <w:pPr>
      <w:spacing w:after="200" w:line="276" w:lineRule="auto"/>
      <w:ind w:left="720"/>
    </w:pPr>
    <w:rPr>
      <w:rFonts w:ascii="Calibri" w:hAnsi="Calibri"/>
      <w:sz w:val="22"/>
      <w:szCs w:val="22"/>
      <w:lang w:eastAsia="en-US"/>
    </w:rPr>
  </w:style>
  <w:style w:type="paragraph" w:customStyle="1" w:styleId="copyright-info">
    <w:name w:val="copyright-info"/>
    <w:basedOn w:val="a"/>
    <w:uiPriority w:val="99"/>
    <w:rsid w:val="00CD646D"/>
    <w:pPr>
      <w:spacing w:before="100" w:beforeAutospacing="1" w:after="100" w:afterAutospacing="1"/>
    </w:pPr>
  </w:style>
  <w:style w:type="character" w:customStyle="1" w:styleId="aff1">
    <w:name w:val="Основной текст_"/>
    <w:basedOn w:val="a0"/>
    <w:link w:val="28"/>
    <w:locked/>
    <w:rsid w:val="00CD646D"/>
    <w:rPr>
      <w:spacing w:val="-7"/>
      <w:sz w:val="27"/>
      <w:szCs w:val="27"/>
      <w:shd w:val="clear" w:color="auto" w:fill="FFFFFF"/>
    </w:rPr>
  </w:style>
  <w:style w:type="paragraph" w:customStyle="1" w:styleId="28">
    <w:name w:val="Основной текст2"/>
    <w:basedOn w:val="a"/>
    <w:link w:val="aff1"/>
    <w:rsid w:val="00CD646D"/>
    <w:pPr>
      <w:widowControl w:val="0"/>
      <w:shd w:val="clear" w:color="auto" w:fill="FFFFFF"/>
      <w:spacing w:line="0" w:lineRule="atLeast"/>
    </w:pPr>
    <w:rPr>
      <w:rFonts w:asciiTheme="minorHAnsi" w:eastAsiaTheme="minorHAnsi" w:hAnsiTheme="minorHAnsi" w:cstheme="minorBidi"/>
      <w:spacing w:val="-7"/>
      <w:sz w:val="27"/>
      <w:szCs w:val="27"/>
      <w:lang w:eastAsia="en-US"/>
    </w:rPr>
  </w:style>
  <w:style w:type="character" w:customStyle="1" w:styleId="docarticle-number">
    <w:name w:val="doc__article-number"/>
    <w:basedOn w:val="a0"/>
    <w:rsid w:val="00CD646D"/>
  </w:style>
  <w:style w:type="character" w:customStyle="1" w:styleId="docarticle-name">
    <w:name w:val="doc__article-name"/>
    <w:basedOn w:val="a0"/>
    <w:rsid w:val="00CD646D"/>
  </w:style>
  <w:style w:type="character" w:customStyle="1" w:styleId="w">
    <w:name w:val="w"/>
    <w:basedOn w:val="a0"/>
    <w:rsid w:val="00CD646D"/>
  </w:style>
  <w:style w:type="paragraph" w:customStyle="1" w:styleId="xl67">
    <w:name w:val="xl67"/>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8">
    <w:name w:val="xl68"/>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0">
    <w:name w:val="xl70"/>
    <w:basedOn w:val="a"/>
    <w:rsid w:val="00CD646D"/>
    <w:pPr>
      <w:pBdr>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1">
    <w:name w:val="xl71"/>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3">
    <w:name w:val="xl73"/>
    <w:basedOn w:val="a"/>
    <w:rsid w:val="00CD646D"/>
    <w:pPr>
      <w:pBdr>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4">
    <w:name w:val="xl74"/>
    <w:basedOn w:val="a"/>
    <w:rsid w:val="00CD646D"/>
    <w:pPr>
      <w:spacing w:before="100" w:beforeAutospacing="1" w:after="100" w:afterAutospacing="1"/>
    </w:pPr>
    <w:rPr>
      <w:b/>
      <w:bCs/>
    </w:rPr>
  </w:style>
  <w:style w:type="paragraph" w:customStyle="1" w:styleId="xl75">
    <w:name w:val="xl75"/>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76">
    <w:name w:val="xl76"/>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77">
    <w:name w:val="xl77"/>
    <w:basedOn w:val="a"/>
    <w:rsid w:val="00CD646D"/>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78">
    <w:name w:val="xl78"/>
    <w:basedOn w:val="a"/>
    <w:rsid w:val="00CD646D"/>
    <w:pPr>
      <w:pBdr>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79">
    <w:name w:val="xl79"/>
    <w:basedOn w:val="a"/>
    <w:rsid w:val="00CD646D"/>
    <w:pPr>
      <w:pBdr>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80">
    <w:name w:val="xl80"/>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81">
    <w:name w:val="xl81"/>
    <w:basedOn w:val="a"/>
    <w:rsid w:val="00CD646D"/>
    <w:pPr>
      <w:pBdr>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82">
    <w:name w:val="xl82"/>
    <w:basedOn w:val="a"/>
    <w:rsid w:val="00CD646D"/>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83">
    <w:name w:val="xl83"/>
    <w:basedOn w:val="a"/>
    <w:rsid w:val="00CD646D"/>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84">
    <w:name w:val="xl84"/>
    <w:basedOn w:val="a"/>
    <w:rsid w:val="00CD646D"/>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85">
    <w:name w:val="xl85"/>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sz w:val="20"/>
      <w:szCs w:val="20"/>
    </w:rPr>
  </w:style>
  <w:style w:type="paragraph" w:customStyle="1" w:styleId="xl86">
    <w:name w:val="xl86"/>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87">
    <w:name w:val="xl87"/>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szCs w:val="20"/>
    </w:rPr>
  </w:style>
  <w:style w:type="paragraph" w:customStyle="1" w:styleId="xl88">
    <w:name w:val="xl88"/>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color w:val="000000"/>
      <w:sz w:val="21"/>
      <w:szCs w:val="21"/>
    </w:rPr>
  </w:style>
  <w:style w:type="paragraph" w:customStyle="1" w:styleId="xl89">
    <w:name w:val="xl89"/>
    <w:basedOn w:val="a"/>
    <w:rsid w:val="00CD646D"/>
    <w:pPr>
      <w:pBdr>
        <w:left w:val="single" w:sz="4" w:space="0" w:color="auto"/>
        <w:bottom w:val="single" w:sz="4" w:space="0" w:color="auto"/>
        <w:right w:val="single" w:sz="4" w:space="0" w:color="auto"/>
      </w:pBdr>
      <w:shd w:val="clear" w:color="000000" w:fill="D9D9D9"/>
      <w:spacing w:before="100" w:beforeAutospacing="1" w:after="100" w:afterAutospacing="1"/>
      <w:jc w:val="right"/>
    </w:pPr>
    <w:rPr>
      <w:b/>
      <w:bCs/>
      <w:color w:val="000000"/>
      <w:sz w:val="20"/>
      <w:szCs w:val="20"/>
    </w:rPr>
  </w:style>
  <w:style w:type="paragraph" w:customStyle="1" w:styleId="xl90">
    <w:name w:val="xl90"/>
    <w:basedOn w:val="a"/>
    <w:rsid w:val="00CD646D"/>
    <w:pPr>
      <w:spacing w:before="100" w:beforeAutospacing="1" w:after="100" w:afterAutospacing="1"/>
    </w:pPr>
    <w:rPr>
      <w:sz w:val="20"/>
      <w:szCs w:val="20"/>
    </w:rPr>
  </w:style>
  <w:style w:type="paragraph" w:customStyle="1" w:styleId="xl91">
    <w:name w:val="xl91"/>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92">
    <w:name w:val="xl92"/>
    <w:basedOn w:val="a"/>
    <w:rsid w:val="00CD646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color w:val="000000"/>
      <w:sz w:val="20"/>
      <w:szCs w:val="20"/>
    </w:rPr>
  </w:style>
  <w:style w:type="paragraph" w:customStyle="1" w:styleId="xl93">
    <w:name w:val="xl93"/>
    <w:basedOn w:val="a"/>
    <w:rsid w:val="00CD64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94">
    <w:name w:val="xl94"/>
    <w:basedOn w:val="a"/>
    <w:rsid w:val="00CD646D"/>
    <w:pPr>
      <w:pBdr>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0"/>
      <w:szCs w:val="20"/>
    </w:rPr>
  </w:style>
  <w:style w:type="paragraph" w:customStyle="1" w:styleId="xl95">
    <w:name w:val="xl95"/>
    <w:basedOn w:val="a"/>
    <w:rsid w:val="00CD646D"/>
    <w:pPr>
      <w:pBdr>
        <w:left w:val="single" w:sz="4" w:space="0" w:color="auto"/>
        <w:right w:val="single" w:sz="4" w:space="0" w:color="auto"/>
      </w:pBdr>
      <w:shd w:val="clear" w:color="000000" w:fill="D9D9D9"/>
      <w:spacing w:before="100" w:beforeAutospacing="1" w:after="100" w:afterAutospacing="1"/>
      <w:jc w:val="right"/>
    </w:pPr>
    <w:rPr>
      <w:b/>
      <w:bCs/>
      <w:color w:val="000000"/>
      <w:sz w:val="20"/>
      <w:szCs w:val="20"/>
    </w:rPr>
  </w:style>
  <w:style w:type="paragraph" w:customStyle="1" w:styleId="xl96">
    <w:name w:val="xl96"/>
    <w:basedOn w:val="a"/>
    <w:rsid w:val="00CD646D"/>
    <w:pPr>
      <w:pBdr>
        <w:bottom w:val="single" w:sz="4" w:space="0" w:color="auto"/>
        <w:right w:val="single" w:sz="4" w:space="0" w:color="auto"/>
      </w:pBdr>
      <w:spacing w:before="100" w:beforeAutospacing="1" w:after="100" w:afterAutospacing="1"/>
      <w:jc w:val="center"/>
    </w:pPr>
    <w:rPr>
      <w:sz w:val="20"/>
      <w:szCs w:val="20"/>
    </w:rPr>
  </w:style>
  <w:style w:type="paragraph" w:customStyle="1" w:styleId="xl97">
    <w:name w:val="xl97"/>
    <w:basedOn w:val="a"/>
    <w:rsid w:val="00CD646D"/>
    <w:pPr>
      <w:pBdr>
        <w:bottom w:val="single" w:sz="4" w:space="0" w:color="auto"/>
        <w:right w:val="single" w:sz="4" w:space="0" w:color="auto"/>
      </w:pBdr>
      <w:spacing w:before="100" w:beforeAutospacing="1" w:after="100" w:afterAutospacing="1"/>
      <w:jc w:val="center"/>
    </w:pPr>
    <w:rPr>
      <w:sz w:val="20"/>
      <w:szCs w:val="20"/>
    </w:rPr>
  </w:style>
  <w:style w:type="paragraph" w:customStyle="1" w:styleId="xl98">
    <w:name w:val="xl98"/>
    <w:basedOn w:val="a"/>
    <w:rsid w:val="00CD646D"/>
    <w:pPr>
      <w:pBdr>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99">
    <w:name w:val="xl99"/>
    <w:basedOn w:val="a"/>
    <w:rsid w:val="00CD646D"/>
    <w:pPr>
      <w:spacing w:before="100" w:beforeAutospacing="1" w:after="100" w:afterAutospacing="1"/>
    </w:pPr>
    <w:rPr>
      <w:sz w:val="20"/>
      <w:szCs w:val="20"/>
    </w:rPr>
  </w:style>
  <w:style w:type="paragraph" w:customStyle="1" w:styleId="xl100">
    <w:name w:val="xl100"/>
    <w:basedOn w:val="a"/>
    <w:rsid w:val="00CD646D"/>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1">
    <w:name w:val="xl101"/>
    <w:basedOn w:val="a"/>
    <w:rsid w:val="00CD646D"/>
    <w:pPr>
      <w:pBdr>
        <w:right w:val="single" w:sz="4" w:space="0" w:color="auto"/>
      </w:pBdr>
      <w:spacing w:before="100" w:beforeAutospacing="1" w:after="100" w:afterAutospacing="1"/>
      <w:jc w:val="center"/>
    </w:pPr>
    <w:rPr>
      <w:color w:val="000000"/>
      <w:sz w:val="20"/>
      <w:szCs w:val="20"/>
    </w:rPr>
  </w:style>
  <w:style w:type="paragraph" w:customStyle="1" w:styleId="xl102">
    <w:name w:val="xl102"/>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CD646D"/>
    <w:pPr>
      <w:pBdr>
        <w:right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CD646D"/>
    <w:pPr>
      <w:pBdr>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6">
    <w:name w:val="xl106"/>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7">
    <w:name w:val="xl107"/>
    <w:basedOn w:val="a"/>
    <w:rsid w:val="00CD64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08">
    <w:name w:val="xl108"/>
    <w:basedOn w:val="a"/>
    <w:rsid w:val="00CD646D"/>
    <w:pPr>
      <w:pBdr>
        <w:top w:val="single" w:sz="4" w:space="0" w:color="auto"/>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09">
    <w:name w:val="xl109"/>
    <w:basedOn w:val="a"/>
    <w:rsid w:val="00CD646D"/>
    <w:pPr>
      <w:pBdr>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10">
    <w:name w:val="xl110"/>
    <w:basedOn w:val="a"/>
    <w:rsid w:val="00CD646D"/>
    <w:pPr>
      <w:pBdr>
        <w:left w:val="single" w:sz="4" w:space="0" w:color="auto"/>
        <w:bottom w:val="single" w:sz="4" w:space="0" w:color="000000"/>
        <w:right w:val="single" w:sz="4" w:space="0" w:color="auto"/>
      </w:pBdr>
      <w:spacing w:before="100" w:beforeAutospacing="1" w:after="100" w:afterAutospacing="1"/>
      <w:jc w:val="center"/>
      <w:textAlignment w:val="top"/>
    </w:pPr>
    <w:rPr>
      <w:color w:val="000000"/>
    </w:rPr>
  </w:style>
  <w:style w:type="paragraph" w:customStyle="1" w:styleId="xl111">
    <w:name w:val="xl111"/>
    <w:basedOn w:val="a"/>
    <w:rsid w:val="00CD646D"/>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12">
    <w:name w:val="xl112"/>
    <w:basedOn w:val="a"/>
    <w:rsid w:val="00CD646D"/>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13">
    <w:name w:val="xl113"/>
    <w:basedOn w:val="a"/>
    <w:rsid w:val="00CD646D"/>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14">
    <w:name w:val="xl114"/>
    <w:basedOn w:val="a"/>
    <w:rsid w:val="00CD646D"/>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15">
    <w:name w:val="xl115"/>
    <w:basedOn w:val="a"/>
    <w:rsid w:val="00CD646D"/>
    <w:pPr>
      <w:pBdr>
        <w:top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16">
    <w:name w:val="xl116"/>
    <w:basedOn w:val="a"/>
    <w:rsid w:val="00CD646D"/>
    <w:pPr>
      <w:pBdr>
        <w:right w:val="single" w:sz="4" w:space="0" w:color="auto"/>
      </w:pBdr>
      <w:spacing w:before="100" w:beforeAutospacing="1" w:after="100" w:afterAutospacing="1"/>
      <w:jc w:val="center"/>
      <w:textAlignment w:val="top"/>
    </w:pPr>
    <w:rPr>
      <w:color w:val="000000"/>
      <w:sz w:val="20"/>
      <w:szCs w:val="20"/>
    </w:rPr>
  </w:style>
  <w:style w:type="paragraph" w:customStyle="1" w:styleId="xl117">
    <w:name w:val="xl117"/>
    <w:basedOn w:val="a"/>
    <w:rsid w:val="00CD646D"/>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18">
    <w:name w:val="xl118"/>
    <w:basedOn w:val="a"/>
    <w:rsid w:val="00CD646D"/>
    <w:pPr>
      <w:pBdr>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19">
    <w:name w:val="xl119"/>
    <w:basedOn w:val="a"/>
    <w:rsid w:val="00CD646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0">
    <w:name w:val="xl120"/>
    <w:basedOn w:val="a"/>
    <w:rsid w:val="00CD646D"/>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21">
    <w:name w:val="xl121"/>
    <w:basedOn w:val="a"/>
    <w:rsid w:val="00CD646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CD646D"/>
    <w:pPr>
      <w:pBdr>
        <w:left w:val="single" w:sz="4" w:space="0" w:color="auto"/>
        <w:right w:val="single" w:sz="4" w:space="0" w:color="auto"/>
      </w:pBdr>
      <w:spacing w:before="100" w:beforeAutospacing="1" w:after="100" w:afterAutospacing="1"/>
      <w:jc w:val="center"/>
      <w:textAlignment w:val="center"/>
    </w:pPr>
  </w:style>
  <w:style w:type="paragraph" w:customStyle="1" w:styleId="xl123">
    <w:name w:val="xl123"/>
    <w:basedOn w:val="a"/>
    <w:rsid w:val="00CD646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
    <w:rsid w:val="00CD646D"/>
    <w:pPr>
      <w:pBdr>
        <w:top w:val="single" w:sz="4" w:space="0" w:color="auto"/>
        <w:bottom w:val="single" w:sz="4" w:space="0" w:color="auto"/>
        <w:right w:val="single" w:sz="4" w:space="0" w:color="000000"/>
      </w:pBdr>
      <w:spacing w:before="100" w:beforeAutospacing="1" w:after="100" w:afterAutospacing="1"/>
      <w:jc w:val="center"/>
      <w:textAlignment w:val="top"/>
    </w:pPr>
    <w:rPr>
      <w:color w:val="000000"/>
      <w:sz w:val="20"/>
      <w:szCs w:val="20"/>
    </w:rPr>
  </w:style>
  <w:style w:type="paragraph" w:customStyle="1" w:styleId="xl125">
    <w:name w:val="xl125"/>
    <w:basedOn w:val="a"/>
    <w:rsid w:val="00CD646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6">
    <w:name w:val="xl126"/>
    <w:basedOn w:val="a"/>
    <w:rsid w:val="00CD646D"/>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7">
    <w:name w:val="xl127"/>
    <w:basedOn w:val="a"/>
    <w:rsid w:val="00CD646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8">
    <w:name w:val="xl128"/>
    <w:basedOn w:val="a"/>
    <w:rsid w:val="00CD646D"/>
    <w:pPr>
      <w:pBdr>
        <w:top w:val="single" w:sz="4" w:space="0" w:color="000000"/>
        <w:left w:val="single" w:sz="4" w:space="0" w:color="auto"/>
        <w:right w:val="single" w:sz="4" w:space="0" w:color="auto"/>
      </w:pBdr>
      <w:spacing w:before="100" w:beforeAutospacing="1" w:after="100" w:afterAutospacing="1"/>
      <w:jc w:val="center"/>
      <w:textAlignment w:val="top"/>
    </w:pPr>
    <w:rPr>
      <w:color w:val="000000"/>
    </w:rPr>
  </w:style>
  <w:style w:type="paragraph" w:customStyle="1" w:styleId="xl129">
    <w:name w:val="xl129"/>
    <w:basedOn w:val="a"/>
    <w:rsid w:val="00CD646D"/>
    <w:pPr>
      <w:pBdr>
        <w:left w:val="single" w:sz="4" w:space="0" w:color="auto"/>
        <w:right w:val="single" w:sz="4" w:space="0" w:color="auto"/>
      </w:pBdr>
      <w:spacing w:before="100" w:beforeAutospacing="1" w:after="100" w:afterAutospacing="1"/>
      <w:jc w:val="center"/>
      <w:textAlignment w:val="top"/>
    </w:pPr>
    <w:rPr>
      <w:color w:val="000000"/>
    </w:rPr>
  </w:style>
  <w:style w:type="table" w:customStyle="1" w:styleId="41">
    <w:name w:val="Сетка таблицы4"/>
    <w:basedOn w:val="a1"/>
    <w:next w:val="ad"/>
    <w:rsid w:val="00CD646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1"/>
    <w:next w:val="ad"/>
    <w:rsid w:val="00CD646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d"/>
    <w:rsid w:val="00CD64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54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363A97FA22A8C7A5AC030C199801E48C768571DCA7829D30EAD8AEA0A2Ck7G" TargetMode="External"/><Relationship Id="rId18" Type="http://schemas.openxmlformats.org/officeDocument/2006/relationships/hyperlink" Target="http://docs.cntd.ru/document/902053196"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consultantplus://offline/ref=6BF79BAAC87B167812A8CC698670309F1337BBFC30551B2BDDE0116C64670D2CFCB8732A7B12D9C5938B0DY5W3M" TargetMode="External"/><Relationship Id="rId7" Type="http://schemas.openxmlformats.org/officeDocument/2006/relationships/footnotes" Target="footnotes.xml"/><Relationship Id="rId12" Type="http://schemas.openxmlformats.org/officeDocument/2006/relationships/hyperlink" Target="http://docs.cntd.ru/document/902053196" TargetMode="External"/><Relationship Id="rId17" Type="http://schemas.openxmlformats.org/officeDocument/2006/relationships/hyperlink" Target="consultantplus://offline/ref=5823C44D446425FD9E4E0F2E802F8E10F3F22DB425DF9DD46FF8DFB08688DB5AE429775E6B5D83B1F9E27CF4uEN"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363A97FA22A8C7A5AC030C199801E48C7685715C17629D30EAD8AEA0AC73F8ABE998EB092A47EA424kBG" TargetMode="External"/><Relationship Id="rId20" Type="http://schemas.openxmlformats.org/officeDocument/2006/relationships/hyperlink" Target="http://docs.cntd.ru/document/420353821"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ivo.garant.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D363A97FA22A8C7A5AC030C199801E48C7685715C17629D30EAD8AEA0AC73F8ABE998EB092A47EA524k9G" TargetMode="External"/><Relationship Id="rId23" Type="http://schemas.openxmlformats.org/officeDocument/2006/relationships/hyperlink" Target="http://docs.cntd.ru/document/901989534" TargetMode="External"/><Relationship Id="rId28" Type="http://schemas.openxmlformats.org/officeDocument/2006/relationships/chart" Target="charts/chart1.xml"/><Relationship Id="rId10" Type="http://schemas.openxmlformats.org/officeDocument/2006/relationships/oleObject" Target="embeddings/oleObject1.bin"/><Relationship Id="rId19" Type="http://schemas.openxmlformats.org/officeDocument/2006/relationships/hyperlink" Target="http://docs.cntd.ru/document/420384483" TargetMode="External"/><Relationship Id="rId31" Type="http://schemas.openxmlformats.org/officeDocument/2006/relationships/hyperlink" Target="garantF1://12081350.4000"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D363A97FA22A8C7A5AC030C199801E48C768571DCB7129D30EAD8AEA0AC73F8ABE998EB092A47CAE24k6G" TargetMode="External"/><Relationship Id="rId22" Type="http://schemas.openxmlformats.org/officeDocument/2006/relationships/hyperlink" Target="consultantplus://offline/ref=6BF79BAAC87B167812A8CC698670309F1337BBFC30551B2BDDE0116C64670D2CFCB8732A7B12D9C5938B0DY5W3M" TargetMode="External"/><Relationship Id="rId27" Type="http://schemas.openxmlformats.org/officeDocument/2006/relationships/hyperlink" Target="consultantplus://offline/ref=17EECAA976AC4B96F46B08DC35395C846DCA5BBCA4D7ED6F2DB49F63E52603965A747F80714EC9D69876BAKAV8G" TargetMode="External"/><Relationship Id="rId30" Type="http://schemas.openxmlformats.org/officeDocument/2006/relationships/hyperlink" Target="garantF1://12081350.403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200" b="1">
                <a:latin typeface="Times New Roman" panose="02020603050405020304" pitchFamily="18" charset="0"/>
                <a:cs typeface="Times New Roman" panose="02020603050405020304" pitchFamily="18" charset="0"/>
              </a:defRPr>
            </a:pPr>
            <a:r>
              <a:rPr lang="ru-RU" sz="1200" b="1" i="0" u="none" strike="noStrike" baseline="0">
                <a:effectLst/>
                <a:latin typeface="Times New Roman" panose="02020603050405020304" pitchFamily="18" charset="0"/>
                <a:cs typeface="Times New Roman" panose="02020603050405020304" pitchFamily="18" charset="0"/>
              </a:rPr>
              <a:t> Показатель общего покрытия расходов бюджета МО МР </a:t>
            </a:r>
            <a:r>
              <a:rPr lang="en-US" sz="1200" b="1" i="0" u="none" strike="noStrike" baseline="0">
                <a:effectLst/>
                <a:latin typeface="Times New Roman" panose="02020603050405020304" pitchFamily="18" charset="0"/>
                <a:cs typeface="Times New Roman" panose="02020603050405020304" pitchFamily="18" charset="0"/>
              </a:rPr>
              <a:t>"</a:t>
            </a:r>
            <a:r>
              <a:rPr lang="ru-RU" sz="1200" b="1" i="0" u="none" strike="noStrike" baseline="0">
                <a:effectLst/>
                <a:latin typeface="Times New Roman" panose="02020603050405020304" pitchFamily="18" charset="0"/>
                <a:cs typeface="Times New Roman" panose="02020603050405020304" pitchFamily="18" charset="0"/>
              </a:rPr>
              <a:t>Вуктыл" (доходность бюджета</a:t>
            </a:r>
            <a:r>
              <a:rPr lang="en-US" sz="1200" b="1" i="0" u="none" strike="noStrike" baseline="0">
                <a:effectLst/>
                <a:latin typeface="Times New Roman" panose="02020603050405020304" pitchFamily="18" charset="0"/>
                <a:cs typeface="Times New Roman" panose="02020603050405020304" pitchFamily="18" charset="0"/>
              </a:rPr>
              <a:t>)</a:t>
            </a:r>
            <a:r>
              <a:rPr lang="ru-RU" sz="1200" b="1" i="0" u="none" strike="noStrike" baseline="0">
                <a:effectLst/>
                <a:latin typeface="Times New Roman" panose="02020603050405020304" pitchFamily="18" charset="0"/>
                <a:cs typeface="Times New Roman" panose="02020603050405020304" pitchFamily="18" charset="0"/>
              </a:rPr>
              <a:t>, (%)</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2879629629629696"/>
          <c:y val="0"/>
        </c:manualLayout>
      </c:layout>
      <c:overlay val="0"/>
    </c:title>
    <c:autoTitleDeleted val="0"/>
    <c:plotArea>
      <c:layout/>
      <c:lineChart>
        <c:grouping val="standard"/>
        <c:varyColors val="0"/>
        <c:ser>
          <c:idx val="0"/>
          <c:order val="0"/>
          <c:tx>
            <c:strRef>
              <c:f>Лист1!$B$1</c:f>
              <c:strCache>
                <c:ptCount val="1"/>
                <c:pt idx="0">
                  <c:v>Столбец2</c:v>
                </c:pt>
              </c:strCache>
            </c:strRef>
          </c:tx>
          <c:dLbls>
            <c:dLbl>
              <c:idx val="0"/>
              <c:layout>
                <c:manualLayout>
                  <c:x val="-6.9444444444444697E-2"/>
                  <c:y val="-8.3333333333333565E-2"/>
                </c:manualLayout>
              </c:layout>
              <c:tx>
                <c:rich>
                  <a:bodyPr/>
                  <a:lstStyle/>
                  <a:p>
                    <a:r>
                      <a:rPr lang="ru-RU" b="1">
                        <a:latin typeface="Times New Roman" panose="02020603050405020304" pitchFamily="18" charset="0"/>
                        <a:cs typeface="Times New Roman" panose="02020603050405020304" pitchFamily="18" charset="0"/>
                      </a:rPr>
                      <a:t>96,4</a:t>
                    </a:r>
                    <a:r>
                      <a:rPr lang="en-US" b="1">
                        <a:latin typeface="Times New Roman" panose="02020603050405020304" pitchFamily="18" charset="0"/>
                        <a:cs typeface="Times New Roman" panose="02020603050405020304" pitchFamily="18" charset="0"/>
                      </a:rPr>
                      <a:t> %</a:t>
                    </a:r>
                    <a:endParaRPr lang="en-US" b="1"/>
                  </a:p>
                </c:rich>
              </c:tx>
              <c:showLegendKey val="0"/>
              <c:showVal val="1"/>
              <c:showCatName val="0"/>
              <c:showSerName val="0"/>
              <c:showPercent val="0"/>
              <c:showBubbleSize val="0"/>
            </c:dLbl>
            <c:dLbl>
              <c:idx val="1"/>
              <c:layout>
                <c:manualLayout>
                  <c:x val="-6.0185185185185147E-2"/>
                  <c:y val="-7.936507936507943E-2"/>
                </c:manualLayout>
              </c:layout>
              <c:tx>
                <c:rich>
                  <a:bodyPr/>
                  <a:lstStyle/>
                  <a:p>
                    <a:pPr>
                      <a:defRPr b="1">
                        <a:latin typeface="Times New Roman" panose="02020603050405020304" pitchFamily="18" charset="0"/>
                        <a:cs typeface="Times New Roman" panose="02020603050405020304" pitchFamily="18" charset="0"/>
                      </a:defRPr>
                    </a:pPr>
                    <a:r>
                      <a:rPr lang="en-US"/>
                      <a:t>100,0%</a:t>
                    </a:r>
                  </a:p>
                </c:rich>
              </c:tx>
              <c:numFmt formatCode="0.0%" sourceLinked="0"/>
              <c:spPr/>
              <c:showLegendKey val="0"/>
              <c:showVal val="1"/>
              <c:showCatName val="0"/>
              <c:showSerName val="0"/>
              <c:showPercent val="0"/>
              <c:showBubbleSize val="0"/>
            </c:dLbl>
            <c:dLbl>
              <c:idx val="2"/>
              <c:layout>
                <c:manualLayout>
                  <c:x val="-5.3240740740740762E-2"/>
                  <c:y val="-6.7460317460317512E-2"/>
                </c:manualLayout>
              </c:layout>
              <c:tx>
                <c:rich>
                  <a:bodyPr/>
                  <a:lstStyle/>
                  <a:p>
                    <a:pPr>
                      <a:defRPr b="1">
                        <a:latin typeface="Times New Roman" panose="02020603050405020304" pitchFamily="18" charset="0"/>
                        <a:cs typeface="Times New Roman" panose="02020603050405020304" pitchFamily="18" charset="0"/>
                      </a:defRPr>
                    </a:pPr>
                    <a:r>
                      <a:rPr lang="en-US"/>
                      <a:t>102,3%</a:t>
                    </a:r>
                  </a:p>
                </c:rich>
              </c:tx>
              <c:numFmt formatCode="0.0%" sourceLinked="0"/>
              <c:spPr/>
              <c:showLegendKey val="0"/>
              <c:showVal val="1"/>
              <c:showCatName val="0"/>
              <c:showSerName val="0"/>
              <c:showPercent val="0"/>
              <c:showBubbleSize val="0"/>
            </c:dLbl>
            <c:dLbl>
              <c:idx val="3"/>
              <c:layout>
                <c:manualLayout>
                  <c:x val="-4.8611293379994168E-2"/>
                  <c:y val="-6.349206349206353E-2"/>
                </c:manualLayout>
              </c:layout>
              <c:tx>
                <c:rich>
                  <a:bodyPr/>
                  <a:lstStyle/>
                  <a:p>
                    <a:pPr>
                      <a:defRPr b="1">
                        <a:latin typeface="Times New Roman" panose="02020603050405020304" pitchFamily="18" charset="0"/>
                        <a:cs typeface="Times New Roman" panose="02020603050405020304" pitchFamily="18" charset="0"/>
                      </a:defRPr>
                    </a:pPr>
                    <a:r>
                      <a:rPr lang="en-US"/>
                      <a:t>101,9%</a:t>
                    </a:r>
                  </a:p>
                </c:rich>
              </c:tx>
              <c:numFmt formatCode="0.0%" sourceLinked="0"/>
              <c:spPr/>
              <c:showLegendKey val="0"/>
              <c:showVal val="1"/>
              <c:showCatName val="0"/>
              <c:showSerName val="0"/>
              <c:showPercent val="0"/>
              <c:showBubbleSize val="0"/>
            </c:dLbl>
            <c:dLbl>
              <c:idx val="4"/>
              <c:layout>
                <c:manualLayout>
                  <c:x val="-1.157407407407408E-2"/>
                  <c:y val="-5.5555555555555476E-2"/>
                </c:manualLayout>
              </c:layout>
              <c:tx>
                <c:rich>
                  <a:bodyPr/>
                  <a:lstStyle/>
                  <a:p>
                    <a:pPr>
                      <a:defRPr b="1">
                        <a:latin typeface="Times New Roman" panose="02020603050405020304" pitchFamily="18" charset="0"/>
                        <a:cs typeface="Times New Roman" panose="02020603050405020304" pitchFamily="18" charset="0"/>
                      </a:defRPr>
                    </a:pPr>
                    <a:r>
                      <a:rPr lang="en-US"/>
                      <a:t>97,8%</a:t>
                    </a:r>
                  </a:p>
                </c:rich>
              </c:tx>
              <c:numFmt formatCode="0.0%" sourceLinked="0"/>
              <c:spPr/>
              <c:showLegendKey val="0"/>
              <c:showVal val="1"/>
              <c:showCatName val="0"/>
              <c:showSerName val="0"/>
              <c:showPercent val="0"/>
              <c:showBubbleSize val="0"/>
            </c:dLbl>
            <c:dLbl>
              <c:idx val="5"/>
              <c:layout>
                <c:manualLayout>
                  <c:x val="-9.2592592592592639E-3"/>
                  <c:y val="-6.2674978127734038E-2"/>
                </c:manualLayout>
              </c:layout>
              <c:tx>
                <c:rich>
                  <a:bodyPr/>
                  <a:lstStyle/>
                  <a:p>
                    <a:pPr>
                      <a:defRPr b="1">
                        <a:latin typeface="Times New Roman" panose="02020603050405020304" pitchFamily="18" charset="0"/>
                        <a:cs typeface="Times New Roman" panose="02020603050405020304" pitchFamily="18" charset="0"/>
                      </a:defRPr>
                    </a:pPr>
                    <a:r>
                      <a:rPr lang="en-US"/>
                      <a:t>104,6%</a:t>
                    </a:r>
                  </a:p>
                </c:rich>
              </c:tx>
              <c:numFmt formatCode="0.0%" sourceLinked="0"/>
              <c:spPr/>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dd/mm/yyyy</c:formatCode>
                <c:ptCount val="6"/>
                <c:pt idx="0">
                  <c:v>42370</c:v>
                </c:pt>
                <c:pt idx="1">
                  <c:v>42461</c:v>
                </c:pt>
                <c:pt idx="2">
                  <c:v>42552</c:v>
                </c:pt>
                <c:pt idx="3">
                  <c:v>42644</c:v>
                </c:pt>
                <c:pt idx="4">
                  <c:v>42736</c:v>
                </c:pt>
                <c:pt idx="5">
                  <c:v>42826</c:v>
                </c:pt>
              </c:numCache>
            </c:numRef>
          </c:cat>
          <c:val>
            <c:numRef>
              <c:f>Лист1!$B$2:$B$7</c:f>
              <c:numCache>
                <c:formatCode>General</c:formatCode>
                <c:ptCount val="6"/>
                <c:pt idx="0" formatCode="0.0">
                  <c:v>96.4</c:v>
                </c:pt>
                <c:pt idx="1">
                  <c:v>100</c:v>
                </c:pt>
                <c:pt idx="2">
                  <c:v>102.3</c:v>
                </c:pt>
                <c:pt idx="3">
                  <c:v>101.9</c:v>
                </c:pt>
                <c:pt idx="4">
                  <c:v>97.8</c:v>
                </c:pt>
                <c:pt idx="5">
                  <c:v>104.6</c:v>
                </c:pt>
              </c:numCache>
            </c:numRef>
          </c:val>
          <c:smooth val="0"/>
        </c:ser>
        <c:dLbls>
          <c:showLegendKey val="0"/>
          <c:showVal val="1"/>
          <c:showCatName val="0"/>
          <c:showSerName val="0"/>
          <c:showPercent val="0"/>
          <c:showBubbleSize val="0"/>
        </c:dLbls>
        <c:dropLines/>
        <c:marker val="1"/>
        <c:smooth val="0"/>
        <c:axId val="83995264"/>
        <c:axId val="84013440"/>
      </c:lineChart>
      <c:catAx>
        <c:axId val="83995264"/>
        <c:scaling>
          <c:orientation val="minMax"/>
        </c:scaling>
        <c:delete val="0"/>
        <c:axPos val="b"/>
        <c:majorGridlines/>
        <c:numFmt formatCode="dd/mm/yyyy"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84013440"/>
        <c:crosses val="autoZero"/>
        <c:auto val="0"/>
        <c:lblAlgn val="ctr"/>
        <c:lblOffset val="100"/>
        <c:tickLblSkip val="1"/>
        <c:tickMarkSkip val="1"/>
        <c:noMultiLvlLbl val="0"/>
      </c:catAx>
      <c:valAx>
        <c:axId val="84013440"/>
        <c:scaling>
          <c:orientation val="minMax"/>
          <c:max val="108"/>
          <c:min val="0"/>
        </c:scaling>
        <c:delete val="0"/>
        <c:axPos val="l"/>
        <c:majorGridlines/>
        <c:numFmt formatCode="#,##0.00" sourceLinked="0"/>
        <c:majorTickMark val="none"/>
        <c:minorTickMark val="none"/>
        <c:tickLblPos val="nextTo"/>
        <c:spPr>
          <a:ln cmpd="sng">
            <a:solidFill>
              <a:schemeClr val="tx1"/>
            </a:solidFill>
          </a:ln>
        </c:spPr>
        <c:txPr>
          <a:bodyPr/>
          <a:lstStyle/>
          <a:p>
            <a:pPr>
              <a:defRPr>
                <a:latin typeface="Times New Roman" panose="02020603050405020304" pitchFamily="18" charset="0"/>
                <a:cs typeface="Times New Roman" panose="02020603050405020304" pitchFamily="18" charset="0"/>
              </a:defRPr>
            </a:pPr>
            <a:endParaRPr lang="ru-RU"/>
          </a:p>
        </c:txPr>
        <c:crossAx val="83995264"/>
        <c:crosses val="autoZero"/>
        <c:crossBetween val="between"/>
        <c:majorUnit val="35"/>
        <c:minorUnit val="5"/>
      </c:valAx>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кредиторская задолженность</c:v>
                </c:pt>
              </c:strCache>
            </c:strRef>
          </c:tx>
          <c:dLbls>
            <c:dLbl>
              <c:idx val="0"/>
              <c:layout>
                <c:manualLayout>
                  <c:x val="-2.3148148148148147E-2"/>
                  <c:y val="-4.5669931702567314E-2"/>
                </c:manualLayout>
              </c:layout>
              <c:showLegendKey val="0"/>
              <c:showVal val="1"/>
              <c:showCatName val="0"/>
              <c:showSerName val="0"/>
              <c:showPercent val="0"/>
              <c:showBubbleSize val="0"/>
            </c:dLbl>
            <c:dLbl>
              <c:idx val="1"/>
              <c:layout>
                <c:manualLayout>
                  <c:x val="4.6296296296296328E-2"/>
                  <c:y val="7.7287576727421634E-2"/>
                </c:manualLayout>
              </c:layout>
              <c:showLegendKey val="0"/>
              <c:showVal val="1"/>
              <c:showCatName val="0"/>
              <c:showSerName val="0"/>
              <c:showPercent val="0"/>
              <c:showBubbleSize val="0"/>
            </c:dLbl>
            <c:dLbl>
              <c:idx val="3"/>
              <c:layout>
                <c:manualLayout>
                  <c:x val="2.3148148148148147E-3"/>
                  <c:y val="2.4591501685997781E-2"/>
                </c:manualLayout>
              </c:layout>
              <c:showLegendKey val="0"/>
              <c:showVal val="1"/>
              <c:showCatName val="0"/>
              <c:showSerName val="0"/>
              <c:showPercent val="0"/>
              <c:showBubbleSize val="0"/>
            </c:dLbl>
            <c:dLbl>
              <c:idx val="4"/>
              <c:layout>
                <c:manualLayout>
                  <c:x val="-6.2403871959679218E-2"/>
                  <c:y val="-9.4893532009286241E-2"/>
                </c:manualLayout>
              </c:layout>
              <c:showLegendKey val="0"/>
              <c:showVal val="1"/>
              <c:showCatName val="0"/>
              <c:showSerName val="0"/>
              <c:showPercent val="0"/>
              <c:showBubbleSize val="0"/>
            </c:dLbl>
            <c:dLbl>
              <c:idx val="6"/>
              <c:layout>
                <c:manualLayout>
                  <c:x val="-6.9444444444444493E-3"/>
                  <c:y val="-3.5130716694282554E-2"/>
                </c:manualLayout>
              </c:layout>
              <c:showLegendKey val="0"/>
              <c:showVal val="1"/>
              <c:showCatName val="0"/>
              <c:showSerName val="0"/>
              <c:showPercent val="0"/>
              <c:showBubbleSize val="0"/>
            </c:dLbl>
            <c:dLbl>
              <c:idx val="8"/>
              <c:layout>
                <c:manualLayout>
                  <c:x val="-9.2592592592591789E-3"/>
                  <c:y val="-6.6748361719136839E-2"/>
                </c:manualLayout>
              </c:layout>
              <c:showLegendKey val="0"/>
              <c:showVal val="1"/>
              <c:showCatName val="0"/>
              <c:showSerName val="0"/>
              <c:showPercent val="0"/>
              <c:showBubbleSize val="0"/>
            </c:dLbl>
            <c:dLbl>
              <c:idx val="10"/>
              <c:layout>
                <c:manualLayout>
                  <c:x val="-5.7870370370370287E-2"/>
                  <c:y val="-7.0261433388565109E-2"/>
                </c:manualLayout>
              </c:layout>
              <c:showLegendKey val="0"/>
              <c:showVal val="1"/>
              <c:showCatName val="0"/>
              <c:showSerName val="0"/>
              <c:showPercent val="0"/>
              <c:showBubbleSize val="0"/>
            </c:dLbl>
            <c:dLbl>
              <c:idx val="11"/>
              <c:layout>
                <c:manualLayout>
                  <c:x val="-6.9444444444444493E-3"/>
                  <c:y val="-5.2696075041423852E-2"/>
                </c:manualLayout>
              </c:layout>
              <c:showLegendKey val="0"/>
              <c:showVal val="1"/>
              <c:showCatName val="0"/>
              <c:showSerName val="0"/>
              <c:showPercent val="0"/>
              <c:showBubbleSize val="0"/>
            </c:dLbl>
            <c:dLbl>
              <c:idx val="12"/>
              <c:layout>
                <c:manualLayout>
                  <c:x val="0"/>
                  <c:y val="-6.6748361719136881E-2"/>
                </c:manualLayout>
              </c:layout>
              <c:showLegendKey val="0"/>
              <c:showVal val="1"/>
              <c:showCatName val="0"/>
              <c:showSerName val="0"/>
              <c:showPercent val="0"/>
              <c:showBubbleSize val="0"/>
            </c:dLbl>
            <c:dLbl>
              <c:idx val="13"/>
              <c:layout>
                <c:manualLayout>
                  <c:x val="0"/>
                  <c:y val="-4.9183003371995562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на 01.01.2016</c:v>
                </c:pt>
                <c:pt idx="1">
                  <c:v>на 01.04.2016</c:v>
                </c:pt>
                <c:pt idx="2">
                  <c:v>на 01.07.2016</c:v>
                </c:pt>
                <c:pt idx="3">
                  <c:v>на 01.10.2016</c:v>
                </c:pt>
                <c:pt idx="4">
                  <c:v>на 01.01.2017</c:v>
                </c:pt>
                <c:pt idx="5">
                  <c:v>на 01.04.2017</c:v>
                </c:pt>
              </c:strCache>
            </c:strRef>
          </c:cat>
          <c:val>
            <c:numRef>
              <c:f>Лист1!$B$2:$B$7</c:f>
              <c:numCache>
                <c:formatCode>General</c:formatCode>
                <c:ptCount val="6"/>
                <c:pt idx="0">
                  <c:v>17430.900000000001</c:v>
                </c:pt>
                <c:pt idx="1">
                  <c:v>14259.7</c:v>
                </c:pt>
                <c:pt idx="2">
                  <c:v>15124.6</c:v>
                </c:pt>
                <c:pt idx="3">
                  <c:v>10924.8</c:v>
                </c:pt>
                <c:pt idx="4">
                  <c:v>9198.4</c:v>
                </c:pt>
                <c:pt idx="5">
                  <c:v>10415.5</c:v>
                </c:pt>
              </c:numCache>
            </c:numRef>
          </c:val>
          <c:smooth val="0"/>
        </c:ser>
        <c:dLbls>
          <c:showLegendKey val="0"/>
          <c:showVal val="0"/>
          <c:showCatName val="0"/>
          <c:showSerName val="0"/>
          <c:showPercent val="0"/>
          <c:showBubbleSize val="0"/>
        </c:dLbls>
        <c:dropLines/>
        <c:marker val="1"/>
        <c:smooth val="0"/>
        <c:axId val="84097664"/>
        <c:axId val="84119936"/>
      </c:lineChart>
      <c:lineChart>
        <c:grouping val="standard"/>
        <c:varyColors val="0"/>
        <c:ser>
          <c:idx val="1"/>
          <c:order val="1"/>
          <c:tx>
            <c:strRef>
              <c:f>Лист1!$C$1</c:f>
              <c:strCache>
                <c:ptCount val="1"/>
                <c:pt idx="0">
                  <c:v> просроченная кредиторская задолженность</c:v>
                </c:pt>
              </c:strCache>
            </c:strRef>
          </c:tx>
          <c:dLbls>
            <c:dLbl>
              <c:idx val="1"/>
              <c:layout>
                <c:manualLayout>
                  <c:x val="-3.2309164479440093E-2"/>
                  <c:y val="-0.10575230908391819"/>
                </c:manualLayout>
              </c:layout>
              <c:dLblPos val="r"/>
              <c:showLegendKey val="0"/>
              <c:showVal val="1"/>
              <c:showCatName val="0"/>
              <c:showSerName val="0"/>
              <c:showPercent val="0"/>
              <c:showBubbleSize val="0"/>
            </c:dLbl>
            <c:dLbl>
              <c:idx val="11"/>
              <c:layout>
                <c:manualLayout>
                  <c:x val="-3.4722222222222225E-3"/>
                  <c:y val="-4.7777774704224271E-2"/>
                </c:manualLayout>
              </c:layout>
              <c:dLblPos val="r"/>
              <c:showLegendKey val="0"/>
              <c:showVal val="1"/>
              <c:showCatName val="0"/>
              <c:showSerName val="0"/>
              <c:showPercent val="0"/>
              <c:showBubbleSize val="0"/>
            </c:dLbl>
            <c:dLbl>
              <c:idx val="12"/>
              <c:layout>
                <c:manualLayout>
                  <c:x val="-5.6076844561096526E-3"/>
                  <c:y val="6.665984337785983E-3"/>
                </c:manualLayout>
              </c:layout>
              <c:dLblPos val="r"/>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strRef>
              <c:f>Лист1!$A$2:$A$7</c:f>
              <c:strCache>
                <c:ptCount val="6"/>
                <c:pt idx="0">
                  <c:v>на 01.01.2016</c:v>
                </c:pt>
                <c:pt idx="1">
                  <c:v>на 01.04.2016</c:v>
                </c:pt>
                <c:pt idx="2">
                  <c:v>на 01.07.2016</c:v>
                </c:pt>
                <c:pt idx="3">
                  <c:v>на 01.10.2016</c:v>
                </c:pt>
                <c:pt idx="4">
                  <c:v>на 01.01.2017</c:v>
                </c:pt>
                <c:pt idx="5">
                  <c:v>на 01.04.2017</c:v>
                </c:pt>
              </c:strCache>
            </c:strRef>
          </c:cat>
          <c:val>
            <c:numRef>
              <c:f>Лист1!$C$2:$C$7</c:f>
              <c:numCache>
                <c:formatCode>General</c:formatCode>
                <c:ptCount val="6"/>
                <c:pt idx="0">
                  <c:v>3228.9</c:v>
                </c:pt>
                <c:pt idx="1">
                  <c:v>6340.9</c:v>
                </c:pt>
                <c:pt idx="2">
                  <c:v>5085.8999999999996</c:v>
                </c:pt>
                <c:pt idx="3">
                  <c:v>1994.1</c:v>
                </c:pt>
                <c:pt idx="4">
                  <c:v>121.6</c:v>
                </c:pt>
                <c:pt idx="5">
                  <c:v>0</c:v>
                </c:pt>
              </c:numCache>
            </c:numRef>
          </c:val>
          <c:smooth val="0"/>
        </c:ser>
        <c:ser>
          <c:idx val="2"/>
          <c:order val="2"/>
          <c:tx>
            <c:strRef>
              <c:f>Лист1!$D$1</c:f>
              <c:strCache>
                <c:ptCount val="1"/>
                <c:pt idx="0">
                  <c:v>долгосрочная кредиторская задолженность</c:v>
                </c:pt>
              </c:strCache>
            </c:strRef>
          </c:tx>
          <c:dLbls>
            <c:dLbl>
              <c:idx val="0"/>
              <c:layout>
                <c:manualLayout>
                  <c:x val="6.9324090121317154E-3"/>
                  <c:y val="-5.2493438320209973E-2"/>
                </c:manualLayout>
              </c:layout>
              <c:showLegendKey val="0"/>
              <c:showVal val="1"/>
              <c:showCatName val="0"/>
              <c:showSerName val="0"/>
              <c:showPercent val="0"/>
              <c:showBubbleSize val="0"/>
            </c:dLbl>
            <c:dLbl>
              <c:idx val="1"/>
              <c:layout>
                <c:manualLayout>
                  <c:x val="0"/>
                  <c:y val="-6.6491688538932628E-2"/>
                </c:manualLayout>
              </c:layout>
              <c:showLegendKey val="0"/>
              <c:showVal val="1"/>
              <c:showCatName val="0"/>
              <c:showSerName val="0"/>
              <c:showPercent val="0"/>
              <c:showBubbleSize val="0"/>
            </c:dLbl>
            <c:dLbl>
              <c:idx val="2"/>
              <c:layout>
                <c:manualLayout>
                  <c:x val="0"/>
                  <c:y val="-5.2493438320209973E-2"/>
                </c:manualLayout>
              </c:layout>
              <c:showLegendKey val="0"/>
              <c:showVal val="1"/>
              <c:showCatName val="0"/>
              <c:showSerName val="0"/>
              <c:showPercent val="0"/>
              <c:showBubbleSize val="0"/>
            </c:dLbl>
            <c:dLbl>
              <c:idx val="3"/>
              <c:layout>
                <c:manualLayout>
                  <c:x val="-2.3108030040439051E-3"/>
                  <c:y val="-4.1994750656167978E-2"/>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на 01.01.2016</c:v>
                </c:pt>
                <c:pt idx="1">
                  <c:v>на 01.04.2016</c:v>
                </c:pt>
                <c:pt idx="2">
                  <c:v>на 01.07.2016</c:v>
                </c:pt>
                <c:pt idx="3">
                  <c:v>на 01.10.2016</c:v>
                </c:pt>
                <c:pt idx="4">
                  <c:v>на 01.01.2017</c:v>
                </c:pt>
                <c:pt idx="5">
                  <c:v>на 01.04.2017</c:v>
                </c:pt>
              </c:strCache>
            </c:strRef>
          </c:cat>
          <c:val>
            <c:numRef>
              <c:f>Лист1!$D$2:$D$7</c:f>
              <c:numCache>
                <c:formatCode>General</c:formatCode>
                <c:ptCount val="6"/>
                <c:pt idx="0">
                  <c:v>0</c:v>
                </c:pt>
                <c:pt idx="1">
                  <c:v>163.30000000000001</c:v>
                </c:pt>
                <c:pt idx="2">
                  <c:v>38.9</c:v>
                </c:pt>
                <c:pt idx="3">
                  <c:v>0</c:v>
                </c:pt>
                <c:pt idx="4">
                  <c:v>0</c:v>
                </c:pt>
                <c:pt idx="5">
                  <c:v>0</c:v>
                </c:pt>
              </c:numCache>
            </c:numRef>
          </c:val>
          <c:smooth val="0"/>
        </c:ser>
        <c:dLbls>
          <c:showLegendKey val="0"/>
          <c:showVal val="0"/>
          <c:showCatName val="0"/>
          <c:showSerName val="0"/>
          <c:showPercent val="0"/>
          <c:showBubbleSize val="0"/>
        </c:dLbls>
        <c:marker val="1"/>
        <c:smooth val="0"/>
        <c:axId val="84123008"/>
        <c:axId val="84121472"/>
      </c:lineChart>
      <c:catAx>
        <c:axId val="84097664"/>
        <c:scaling>
          <c:orientation val="minMax"/>
        </c:scaling>
        <c:delete val="0"/>
        <c:axPos val="b"/>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84119936"/>
        <c:crossesAt val="0"/>
        <c:auto val="1"/>
        <c:lblAlgn val="ctr"/>
        <c:lblOffset val="100"/>
        <c:noMultiLvlLbl val="0"/>
      </c:catAx>
      <c:valAx>
        <c:axId val="84119936"/>
        <c:scaling>
          <c:orientation val="minMax"/>
          <c:max val="18000"/>
          <c:min val="0"/>
        </c:scaling>
        <c:delete val="0"/>
        <c:axPos val="l"/>
        <c:majorGridlines/>
        <c:numFmt formatCode="General" sourceLinked="1"/>
        <c:majorTickMark val="out"/>
        <c:minorTickMark val="cross"/>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84097664"/>
        <c:crosses val="autoZero"/>
        <c:crossBetween val="between"/>
        <c:majorUnit val="2000"/>
        <c:minorUnit val="100"/>
      </c:valAx>
      <c:valAx>
        <c:axId val="84121472"/>
        <c:scaling>
          <c:orientation val="minMax"/>
        </c:scaling>
        <c:delete val="1"/>
        <c:axPos val="r"/>
        <c:numFmt formatCode="General" sourceLinked="1"/>
        <c:majorTickMark val="out"/>
        <c:minorTickMark val="none"/>
        <c:tickLblPos val="none"/>
        <c:crossAx val="84123008"/>
        <c:crosses val="max"/>
        <c:crossBetween val="between"/>
      </c:valAx>
      <c:catAx>
        <c:axId val="84123008"/>
        <c:scaling>
          <c:orientation val="minMax"/>
        </c:scaling>
        <c:delete val="1"/>
        <c:axPos val="b"/>
        <c:majorTickMark val="out"/>
        <c:minorTickMark val="none"/>
        <c:tickLblPos val="none"/>
        <c:crossAx val="84121472"/>
        <c:crosses val="autoZero"/>
        <c:auto val="1"/>
        <c:lblAlgn val="ctr"/>
        <c:lblOffset val="100"/>
        <c:noMultiLvlLbl val="0"/>
      </c:cat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59F5E-FF30-4110-996F-EB1885C1E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62</Pages>
  <Words>29652</Words>
  <Characters>169021</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Юлиана Витальевна</dc:creator>
  <cp:keywords/>
  <dc:description/>
  <cp:lastModifiedBy>Лоза Марина Сергеевна</cp:lastModifiedBy>
  <cp:revision>18</cp:revision>
  <dcterms:created xsi:type="dcterms:W3CDTF">2017-10-30T05:17:00Z</dcterms:created>
  <dcterms:modified xsi:type="dcterms:W3CDTF">2017-11-01T13:22:00Z</dcterms:modified>
</cp:coreProperties>
</file>