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796A18" w:rsidRPr="00796A18" w:rsidTr="00796A18">
        <w:trPr>
          <w:trHeight w:val="1569"/>
        </w:trPr>
        <w:tc>
          <w:tcPr>
            <w:tcW w:w="4584" w:type="dxa"/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796A18" w:rsidRPr="00796A18" w:rsidRDefault="00796A18" w:rsidP="00796A1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9676C4" w:rsidRDefault="009676C4" w:rsidP="00796A1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796A18" w:rsidRPr="00796A18" w:rsidRDefault="00796A18" w:rsidP="00796A1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796A18" w:rsidRPr="00796A18" w:rsidRDefault="00796A18" w:rsidP="00796A1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796A18" w:rsidRPr="00796A18" w:rsidRDefault="00796A18" w:rsidP="00796A18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796A18" w:rsidRPr="00796A18" w:rsidRDefault="009676C4" w:rsidP="00796A1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ПРОЕКТ</w:t>
            </w:r>
          </w:p>
          <w:p w:rsidR="009676C4" w:rsidRDefault="009676C4" w:rsidP="00796A1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796A18" w:rsidRPr="00796A18" w:rsidRDefault="00796A18" w:rsidP="00796A1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796A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796A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796A18" w:rsidRPr="00796A18" w:rsidRDefault="00796A18" w:rsidP="00796A1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9676C4" w:rsidP="00796A18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</w:t>
      </w:r>
      <w:r w:rsidR="00796A18"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Постановление 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96A18" w:rsidRPr="00796A18" w:rsidTr="00796A18">
        <w:trPr>
          <w:trHeight w:val="1661"/>
        </w:trPr>
        <w:tc>
          <w:tcPr>
            <w:tcW w:w="4503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 административного регламента предоставления муниципальной услуги «</w:t>
            </w: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796A18" w:rsidRPr="00796A18" w:rsidRDefault="00796A18" w:rsidP="00796A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Коми», постановления администрации муниципального района «Вуктыл» от 25 января 2013 года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796A18" w:rsidRPr="00796A18" w:rsidRDefault="00796A18" w:rsidP="00796A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административный регламент предоставления муниципальной услуги «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  <w:bookmarkStart w:id="0" w:name="_GoBack"/>
      <w:bookmarkEnd w:id="0"/>
    </w:p>
    <w:p w:rsidR="00796A18" w:rsidRPr="00796A18" w:rsidRDefault="00796A18" w:rsidP="00796A1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Настоящее постановление вступает в силу со дня подписания и подлежит  опубликованию (обнародованию).</w:t>
      </w:r>
    </w:p>
    <w:p w:rsidR="00796A18" w:rsidRPr="00796A18" w:rsidRDefault="00796A18" w:rsidP="00796A18">
      <w:pPr>
        <w:widowControl w:val="0"/>
        <w:tabs>
          <w:tab w:val="left" w:pos="709"/>
          <w:tab w:val="left" w:pos="851"/>
        </w:tabs>
        <w:suppressAutoHyphens/>
        <w:autoSpaceDE w:val="0"/>
        <w:spacing w:after="6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 Р. Идрисову.</w:t>
      </w:r>
    </w:p>
    <w:p w:rsidR="00796A18" w:rsidRPr="00796A18" w:rsidRDefault="00796A18" w:rsidP="00796A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796A18" w:rsidRPr="00796A18" w:rsidRDefault="00796A18" w:rsidP="00796A18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В.Н. </w:t>
      </w:r>
      <w:proofErr w:type="spell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Крисанов</w:t>
      </w:r>
      <w:proofErr w:type="spellEnd"/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6A18" w:rsidRPr="00796A18" w:rsidTr="00796A1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городского округа «Вуктыл»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967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 __________2016 года № _______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A18" w:rsidRPr="00796A18" w:rsidRDefault="00796A18" w:rsidP="00796A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796A18" w:rsidRPr="00796A18" w:rsidRDefault="00796A18" w:rsidP="00796A1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 определяет порядок, сроки и последовательность действий (административных процедур) администрации городского округа «Вуктыл» (далее – администрация),</w:t>
      </w:r>
      <w:r w:rsidRPr="00796A18">
        <w:rPr>
          <w:rFonts w:ascii="Calibri" w:eastAsia="Times New Roman" w:hAnsi="Calibri" w:cs="Times New Roman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администрации, предоставляющих муниципальные услуги, за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приеме заявлений, документов, а также при постановке граждан на учет в качестве нуждающихся в жилых помещениях (далее – муниципальная услуга).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Круг заявителей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физические лица, относящиеся к следующим категориям: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1.2.1. Категории граждан, имеющих право на постановку на учет в качестве нуждающихся в жилых помещениях, предоставляемых по договорам социального найма, в соответствии с Жилищным кодексом Российской Федерации: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Малоимущие граждане, признанные нуждающимися в жилых помещениях по следующим основаниям: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не являющиеся в соответствии со статьей 49 Жилищного кодекса Российской Федерации нанимателями жилых помещений по договорам социального найма или членами семьи нанимателя жилого помещения по договору социального найма либо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собственниками жилых помещений или членами семьи собственника жилого помещения;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менее учетной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нормы;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проживающие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помещении, не отвечающем установленным для жилых помещений требованиям;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, занимаемого по договору социального найма или принадлежащего на праве собственности.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Требования к порядку информирования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8"/>
        </w:rPr>
        <w:t xml:space="preserve">1.4. </w:t>
      </w:r>
      <w:r w:rsidRPr="00796A1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Информация о  порядке  предоставления  муниципальной услуги</w:t>
      </w:r>
      <w:r w:rsidRPr="00796A1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размещается:   </w:t>
      </w:r>
    </w:p>
    <w:p w:rsidR="00796A18" w:rsidRPr="00796A18" w:rsidRDefault="00796A18" w:rsidP="00796A18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на информационных стендах, расположенных в администрации, в МФЦ;</w:t>
      </w:r>
    </w:p>
    <w:p w:rsidR="00796A18" w:rsidRPr="00796A18" w:rsidRDefault="00796A18" w:rsidP="00796A1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в электронном виде в информационно-телекоммуникационной сети Интернет (далее – сеть Интернет); 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официальном сайте администрации,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796A18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796A18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796A18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796A18" w:rsidRPr="00796A18" w:rsidRDefault="00796A18" w:rsidP="00796A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аппаратно-программных комплексах – Интернет-киоск.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администрации, </w:t>
      </w:r>
      <w:r w:rsidRPr="00796A18">
        <w:rPr>
          <w:rFonts w:ascii="Times New Roman" w:eastAsia="Times New Roman" w:hAnsi="Times New Roman" w:cs="Times New Roman"/>
          <w:sz w:val="24"/>
          <w:lang w:eastAsia="ru-RU"/>
        </w:rPr>
        <w:t>отдела по социальной политике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городского округа «Вуктыл» (далее – отдел), 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центра телефонного обслуживания (далее – ЦТО) (телефон: 8-800-200-8212)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администрации, 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услуги, режим работы администрации,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сведения, которые необходимо указать в заявлении о предоставлении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796A18" w:rsidRPr="00796A18" w:rsidRDefault="00796A18" w:rsidP="00796A1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в соответствии с должностными инструкциями.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специалисты отдела,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отдела, 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 и требования к оформлению обращения.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периодическом информационном бюллетене  Совета и администрации городского округа «Вуктыл» «Информационный бюллетень Совета и администрации городского округа «Вуктыл», на сайте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отделе, МФЦ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помещениях».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администрацией.</w:t>
      </w:r>
      <w:r w:rsidRPr="00796A1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исполнителем является</w:t>
      </w:r>
      <w:r w:rsidRPr="0079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администрацию – в части приема и регистрации документов у заявителя,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 Органы и организации, участвующие в предоставлении муниципальной услуги: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2.3.3.1. Федеральная служба государственной регистрации, кадастра и картографии – в части предоставления: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96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выписки из Единого государственного реестра прав на недвижимое имущество и сделок с ним о переходе прав на объект недвижимого имущества;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2.3.3.2. Органы местного самоуправления и подведомственные им организации – в части предоставления: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составе семьи или выписки из домовой книги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б) решения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в) акта обследования жилого помещения межведомственной комиссией;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заключения о признании жилого помещения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пригодным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(непригодным) для постоянного проживания;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</w:t>
      </w:r>
      <w:r w:rsidRPr="00796A1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документы, подтверждающие право пользования жилым помещением (жилыми помещениями), занимаемым (занимаемыми) гражданином и членами его семьи на условиях социального найма жилого помещения.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2.3.3.3. Министерство Республики Коми имущественных и земельных отношений – в части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796A1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документов, подтверждающих, что занимаемое гражданином и членами его семьи жилое помещение не отвечает установленным для жилых помещений </w:t>
      </w:r>
      <w:r w:rsidRPr="00796A1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требованиям, в отношении жилых помещений государственного жилищного фонда Республики Коми.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заявлений, документов, а также постановка граждан на учет в качестве нуждающихся в жилых помещениях (далее – решение о постановке граждан на учет), уведомление о предоставлении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2) решение об отказе в приеме заявлений, документов, в постановке граждан на учет в качестве нуждающихся в жилых помещениях (далее  – решение об отказе в постановке граждан на учет), уведомление об отказе в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30 календарных дней, исчисляемых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обращения заявителя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Жилищным кодексом Российской Федерации от 29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x-none"/>
        </w:rPr>
        <w:t>.12.</w:t>
      </w:r>
      <w:r w:rsidRPr="00796A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2004 № 188-ФЗ («Собрание законодательства Российской Федерации», 03 января 2005, № 1 (часть 1), ст. 14);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Федеральным </w:t>
      </w:r>
      <w:hyperlink r:id="rId8" w:history="1">
        <w:r w:rsidRPr="00796A18">
          <w:rPr>
            <w:rFonts w:ascii="Times New Roman" w:eastAsia="Calibri" w:hAnsi="Times New Roman" w:cs="Times New Roman"/>
            <w:sz w:val="24"/>
            <w:szCs w:val="24"/>
            <w:lang w:val="x-none" w:eastAsia="x-none"/>
          </w:rPr>
          <w:t>закон</w:t>
        </w:r>
      </w:hyperlink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Федеральным законом от 06.04.2011 № 63-ФЗ «Об электронной подписи» («Российская газета», № 75, 08.04.2011);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Федеральным законом от 27.07.2006 № 152-ФЗ «О персональных данных» («Российская газета», № 165, 29.07.2006);</w:t>
      </w:r>
    </w:p>
    <w:p w:rsidR="00796A18" w:rsidRPr="00796A18" w:rsidRDefault="00796A18" w:rsidP="00796A18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Постановлением Правительства </w:t>
      </w: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Российской Федерации</w:t>
      </w: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от 28.01.2006 № 47 «Об утверждении Положения о признании помещения жилым помещением, жилого </w:t>
      </w: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("Собрание законодательства РФ", 19.06.2006, N 25, ст. 2736);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</w:t>
      </w: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2, ст. 21);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жилого фонда по договорам социального найма» («Республика», № 189, 13.10.2005);</w:t>
      </w:r>
    </w:p>
    <w:p w:rsidR="00796A18" w:rsidRPr="00796A18" w:rsidRDefault="00796A18" w:rsidP="00796A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муниципального района «Вуктыл» от 08.02.2013 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Уставом муниципального автономного учреждения «Многофункциональный центр предоставления государственных и муниципальных услуг» городского округа «Вуктыл».</w:t>
      </w:r>
    </w:p>
    <w:p w:rsidR="00796A18" w:rsidRPr="00796A18" w:rsidRDefault="00796A18" w:rsidP="0079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45"/>
      <w:bookmarkEnd w:id="1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администрацию, отдел, МФЦ заявление о предоставлении муниципальной услуги (по форме согласно приложению 2 к настоящему административному регламенту).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 указанному заявлению прилагаются следующие документы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           1) паспорт или иные документы, удостоверяющие личность и подтверждающие гражданство Российской Федерации заявителя и членов его семьи (предъявляются лично при подаче запроса);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         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sz w:val="24"/>
          <w:szCs w:val="24"/>
        </w:rPr>
        <w:t xml:space="preserve">            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другие);</w:t>
      </w:r>
    </w:p>
    <w:p w:rsidR="00796A18" w:rsidRPr="00796A18" w:rsidRDefault="00796A18" w:rsidP="00796A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sz w:val="24"/>
          <w:szCs w:val="24"/>
        </w:rPr>
        <w:t xml:space="preserve">            3)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796A18" w:rsidRPr="00796A18" w:rsidRDefault="00796A18" w:rsidP="00796A1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справка о составе семьи, выданная жилищно-эксплуатационной организацией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5) 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6)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9" w:history="1">
        <w:r w:rsidRPr="00796A18">
          <w:rPr>
            <w:rFonts w:ascii="Times New Roman" w:eastAsia="Calibri" w:hAnsi="Times New Roman" w:cs="Times New Roman"/>
            <w:sz w:val="24"/>
            <w:szCs w:val="24"/>
          </w:rPr>
          <w:t>пункте 3 части 2 статьи 57</w:t>
        </w:r>
      </w:hyperlink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Жилищного кодекса Российской Федерации: гражданам, страдающим тяжелыми формами хронических заболеваний, указанных в предусмотренном пунктом 4 пункта 1.2.1 настоящего административного регламента.</w:t>
      </w:r>
      <w:proofErr w:type="gramEnd"/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лично в администрацию,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в администрацию;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поквартирная карточка или выписка из домовой книги, подтверждающая регистрацию с 01.01.1992, выданная не позднее, чем за 10 рабочих дней до даты представления заявления о предоставлении муниципальной услуги.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2) справка о составе семьи в занимаемом жилом помещении, подтверждающая регистрацию с 01.01.1992, выданная не позднее, чем за 10 рабочих дней до даты представления заявления о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договор социального найма жилого помещения.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4) 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выданных органом местного самоуправления в отношении жилых помещений частного жилищного фонда, муниципального жилищного фонда либо Министерство Республики Коми имущественных и земельных отношений в отношении жилых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помещений государственного жилищного фонда Республики Коми. 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5) сведения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Едином государственном реестре прав на недвижимое имущество и сделок с ним, выдаваемые Федеральной службой государственной регистрации, кадастра и картографии, в виде: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б) выписки из Единого государственного реестра прав на недвижимое имущество и сделок с ним о переходе прав на объект недвижимого имущества;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найма. 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2.8.1. Документы, указанные в пункте 2.8. настоящего административного регламента, могут быть представлены заявителем по собственной инициативе.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2.12.Основаниями для отказа в предоставлении муниципальной услуги являются: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1) основаниями для отказа в предоставлении муниципальной услуги для заявителей, указанных в пункте 1.2.1 настоящего административного регламента, являются: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а) не представлены документы, предусмотренные подпунктом 1 пункта 2.7 настоящего административного регламента;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ответ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в) представлены документы, которые не подтверждают право состоять на учете в качестве нуждающихся в жилых помещениях;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г) не истек предусмотренный статьей 53 Жилищного Кодекса Российской Федерации срок, а именно: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указанных намеренных действий.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Услуги, необходимые и обязательные для предоставления муниципальной услуги, отсутствуют. </w:t>
      </w:r>
    </w:p>
    <w:p w:rsidR="00796A18" w:rsidRPr="00796A18" w:rsidRDefault="00796A18" w:rsidP="0079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2.15. Муниципальная услуга предоставляется бесплатно.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Максимальный срок ожидания в очереди при подаче запроса о предоставлении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 и при получении результата, в том числе через МФЦ, составляет не более 15 минут.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2.18.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в системе электронного документооборота в день их представления.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и документов, указанных в пункте 2.8, 2.9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796A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случае, если заявитель представляет данные документы самостоятельно)  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в день их представления.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пункте 2.8, 2.9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796A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случае, если заявитель представляет данные документы самостоятельно)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их поступления в администрацию. </w:t>
      </w:r>
    </w:p>
    <w:p w:rsidR="00796A18" w:rsidRPr="00796A18" w:rsidRDefault="00796A18" w:rsidP="00796A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предоставляются муниципальные 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796A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соответствии с законодательством Российской Федерации о социальной защите инвалидов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2.19. Здание (помещение) администрации оборудуется информационной табличкой (вывеской) с указанием полного наименования.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r w:rsidRPr="00796A18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</w:t>
      </w:r>
      <w:proofErr w:type="gramEnd"/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допуск 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допуск собаки-проводника на объекты (здания, помещения), в которых предоставляются услуги;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оказание инвалидам помощи в преодолении барьеров, мешающих получению ими услуг наравне с другими лицами.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2.20. Требования к помещениям МФЦ, в которых предоставляются государственные и муниципальные услуги. 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а) сектор информирования и ожидания;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б) сектор приема заявителей.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Сектор информирования и ожидания включает в себя: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96A18">
        <w:rPr>
          <w:rFonts w:ascii="Times New Roman" w:eastAsia="Calibri" w:hAnsi="Times New Roman" w:cs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796A18">
        <w:rPr>
          <w:rFonts w:ascii="Times New Roman" w:eastAsia="Calibri" w:hAnsi="Times New Roman" w:cs="Times New Roman"/>
          <w:bCs/>
          <w:sz w:val="24"/>
          <w:szCs w:val="24"/>
        </w:rPr>
        <w:t>банкетки</w:t>
      </w:r>
      <w:proofErr w:type="spellEnd"/>
      <w:r w:rsidRPr="00796A18">
        <w:rPr>
          <w:rFonts w:ascii="Times New Roman" w:eastAsia="Calibri" w:hAnsi="Times New Roman" w:cs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796A18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  <w:r w:rsidRPr="00796A1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регистрации заявителя в очереди;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796A18" w:rsidRPr="00796A18" w:rsidRDefault="00796A18" w:rsidP="00796A1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         отображение статуса очереди;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№ 384-ФЗ «Технический регламент о безопасности зданий и сооружений».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2.21. Показатели доступности и качества муниципальных услуг: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1466"/>
        <w:gridCol w:w="2723"/>
      </w:tblGrid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796A18" w:rsidRPr="00796A18" w:rsidTr="00796A18"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796A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96A18" w:rsidRPr="00796A18" w:rsidTr="00796A18"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796A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43" w:rsidRPr="00796A18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A18" w:rsidRPr="00796A18" w:rsidRDefault="00796A18" w:rsidP="00796A1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2.22.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(vuktyl.com)</w:t>
      </w:r>
      <w:r w:rsidRPr="00796A18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96A18" w:rsidRPr="00796A18" w:rsidRDefault="00796A18" w:rsidP="00796A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96A18" w:rsidRPr="00796A18" w:rsidRDefault="00796A18" w:rsidP="00796A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796A18" w:rsidRPr="00796A18" w:rsidRDefault="00796A18" w:rsidP="00796A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  <w:r w:rsidRPr="007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796A1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96A1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796A1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Arial"/>
          <w:sz w:val="24"/>
          <w:szCs w:val="24"/>
        </w:rPr>
        <w:t xml:space="preserve">3.1. </w:t>
      </w:r>
      <w:r w:rsidRPr="00796A18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796A18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администрацию, отдел, МФЦ о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в администрацию  может осуществляться в очной и заочной форме путем подачи заявления и иных документов.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2.7 административного регламента, 2.8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администрацией.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2.7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административного регламента, 2.8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администрации, отделе, МФЦ либо оформлено заранее.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 заявление может быть оформлено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796A18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прием документов, осуществляет следующие действия в ходе приема заявителя: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регламента, а также документов, указанных в пункте 2.8 административного регламента (в случае, если заявитель представил данные документы самостоятельно);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решение о приеме у заявителя представленных документов;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принятое заявление и документы на регистрацию;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настоящим административным регламентом.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отдела,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его </w:t>
      </w:r>
      <w:r w:rsidRPr="00796A18">
        <w:rPr>
          <w:rFonts w:ascii="Times New Roman" w:eastAsia="Times New Roman" w:hAnsi="Times New Roman" w:cs="Arial"/>
          <w:sz w:val="24"/>
          <w:szCs w:val="24"/>
          <w:lang w:eastAsia="ru-RU"/>
        </w:rPr>
        <w:t>на визу руководителю администрации для последующего направления в отдел.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указанные в пункте 2.8 административного регламента, специалист отдела, ответственный за прием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передает документы (дело) специалисту отдела, ответственному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указанные в пункте 2.8 административного регламента, специалист МФЦ, ответственный за межведомственное взаимодействие, направляет межведомственные запросы в соответствии с пунктом 3.3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796A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регламента.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3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(документов) и передача заявления (документов) специалисту отдела,  ответственному за принятие решений;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администрации, МФЦ и передача зарегистрированных документов специалисту отдела,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МФЦ, ответственный за межведомственное взаимодействие, не позднее дня, следующего за днем поступления заявления: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администрации, МФЦ,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 под расписку;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систему межведомственного электронного взаимодействия (далее – СМЭВ).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(информации),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отдела, МФЦ, ответственного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отдел, осуществляет специалист отдела, МФЦ, ответственный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отдела, ответственному за принятие решения о предоставлении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отдела,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отдела, МФЦ, ответственным за межведомственное взаимодействие,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отдел документов, необходимых для принятия решения.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услуги, и соответствия указанных документов установленным требованиям.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796A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796A18" w:rsidRPr="00796A18" w:rsidRDefault="00796A18" w:rsidP="00796A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граждан на учет;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молодых семей в список молодых семей – участников подпрограммы, изъявивших желание получить социальную выплату в планируемом году;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постановке граждан на учет (в случае наличия оснований, предусмотренных пунктом 2.12 настоящего административного регламента).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течение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рабочих дней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оформление решения о постановке граждан на учет либо решения об отказе в постановке граждан на учет в двух экземплярах и передает их на подпись руководителю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дня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</w:t>
      </w:r>
      <w:r w:rsidRPr="00796A1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специалист отдела, ответственный за принятие решения о предоставлении муниципальной услуги, в течение одного дня  направляет один экземпляр документа, являющегося результатом предоставления муниципальной услуги, специалисту отдела, ответственному за выдачу результата предоставления муниципальной услуги, для выдачи его заявителю.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отдела, ответственный за принятие решения о предоставлении муниципальной услуги, в течение одного дня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 отдела, ответственным за принятие решения, в архив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16 календарных дней со дня получения из администрации, МФЦ полного комплекта документов, необходимых для принятия решения.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Для заявителей, указанных в пункте 1.2.6 настоящего административного регламента не более 1 календарного дня, со дня получения из администрации, МФЦ документов, необходимых для принятия решения.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оформление отделом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о постановке граждан на учет или решения об отказе в постановке граждан на учет, и направление принятого решения специалисту отдела,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отдела, ответственному за выдачу результата предоставления услуги, или специалисту МФЦ,</w:t>
      </w:r>
      <w:r w:rsidRPr="00796A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796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постановке граждан на учет или решения об отказе в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документа, являющегося результатом предоставления услуги, специалист отдела, ответственный за выдачу результата предоставления услуги, информирует заявителя о дате, когда заявитель может получить документ, являющийся результатом предоставления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специалист отдела, ответственный за выдачу результата предоставления услуги: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796A18" w:rsidRPr="00796A18" w:rsidRDefault="00796A18" w:rsidP="00796A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МФЦ, ответственный за межведомственное взаимодействие,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МФЦ</w:t>
      </w:r>
      <w:r w:rsidRPr="00796A1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дня с момента поступления специалисту отдела, ответственному за выдачу результата предоставления услуги, специалисту МФЦ,</w:t>
      </w:r>
      <w:r w:rsidRPr="00796A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оформленного решения о постановке граждан на учет, или решения об отказе в постановке граждан на учет.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796A1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осуществляется заместителем руководителя администрации, курирующим работу отдела.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Специалисты администрации, отдела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 и его специалисты несут ответственность, установленную законодательством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Федерации: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1) за полноту передаваемых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запросов,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документов, принятых от заявителя в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 своевременную передачу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96A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запросов, иных документов, принятых от заявителя, а также за своевременную выдачу заявителю документов, переданных в этих целях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администрацией;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796A1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796A18" w:rsidRPr="00796A18" w:rsidRDefault="00796A18" w:rsidP="00796A1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 у заявителя;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отказ администрации,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796A18">
        <w:rPr>
          <w:rFonts w:ascii="Times New Roman" w:eastAsia="Calibri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администрацию. 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 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796A18" w:rsidRPr="00796A18" w:rsidRDefault="00796A18" w:rsidP="00796A18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подачи и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5.5. Жалоба должна содержать: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муниципального служащего;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Ведение Журнала осуществляется по форме и в порядке, установленном правовым актом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место, дата и время приема жалобы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имя, отчество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перечень принятых документов от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компетенцию которой не входит принятие решения по жалобе, в течение 3 рабочих дней со дня ее регистрации </w:t>
      </w: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 на ее рассмотрение органе.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Сроки рассмотрения жалоб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5.11. </w:t>
      </w: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Результат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отделом </w:t>
      </w: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отказать в удовлетворении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5.14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Основаниями для отказа в удовлетворении жалобы являются: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обжалования решения по жалобе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вопросов, заявитель имеет право обратиться в суд в соответствии с установленным действующим законодательством порядком.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официальных сайтах администрации,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796A18" w:rsidRPr="00796A18" w:rsidRDefault="00796A18" w:rsidP="00796A18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факсимильного сообщения;</w:t>
      </w: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письменном обращении в администрацию,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администрации городского округа «Вуктыл»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5730EF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96A18" w:rsidRPr="00796A1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Ф.И.О. и должность руководителя администрации</w:t>
            </w:r>
            <w:r w:rsidRPr="00796A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администрации городского округа «Вуктыл» </w:t>
            </w:r>
            <w:proofErr w:type="spellStart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Крисанов</w:t>
            </w:r>
            <w:proofErr w:type="spellEnd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796A18">
        <w:rPr>
          <w:rFonts w:ascii="Times New Roman" w:eastAsia="SimSun" w:hAnsi="Times New Roman" w:cs="Times New Roman"/>
          <w:b/>
          <w:kern w:val="1"/>
          <w:sz w:val="24"/>
          <w:szCs w:val="24"/>
        </w:rPr>
        <w:t>Общая информация об отделе по социальной политике администрации городского округа «Вуктыл»</w:t>
      </w:r>
    </w:p>
    <w:p w:rsidR="00796A18" w:rsidRPr="00796A18" w:rsidRDefault="00796A18" w:rsidP="00796A1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169570, Республика Коми,                      </w:t>
            </w: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г. Вуктыл, ул. Комсомольская, д. 14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uprav</w:t>
            </w:r>
            <w:proofErr w:type="spellEnd"/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@</w:t>
            </w:r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mail</w:t>
            </w:r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  <w:proofErr w:type="spellStart"/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ru</w:t>
            </w:r>
            <w:proofErr w:type="spellEnd"/>
          </w:p>
          <w:p w:rsidR="00796A18" w:rsidRPr="00796A18" w:rsidRDefault="00796A18" w:rsidP="00796A1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(882146) 22262 (доб.26,29) 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(882146) 22262 (доб.26,29)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www</w:t>
            </w: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  <w:proofErr w:type="spellStart"/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vuktyl</w:t>
            </w:r>
            <w:proofErr w:type="spellEnd"/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com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Ф.И.О. начальника отдела по социальной политике  администрации городского округа «Вуктыл» 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Козлова </w:t>
            </w:r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Каролина Сергеевна</w:t>
            </w:r>
          </w:p>
        </w:tc>
      </w:tr>
    </w:tbl>
    <w:p w:rsidR="00796A18" w:rsidRPr="00796A18" w:rsidRDefault="00796A18" w:rsidP="00796A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</w:rPr>
      </w:pPr>
    </w:p>
    <w:p w:rsidR="00796A18" w:rsidRPr="00796A18" w:rsidRDefault="00796A18" w:rsidP="00796A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</w:p>
    <w:p w:rsidR="00796A18" w:rsidRPr="00796A18" w:rsidRDefault="00796A18" w:rsidP="00796A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796A18">
        <w:rPr>
          <w:rFonts w:ascii="Times New Roman" w:eastAsia="SimSun" w:hAnsi="Times New Roman" w:cs="Times New Roman"/>
          <w:b/>
          <w:kern w:val="1"/>
          <w:sz w:val="24"/>
          <w:szCs w:val="24"/>
        </w:rPr>
        <w:t>График работы отдела по социальной политике администрации городского округа «Вуктыл»</w:t>
      </w:r>
    </w:p>
    <w:p w:rsidR="00796A18" w:rsidRPr="00796A18" w:rsidRDefault="00796A18" w:rsidP="00796A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Часы приема граждан</w:t>
            </w: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9-00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17-00</w:t>
            </w: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9-00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17-00</w:t>
            </w: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15-45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</w:tbl>
    <w:p w:rsidR="00796A18" w:rsidRPr="00796A18" w:rsidRDefault="00796A18" w:rsidP="00796A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796A18" w:rsidRPr="00796A18" w:rsidRDefault="00796A18" w:rsidP="00796A1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городского округа «Вуктыл» (далее - МФЦ)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796A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6A1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D6E38" w:rsidRDefault="009D6E3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6E38" w:rsidRDefault="009D6E3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График работы по приему заявителей на базе МФЦ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10:00 до 16:00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rPr>
          <w:trHeight w:val="289"/>
        </w:trPr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12:00 до 19:00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rPr>
          <w:trHeight w:val="439"/>
        </w:trPr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796A18" w:rsidRPr="00796A18" w:rsidRDefault="00796A18" w:rsidP="00796A1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10:00 до 16:00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12:00 до 19:00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rPr>
          <w:trHeight w:val="501"/>
        </w:trPr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796A18" w:rsidRPr="00796A18" w:rsidRDefault="00796A18" w:rsidP="00796A1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10:00 до 16:00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B43" w:rsidRDefault="00274B43" w:rsidP="00796A18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274B43" w:rsidP="00796A18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96A18" w:rsidRPr="00796A18">
        <w:rPr>
          <w:rFonts w:ascii="Times New Roman" w:eastAsia="Calibri" w:hAnsi="Times New Roman" w:cs="Times New Roman"/>
          <w:sz w:val="24"/>
          <w:szCs w:val="24"/>
        </w:rPr>
        <w:t>риложение 2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67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96A18" w:rsidRPr="00796A18" w:rsidTr="00796A1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59"/>
        <w:gridCol w:w="298"/>
        <w:gridCol w:w="1511"/>
        <w:gridCol w:w="1032"/>
        <w:gridCol w:w="1175"/>
        <w:gridCol w:w="1494"/>
        <w:gridCol w:w="2059"/>
      </w:tblGrid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18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6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1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6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4995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2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4995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4995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Прошу  принять  на  учет  меня (семью) в качестве нуждающегос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я(</w:t>
      </w:r>
      <w:proofErr w:type="spellStart"/>
      <w:proofErr w:type="gramEnd"/>
      <w:r w:rsidRPr="00796A18">
        <w:rPr>
          <w:rFonts w:ascii="Times New Roman" w:eastAsia="Calibri" w:hAnsi="Times New Roman" w:cs="Times New Roman"/>
          <w:sz w:val="24"/>
          <w:szCs w:val="24"/>
        </w:rPr>
        <w:t>ейся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  в жилом помещении, предоставляемом по договору социального найма, в связи с ____________________________________________________________________________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(указать причину)</w:t>
      </w:r>
    </w:p>
    <w:p w:rsidR="00796A18" w:rsidRPr="00796A18" w:rsidRDefault="00796A18" w:rsidP="00796A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96A18" w:rsidRPr="00796A18" w:rsidRDefault="00796A18" w:rsidP="00796A18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lastRenderedPageBreak/>
        <w:t>Состав моей семьи ______ человек:</w:t>
      </w:r>
    </w:p>
    <w:p w:rsidR="00796A18" w:rsidRPr="00796A18" w:rsidRDefault="00796A18" w:rsidP="00796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1. Заявитель 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(Ф.И.О., число, месяц, год рождения)</w:t>
      </w:r>
    </w:p>
    <w:p w:rsidR="00796A18" w:rsidRPr="00796A18" w:rsidRDefault="00796A18" w:rsidP="00796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2. Супру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г(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</w:rPr>
        <w:t>а) 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(Ф.И.О., число, месяц, год рождения)</w:t>
      </w:r>
    </w:p>
    <w:p w:rsidR="00796A18" w:rsidRPr="00796A18" w:rsidRDefault="00796A18" w:rsidP="00796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96A18" w:rsidRPr="00796A18" w:rsidRDefault="00796A18" w:rsidP="00796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__________________________________________________________________________.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   (наименование мест (места), где желает приобрести жилое помещение)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A18" w:rsidRPr="00796A18" w:rsidRDefault="00796A18" w:rsidP="00796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96A18" w:rsidRPr="00796A18" w:rsidTr="00796A18">
        <w:tc>
          <w:tcPr>
            <w:tcW w:w="3190" w:type="dxa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3190" w:type="dxa"/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796A18" w:rsidRPr="00796A18" w:rsidRDefault="00796A18" w:rsidP="00796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43" w:rsidRDefault="00274B43" w:rsidP="00796A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«Прием заявлений, документов, а также постановка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граждан на учет в качестве нуждающихся в жилых помещениях»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7885" cy="5407660"/>
            <wp:effectExtent l="0" t="0" r="571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A18" w:rsidRDefault="00796A18"/>
    <w:sectPr w:rsidR="00796A18" w:rsidSect="005730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DAA"/>
    <w:multiLevelType w:val="hybridMultilevel"/>
    <w:tmpl w:val="181A275E"/>
    <w:lvl w:ilvl="0" w:tplc="84E6E65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4795568"/>
    <w:multiLevelType w:val="multilevel"/>
    <w:tmpl w:val="7D62BF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B280E"/>
    <w:multiLevelType w:val="hybridMultilevel"/>
    <w:tmpl w:val="313C4688"/>
    <w:lvl w:ilvl="0" w:tplc="0F9AC3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76"/>
    <w:rsid w:val="00274B43"/>
    <w:rsid w:val="003F2D41"/>
    <w:rsid w:val="005730EF"/>
    <w:rsid w:val="00796A18"/>
    <w:rsid w:val="00903076"/>
    <w:rsid w:val="009676C4"/>
    <w:rsid w:val="009D6E38"/>
    <w:rsid w:val="00C56635"/>
    <w:rsid w:val="00D1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6A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A18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A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796A18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796A18"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semiHidden/>
    <w:unhideWhenUsed/>
    <w:qFormat/>
    <w:rsid w:val="0079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96A18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96A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6A1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796A1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"/>
    <w:link w:val="aa"/>
    <w:qFormat/>
    <w:rsid w:val="00796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796A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b">
    <w:name w:val="Table Grid"/>
    <w:basedOn w:val="a1"/>
    <w:uiPriority w:val="5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796A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96A18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styleId="ac">
    <w:name w:val="header"/>
    <w:basedOn w:val="a"/>
    <w:link w:val="ad"/>
    <w:uiPriority w:val="99"/>
    <w:semiHidden/>
    <w:unhideWhenUsed/>
    <w:rsid w:val="00796A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96A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customStyle="1" w:styleId="af0">
    <w:name w:val="Знак"/>
    <w:basedOn w:val="a"/>
    <w:rsid w:val="00796A1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uiPriority w:val="99"/>
    <w:semiHidden/>
    <w:unhideWhenUsed/>
    <w:rsid w:val="00796A18"/>
    <w:rPr>
      <w:color w:val="0000FF"/>
      <w:u w:val="single"/>
    </w:rPr>
  </w:style>
  <w:style w:type="character" w:customStyle="1" w:styleId="apple-converted-space">
    <w:name w:val="apple-converted-space"/>
    <w:rsid w:val="00796A18"/>
  </w:style>
  <w:style w:type="table" w:customStyle="1" w:styleId="12">
    <w:name w:val="Сетка таблицы1"/>
    <w:basedOn w:val="a1"/>
    <w:next w:val="ab"/>
    <w:uiPriority w:val="9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96A18"/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semiHidden/>
    <w:locked/>
    <w:rsid w:val="00796A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сноски Знак"/>
    <w:link w:val="af3"/>
    <w:uiPriority w:val="99"/>
    <w:semiHidden/>
    <w:locked/>
    <w:rsid w:val="00796A18"/>
    <w:rPr>
      <w:rFonts w:ascii="Times New Roman" w:eastAsia="Calibri" w:hAnsi="Times New Roman"/>
    </w:rPr>
  </w:style>
  <w:style w:type="paragraph" w:styleId="af3">
    <w:name w:val="footnote text"/>
    <w:basedOn w:val="a"/>
    <w:link w:val="af2"/>
    <w:uiPriority w:val="99"/>
    <w:semiHidden/>
    <w:unhideWhenUsed/>
    <w:rsid w:val="00796A18"/>
    <w:pPr>
      <w:spacing w:after="0" w:line="240" w:lineRule="auto"/>
    </w:pPr>
    <w:rPr>
      <w:rFonts w:ascii="Times New Roman" w:eastAsia="Calibri" w:hAnsi="Times New Roman"/>
    </w:rPr>
  </w:style>
  <w:style w:type="character" w:customStyle="1" w:styleId="13">
    <w:name w:val="Текст сноски Знак1"/>
    <w:basedOn w:val="a0"/>
    <w:link w:val="14"/>
    <w:uiPriority w:val="99"/>
    <w:semiHidden/>
    <w:rsid w:val="00796A18"/>
    <w:rPr>
      <w:sz w:val="20"/>
      <w:szCs w:val="20"/>
    </w:rPr>
  </w:style>
  <w:style w:type="character" w:customStyle="1" w:styleId="af4">
    <w:name w:val="Текст примечания Знак"/>
    <w:link w:val="af5"/>
    <w:uiPriority w:val="99"/>
    <w:semiHidden/>
    <w:locked/>
    <w:rsid w:val="00796A18"/>
  </w:style>
  <w:style w:type="paragraph" w:styleId="af5">
    <w:name w:val="annotation text"/>
    <w:basedOn w:val="a"/>
    <w:link w:val="af4"/>
    <w:uiPriority w:val="99"/>
    <w:semiHidden/>
    <w:unhideWhenUsed/>
    <w:rsid w:val="00796A18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796A18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locked/>
    <w:rsid w:val="00796A18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96A18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96A18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796A1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Текст сноски1"/>
    <w:basedOn w:val="a"/>
    <w:next w:val="af3"/>
    <w:link w:val="13"/>
    <w:uiPriority w:val="99"/>
    <w:semiHidden/>
    <w:rsid w:val="00796A18"/>
    <w:pPr>
      <w:spacing w:after="0" w:line="240" w:lineRule="auto"/>
    </w:pPr>
    <w:rPr>
      <w:sz w:val="20"/>
      <w:szCs w:val="20"/>
    </w:rPr>
  </w:style>
  <w:style w:type="character" w:styleId="af9">
    <w:name w:val="footnote reference"/>
    <w:uiPriority w:val="99"/>
    <w:semiHidden/>
    <w:unhideWhenUsed/>
    <w:rsid w:val="00796A18"/>
    <w:rPr>
      <w:vertAlign w:val="superscript"/>
    </w:rPr>
  </w:style>
  <w:style w:type="character" w:customStyle="1" w:styleId="17">
    <w:name w:val="Верхний колонтитул Знак1"/>
    <w:uiPriority w:val="99"/>
    <w:semiHidden/>
    <w:rsid w:val="00796A18"/>
  </w:style>
  <w:style w:type="character" w:customStyle="1" w:styleId="18">
    <w:name w:val="Нижний колонтитул Знак1"/>
    <w:uiPriority w:val="99"/>
    <w:semiHidden/>
    <w:rsid w:val="00796A18"/>
  </w:style>
  <w:style w:type="character" w:customStyle="1" w:styleId="19">
    <w:name w:val="Основной текст Знак1"/>
    <w:uiPriority w:val="99"/>
    <w:semiHidden/>
    <w:rsid w:val="00796A18"/>
  </w:style>
  <w:style w:type="character" w:customStyle="1" w:styleId="1a">
    <w:name w:val="Текст выноски Знак1"/>
    <w:uiPriority w:val="99"/>
    <w:semiHidden/>
    <w:rsid w:val="00796A1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9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796A1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796A1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6A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A18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A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796A18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796A18"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semiHidden/>
    <w:unhideWhenUsed/>
    <w:qFormat/>
    <w:rsid w:val="0079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96A18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96A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6A1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796A1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"/>
    <w:link w:val="aa"/>
    <w:qFormat/>
    <w:rsid w:val="00796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796A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b">
    <w:name w:val="Table Grid"/>
    <w:basedOn w:val="a1"/>
    <w:uiPriority w:val="5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796A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96A18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styleId="ac">
    <w:name w:val="header"/>
    <w:basedOn w:val="a"/>
    <w:link w:val="ad"/>
    <w:uiPriority w:val="99"/>
    <w:semiHidden/>
    <w:unhideWhenUsed/>
    <w:rsid w:val="00796A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96A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customStyle="1" w:styleId="af0">
    <w:name w:val="Знак"/>
    <w:basedOn w:val="a"/>
    <w:rsid w:val="00796A1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uiPriority w:val="99"/>
    <w:semiHidden/>
    <w:unhideWhenUsed/>
    <w:rsid w:val="00796A18"/>
    <w:rPr>
      <w:color w:val="0000FF"/>
      <w:u w:val="single"/>
    </w:rPr>
  </w:style>
  <w:style w:type="character" w:customStyle="1" w:styleId="apple-converted-space">
    <w:name w:val="apple-converted-space"/>
    <w:rsid w:val="00796A18"/>
  </w:style>
  <w:style w:type="table" w:customStyle="1" w:styleId="12">
    <w:name w:val="Сетка таблицы1"/>
    <w:basedOn w:val="a1"/>
    <w:next w:val="ab"/>
    <w:uiPriority w:val="9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96A18"/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semiHidden/>
    <w:locked/>
    <w:rsid w:val="00796A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сноски Знак"/>
    <w:link w:val="af3"/>
    <w:uiPriority w:val="99"/>
    <w:semiHidden/>
    <w:locked/>
    <w:rsid w:val="00796A18"/>
    <w:rPr>
      <w:rFonts w:ascii="Times New Roman" w:eastAsia="Calibri" w:hAnsi="Times New Roman"/>
    </w:rPr>
  </w:style>
  <w:style w:type="paragraph" w:styleId="af3">
    <w:name w:val="footnote text"/>
    <w:basedOn w:val="a"/>
    <w:link w:val="af2"/>
    <w:uiPriority w:val="99"/>
    <w:semiHidden/>
    <w:unhideWhenUsed/>
    <w:rsid w:val="00796A18"/>
    <w:pPr>
      <w:spacing w:after="0" w:line="240" w:lineRule="auto"/>
    </w:pPr>
    <w:rPr>
      <w:rFonts w:ascii="Times New Roman" w:eastAsia="Calibri" w:hAnsi="Times New Roman"/>
    </w:rPr>
  </w:style>
  <w:style w:type="character" w:customStyle="1" w:styleId="13">
    <w:name w:val="Текст сноски Знак1"/>
    <w:basedOn w:val="a0"/>
    <w:link w:val="14"/>
    <w:uiPriority w:val="99"/>
    <w:semiHidden/>
    <w:rsid w:val="00796A18"/>
    <w:rPr>
      <w:sz w:val="20"/>
      <w:szCs w:val="20"/>
    </w:rPr>
  </w:style>
  <w:style w:type="character" w:customStyle="1" w:styleId="af4">
    <w:name w:val="Текст примечания Знак"/>
    <w:link w:val="af5"/>
    <w:uiPriority w:val="99"/>
    <w:semiHidden/>
    <w:locked/>
    <w:rsid w:val="00796A18"/>
  </w:style>
  <w:style w:type="paragraph" w:styleId="af5">
    <w:name w:val="annotation text"/>
    <w:basedOn w:val="a"/>
    <w:link w:val="af4"/>
    <w:uiPriority w:val="99"/>
    <w:semiHidden/>
    <w:unhideWhenUsed/>
    <w:rsid w:val="00796A18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796A18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locked/>
    <w:rsid w:val="00796A18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96A18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96A18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796A1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Текст сноски1"/>
    <w:basedOn w:val="a"/>
    <w:next w:val="af3"/>
    <w:link w:val="13"/>
    <w:uiPriority w:val="99"/>
    <w:semiHidden/>
    <w:rsid w:val="00796A18"/>
    <w:pPr>
      <w:spacing w:after="0" w:line="240" w:lineRule="auto"/>
    </w:pPr>
    <w:rPr>
      <w:sz w:val="20"/>
      <w:szCs w:val="20"/>
    </w:rPr>
  </w:style>
  <w:style w:type="character" w:styleId="af9">
    <w:name w:val="footnote reference"/>
    <w:uiPriority w:val="99"/>
    <w:semiHidden/>
    <w:unhideWhenUsed/>
    <w:rsid w:val="00796A18"/>
    <w:rPr>
      <w:vertAlign w:val="superscript"/>
    </w:rPr>
  </w:style>
  <w:style w:type="character" w:customStyle="1" w:styleId="17">
    <w:name w:val="Верхний колонтитул Знак1"/>
    <w:uiPriority w:val="99"/>
    <w:semiHidden/>
    <w:rsid w:val="00796A18"/>
  </w:style>
  <w:style w:type="character" w:customStyle="1" w:styleId="18">
    <w:name w:val="Нижний колонтитул Знак1"/>
    <w:uiPriority w:val="99"/>
    <w:semiHidden/>
    <w:rsid w:val="00796A18"/>
  </w:style>
  <w:style w:type="character" w:customStyle="1" w:styleId="19">
    <w:name w:val="Основной текст Знак1"/>
    <w:uiPriority w:val="99"/>
    <w:semiHidden/>
    <w:rsid w:val="00796A18"/>
  </w:style>
  <w:style w:type="character" w:customStyle="1" w:styleId="1a">
    <w:name w:val="Текст выноски Знак1"/>
    <w:uiPriority w:val="99"/>
    <w:semiHidden/>
    <w:rsid w:val="00796A1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9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796A1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796A1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upra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049373273143B4DFB3F7F018A8794C6E31D76018E1EA92FF051E9E69DEF2A9F5893AD00A1E5FE2FCn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13518</Words>
  <Characters>77059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Каролина Сергеевна</dc:creator>
  <cp:keywords/>
  <dc:description/>
  <cp:lastModifiedBy>Козлова Каролина Сергеевна</cp:lastModifiedBy>
  <cp:revision>6</cp:revision>
  <cp:lastPrinted>2016-09-14T13:07:00Z</cp:lastPrinted>
  <dcterms:created xsi:type="dcterms:W3CDTF">2016-09-14T11:52:00Z</dcterms:created>
  <dcterms:modified xsi:type="dcterms:W3CDTF">2016-09-14T13:27:00Z</dcterms:modified>
</cp:coreProperties>
</file>