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6C" w:rsidRDefault="00EE6CE9" w:rsidP="00B71479">
      <w:pPr>
        <w:overflowPunct w:val="0"/>
        <w:autoSpaceDE w:val="0"/>
        <w:autoSpaceDN w:val="0"/>
        <w:adjustRightInd w:val="0"/>
        <w:spacing w:after="0" w:line="240" w:lineRule="auto"/>
        <w:ind w:right="-5"/>
        <w:textAlignment w:val="baseline"/>
        <w:rPr>
          <w:rFonts w:ascii="Times New Roman" w:eastAsia="Times New Roman" w:hAnsi="Times New Roman" w:cs="Times New Roman"/>
          <w:b/>
          <w:bCs/>
          <w:sz w:val="24"/>
          <w:szCs w:val="24"/>
          <w:lang w:eastAsia="ru-RU"/>
        </w:rPr>
      </w:pPr>
      <w:r w:rsidRPr="00952BB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46E29B0" wp14:editId="1142089A">
                <wp:simplePos x="0" y="0"/>
                <wp:positionH relativeFrom="column">
                  <wp:posOffset>3546578</wp:posOffset>
                </wp:positionH>
                <wp:positionV relativeFrom="paragraph">
                  <wp:posOffset>-410284</wp:posOffset>
                </wp:positionV>
                <wp:extent cx="3061970" cy="95693"/>
                <wp:effectExtent l="0" t="0" r="2413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95693"/>
                        </a:xfrm>
                        <a:prstGeom prst="rect">
                          <a:avLst/>
                        </a:prstGeom>
                        <a:solidFill>
                          <a:srgbClr val="FFFFFF"/>
                        </a:solidFill>
                        <a:ln w="9525">
                          <a:solidFill>
                            <a:srgbClr val="FFFFFF"/>
                          </a:solidFill>
                          <a:miter lim="800000"/>
                          <a:headEnd/>
                          <a:tailEnd/>
                        </a:ln>
                      </wps:spPr>
                      <wps:txbx>
                        <w:txbxContent>
                          <w:p w:rsidR="00330FF9" w:rsidRPr="00B71479" w:rsidRDefault="00330FF9" w:rsidP="00B7147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279.25pt;margin-top:-32.3pt;width:241.1pt;height: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sKMQIAAFEEAAAOAAAAZHJzL2Uyb0RvYy54bWysVF1u2zAMfh+wOwh6X+ykSdoYcYouXYYB&#10;3Q/Q7QCKLNvCJFGTlNjdZXaKPQ3YGXKkUXKaZdtbMT8IpEh9JD+SXl73WpG9cF6CKel4lFMiDIdK&#10;mqaknz5uXlxR4gMzFVNgREkfhKfXq+fPlp0txARaUJVwBEGMLzpb0jYEW2SZ563QzI/ACoPGGpxm&#10;AVXXZJVjHaJrlU3yfJ514CrrgAvv8fZ2MNJVwq9rwcP7uvYiEFVSzC2k06VzG89stWRF45htJT+m&#10;wZ6QhWbSYNAT1C0LjOyc/AdKS+7AQx1GHHQGdS25SDVgNeP8r2ruW2ZFqgXJ8fZEk/9/sPzd/oMj&#10;ssLejSkxTGOPDt8OPw8/Dt8JXiE/nfUFut1bdAz9S+jRN9Xq7R3wz54YWLfMNOLGOehawSrML73M&#10;zp4OOD6CbLu3UGEctguQgPra6Uge0kEQHfv0cOqN6APheHmRz8eLSzRxtC1m88VFzC1jxeNj63x4&#10;LUCTKJTUYesTONvf+TC4PrrEWB6UrDZSqaS4ZrtWjuwZjskmfUf0P9yUIV0MPpkN9T8BQsuA866k&#10;LulVHr9hAiNrr0yVpjEwqQYZq1MGi4w0RuYGDkO/7Y9t2UL1gIQ6GOYa9xCFFtxXSjqc6ZL6Lzvm&#10;BCXqjcGmLMbTaVyCpExnlxNU3Llle25hhiNUSQMlg7gOw+LsrJNNi5GGMTBwg42sZSI5pjpkdcwb&#10;5za16bhjcTHO9eT1+0+w+gUAAP//AwBQSwMEFAAGAAgAAAAhALgtCuPhAAAADAEAAA8AAABkcnMv&#10;ZG93bnJldi54bWxMj8FuwjAMhu+T9g6RJ3GZIKFqO9Y1RQht4gzbZbfQmLZa47RNoGVPv3BiR9uf&#10;fn9/vp5Myy44uMaShOVCAEMqrW6okvD1+TFfAXNekVatJZRwRQfr4vEhV5m2I+3xcvAVCyHkMiWh&#10;9r7LOHdljUa5he2Qwu1kB6N8GIeK60GNIdy0PBIi5UY1FD7UqsNtjeXP4Wwk2PH9aiz2Inr+/jW7&#10;7abfn6JeytnTtHkD5nHydxhu+kEdiuB0tGfSjrUSkmSVBFTCPI1TYDdCxOIF2DGs4tcEeJHz/yWK&#10;PwAAAP//AwBQSwECLQAUAAYACAAAACEAtoM4kv4AAADhAQAAEwAAAAAAAAAAAAAAAAAAAAAAW0Nv&#10;bnRlbnRfVHlwZXNdLnhtbFBLAQItABQABgAIAAAAIQA4/SH/1gAAAJQBAAALAAAAAAAAAAAAAAAA&#10;AC8BAABfcmVscy8ucmVsc1BLAQItABQABgAIAAAAIQBbmmsKMQIAAFEEAAAOAAAAAAAAAAAAAAAA&#10;AC4CAABkcnMvZTJvRG9jLnhtbFBLAQItABQABgAIAAAAIQC4LQrj4QAAAAwBAAAPAAAAAAAAAAAA&#10;AAAAAIsEAABkcnMvZG93bnJldi54bWxQSwUGAAAAAAQABADzAAAAmQUAAAAA&#10;" strokecolor="white">
                <v:textbox>
                  <w:txbxContent>
                    <w:p w:rsidR="00330FF9" w:rsidRPr="00B71479" w:rsidRDefault="00330FF9" w:rsidP="00B71479">
                      <w:pPr>
                        <w:jc w:val="center"/>
                        <w:rPr>
                          <w:rFonts w:ascii="Times New Roman" w:hAnsi="Times New Roman" w:cs="Times New Roman"/>
                          <w:sz w:val="24"/>
                          <w:szCs w:val="24"/>
                        </w:rPr>
                      </w:pPr>
                    </w:p>
                  </w:txbxContent>
                </v:textbox>
              </v:shape>
            </w:pict>
          </mc:Fallback>
        </mc:AlternateContent>
      </w:r>
      <w:r w:rsidR="00B71479" w:rsidRPr="00952BB8">
        <w:rPr>
          <w:rFonts w:ascii="Times New Roman" w:eastAsia="Times New Roman" w:hAnsi="Times New Roman" w:cs="Times New Roman"/>
          <w:b/>
          <w:bCs/>
          <w:sz w:val="24"/>
          <w:szCs w:val="24"/>
          <w:lang w:eastAsia="ru-RU"/>
        </w:rPr>
        <w:t xml:space="preserve">                                                                       </w:t>
      </w:r>
    </w:p>
    <w:p w:rsidR="0080076C" w:rsidRPr="0080076C" w:rsidRDefault="0080076C" w:rsidP="0080076C">
      <w:pPr>
        <w:rPr>
          <w:rFonts w:ascii="Times New Roman" w:eastAsia="Times New Roman" w:hAnsi="Times New Roman" w:cs="Times New Roman"/>
          <w:sz w:val="18"/>
          <w:szCs w:val="24"/>
          <w:lang w:eastAsia="ru-RU"/>
        </w:rPr>
      </w:pPr>
      <w:r>
        <w:rPr>
          <w:rFonts w:ascii="Times New Roman" w:eastAsia="Times New Roman" w:hAnsi="Times New Roman" w:cs="Times New Roman"/>
          <w:b/>
          <w:bCs/>
          <w:sz w:val="24"/>
          <w:szCs w:val="24"/>
          <w:lang w:eastAsia="ru-RU"/>
        </w:rPr>
        <w:t xml:space="preserve">    </w:t>
      </w:r>
      <w:r w:rsidRPr="0080076C">
        <w:rPr>
          <w:rFonts w:ascii="Times New Roman" w:eastAsia="Times New Roman" w:hAnsi="Times New Roman" w:cs="Times New Roman"/>
          <w:sz w:val="18"/>
          <w:szCs w:val="24"/>
          <w:lang w:eastAsia="ru-RU"/>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5pt;height:333.75pt" o:ole="">
            <v:imagedata r:id="rId9" o:title=""/>
          </v:shape>
          <o:OLEObject Type="Embed" ProgID="CorelDRAW.Graphic.14" ShapeID="_x0000_i1025" DrawAspect="Content" ObjectID="_1575288592" r:id="rId10"/>
        </w:object>
      </w:r>
    </w:p>
    <w:p w:rsidR="0080076C" w:rsidRPr="0080076C" w:rsidRDefault="0080076C" w:rsidP="0080076C">
      <w:pPr>
        <w:spacing w:after="0" w:line="240" w:lineRule="auto"/>
        <w:jc w:val="center"/>
        <w:rPr>
          <w:rFonts w:ascii="Times New Roman" w:eastAsia="Times New Roman" w:hAnsi="Times New Roman" w:cs="Times New Roman"/>
          <w:sz w:val="32"/>
          <w:szCs w:val="44"/>
          <w:lang w:eastAsia="ru-RU"/>
        </w:rPr>
      </w:pPr>
    </w:p>
    <w:p w:rsidR="0080076C" w:rsidRPr="0080076C" w:rsidRDefault="0080076C" w:rsidP="0080076C">
      <w:pPr>
        <w:spacing w:after="0" w:line="240" w:lineRule="auto"/>
        <w:jc w:val="center"/>
        <w:rPr>
          <w:rFonts w:ascii="Times New Roman" w:eastAsia="Times New Roman" w:hAnsi="Times New Roman" w:cs="Times New Roman"/>
          <w:b/>
          <w:i/>
          <w:sz w:val="40"/>
          <w:szCs w:val="40"/>
          <w:lang w:eastAsia="ru-RU"/>
        </w:rPr>
      </w:pPr>
      <w:r w:rsidRPr="0080076C">
        <w:rPr>
          <w:rFonts w:ascii="Times New Roman" w:eastAsia="Times New Roman" w:hAnsi="Times New Roman" w:cs="Times New Roman"/>
          <w:b/>
          <w:i/>
          <w:sz w:val="40"/>
          <w:szCs w:val="40"/>
          <w:lang w:eastAsia="ru-RU"/>
        </w:rPr>
        <w:t>Информационный вестник</w:t>
      </w:r>
    </w:p>
    <w:p w:rsidR="0080076C" w:rsidRPr="0080076C" w:rsidRDefault="0080076C" w:rsidP="0080076C">
      <w:pPr>
        <w:spacing w:after="0" w:line="240" w:lineRule="auto"/>
        <w:jc w:val="center"/>
        <w:rPr>
          <w:rFonts w:ascii="Times New Roman" w:eastAsia="Times New Roman" w:hAnsi="Times New Roman" w:cs="Times New Roman"/>
          <w:b/>
          <w:i/>
          <w:sz w:val="40"/>
          <w:szCs w:val="40"/>
          <w:lang w:eastAsia="ru-RU"/>
        </w:rPr>
      </w:pPr>
      <w:r w:rsidRPr="0080076C">
        <w:rPr>
          <w:rFonts w:ascii="Times New Roman" w:eastAsia="Times New Roman" w:hAnsi="Times New Roman" w:cs="Times New Roman"/>
          <w:b/>
          <w:i/>
          <w:sz w:val="40"/>
          <w:szCs w:val="40"/>
          <w:lang w:eastAsia="ru-RU"/>
        </w:rPr>
        <w:t>Совета и администрации городского округа  «Вуктыл»</w:t>
      </w:r>
    </w:p>
    <w:p w:rsidR="0080076C" w:rsidRPr="0080076C" w:rsidRDefault="0080076C" w:rsidP="0080076C">
      <w:pPr>
        <w:spacing w:after="0" w:line="240" w:lineRule="auto"/>
        <w:jc w:val="center"/>
        <w:rPr>
          <w:rFonts w:ascii="Times New Roman" w:eastAsia="Times New Roman" w:hAnsi="Times New Roman" w:cs="Times New Roman"/>
          <w:b/>
          <w:i/>
          <w:sz w:val="40"/>
          <w:szCs w:val="40"/>
          <w:lang w:eastAsia="ru-RU"/>
        </w:rPr>
      </w:pPr>
      <w:r w:rsidRPr="0080076C">
        <w:rPr>
          <w:rFonts w:ascii="Times New Roman" w:eastAsia="Times New Roman" w:hAnsi="Times New Roman" w:cs="Times New Roman"/>
          <w:b/>
          <w:i/>
          <w:sz w:val="40"/>
          <w:szCs w:val="40"/>
          <w:lang w:eastAsia="ru-RU"/>
        </w:rPr>
        <w:t xml:space="preserve">№ 11/2017 </w:t>
      </w:r>
    </w:p>
    <w:p w:rsidR="0080076C" w:rsidRPr="0080076C" w:rsidRDefault="0080076C" w:rsidP="0080076C">
      <w:pPr>
        <w:spacing w:after="0" w:line="240" w:lineRule="auto"/>
        <w:jc w:val="center"/>
        <w:rPr>
          <w:rFonts w:ascii="Times New Roman" w:eastAsia="Times New Roman" w:hAnsi="Times New Roman" w:cs="Times New Roman"/>
          <w:b/>
          <w:i/>
          <w:sz w:val="40"/>
          <w:szCs w:val="40"/>
          <w:lang w:eastAsia="ru-RU"/>
        </w:rPr>
      </w:pPr>
    </w:p>
    <w:p w:rsidR="0080076C" w:rsidRPr="0080076C" w:rsidRDefault="0080076C" w:rsidP="0080076C">
      <w:pPr>
        <w:spacing w:after="0" w:line="240" w:lineRule="auto"/>
        <w:ind w:left="360"/>
        <w:jc w:val="center"/>
        <w:rPr>
          <w:rFonts w:ascii="Times New Roman" w:eastAsia="Times New Roman" w:hAnsi="Times New Roman" w:cs="Times New Roman"/>
          <w:sz w:val="28"/>
          <w:szCs w:val="28"/>
          <w:lang w:val="fr-FR" w:eastAsia="ru-RU"/>
        </w:rPr>
      </w:pPr>
      <w:proofErr w:type="gramStart"/>
      <w:r w:rsidRPr="0080076C">
        <w:rPr>
          <w:rFonts w:ascii="Times New Roman" w:eastAsia="Times New Roman" w:hAnsi="Times New Roman" w:cs="Times New Roman"/>
          <w:b/>
          <w:sz w:val="36"/>
          <w:szCs w:val="36"/>
          <w:lang w:eastAsia="ru-RU"/>
        </w:rPr>
        <w:t>(Решение Совета городского округа «Вуктыл»</w:t>
      </w:r>
      <w:bookmarkStart w:id="0" w:name="_GoBack"/>
      <w:bookmarkEnd w:id="0"/>
      <w:proofErr w:type="gramEnd"/>
    </w:p>
    <w:p w:rsidR="0080076C" w:rsidRPr="0080076C" w:rsidRDefault="0080076C" w:rsidP="0080076C">
      <w:pPr>
        <w:spacing w:after="0" w:line="240" w:lineRule="auto"/>
        <w:ind w:left="360"/>
        <w:jc w:val="center"/>
        <w:rPr>
          <w:rFonts w:ascii="Times New Roman" w:eastAsia="Times New Roman" w:hAnsi="Times New Roman" w:cs="Times New Roman"/>
          <w:b/>
          <w:sz w:val="36"/>
          <w:szCs w:val="36"/>
          <w:lang w:eastAsia="ru-RU"/>
        </w:rPr>
      </w:pPr>
      <w:r w:rsidRPr="0080076C">
        <w:rPr>
          <w:rFonts w:ascii="Times New Roman" w:eastAsia="Times New Roman" w:hAnsi="Times New Roman" w:cs="Times New Roman"/>
          <w:b/>
          <w:sz w:val="36"/>
          <w:szCs w:val="36"/>
          <w:lang w:eastAsia="ru-RU"/>
        </w:rPr>
        <w:t xml:space="preserve">от 14 декабря 2017 г. № 275 </w:t>
      </w:r>
    </w:p>
    <w:p w:rsidR="0080076C" w:rsidRPr="0080076C" w:rsidRDefault="0080076C" w:rsidP="0080076C">
      <w:pPr>
        <w:spacing w:after="0" w:line="240" w:lineRule="auto"/>
        <w:ind w:left="360"/>
        <w:jc w:val="center"/>
        <w:rPr>
          <w:rFonts w:ascii="Times New Roman" w:eastAsia="Times New Roman" w:hAnsi="Times New Roman" w:cs="Times New Roman"/>
          <w:b/>
          <w:sz w:val="36"/>
          <w:szCs w:val="36"/>
          <w:lang w:val="fr-FR" w:eastAsia="ru-RU"/>
        </w:rPr>
      </w:pPr>
      <w:proofErr w:type="gramStart"/>
      <w:r w:rsidRPr="0080076C">
        <w:rPr>
          <w:rFonts w:ascii="Times New Roman" w:eastAsia="Times New Roman" w:hAnsi="Times New Roman" w:cs="Times New Roman"/>
          <w:b/>
          <w:sz w:val="36"/>
          <w:szCs w:val="36"/>
          <w:lang w:eastAsia="ru-RU"/>
        </w:rPr>
        <w:t>«О бюджете муниципального образования городского округа «Вуктыл» на 2018 год и плановый период 2019 и 2020 годов»)</w:t>
      </w:r>
      <w:proofErr w:type="gramEnd"/>
    </w:p>
    <w:p w:rsidR="0080076C" w:rsidRPr="0080076C" w:rsidRDefault="0080076C" w:rsidP="0080076C">
      <w:pPr>
        <w:spacing w:after="0" w:line="240" w:lineRule="auto"/>
        <w:ind w:left="360"/>
        <w:jc w:val="center"/>
        <w:rPr>
          <w:rFonts w:ascii="Times New Roman" w:eastAsia="Times New Roman" w:hAnsi="Times New Roman" w:cs="Times New Roman"/>
          <w:sz w:val="28"/>
          <w:szCs w:val="28"/>
          <w:lang w:eastAsia="ru-RU"/>
        </w:rPr>
      </w:pPr>
      <w:r w:rsidRPr="0080076C">
        <w:rPr>
          <w:rFonts w:ascii="Times New Roman" w:eastAsia="Times New Roman" w:hAnsi="Times New Roman" w:cs="Times New Roman"/>
          <w:b/>
          <w:sz w:val="36"/>
          <w:szCs w:val="36"/>
          <w:lang w:eastAsia="ru-RU"/>
        </w:rPr>
        <w:t xml:space="preserve"> </w:t>
      </w:r>
    </w:p>
    <w:p w:rsidR="0080076C" w:rsidRPr="0080076C" w:rsidRDefault="0080076C" w:rsidP="0080076C">
      <w:pPr>
        <w:spacing w:after="0" w:line="240" w:lineRule="auto"/>
        <w:jc w:val="center"/>
        <w:rPr>
          <w:rFonts w:ascii="Times New Roman" w:eastAsia="Times New Roman" w:hAnsi="Times New Roman" w:cs="Times New Roman"/>
          <w:sz w:val="28"/>
          <w:szCs w:val="28"/>
          <w:lang w:eastAsia="ru-RU"/>
        </w:rPr>
      </w:pPr>
    </w:p>
    <w:p w:rsidR="0080076C" w:rsidRPr="0080076C" w:rsidRDefault="0080076C" w:rsidP="0080076C">
      <w:pPr>
        <w:spacing w:after="0" w:line="240" w:lineRule="auto"/>
        <w:jc w:val="center"/>
        <w:rPr>
          <w:rFonts w:ascii="Times New Roman" w:eastAsia="Times New Roman" w:hAnsi="Times New Roman" w:cs="Times New Roman"/>
          <w:sz w:val="28"/>
          <w:szCs w:val="28"/>
          <w:lang w:eastAsia="ru-RU"/>
        </w:rPr>
      </w:pPr>
    </w:p>
    <w:p w:rsidR="0080076C" w:rsidRPr="0080076C" w:rsidRDefault="0080076C" w:rsidP="0080076C">
      <w:pPr>
        <w:spacing w:after="0" w:line="240" w:lineRule="auto"/>
        <w:jc w:val="center"/>
        <w:rPr>
          <w:rFonts w:ascii="Times New Roman" w:eastAsia="Times New Roman" w:hAnsi="Times New Roman" w:cs="Times New Roman"/>
          <w:sz w:val="28"/>
          <w:szCs w:val="28"/>
          <w:lang w:eastAsia="ru-RU"/>
        </w:rPr>
      </w:pPr>
    </w:p>
    <w:p w:rsidR="0080076C" w:rsidRPr="0080076C" w:rsidRDefault="0080076C" w:rsidP="0080076C">
      <w:pPr>
        <w:spacing w:after="0" w:line="240" w:lineRule="auto"/>
        <w:jc w:val="center"/>
        <w:rPr>
          <w:rFonts w:ascii="Times New Roman" w:eastAsia="Times New Roman" w:hAnsi="Times New Roman" w:cs="Times New Roman"/>
          <w:sz w:val="28"/>
          <w:szCs w:val="28"/>
          <w:lang w:eastAsia="ru-RU"/>
        </w:rPr>
      </w:pPr>
    </w:p>
    <w:p w:rsidR="0080076C" w:rsidRPr="0080076C" w:rsidRDefault="0080076C" w:rsidP="0080076C">
      <w:pPr>
        <w:spacing w:after="0" w:line="240" w:lineRule="auto"/>
        <w:jc w:val="center"/>
        <w:rPr>
          <w:rFonts w:ascii="Times New Roman" w:eastAsia="Times New Roman" w:hAnsi="Times New Roman" w:cs="Times New Roman"/>
          <w:sz w:val="28"/>
          <w:szCs w:val="28"/>
          <w:lang w:eastAsia="ru-RU"/>
        </w:rPr>
      </w:pPr>
    </w:p>
    <w:p w:rsidR="0080076C" w:rsidRPr="0080076C" w:rsidRDefault="0080076C" w:rsidP="0080076C">
      <w:pPr>
        <w:tabs>
          <w:tab w:val="left" w:pos="2931"/>
        </w:tabs>
        <w:spacing w:after="0" w:line="240" w:lineRule="auto"/>
        <w:jc w:val="center"/>
        <w:rPr>
          <w:rFonts w:ascii="Times New Roman" w:eastAsia="Times New Roman" w:hAnsi="Times New Roman" w:cs="Times New Roman"/>
          <w:b/>
          <w:sz w:val="28"/>
          <w:szCs w:val="28"/>
          <w:lang w:eastAsia="ru-RU"/>
        </w:rPr>
      </w:pPr>
      <w:r w:rsidRPr="0080076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B10C48B" wp14:editId="5D50F537">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80076C" w:rsidRPr="005343CA" w:rsidRDefault="0080076C" w:rsidP="0080076C">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27" type="#_x0000_t202" style="position:absolute;left:0;text-align:left;margin-left:479.9pt;margin-top:53.1pt;width:18.6pt;height:108.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49SgIAAIIEAAAOAAAAZHJzL2Uyb0RvYy54bWysVMFu2zAMvQ/YPwi6L07StF2NOEXWItuA&#10;oC2QDj0rshQbs0RNUmJnP9Ov2GnAviGfNEq2s6zbadhFoMjnJ5KP9PS6URXZCetK0BkdDYaUCM0h&#10;L/Umo58eF2/eUuI80zmrQIuM7oWj17PXr6a1ScUYCqhyYQmSaJfWJqOF9yZNEscLoZgbgBEagxKs&#10;Yh6vdpPkltXIrqpkPBxeJDXY3Fjgwjn03rZBOov8Ugru76V0wpMqo5ibj6eN5zqcyWzK0o1lpih5&#10;lwb7hywUKzU+eqS6ZZ6RrS3/oFIlt+BA+gEHlYCUJRexBqxmNHxRzapgRsRasDnOHNvk/h8tv9s9&#10;WFLmGZ2cU6KZQo0Oz4cfh++HbwRd2J/auBRhK4NA37yDBnWOtTqzBP7ZISQ5wbQfOESHfjTSKiKr&#10;0nzov8KaCVKgGPujAKLxhKNzfHYxHmOEY2h0dnkVLoG+5Ql8xjr/XoAiwcioRYFjLmy3dL6F9pAA&#10;17Aoqwr9LK30bw7kbD0iTkn3daijTT1Yvlk3sTejvg9ryPfYBgvtIDnDFyUmsmTOPzCLk4PJ4zb4&#10;ezxkBXVGobMoKcB+/Zs/4FFQjFJS4yRm1H3ZMisoqT5qlPpqNJmE0Y2XyfllaJA9jaxPI3qrbgCH&#10;fYR7Z3g0A95XvSktqCdcmnl4FUNMc3w7o743b3y7H7h0XMznEYTDaphf6pXhvY6hzY/NE7Om08Kj&#10;infQzyxLX0jSYlsN5lsPsox6hT63Xe3GCAc9Kt4tZdik03tE/fp1zH4CAAD//wMAUEsDBBQABgAI&#10;AAAAIQCDD74k3wAAAAsBAAAPAAAAZHJzL2Rvd25yZXYueG1sTI/BbsIwEETvlfoP1lbiVpyGFJo0&#10;DqqIOKIK6AeYeEmixusoNiH8PcupPY5mNPMmX0+2EyMOvnWk4G0egUCqnGmpVvBz3L5+gPBBk9Gd&#10;I1RwQw/r4vkp15lxV9rjeAi14BLymVbQhNBnUvqqQav93PVI7J3dYHVgOdTSDPrK5baTcRQtpdUt&#10;8UKje9w0WP0eLlZBkuw2t+33Pq7GsCrdeSr7uiyVmr1MX58gAk7hLwwPfEaHgplO7kLGi05B+p4y&#10;emAjWsYgOJGmK353UrCIFwnIIpf/PxR3AAAA//8DAFBLAQItABQABgAIAAAAIQC2gziS/gAAAOEB&#10;AAATAAAAAAAAAAAAAAAAAAAAAABbQ29udGVudF9UeXBlc10ueG1sUEsBAi0AFAAGAAgAAAAhADj9&#10;If/WAAAAlAEAAAsAAAAAAAAAAAAAAAAALwEAAF9yZWxzLy5yZWxzUEsBAi0AFAAGAAgAAAAhAI5J&#10;bj1KAgAAggQAAA4AAAAAAAAAAAAAAAAALgIAAGRycy9lMm9Eb2MueG1sUEsBAi0AFAAGAAgAAAAh&#10;AIMPviTfAAAACwEAAA8AAAAAAAAAAAAAAAAApAQAAGRycy9kb3ducmV2LnhtbFBLBQYAAAAABAAE&#10;APMAAACwBQAAAAA=&#10;" filled="f" stroked="f">
                <v:path arrowok="t"/>
                <v:textbox>
                  <w:txbxContent>
                    <w:p w:rsidR="0080076C" w:rsidRPr="005343CA" w:rsidRDefault="0080076C" w:rsidP="0080076C">
                      <w:pPr>
                        <w:tabs>
                          <w:tab w:val="left" w:pos="2931"/>
                        </w:tabs>
                        <w:ind w:left="-851"/>
                        <w:jc w:val="center"/>
                        <w:rPr>
                          <w:b/>
                          <w:sz w:val="72"/>
                          <w:szCs w:val="72"/>
                        </w:rPr>
                      </w:pPr>
                    </w:p>
                  </w:txbxContent>
                </v:textbox>
              </v:shape>
            </w:pict>
          </mc:Fallback>
        </mc:AlternateContent>
      </w:r>
      <w:r w:rsidRPr="0080076C">
        <w:rPr>
          <w:rFonts w:ascii="Times New Roman" w:eastAsia="Times New Roman" w:hAnsi="Times New Roman" w:cs="Times New Roman"/>
          <w:b/>
          <w:sz w:val="28"/>
          <w:szCs w:val="28"/>
          <w:lang w:eastAsia="ru-RU"/>
        </w:rPr>
        <w:t>г. Вуктыл</w:t>
      </w:r>
    </w:p>
    <w:p w:rsidR="0080076C" w:rsidRPr="0080076C" w:rsidRDefault="0080076C" w:rsidP="0080076C">
      <w:pPr>
        <w:tabs>
          <w:tab w:val="left" w:pos="2931"/>
        </w:tabs>
        <w:spacing w:after="0" w:line="240" w:lineRule="auto"/>
        <w:jc w:val="center"/>
        <w:rPr>
          <w:rFonts w:ascii="Times New Roman" w:eastAsia="Times New Roman" w:hAnsi="Times New Roman" w:cs="Times New Roman"/>
          <w:b/>
          <w:sz w:val="28"/>
          <w:szCs w:val="28"/>
          <w:lang w:eastAsia="ru-RU"/>
        </w:rPr>
      </w:pPr>
      <w:r w:rsidRPr="0080076C">
        <w:rPr>
          <w:rFonts w:ascii="Times New Roman" w:eastAsia="Times New Roman" w:hAnsi="Times New Roman" w:cs="Times New Roman"/>
          <w:b/>
          <w:sz w:val="28"/>
          <w:szCs w:val="28"/>
          <w:lang w:eastAsia="ru-RU"/>
        </w:rPr>
        <w:t>15 декабря 2017 год</w:t>
      </w:r>
    </w:p>
    <w:p w:rsidR="0080076C" w:rsidRPr="0080076C" w:rsidRDefault="0080076C" w:rsidP="0080076C">
      <w:pPr>
        <w:spacing w:after="0" w:line="240" w:lineRule="auto"/>
        <w:rPr>
          <w:rFonts w:ascii="Times New Roman" w:eastAsia="Times New Roman" w:hAnsi="Times New Roman" w:cs="Times New Roman"/>
          <w:sz w:val="28"/>
          <w:szCs w:val="28"/>
          <w:lang w:eastAsia="ru-RU"/>
        </w:rPr>
      </w:pPr>
    </w:p>
    <w:p w:rsidR="0080076C" w:rsidRPr="0080076C" w:rsidRDefault="0080076C" w:rsidP="0080076C">
      <w:pPr>
        <w:spacing w:after="0" w:line="240" w:lineRule="auto"/>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r w:rsidRPr="0080076C">
        <w:rPr>
          <w:rFonts w:ascii="Times New Roman" w:eastAsia="Times New Roman" w:hAnsi="Times New Roman" w:cs="Times New Roman"/>
          <w:sz w:val="24"/>
          <w:szCs w:val="24"/>
          <w:lang w:eastAsia="ru-RU"/>
        </w:rPr>
        <w:t xml:space="preserve">Руководитель редколлегии –  </w:t>
      </w:r>
      <w:proofErr w:type="spellStart"/>
      <w:r w:rsidRPr="0080076C">
        <w:rPr>
          <w:rFonts w:ascii="Times New Roman" w:eastAsia="Times New Roman" w:hAnsi="Times New Roman" w:cs="Times New Roman"/>
          <w:sz w:val="24"/>
          <w:szCs w:val="24"/>
          <w:lang w:eastAsia="ru-RU"/>
        </w:rPr>
        <w:t>и.о</w:t>
      </w:r>
      <w:proofErr w:type="spellEnd"/>
      <w:r w:rsidRPr="0080076C">
        <w:rPr>
          <w:rFonts w:ascii="Times New Roman" w:eastAsia="Times New Roman" w:hAnsi="Times New Roman" w:cs="Times New Roman"/>
          <w:sz w:val="24"/>
          <w:szCs w:val="24"/>
          <w:lang w:eastAsia="ru-RU"/>
        </w:rPr>
        <w:t>. руководителя администрации городского округа «Вуктыл» О.Б. Бузуляк</w:t>
      </w: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r w:rsidRPr="0080076C">
        <w:rPr>
          <w:rFonts w:ascii="Times New Roman" w:eastAsia="Times New Roman" w:hAnsi="Times New Roman" w:cs="Times New Roman"/>
          <w:sz w:val="24"/>
          <w:szCs w:val="24"/>
          <w:lang w:eastAsia="ru-RU"/>
        </w:rPr>
        <w:t xml:space="preserve">Ответственный за выпуск –  начальник организационного отдела администрации городского округа «Вуктыл»  С.П. </w:t>
      </w:r>
      <w:proofErr w:type="spellStart"/>
      <w:r w:rsidRPr="0080076C">
        <w:rPr>
          <w:rFonts w:ascii="Times New Roman" w:eastAsia="Times New Roman" w:hAnsi="Times New Roman" w:cs="Times New Roman"/>
          <w:sz w:val="24"/>
          <w:szCs w:val="24"/>
          <w:lang w:eastAsia="ru-RU"/>
        </w:rPr>
        <w:t>Омелюк</w:t>
      </w:r>
      <w:proofErr w:type="spellEnd"/>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r w:rsidRPr="0080076C">
        <w:rPr>
          <w:rFonts w:ascii="Times New Roman" w:eastAsia="Times New Roman" w:hAnsi="Times New Roman" w:cs="Times New Roman"/>
          <w:sz w:val="24"/>
          <w:szCs w:val="24"/>
          <w:lang w:eastAsia="ru-RU"/>
        </w:rPr>
        <w:t>Тел (82146) 21-4-60</w:t>
      </w: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r w:rsidRPr="0080076C">
        <w:rPr>
          <w:rFonts w:ascii="Times New Roman" w:eastAsia="Times New Roman" w:hAnsi="Times New Roman" w:cs="Times New Roman"/>
          <w:sz w:val="24"/>
          <w:szCs w:val="24"/>
          <w:lang w:eastAsia="ru-RU"/>
        </w:rPr>
        <w:t>Тираж 15 экземпляров</w:t>
      </w: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r w:rsidRPr="0080076C">
        <w:rPr>
          <w:rFonts w:ascii="Times New Roman" w:eastAsia="Times New Roman" w:hAnsi="Times New Roman" w:cs="Times New Roman"/>
          <w:sz w:val="24"/>
          <w:szCs w:val="24"/>
          <w:lang w:eastAsia="ru-RU"/>
        </w:rPr>
        <w:t>Распространяется бесплатно</w:t>
      </w:r>
    </w:p>
    <w:p w:rsidR="0080076C" w:rsidRPr="0080076C" w:rsidRDefault="0080076C" w:rsidP="0080076C">
      <w:pPr>
        <w:spacing w:after="0" w:line="240" w:lineRule="auto"/>
        <w:jc w:val="both"/>
        <w:rPr>
          <w:rFonts w:ascii="Times New Roman" w:eastAsia="Times New Roman" w:hAnsi="Times New Roman" w:cs="Times New Roman"/>
          <w:sz w:val="24"/>
          <w:szCs w:val="24"/>
          <w:lang w:eastAsia="ru-RU"/>
        </w:rPr>
      </w:pPr>
    </w:p>
    <w:p w:rsidR="0080076C" w:rsidRPr="0080076C" w:rsidRDefault="0080076C" w:rsidP="0080076C">
      <w:pPr>
        <w:spacing w:after="0" w:line="240" w:lineRule="auto"/>
        <w:jc w:val="both"/>
        <w:rPr>
          <w:rFonts w:ascii="Times New Roman" w:eastAsia="Times New Roman" w:hAnsi="Times New Roman" w:cs="Times New Roman"/>
          <w:b/>
          <w:sz w:val="24"/>
          <w:szCs w:val="24"/>
          <w:lang w:eastAsia="ru-RU"/>
        </w:rPr>
      </w:pPr>
      <w:r w:rsidRPr="0080076C">
        <w:rPr>
          <w:rFonts w:ascii="Times New Roman" w:eastAsia="Times New Roman" w:hAnsi="Times New Roman" w:cs="Times New Roman"/>
          <w:sz w:val="24"/>
          <w:szCs w:val="24"/>
          <w:lang w:eastAsia="ru-RU"/>
        </w:rPr>
        <w:t xml:space="preserve">Адрес издания: 169570, Республика Коми, г. Вуктыл, </w:t>
      </w:r>
      <w:proofErr w:type="spellStart"/>
      <w:r w:rsidRPr="0080076C">
        <w:rPr>
          <w:rFonts w:ascii="Times New Roman" w:eastAsia="Times New Roman" w:hAnsi="Times New Roman" w:cs="Times New Roman"/>
          <w:sz w:val="24"/>
          <w:szCs w:val="24"/>
          <w:lang w:eastAsia="ru-RU"/>
        </w:rPr>
        <w:t>ул</w:t>
      </w:r>
      <w:proofErr w:type="gramStart"/>
      <w:r w:rsidRPr="0080076C">
        <w:rPr>
          <w:rFonts w:ascii="Times New Roman" w:eastAsia="Times New Roman" w:hAnsi="Times New Roman" w:cs="Times New Roman"/>
          <w:sz w:val="24"/>
          <w:szCs w:val="24"/>
          <w:lang w:eastAsia="ru-RU"/>
        </w:rPr>
        <w:t>.К</w:t>
      </w:r>
      <w:proofErr w:type="gramEnd"/>
      <w:r w:rsidRPr="0080076C">
        <w:rPr>
          <w:rFonts w:ascii="Times New Roman" w:eastAsia="Times New Roman" w:hAnsi="Times New Roman" w:cs="Times New Roman"/>
          <w:sz w:val="24"/>
          <w:szCs w:val="24"/>
          <w:lang w:eastAsia="ru-RU"/>
        </w:rPr>
        <w:t>омсомольская</w:t>
      </w:r>
      <w:proofErr w:type="spellEnd"/>
      <w:r w:rsidRPr="0080076C">
        <w:rPr>
          <w:rFonts w:ascii="Times New Roman" w:eastAsia="Times New Roman" w:hAnsi="Times New Roman" w:cs="Times New Roman"/>
          <w:sz w:val="24"/>
          <w:szCs w:val="24"/>
          <w:lang w:eastAsia="ru-RU"/>
        </w:rPr>
        <w:t>, д.14, администрация городского округа «Вуктыл»</w:t>
      </w:r>
    </w:p>
    <w:p w:rsidR="0080076C" w:rsidRDefault="0080076C" w:rsidP="00B71479">
      <w:pPr>
        <w:overflowPunct w:val="0"/>
        <w:autoSpaceDE w:val="0"/>
        <w:autoSpaceDN w:val="0"/>
        <w:adjustRightInd w:val="0"/>
        <w:spacing w:after="0" w:line="240" w:lineRule="auto"/>
        <w:ind w:right="-5"/>
        <w:textAlignment w:val="baseline"/>
        <w:rPr>
          <w:rFonts w:ascii="Times New Roman" w:eastAsia="Times New Roman" w:hAnsi="Times New Roman" w:cs="Times New Roman"/>
          <w:b/>
          <w:bCs/>
          <w:sz w:val="24"/>
          <w:szCs w:val="24"/>
          <w:lang w:eastAsia="ru-RU"/>
        </w:rPr>
      </w:pPr>
    </w:p>
    <w:p w:rsidR="0080076C" w:rsidRDefault="0080076C" w:rsidP="00B71479">
      <w:pPr>
        <w:overflowPunct w:val="0"/>
        <w:autoSpaceDE w:val="0"/>
        <w:autoSpaceDN w:val="0"/>
        <w:adjustRightInd w:val="0"/>
        <w:spacing w:after="0" w:line="240" w:lineRule="auto"/>
        <w:ind w:right="-5"/>
        <w:textAlignment w:val="baseline"/>
        <w:rPr>
          <w:rFonts w:ascii="Times New Roman" w:eastAsia="Times New Roman" w:hAnsi="Times New Roman" w:cs="Times New Roman"/>
          <w:b/>
          <w:bCs/>
          <w:sz w:val="24"/>
          <w:szCs w:val="24"/>
          <w:lang w:eastAsia="ru-RU"/>
        </w:rPr>
      </w:pPr>
    </w:p>
    <w:p w:rsidR="0080076C" w:rsidRDefault="0080076C" w:rsidP="00B71479">
      <w:pPr>
        <w:overflowPunct w:val="0"/>
        <w:autoSpaceDE w:val="0"/>
        <w:autoSpaceDN w:val="0"/>
        <w:adjustRightInd w:val="0"/>
        <w:spacing w:after="0" w:line="240" w:lineRule="auto"/>
        <w:ind w:right="-5"/>
        <w:textAlignment w:val="baseline"/>
        <w:rPr>
          <w:rFonts w:ascii="Times New Roman" w:eastAsia="Times New Roman" w:hAnsi="Times New Roman" w:cs="Times New Roman"/>
          <w:b/>
          <w:bCs/>
          <w:sz w:val="24"/>
          <w:szCs w:val="24"/>
          <w:lang w:eastAsia="ru-RU"/>
        </w:rPr>
      </w:pPr>
    </w:p>
    <w:p w:rsidR="00B71479" w:rsidRPr="00952BB8" w:rsidRDefault="00B71479" w:rsidP="00B71479">
      <w:pPr>
        <w:overflowPunct w:val="0"/>
        <w:autoSpaceDE w:val="0"/>
        <w:autoSpaceDN w:val="0"/>
        <w:adjustRightInd w:val="0"/>
        <w:spacing w:after="0" w:line="240" w:lineRule="auto"/>
        <w:ind w:right="-5"/>
        <w:textAlignment w:val="baseline"/>
        <w:rPr>
          <w:rFonts w:ascii="Times New Roman" w:eastAsia="Times New Roman" w:hAnsi="Times New Roman" w:cs="Times New Roman"/>
          <w:b/>
          <w:bCs/>
          <w:sz w:val="24"/>
          <w:szCs w:val="24"/>
          <w:lang w:eastAsia="ru-RU"/>
        </w:rPr>
      </w:pPr>
      <w:r w:rsidRPr="00952BB8">
        <w:rPr>
          <w:rFonts w:ascii="Times New Roman" w:eastAsia="Times New Roman" w:hAnsi="Times New Roman" w:cs="Times New Roman"/>
          <w:b/>
          <w:bCs/>
          <w:sz w:val="24"/>
          <w:szCs w:val="24"/>
          <w:lang w:eastAsia="ru-RU"/>
        </w:rPr>
        <w:t xml:space="preserve">                                                                                                                                                                                     </w:t>
      </w:r>
    </w:p>
    <w:p w:rsidR="0080076C" w:rsidRDefault="0080076C" w:rsidP="00EE6CE9">
      <w:pPr>
        <w:spacing w:after="0" w:line="240" w:lineRule="auto"/>
        <w:jc w:val="center"/>
        <w:rPr>
          <w:rFonts w:ascii="Times New Roman" w:eastAsia="Times New Roman" w:hAnsi="Times New Roman" w:cs="Times New Roman"/>
          <w:b/>
          <w:sz w:val="24"/>
          <w:szCs w:val="24"/>
          <w:lang w:eastAsia="ru-RU"/>
        </w:rPr>
      </w:pPr>
    </w:p>
    <w:p w:rsidR="0080076C" w:rsidRDefault="0080076C" w:rsidP="00EE6CE9">
      <w:pPr>
        <w:spacing w:after="0" w:line="240" w:lineRule="auto"/>
        <w:jc w:val="center"/>
        <w:rPr>
          <w:rFonts w:ascii="Times New Roman" w:eastAsia="Times New Roman" w:hAnsi="Times New Roman" w:cs="Times New Roman"/>
          <w:b/>
          <w:sz w:val="24"/>
          <w:szCs w:val="24"/>
          <w:lang w:eastAsia="ru-RU"/>
        </w:rPr>
      </w:pPr>
    </w:p>
    <w:p w:rsidR="0080076C" w:rsidRDefault="0080076C" w:rsidP="00EE6CE9">
      <w:pPr>
        <w:spacing w:after="0" w:line="240" w:lineRule="auto"/>
        <w:jc w:val="center"/>
        <w:rPr>
          <w:rFonts w:ascii="Times New Roman" w:eastAsia="Times New Roman" w:hAnsi="Times New Roman" w:cs="Times New Roman"/>
          <w:b/>
          <w:sz w:val="24"/>
          <w:szCs w:val="24"/>
          <w:lang w:eastAsia="ru-RU"/>
        </w:rPr>
      </w:pPr>
    </w:p>
    <w:p w:rsidR="0080076C" w:rsidRDefault="0080076C" w:rsidP="00EE6CE9">
      <w:pPr>
        <w:spacing w:after="0" w:line="240" w:lineRule="auto"/>
        <w:jc w:val="center"/>
        <w:rPr>
          <w:rFonts w:ascii="Times New Roman" w:eastAsia="Times New Roman" w:hAnsi="Times New Roman" w:cs="Times New Roman"/>
          <w:b/>
          <w:sz w:val="24"/>
          <w:szCs w:val="24"/>
          <w:lang w:eastAsia="ru-RU"/>
        </w:rPr>
      </w:pPr>
    </w:p>
    <w:p w:rsidR="00EE6CE9" w:rsidRPr="00952BB8" w:rsidRDefault="00EE6CE9" w:rsidP="00EE6CE9">
      <w:pPr>
        <w:spacing w:after="0" w:line="240" w:lineRule="auto"/>
        <w:jc w:val="center"/>
        <w:rPr>
          <w:rFonts w:ascii="Times New Roman" w:eastAsia="Times New Roman" w:hAnsi="Times New Roman" w:cs="Times New Roman"/>
          <w:b/>
          <w:sz w:val="24"/>
          <w:szCs w:val="24"/>
          <w:lang w:eastAsia="ru-RU"/>
        </w:rPr>
      </w:pPr>
      <w:r w:rsidRPr="00952BB8">
        <w:rPr>
          <w:rFonts w:ascii="Times New Roman" w:eastAsia="Times New Roman" w:hAnsi="Times New Roman" w:cs="Times New Roman"/>
          <w:b/>
          <w:sz w:val="24"/>
          <w:szCs w:val="24"/>
          <w:lang w:eastAsia="ru-RU"/>
        </w:rPr>
        <w:lastRenderedPageBreak/>
        <w:t>Содержание</w:t>
      </w:r>
    </w:p>
    <w:p w:rsidR="00EE6CE9" w:rsidRPr="00952BB8" w:rsidRDefault="00EE6CE9" w:rsidP="00EE6CE9">
      <w:pPr>
        <w:spacing w:after="0" w:line="240" w:lineRule="auto"/>
        <w:jc w:val="center"/>
        <w:rPr>
          <w:rFonts w:ascii="Times New Roman" w:eastAsia="Times New Roman" w:hAnsi="Times New Roman" w:cs="Times New Roman"/>
          <w:sz w:val="24"/>
          <w:szCs w:val="24"/>
          <w:lang w:eastAsia="ru-RU"/>
        </w:rPr>
      </w:pPr>
    </w:p>
    <w:p w:rsidR="00EE6CE9" w:rsidRPr="00952BB8" w:rsidRDefault="00EE6CE9" w:rsidP="00952BB8">
      <w:pPr>
        <w:numPr>
          <w:ilvl w:val="0"/>
          <w:numId w:val="5"/>
        </w:numPr>
        <w:spacing w:after="0" w:line="240" w:lineRule="auto"/>
        <w:jc w:val="both"/>
        <w:rPr>
          <w:rFonts w:ascii="Times New Roman" w:eastAsia="Times New Roman" w:hAnsi="Times New Roman" w:cs="Times New Roman"/>
          <w:sz w:val="24"/>
          <w:szCs w:val="24"/>
          <w:lang w:val="fr-FR" w:eastAsia="ru-RU"/>
        </w:rPr>
      </w:pPr>
      <w:r w:rsidRPr="00952BB8">
        <w:rPr>
          <w:rFonts w:ascii="Times New Roman" w:eastAsia="Times New Roman" w:hAnsi="Times New Roman" w:cs="Times New Roman"/>
          <w:sz w:val="24"/>
          <w:szCs w:val="24"/>
          <w:lang w:eastAsia="ru-RU"/>
        </w:rPr>
        <w:t>Решение Совета городского округа «Вуктыл» от 1</w:t>
      </w:r>
      <w:r w:rsidR="00952BB8" w:rsidRPr="00952BB8">
        <w:rPr>
          <w:rFonts w:ascii="Times New Roman" w:eastAsia="Times New Roman" w:hAnsi="Times New Roman" w:cs="Times New Roman"/>
          <w:sz w:val="24"/>
          <w:szCs w:val="24"/>
          <w:lang w:eastAsia="ru-RU"/>
        </w:rPr>
        <w:t>4 декабря</w:t>
      </w:r>
      <w:r w:rsidRPr="00952BB8">
        <w:rPr>
          <w:rFonts w:ascii="Times New Roman" w:eastAsia="Times New Roman" w:hAnsi="Times New Roman" w:cs="Times New Roman"/>
          <w:sz w:val="24"/>
          <w:szCs w:val="24"/>
          <w:lang w:eastAsia="ru-RU"/>
        </w:rPr>
        <w:t xml:space="preserve"> 2017 г. № 2</w:t>
      </w:r>
      <w:r w:rsidR="00952BB8" w:rsidRPr="00952BB8">
        <w:rPr>
          <w:rFonts w:ascii="Times New Roman" w:eastAsia="Times New Roman" w:hAnsi="Times New Roman" w:cs="Times New Roman"/>
          <w:sz w:val="24"/>
          <w:szCs w:val="24"/>
          <w:lang w:eastAsia="ru-RU"/>
        </w:rPr>
        <w:t>75</w:t>
      </w:r>
      <w:r w:rsidRPr="00952BB8">
        <w:rPr>
          <w:rFonts w:ascii="Times New Roman" w:eastAsia="Times New Roman" w:hAnsi="Times New Roman" w:cs="Times New Roman"/>
          <w:sz w:val="24"/>
          <w:szCs w:val="24"/>
          <w:lang w:eastAsia="ru-RU"/>
        </w:rPr>
        <w:t xml:space="preserve"> «</w:t>
      </w:r>
      <w:r w:rsidR="00952BB8" w:rsidRPr="00952BB8">
        <w:rPr>
          <w:rFonts w:ascii="Times New Roman" w:eastAsia="Times New Roman" w:hAnsi="Times New Roman" w:cs="Times New Roman"/>
          <w:sz w:val="24"/>
          <w:szCs w:val="24"/>
          <w:lang w:eastAsia="ru-RU"/>
        </w:rPr>
        <w:t>О бюджете муниципального образования городского округа «Вуктыл» на 2018 год и плановый период 2019 и 2020 годов».</w:t>
      </w:r>
    </w:p>
    <w:p w:rsidR="00EE6CE9" w:rsidRPr="00952BB8" w:rsidRDefault="00EE6CE9" w:rsidP="00EE6CE9">
      <w:pPr>
        <w:spacing w:after="0" w:line="240" w:lineRule="auto"/>
        <w:jc w:val="right"/>
        <w:rPr>
          <w:rFonts w:ascii="Times New Roman" w:eastAsia="Times New Roman" w:hAnsi="Times New Roman" w:cs="Times New Roman"/>
          <w:sz w:val="24"/>
          <w:szCs w:val="24"/>
          <w:lang w:val="fr-FR" w:eastAsia="ru-RU"/>
        </w:rPr>
      </w:pPr>
    </w:p>
    <w:p w:rsidR="00EE6CE9" w:rsidRDefault="00EE6CE9">
      <w:pPr>
        <w:rPr>
          <w:rFonts w:ascii="Times New Roman" w:eastAsia="Times New Roman" w:hAnsi="Times New Roman" w:cs="Times New Roman"/>
          <w:sz w:val="20"/>
          <w:szCs w:val="20"/>
          <w:lang w:eastAsia="ru-RU"/>
        </w:rPr>
      </w:pPr>
      <w:r w:rsidRPr="00952BB8">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0"/>
          <w:szCs w:val="20"/>
          <w:lang w:eastAsia="ru-RU"/>
        </w:rPr>
        <w:lastRenderedPageBreak/>
        <w:t>Со</w:t>
      </w:r>
    </w:p>
    <w:p w:rsidR="00B71479" w:rsidRPr="00B71479" w:rsidRDefault="00EE6CE9" w:rsidP="00B71479">
      <w:pPr>
        <w:overflowPunct w:val="0"/>
        <w:autoSpaceDE w:val="0"/>
        <w:autoSpaceDN w:val="0"/>
        <w:adjustRightInd w:val="0"/>
        <w:spacing w:after="0" w:line="240" w:lineRule="auto"/>
        <w:ind w:left="180" w:firstLine="540"/>
        <w:jc w:val="center"/>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5EE46D8" wp14:editId="21208FAF">
                <wp:simplePos x="0" y="0"/>
                <wp:positionH relativeFrom="column">
                  <wp:posOffset>4088838</wp:posOffset>
                </wp:positionH>
                <wp:positionV relativeFrom="paragraph">
                  <wp:posOffset>-474079</wp:posOffset>
                </wp:positionV>
                <wp:extent cx="2668565" cy="659130"/>
                <wp:effectExtent l="0" t="0" r="17780" b="266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565" cy="659130"/>
                        </a:xfrm>
                        <a:prstGeom prst="rect">
                          <a:avLst/>
                        </a:prstGeom>
                        <a:solidFill>
                          <a:srgbClr val="FFFFFF"/>
                        </a:solidFill>
                        <a:ln w="9525">
                          <a:solidFill>
                            <a:srgbClr val="FFFFFF"/>
                          </a:solidFill>
                          <a:miter lim="800000"/>
                          <a:headEnd/>
                          <a:tailEnd/>
                        </a:ln>
                      </wps:spPr>
                      <wps:txbx>
                        <w:txbxContent>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bCs/>
                                <w:sz w:val="24"/>
                                <w:szCs w:val="24"/>
                              </w:rPr>
                              <w:t>Совет городского округа</w:t>
                            </w:r>
                            <w:r w:rsidRPr="00B71479">
                              <w:rPr>
                                <w:rFonts w:ascii="Times New Roman" w:hAnsi="Times New Roman" w:cs="Times New Roman"/>
                                <w:sz w:val="24"/>
                                <w:szCs w:val="24"/>
                              </w:rPr>
                              <w:t xml:space="preserve"> «Вуктыл»</w:t>
                            </w:r>
                          </w:p>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sz w:val="24"/>
                                <w:szCs w:val="24"/>
                                <w:lang w:val="en-US"/>
                              </w:rPr>
                              <w:t>I</w:t>
                            </w:r>
                            <w:r w:rsidRPr="00B71479">
                              <w:rPr>
                                <w:rFonts w:ascii="Times New Roman" w:hAnsi="Times New Roman" w:cs="Times New Roman"/>
                                <w:sz w:val="24"/>
                                <w:szCs w:val="24"/>
                              </w:rPr>
                              <w:t xml:space="preserve"> созыв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321.95pt;margin-top:-37.35pt;width:210.1pt;height:5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WWNgIAAFcEAAAOAAAAZHJzL2Uyb0RvYy54bWysVF2O2jAQfq/UO1h+L4FAKESE1ZYtVaXt&#10;j7TtAYzjEKuOx7UNCb3MnqJPlXoGjtSxAxRt31bNg+XxjD/PfN9MFjddo8heWCdBF3Q0GFIiNIdS&#10;6m1Bv35Zv5pR4jzTJVOgRUEPwtGb5csXi9bkIoUaVCksQRDt8tYUtPbe5EnieC0a5gZghEZnBbZh&#10;Hk27TUrLWkRvVJIOh9OkBVsaC1w4h6d3vZMuI35VCe4/VZUTnqiCYm4+rjaum7AmywXLt5aZWvJT&#10;GuwZWTRManz0AnXHPCM7K/+BaiS34KDyAw5NAlUluYg1YDWj4ZNqHmpmRKwFyXHmQpP7f7D84/6z&#10;JbIs6JgSzRqU6Ph4/H38dfxJxoGd1rgcgx4MhvnuDXSocqzUmXvg3xzRsKqZ3opba6GtBSsxu1G4&#10;mVxd7XFcANm0H6DEZ9jOQwTqKtsE6pAMguio0uGijOg84XiYTqezbJpRwtE3zeajcZQuYfn5trHO&#10;vxPQkLApqEXlIzrb3zsfsmH5OSQ85kDJci2ViobdblbKkj3DLlnHLxbwJExp0hZ0nqVZT8AzIBrp&#10;sd2VbAo6G4avb8BA21tdxmb0TKp+jykrfeIxUNeT6LtNFwVLz/JsoDwgsRb67sZpxE0N9gclLXZ2&#10;Qd33HbOCEvVeozjz0WQSRiEak+x1ioa99myuPUxzhCqop6Tfrnw/Pjtj5bbGl/p20HCLglYych2U&#10;77M6pY/dGyU4TVoYj2s7Rv39Hyz/AAAA//8DAFBLAwQUAAYACAAAACEApdbgMuAAAAALAQAADwAA&#10;AGRycy9kb3ducmV2LnhtbEyPwW7CMBBE75X6D9ZW6qUCO2kUSsgGIdSqZ2gvvZl4SSJiO4kNCf36&#10;mlM5ruZp5m2+nnTLLjS4xhqEaC6AkSmtakyF8P31MXsD5rw0SrbWEMKVHKyLx4dcZsqOZkeXva9Y&#10;KDEukwi1913GuStr0tLNbUcmZEc7aOnDOVRcDXIM5brlsRAp17IxYaGWHW1rKk/7s0aw4/tVW+pF&#10;/PLzqz+3m353jHvE56dpswLmafL/MNz0gzoUwelgz0Y51iKkyesyoAizRbIAdiNEmkTADgjxMgJe&#10;5Pz+h+IPAAD//wMAUEsBAi0AFAAGAAgAAAAhALaDOJL+AAAA4QEAABMAAAAAAAAAAAAAAAAAAAAA&#10;AFtDb250ZW50X1R5cGVzXS54bWxQSwECLQAUAAYACAAAACEAOP0h/9YAAACUAQAACwAAAAAAAAAA&#10;AAAAAAAvAQAAX3JlbHMvLnJlbHNQSwECLQAUAAYACAAAACEAkCGVljYCAABXBAAADgAAAAAAAAAA&#10;AAAAAAAuAgAAZHJzL2Uyb0RvYy54bWxQSwECLQAUAAYACAAAACEApdbgMuAAAAALAQAADwAAAAAA&#10;AAAAAAAAAACQBAAAZHJzL2Rvd25yZXYueG1sUEsFBgAAAAAEAAQA8wAAAJ0FAAAAAA==&#10;" strokecolor="white">
                <v:textbox>
                  <w:txbxContent>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bCs/>
                          <w:sz w:val="24"/>
                          <w:szCs w:val="24"/>
                        </w:rPr>
                        <w:t>Совет городского округа</w:t>
                      </w:r>
                      <w:r w:rsidRPr="00B71479">
                        <w:rPr>
                          <w:rFonts w:ascii="Times New Roman" w:hAnsi="Times New Roman" w:cs="Times New Roman"/>
                          <w:sz w:val="24"/>
                          <w:szCs w:val="24"/>
                        </w:rPr>
                        <w:t xml:space="preserve"> «Вуктыл»</w:t>
                      </w:r>
                    </w:p>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sz w:val="24"/>
                          <w:szCs w:val="24"/>
                          <w:lang w:val="en-US"/>
                        </w:rPr>
                        <w:t>I</w:t>
                      </w:r>
                      <w:r w:rsidRPr="00B71479">
                        <w:rPr>
                          <w:rFonts w:ascii="Times New Roman" w:hAnsi="Times New Roman" w:cs="Times New Roman"/>
                          <w:sz w:val="24"/>
                          <w:szCs w:val="24"/>
                        </w:rPr>
                        <w:t xml:space="preserve"> созыв</w:t>
                      </w:r>
                    </w:p>
                  </w:txbxContent>
                </v:textbox>
              </v:shape>
            </w:pict>
          </mc:Fallback>
        </mc:AlternateContent>
      </w:r>
      <w:r w:rsidRPr="00B71479">
        <w:rPr>
          <w:rFonts w:ascii="Times New Roman" w:eastAsia="Times New Roman" w:hAnsi="Times New Roman" w:cs="Times New Roman"/>
          <w:noProof/>
          <w:sz w:val="20"/>
          <w:szCs w:val="20"/>
          <w:lang w:eastAsia="ru-RU"/>
        </w:rPr>
        <w:drawing>
          <wp:anchor distT="0" distB="0" distL="114300" distR="114300" simplePos="0" relativeHeight="251667456" behindDoc="0" locked="0" layoutInCell="1" allowOverlap="1" wp14:anchorId="20AFF208" wp14:editId="18E4D3D5">
            <wp:simplePos x="0" y="0"/>
            <wp:positionH relativeFrom="column">
              <wp:posOffset>3057525</wp:posOffset>
            </wp:positionH>
            <wp:positionV relativeFrom="paragraph">
              <wp:posOffset>-541655</wp:posOffset>
            </wp:positionV>
            <wp:extent cx="981075" cy="1182370"/>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47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D9F4B54" wp14:editId="03198ACB">
                <wp:simplePos x="0" y="0"/>
                <wp:positionH relativeFrom="column">
                  <wp:posOffset>-302408</wp:posOffset>
                </wp:positionH>
                <wp:positionV relativeFrom="paragraph">
                  <wp:posOffset>-474078</wp:posOffset>
                </wp:positionV>
                <wp:extent cx="2971800" cy="659218"/>
                <wp:effectExtent l="0" t="0" r="19050" b="2667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59218"/>
                        </a:xfrm>
                        <a:prstGeom prst="rect">
                          <a:avLst/>
                        </a:prstGeom>
                        <a:solidFill>
                          <a:srgbClr val="FFFFFF"/>
                        </a:solidFill>
                        <a:ln w="9525">
                          <a:solidFill>
                            <a:srgbClr val="FFFFFF"/>
                          </a:solidFill>
                          <a:miter lim="800000"/>
                          <a:headEnd/>
                          <a:tailEnd/>
                        </a:ln>
                      </wps:spPr>
                      <wps:txbx>
                        <w:txbxContent>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sz w:val="24"/>
                                <w:szCs w:val="24"/>
                              </w:rPr>
                              <w:t xml:space="preserve">«Вуктыл» кар </w:t>
                            </w:r>
                            <w:proofErr w:type="spellStart"/>
                            <w:r w:rsidRPr="00B71479">
                              <w:rPr>
                                <w:rFonts w:ascii="Times New Roman" w:hAnsi="Times New Roman" w:cs="Times New Roman"/>
                                <w:sz w:val="24"/>
                                <w:szCs w:val="24"/>
                              </w:rPr>
                              <w:t>кытшлöн</w:t>
                            </w:r>
                            <w:proofErr w:type="spellEnd"/>
                            <w:r w:rsidRPr="00B71479">
                              <w:rPr>
                                <w:rFonts w:ascii="Times New Roman" w:hAnsi="Times New Roman" w:cs="Times New Roman"/>
                                <w:sz w:val="24"/>
                                <w:szCs w:val="24"/>
                              </w:rPr>
                              <w:t xml:space="preserve"> </w:t>
                            </w:r>
                          </w:p>
                          <w:p w:rsidR="00330FF9" w:rsidRPr="00AA2342" w:rsidRDefault="00330FF9" w:rsidP="00EE6CE9">
                            <w:pPr>
                              <w:jc w:val="center"/>
                              <w:rPr>
                                <w:color w:val="FFFFFF"/>
                                <w:sz w:val="24"/>
                                <w:szCs w:val="24"/>
                              </w:rPr>
                            </w:pPr>
                            <w:proofErr w:type="spellStart"/>
                            <w:proofErr w:type="gramStart"/>
                            <w:r w:rsidRPr="00B71479">
                              <w:rPr>
                                <w:rFonts w:ascii="Times New Roman" w:hAnsi="Times New Roman" w:cs="Times New Roman"/>
                                <w:sz w:val="24"/>
                                <w:szCs w:val="24"/>
                              </w:rPr>
                              <w:t>Сöвет</w:t>
                            </w:r>
                            <w:proofErr w:type="spellEnd"/>
                            <w:proofErr w:type="gramEnd"/>
                            <w:r w:rsidRPr="00B71479">
                              <w:rPr>
                                <w:rFonts w:ascii="Times New Roman" w:hAnsi="Times New Roman" w:cs="Times New Roman"/>
                                <w:sz w:val="24"/>
                                <w:szCs w:val="24"/>
                              </w:rPr>
                              <w:t xml:space="preserve"> </w:t>
                            </w:r>
                            <w:r w:rsidRPr="00B71479">
                              <w:rPr>
                                <w:rFonts w:ascii="Times New Roman" w:hAnsi="Times New Roman" w:cs="Times New Roman"/>
                                <w:sz w:val="24"/>
                                <w:szCs w:val="24"/>
                                <w:lang w:val="en-US"/>
                              </w:rPr>
                              <w:t>I</w:t>
                            </w:r>
                            <w:r w:rsidRPr="00B71479">
                              <w:rPr>
                                <w:rFonts w:ascii="Times New Roman" w:hAnsi="Times New Roman" w:cs="Times New Roman"/>
                                <w:sz w:val="24"/>
                                <w:szCs w:val="24"/>
                              </w:rPr>
                              <w:t xml:space="preserve"> </w:t>
                            </w:r>
                            <w:proofErr w:type="spellStart"/>
                            <w:r w:rsidRPr="00B71479">
                              <w:rPr>
                                <w:rFonts w:ascii="Times New Roman" w:hAnsi="Times New Roman" w:cs="Times New Roman"/>
                                <w:sz w:val="24"/>
                                <w:szCs w:val="24"/>
                              </w:rPr>
                              <w:t>бöръян</w:t>
                            </w:r>
                            <w:proofErr w:type="spellEnd"/>
                          </w:p>
                          <w:p w:rsidR="00330FF9" w:rsidRPr="00AA2342" w:rsidRDefault="00330FF9" w:rsidP="00EE6CE9">
                            <w:pPr>
                              <w:rPr>
                                <w:sz w:val="24"/>
                                <w:szCs w:val="24"/>
                              </w:rPr>
                            </w:pPr>
                          </w:p>
                          <w:p w:rsidR="00330FF9" w:rsidRPr="00AA2342" w:rsidRDefault="00330FF9" w:rsidP="00EE6CE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9" type="#_x0000_t202" style="position:absolute;left:0;text-align:left;margin-left:-23.8pt;margin-top:-37.35pt;width:234pt;height:5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DNwIAAFcEAAAOAAAAZHJzL2Uyb0RvYy54bWysVF2O0zAQfkfiDpbfaZrQ7rZR09XSpQhp&#10;+ZEWDuA6TmLheIztNlkuwyl4QuIMPRJjpy0RvCBEHiyPZ/x55vtmsrrpW0UOwjoJuqDpZEqJ0BxK&#10;qeuCfvywfbagxHmmS6ZAi4I+Ckdv1k+frDqTiwwaUKWwBEG0yztT0MZ7kyeJ441omZuAERqdFdiW&#10;eTRtnZSWdYjeqiSbTq+SDmxpLHDhHJ7eDU66jvhVJbh/V1VOeKIKirn5uNq47sKarFcsry0zjeSn&#10;NNg/ZNEyqfHRC9Qd84zsrfwDqpXcgoPKTzi0CVSV5CLWgNWk09+qeWiYEbEWJMeZC03u/8Hyt4f3&#10;lsgStaNEsxYlOn49/jh+P34jaWCnMy7HoAeDYb5/AX2IDJU6cw/8kyMaNg3Ttbi1FrpGsBKzizeT&#10;0dUBxwWQXfcGSnyG7T1EoL6ybQBEMgiio0qPF2VE7wnHw2x5nS6m6OLou5ovs3QRkktYfr5trPOv&#10;BLQkbApqUfmIzg73zg+h55CYPShZbqVS0bD1bqMsOTDskm38TuhuHKY06Qq6nGfzgYCxz/0dRCs9&#10;truSbUGxHPyGBgy0vdRlbEbPpBr2WJ3SWGTgMVA3kOj7XR8Fe36WZwflIxJrYehunEbcNGC/UNJh&#10;ZxfUfd4zKyhRrzWKs0xnszAK0ZjNrzM07NizG3uY5ghVUE/JsN34YXz2xsq6wZeGdtBwi4JWMnId&#10;Mh6yOqWP3RvVOk1aGI+xHaN+/Q/WPwEAAP//AwBQSwMEFAAGAAgAAAAhAPyKCojfAAAACgEAAA8A&#10;AABkcnMvZG93bnJldi54bWxMj8FOwzAMhu9IvENkJC5oSxdVK5Sm0zSBOG9w4ZY1XlvROG2TrR1P&#10;jznBzZY//f7+YjO7TlxwDK0nDatlAgKp8ralWsPH++viEUSIhqzpPKGGKwbYlLc3hcmtn2iPl0Os&#10;BYdQyI2GJsY+lzJUDToTlr5H4tvJj85EXsda2tFMHO46qZJkLZ1piT80psddg9XX4ew0+Onl6jwO&#10;iXr4/HZvu+2wP6lB6/u7efsMIuIc/2D41Wd1KNnp6M9kg+g0LNJszSgPWZqBYCJVSQriqEE9rUCW&#10;hfxfofwBAAD//wMAUEsBAi0AFAAGAAgAAAAhALaDOJL+AAAA4QEAABMAAAAAAAAAAAAAAAAAAAAA&#10;AFtDb250ZW50X1R5cGVzXS54bWxQSwECLQAUAAYACAAAACEAOP0h/9YAAACUAQAACwAAAAAAAAAA&#10;AAAAAAAvAQAAX3JlbHMvLnJlbHNQSwECLQAUAAYACAAAACEA/uF2AzcCAABXBAAADgAAAAAAAAAA&#10;AAAAAAAuAgAAZHJzL2Uyb0RvYy54bWxQSwECLQAUAAYACAAAACEA/IoKiN8AAAAKAQAADwAAAAAA&#10;AAAAAAAAAACRBAAAZHJzL2Rvd25yZXYueG1sUEsFBgAAAAAEAAQA8wAAAJ0FAAAAAA==&#10;" strokecolor="white">
                <v:textbox>
                  <w:txbxContent>
                    <w:p w:rsidR="00330FF9" w:rsidRPr="00B71479" w:rsidRDefault="00330FF9" w:rsidP="00EE6CE9">
                      <w:pPr>
                        <w:jc w:val="center"/>
                        <w:rPr>
                          <w:rFonts w:ascii="Times New Roman" w:hAnsi="Times New Roman" w:cs="Times New Roman"/>
                          <w:sz w:val="24"/>
                          <w:szCs w:val="24"/>
                        </w:rPr>
                      </w:pPr>
                      <w:r w:rsidRPr="00B71479">
                        <w:rPr>
                          <w:rFonts w:ascii="Times New Roman" w:hAnsi="Times New Roman" w:cs="Times New Roman"/>
                          <w:sz w:val="24"/>
                          <w:szCs w:val="24"/>
                        </w:rPr>
                        <w:t xml:space="preserve">«Вуктыл» кар </w:t>
                      </w:r>
                      <w:proofErr w:type="spellStart"/>
                      <w:r w:rsidRPr="00B71479">
                        <w:rPr>
                          <w:rFonts w:ascii="Times New Roman" w:hAnsi="Times New Roman" w:cs="Times New Roman"/>
                          <w:sz w:val="24"/>
                          <w:szCs w:val="24"/>
                        </w:rPr>
                        <w:t>кытшлöн</w:t>
                      </w:r>
                      <w:proofErr w:type="spellEnd"/>
                      <w:r w:rsidRPr="00B71479">
                        <w:rPr>
                          <w:rFonts w:ascii="Times New Roman" w:hAnsi="Times New Roman" w:cs="Times New Roman"/>
                          <w:sz w:val="24"/>
                          <w:szCs w:val="24"/>
                        </w:rPr>
                        <w:t xml:space="preserve"> </w:t>
                      </w:r>
                    </w:p>
                    <w:p w:rsidR="00330FF9" w:rsidRPr="00AA2342" w:rsidRDefault="00330FF9" w:rsidP="00EE6CE9">
                      <w:pPr>
                        <w:jc w:val="center"/>
                        <w:rPr>
                          <w:color w:val="FFFFFF"/>
                          <w:sz w:val="24"/>
                          <w:szCs w:val="24"/>
                        </w:rPr>
                      </w:pPr>
                      <w:proofErr w:type="spellStart"/>
                      <w:proofErr w:type="gramStart"/>
                      <w:r w:rsidRPr="00B71479">
                        <w:rPr>
                          <w:rFonts w:ascii="Times New Roman" w:hAnsi="Times New Roman" w:cs="Times New Roman"/>
                          <w:sz w:val="24"/>
                          <w:szCs w:val="24"/>
                        </w:rPr>
                        <w:t>Сöвет</w:t>
                      </w:r>
                      <w:proofErr w:type="spellEnd"/>
                      <w:proofErr w:type="gramEnd"/>
                      <w:r w:rsidRPr="00B71479">
                        <w:rPr>
                          <w:rFonts w:ascii="Times New Roman" w:hAnsi="Times New Roman" w:cs="Times New Roman"/>
                          <w:sz w:val="24"/>
                          <w:szCs w:val="24"/>
                        </w:rPr>
                        <w:t xml:space="preserve"> </w:t>
                      </w:r>
                      <w:r w:rsidRPr="00B71479">
                        <w:rPr>
                          <w:rFonts w:ascii="Times New Roman" w:hAnsi="Times New Roman" w:cs="Times New Roman"/>
                          <w:sz w:val="24"/>
                          <w:szCs w:val="24"/>
                          <w:lang w:val="en-US"/>
                        </w:rPr>
                        <w:t>I</w:t>
                      </w:r>
                      <w:r w:rsidRPr="00B71479">
                        <w:rPr>
                          <w:rFonts w:ascii="Times New Roman" w:hAnsi="Times New Roman" w:cs="Times New Roman"/>
                          <w:sz w:val="24"/>
                          <w:szCs w:val="24"/>
                        </w:rPr>
                        <w:t xml:space="preserve"> </w:t>
                      </w:r>
                      <w:proofErr w:type="spellStart"/>
                      <w:r w:rsidRPr="00B71479">
                        <w:rPr>
                          <w:rFonts w:ascii="Times New Roman" w:hAnsi="Times New Roman" w:cs="Times New Roman"/>
                          <w:sz w:val="24"/>
                          <w:szCs w:val="24"/>
                        </w:rPr>
                        <w:t>бöръян</w:t>
                      </w:r>
                      <w:proofErr w:type="spellEnd"/>
                    </w:p>
                    <w:p w:rsidR="00330FF9" w:rsidRPr="00AA2342" w:rsidRDefault="00330FF9" w:rsidP="00EE6CE9">
                      <w:pPr>
                        <w:rPr>
                          <w:sz w:val="24"/>
                          <w:szCs w:val="24"/>
                        </w:rPr>
                      </w:pPr>
                    </w:p>
                    <w:p w:rsidR="00330FF9" w:rsidRPr="00AA2342" w:rsidRDefault="00330FF9" w:rsidP="00EE6CE9">
                      <w:pPr>
                        <w:rPr>
                          <w:sz w:val="24"/>
                          <w:szCs w:val="24"/>
                        </w:rPr>
                      </w:pPr>
                    </w:p>
                  </w:txbxContent>
                </v:textbox>
              </v:shape>
            </w:pict>
          </mc:Fallback>
        </mc:AlternateContent>
      </w:r>
      <w:r w:rsidR="00B71479" w:rsidRPr="00B71479">
        <w:rPr>
          <w:rFonts w:ascii="Times New Roman" w:eastAsia="Times New Roman" w:hAnsi="Times New Roman" w:cs="Times New Roman"/>
          <w:sz w:val="20"/>
          <w:szCs w:val="20"/>
          <w:lang w:eastAsia="ru-RU"/>
        </w:rPr>
        <w:t xml:space="preserve">                                           </w:t>
      </w:r>
    </w:p>
    <w:p w:rsidR="00EE6CE9" w:rsidRDefault="00EE6CE9" w:rsidP="00B71479">
      <w:pPr>
        <w:overflowPunct w:val="0"/>
        <w:autoSpaceDE w:val="0"/>
        <w:autoSpaceDN w:val="0"/>
        <w:adjustRightInd w:val="0"/>
        <w:spacing w:after="0" w:line="240" w:lineRule="auto"/>
        <w:ind w:left="180" w:firstLine="540"/>
        <w:jc w:val="center"/>
        <w:textAlignment w:val="baseline"/>
        <w:rPr>
          <w:rFonts w:ascii="Times New Roman" w:eastAsia="Times New Roman" w:hAnsi="Times New Roman" w:cs="Times New Roman"/>
          <w:b/>
          <w:sz w:val="20"/>
          <w:szCs w:val="20"/>
          <w:lang w:eastAsia="ru-RU"/>
        </w:rPr>
      </w:pPr>
    </w:p>
    <w:p w:rsidR="00B71479" w:rsidRPr="00B71479" w:rsidRDefault="00B71479" w:rsidP="00B71479">
      <w:pPr>
        <w:overflowPunct w:val="0"/>
        <w:autoSpaceDE w:val="0"/>
        <w:autoSpaceDN w:val="0"/>
        <w:adjustRightInd w:val="0"/>
        <w:spacing w:after="0" w:line="240" w:lineRule="auto"/>
        <w:ind w:left="180" w:firstLine="540"/>
        <w:jc w:val="center"/>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333554" wp14:editId="4291B8D9">
                <wp:simplePos x="0" y="0"/>
                <wp:positionH relativeFrom="column">
                  <wp:posOffset>5481704</wp:posOffset>
                </wp:positionH>
                <wp:positionV relativeFrom="paragraph">
                  <wp:posOffset>-3057</wp:posOffset>
                </wp:positionV>
                <wp:extent cx="571500" cy="45719"/>
                <wp:effectExtent l="0" t="0" r="19050" b="1206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19"/>
                        </a:xfrm>
                        <a:prstGeom prst="rect">
                          <a:avLst/>
                        </a:prstGeom>
                        <a:solidFill>
                          <a:srgbClr val="FFFFFF"/>
                        </a:solidFill>
                        <a:ln w="9525">
                          <a:solidFill>
                            <a:srgbClr val="FFFFFF"/>
                          </a:solidFill>
                          <a:miter lim="800000"/>
                          <a:headEnd/>
                          <a:tailEnd/>
                        </a:ln>
                      </wps:spPr>
                      <wps:txbx>
                        <w:txbxContent>
                          <w:p w:rsidR="00330FF9" w:rsidRDefault="00330FF9" w:rsidP="00B7147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0" type="#_x0000_t202" style="position:absolute;left:0;text-align:left;margin-left:431.65pt;margin-top:-.25pt;width: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bzMAIAAFUEAAAOAAAAZHJzL2Uyb0RvYy54bWysVF2O0zAQfkfiDpbfadKqhW3UdLV0KUJa&#10;fqSFAziOk1jYHmO7TZbLcAqekDhDj8TYaUu1vK3Ig+XxjD/PfN9MVteDVmQvnJdgSjqd5JQIw6GW&#10;pi3pl8/bF1eU+MBMzRQYUdIH4en1+vmzVW8LMYMOVC0cQRDji96WtAvBFlnmeSc08xOwwqCzAadZ&#10;QNO1We1Yj+haZbM8f5n14GrrgAvv8fR2dNJ1wm8awcPHpvEiEFVSzC2k1aW1imu2XrGidcx2kh/T&#10;YE/IQjNp8NEz1C0LjOyc/AdKS+7AQxMmHHQGTSO5SDVgNdP8UTX3HbMi1YLkeHumyf8/WP5h/8kR&#10;WZd0SYlhGiU6/Dj8Pvw6/CTLyE5vfYFB9xbDwvAaBlQ5VertHfCvnhjYdMy04sY56DvBasxuGm9m&#10;F1dHHB9Bqv491PgM2wVIQEPjdKQOySCIjio9nJURQyAcDxevposcPRxdczRSahkrTnet8+GtAE3i&#10;pqQOdU/YbH/nQ8yFFaeQ+JQHJeutVCoZrq02ypE9wx7Zpi+l/yhMGdIjS4vZYiz/CRBaBmx2JXVJ&#10;r/L4je0XSXtj6tSKgUk17jFlZY4sRuJGCsNQDUmu+UmcCuoHpNXB2Ns4i7jpwH2npMe+Lqn/tmNO&#10;UKLeGZRmOZ3P4yAkA6mcoeEuPdWlhxmOUCUNlIzbTRiHZ2edbDt8aWwGAzcoZyMT11H3Matj+ti7&#10;SYLjnMXhuLRT1N+/wfoPAAAA//8DAFBLAwQUAAYACAAAACEAFMMLrNwAAAAHAQAADwAAAGRycy9k&#10;b3ducmV2LnhtbEyOwW7CMBBE75X4B2uRuFTgEERK02wQQq16hvbSm4mXJGq8TmJDQr++5tQeRzN6&#10;87LtaBpxpd7VlhGWiwgEcWF1zSXC58fbfAPCecVaNZYJ4UYOtvnkIVOptgMf6Hr0pQgQdqlCqLxv&#10;UyldUZFRbmFb4tCdbW+UD7Evpe7VEOCmkXEUJdKomsNDpVraV1R8Hy8GwQ6vN2Opi+LHrx/zvt91&#10;h3PcIc6m4+4FhKfR/43hrh/UIQ9OJ3th7USDsElWqzBFmK9BhP55fc8nhOQJZJ7J//75LwAAAP//&#10;AwBQSwECLQAUAAYACAAAACEAtoM4kv4AAADhAQAAEwAAAAAAAAAAAAAAAAAAAAAAW0NvbnRlbnRf&#10;VHlwZXNdLnhtbFBLAQItABQABgAIAAAAIQA4/SH/1gAAAJQBAAALAAAAAAAAAAAAAAAAAC8BAABf&#10;cmVscy8ucmVsc1BLAQItABQABgAIAAAAIQBb4bbzMAIAAFUEAAAOAAAAAAAAAAAAAAAAAC4CAABk&#10;cnMvZTJvRG9jLnhtbFBLAQItABQABgAIAAAAIQAUwwus3AAAAAcBAAAPAAAAAAAAAAAAAAAAAIoE&#10;AABkcnMvZG93bnJldi54bWxQSwUGAAAAAAQABADzAAAAkwUAAAAA&#10;" strokecolor="white">
                <v:textbox>
                  <w:txbxContent>
                    <w:p w:rsidR="00330FF9" w:rsidRDefault="00330FF9" w:rsidP="00B71479">
                      <w:r>
                        <w:t xml:space="preserve">        </w:t>
                      </w:r>
                    </w:p>
                  </w:txbxContent>
                </v:textbox>
              </v:shape>
            </w:pict>
          </mc:Fallback>
        </mc:AlternateContent>
      </w:r>
      <w:r w:rsidRPr="00B7147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B6D34CC" wp14:editId="578F5963">
                <wp:simplePos x="0" y="0"/>
                <wp:positionH relativeFrom="column">
                  <wp:posOffset>-457200</wp:posOffset>
                </wp:positionH>
                <wp:positionV relativeFrom="paragraph">
                  <wp:posOffset>0</wp:posOffset>
                </wp:positionV>
                <wp:extent cx="114300" cy="1143000"/>
                <wp:effectExtent l="0" t="0" r="19050" b="190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330FF9" w:rsidRDefault="00330FF9" w:rsidP="00B7147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1"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W2MAIAAFcEAAAOAAAAZHJzL2Uyb0RvYy54bWysVF2O0zAQfkfiDpbfadLSwm7UdLV0KUJa&#10;fqSFAziOk1g4HmO7TZbL7Cl4QuIMPRJjuy3V8rYiD5anM/5m5vtmurwae0V2wjoJuqTTSU6J0Bxq&#10;qduSfv2yeXFBifNM10yBFiW9F45erZ4/Ww6mEDPoQNXCEgTRrhhMSTvvTZFljneiZ24CRmh0NmB7&#10;5tG0bVZbNiB6r7JZnr/KBrC1scCFc/jrTXLSVcRvGsH9p6ZxwhNVUqzNx9PGswpntlqyorXMdJIf&#10;ymBPqKJnUmPSE9QN84xsrfwHqpfcgoPGTzj0GTSN5CL2gN1M80fd3HXMiNgLkuPMiSb3/2D5x91n&#10;S2RdUhRKsx4l2j/sf+9/7X+Si8DOYFyBQXcGw/z4BkZUOXbqzC3wb45oWHdMt+LaWhg6wWqsbhpe&#10;ZmdPE44LINXwAWpMw7YeItDY2D5Qh2QQREeV7k/KiNETHlJO5y9z9HB0pXuULmPF8bWxzr8T0JNw&#10;KalF5SM62906H6phxTEkJHOgZL2RSkXDttVaWbJjOCWb+MUGHoUpTYaSXi5mi0TAEyB66XHcleyR&#10;7zx8aQADbW91HYfRM6nSHUtW+sBjoC6R6MdqjIItjvJUUN8jsRbSdOM24qUD+4OSASe7pO77lllB&#10;iXqvUZzL6XweViEa88XrGRr23FOde5jmCFVST0m6rn1an62xsu0wUxoHDdcoaCMj10H5VNWhfJze&#10;KMFh08J6nNsx6u//weoP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MZkVtjACAABXBAAADgAAAAAAAAAAAAAAAAAuAgAA&#10;ZHJzL2Uyb0RvYy54bWxQSwECLQAUAAYACAAAACEA9gEoNt0AAAAIAQAADwAAAAAAAAAAAAAAAACK&#10;BAAAZHJzL2Rvd25yZXYueG1sUEsFBgAAAAAEAAQA8wAAAJQFAAAAAA==&#10;" strokecolor="white">
                <v:textbox>
                  <w:txbxContent>
                    <w:p w:rsidR="00330FF9" w:rsidRDefault="00330FF9" w:rsidP="00B71479">
                      <w:r>
                        <w:t xml:space="preserve">       </w:t>
                      </w:r>
                    </w:p>
                  </w:txbxContent>
                </v:textbox>
              </v:shape>
            </w:pict>
          </mc:Fallback>
        </mc:AlternateContent>
      </w:r>
      <w:r w:rsidRPr="00B71479">
        <w:rPr>
          <w:rFonts w:ascii="Times New Roman" w:eastAsia="Times New Roman" w:hAnsi="Times New Roman" w:cs="Times New Roman"/>
          <w:b/>
          <w:sz w:val="20"/>
          <w:szCs w:val="20"/>
          <w:lang w:eastAsia="ru-RU"/>
        </w:rPr>
        <w:t>ТШÖКТÖМ</w:t>
      </w:r>
    </w:p>
    <w:p w:rsidR="00B71479" w:rsidRPr="00B71479" w:rsidRDefault="00B71479" w:rsidP="00B71479">
      <w:pPr>
        <w:overflowPunct w:val="0"/>
        <w:autoSpaceDE w:val="0"/>
        <w:autoSpaceDN w:val="0"/>
        <w:adjustRightInd w:val="0"/>
        <w:spacing w:after="0" w:line="240" w:lineRule="auto"/>
        <w:ind w:left="180" w:firstLine="540"/>
        <w:jc w:val="center"/>
        <w:textAlignment w:val="baseline"/>
        <w:rPr>
          <w:rFonts w:ascii="Times New Roman" w:eastAsia="Times New Roman" w:hAnsi="Times New Roman" w:cs="Times New Roman"/>
          <w:b/>
          <w:bCs/>
          <w:sz w:val="20"/>
          <w:szCs w:val="20"/>
          <w:lang w:eastAsia="ru-RU"/>
        </w:rPr>
      </w:pPr>
      <w:r w:rsidRPr="00B71479">
        <w:rPr>
          <w:rFonts w:ascii="Times New Roman" w:eastAsia="Times New Roman" w:hAnsi="Times New Roman" w:cs="Times New Roman"/>
          <w:b/>
          <w:bCs/>
          <w:sz w:val="20"/>
          <w:szCs w:val="20"/>
          <w:lang w:eastAsia="ru-RU"/>
        </w:rPr>
        <w:t>РЕШЕНИЕ</w:t>
      </w:r>
    </w:p>
    <w:p w:rsidR="00B71479" w:rsidRPr="00B71479" w:rsidRDefault="00B71479" w:rsidP="00B71479">
      <w:pPr>
        <w:overflowPunct w:val="0"/>
        <w:autoSpaceDE w:val="0"/>
        <w:autoSpaceDN w:val="0"/>
        <w:adjustRightInd w:val="0"/>
        <w:spacing w:after="0" w:line="240" w:lineRule="auto"/>
        <w:ind w:left="180" w:firstLine="540"/>
        <w:jc w:val="center"/>
        <w:textAlignment w:val="baseline"/>
        <w:rPr>
          <w:rFonts w:ascii="Times New Roman" w:eastAsia="Times New Roman" w:hAnsi="Times New Roman" w:cs="Times New Roman"/>
          <w:b/>
          <w:bCs/>
          <w:sz w:val="20"/>
          <w:szCs w:val="20"/>
          <w:lang w:eastAsia="ru-RU"/>
        </w:rPr>
      </w:pPr>
    </w:p>
    <w:p w:rsidR="00B71479" w:rsidRPr="00B71479" w:rsidRDefault="00B71479" w:rsidP="00B71479">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B71479" w:rsidRPr="00B71479" w:rsidRDefault="00B71479" w:rsidP="00B71479">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От «14» декабря 2017 г. № 275</w:t>
      </w:r>
    </w:p>
    <w:p w:rsidR="00B71479" w:rsidRPr="00B71479" w:rsidRDefault="00B71479" w:rsidP="00B71479">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(Республика Коми, г. Вуктыл)</w:t>
      </w:r>
    </w:p>
    <w:p w:rsidR="00B71479" w:rsidRPr="00B71479" w:rsidRDefault="00B71479" w:rsidP="00B71479">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B71479" w:rsidRPr="00B71479" w:rsidRDefault="00B71479" w:rsidP="00B71479">
      <w:pPr>
        <w:autoSpaceDE w:val="0"/>
        <w:autoSpaceDN w:val="0"/>
        <w:adjustRightInd w:val="0"/>
        <w:spacing w:after="0" w:line="240" w:lineRule="auto"/>
        <w:ind w:right="-6"/>
        <w:jc w:val="both"/>
        <w:rPr>
          <w:rFonts w:ascii="Times New Roman" w:eastAsia="Times New Roman" w:hAnsi="Times New Roman" w:cs="Times New Roman"/>
          <w:b/>
          <w:bCs/>
          <w:sz w:val="20"/>
          <w:szCs w:val="20"/>
          <w:lang w:eastAsia="ru-RU"/>
        </w:rPr>
      </w:pPr>
      <w:r w:rsidRPr="00B71479">
        <w:rPr>
          <w:rFonts w:ascii="Times New Roman" w:eastAsia="Times New Roman" w:hAnsi="Times New Roman" w:cs="Times New Roman"/>
          <w:b/>
          <w:bCs/>
          <w:sz w:val="20"/>
          <w:szCs w:val="20"/>
          <w:lang w:eastAsia="ru-RU"/>
        </w:rPr>
        <w:t>О бюджете муниципального образования городского округа «Вуктыл» на 2018 год и плановый период 2019 и 2020 годов</w:t>
      </w:r>
    </w:p>
    <w:p w:rsidR="00B71479" w:rsidRPr="00B71479" w:rsidRDefault="00B71479" w:rsidP="00B71479">
      <w:pPr>
        <w:autoSpaceDE w:val="0"/>
        <w:autoSpaceDN w:val="0"/>
        <w:adjustRightInd w:val="0"/>
        <w:spacing w:after="0" w:line="240" w:lineRule="auto"/>
        <w:ind w:right="-6"/>
        <w:rPr>
          <w:rFonts w:ascii="Times New Roman" w:eastAsia="Times New Roman" w:hAnsi="Times New Roman" w:cs="Times New Roman"/>
          <w:b/>
          <w:bCs/>
          <w:sz w:val="20"/>
          <w:szCs w:val="20"/>
          <w:lang w:eastAsia="ru-RU"/>
        </w:rPr>
      </w:pPr>
    </w:p>
    <w:p w:rsidR="00B71479" w:rsidRPr="00B71479" w:rsidRDefault="00B71479" w:rsidP="00B71479">
      <w:pPr>
        <w:autoSpaceDE w:val="0"/>
        <w:autoSpaceDN w:val="0"/>
        <w:adjustRightInd w:val="0"/>
        <w:spacing w:after="0" w:line="240" w:lineRule="auto"/>
        <w:ind w:right="-5" w:firstLine="540"/>
        <w:jc w:val="both"/>
        <w:rPr>
          <w:rFonts w:ascii="Times New Roman" w:eastAsia="Times New Roman" w:hAnsi="Times New Roman" w:cs="Times New Roman"/>
          <w:b/>
          <w:bCs/>
          <w:sz w:val="20"/>
          <w:szCs w:val="20"/>
          <w:lang w:eastAsia="ru-RU"/>
        </w:rPr>
      </w:pPr>
    </w:p>
    <w:p w:rsidR="00B71479" w:rsidRPr="00B71479" w:rsidRDefault="00B71479" w:rsidP="00B71479">
      <w:pPr>
        <w:autoSpaceDE w:val="0"/>
        <w:autoSpaceDN w:val="0"/>
        <w:adjustRightInd w:val="0"/>
        <w:spacing w:after="0" w:line="240" w:lineRule="auto"/>
        <w:ind w:right="-5" w:firstLine="540"/>
        <w:jc w:val="center"/>
        <w:rPr>
          <w:rFonts w:ascii="Times New Roman" w:eastAsia="Times New Roman" w:hAnsi="Times New Roman" w:cs="Times New Roman"/>
          <w:b/>
          <w:bCs/>
          <w:sz w:val="20"/>
          <w:szCs w:val="20"/>
          <w:lang w:eastAsia="ru-RU"/>
        </w:rPr>
      </w:pPr>
      <w:r w:rsidRPr="00B71479">
        <w:rPr>
          <w:rFonts w:ascii="Times New Roman" w:eastAsia="Times New Roman" w:hAnsi="Times New Roman" w:cs="Times New Roman"/>
          <w:b/>
          <w:bCs/>
          <w:sz w:val="20"/>
          <w:szCs w:val="20"/>
          <w:lang w:eastAsia="ru-RU"/>
        </w:rPr>
        <w:t>Совет городского округа «Вуктыл» решил:</w:t>
      </w:r>
    </w:p>
    <w:p w:rsidR="00B71479" w:rsidRPr="00B71479" w:rsidRDefault="00B71479" w:rsidP="00B71479">
      <w:pPr>
        <w:autoSpaceDE w:val="0"/>
        <w:autoSpaceDN w:val="0"/>
        <w:adjustRightInd w:val="0"/>
        <w:spacing w:after="0" w:line="240" w:lineRule="auto"/>
        <w:ind w:right="-5" w:firstLine="540"/>
        <w:jc w:val="both"/>
        <w:rPr>
          <w:rFonts w:ascii="Times New Roman" w:eastAsia="Times New Roman" w:hAnsi="Times New Roman" w:cs="Times New Roman"/>
          <w:b/>
          <w:bCs/>
          <w:sz w:val="20"/>
          <w:szCs w:val="20"/>
          <w:lang w:eastAsia="ru-RU"/>
        </w:rPr>
      </w:pP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Утвердить основные характеристики бюджета муниципального образования городского округа «Вуктыл» на 2018 год:</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общий объем доходов в сумме 523 862 740,00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общий объем расходов в сумме 531 679 639,00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дефицит в сумме 7 816 899,00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Утвердить основные характеристики бюджета муниципального образования городского округа «Вуктыл» на 2019 год и на 2020 год:</w:t>
      </w:r>
    </w:p>
    <w:p w:rsidR="00B71479" w:rsidRPr="00B71479" w:rsidRDefault="00B71479" w:rsidP="00B71479">
      <w:pPr>
        <w:widowControl w:val="0"/>
        <w:autoSpaceDE w:val="0"/>
        <w:autoSpaceDN w:val="0"/>
        <w:adjustRightInd w:val="0"/>
        <w:spacing w:after="0" w:line="360" w:lineRule="auto"/>
        <w:ind w:firstLine="540"/>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общий объем доходов на 2019 год в сумме 416 214 136,00 рублей и на 2020 год в сумме 420 373 285,00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общий объем расходов на 2019 год в сумме 419 113 440,00 рублей и на 2020 год в сумме 421 273 289,00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дефицит на 2019 год в сумме 2 899 304,00 рублей и на 2020 год в сумме 900 004,00 рублей.</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Утвердить общий объем условно утвержденных расходов на 2019 год в сумме       5 350 000,00 рублей и на 2020 год в сумме 10 800 000,00 рублей.</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2</w:t>
      </w:r>
    </w:p>
    <w:p w:rsidR="00B71479" w:rsidRPr="00B71479" w:rsidRDefault="00B71479" w:rsidP="00B71479">
      <w:pPr>
        <w:widowControl w:val="0"/>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Утвердить общий объем бюджетных ассигнований, направляемых на исполнение публичных нормативных обязательств городского округа «Вуктыл» на 2018 год в сумме 0,00 рублей, на 2019 год в сумме 0,00  рублей и на 2020 год в сумме 0,00 рублей.</w:t>
      </w:r>
    </w:p>
    <w:p w:rsidR="00B71479" w:rsidRPr="00B71479" w:rsidRDefault="00B71479" w:rsidP="00B71479">
      <w:pPr>
        <w:widowControl w:val="0"/>
        <w:autoSpaceDE w:val="0"/>
        <w:autoSpaceDN w:val="0"/>
        <w:adjustRightInd w:val="0"/>
        <w:spacing w:after="0" w:line="360" w:lineRule="auto"/>
        <w:ind w:firstLine="567"/>
        <w:jc w:val="both"/>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3</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Утвердить объем безвозмездных поступлений в бюджет муниципального образования городского округа «Вуктыл» в 2018 году в сумме 307 358 638,00 рублей, в том числе объем межбюджетных трансфертов, получаемых из других бюджетов бюджетной системы Российской Федерации, в сумме 306 508 638,00 рублей.</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Утвердить объем безвозмездных поступлений в бюджет муниципального образования городского округа «Вуктыл» в 2019 году в сумме 206 502 238,00 рублей, в том числе объем межбюджетных трансфертов, получаемых из других бюджетов бюджетной системы Российской Федерации, в сумме 206 502 238,00 рублей.</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Утвердить объем безвозмездных поступлений в бюджет муниципального образования городского округа «Вуктыл» в 2020 году в сумме 206 531 638,00 рублей, в том числе объем межбюджетных трансфертов, получаемых из других бюджетов бюджетной системы Российской Федерации, в сумме 206 531 638,00 рублей.</w:t>
      </w:r>
    </w:p>
    <w:p w:rsidR="00B71479" w:rsidRPr="00B71479" w:rsidRDefault="00B71479" w:rsidP="00B71479">
      <w:pPr>
        <w:keepNext/>
        <w:spacing w:after="0" w:line="360" w:lineRule="auto"/>
        <w:ind w:firstLine="567"/>
        <w:jc w:val="both"/>
        <w:outlineLvl w:val="0"/>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4</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sz w:val="20"/>
          <w:szCs w:val="20"/>
          <w:lang w:eastAsia="ru-RU"/>
        </w:rPr>
        <w:t>Утвердить объем бюджетных ассигнований Дорожного фонда городского округа «Вуктыл» на 2018 год в размере 8 002 017,00 рублей, на 2019 и 2020 годы в размере    5 272 517,00 рублей и 5 222 517,00 рублей соответственно.</w:t>
      </w:r>
    </w:p>
    <w:p w:rsidR="00B71479" w:rsidRPr="00B71479" w:rsidRDefault="00B71479" w:rsidP="00B71479">
      <w:pPr>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lastRenderedPageBreak/>
        <w:t>Статья 5</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1. Утвердить распределение бюджетных ассигнований по целевым статьям (муниципальным программам и непрограммным направлениям деятельности), группам </w:t>
      </w:r>
      <w:proofErr w:type="gramStart"/>
      <w:r w:rsidRPr="00B71479">
        <w:rPr>
          <w:rFonts w:ascii="Times New Roman" w:eastAsia="Times New Roman" w:hAnsi="Times New Roman" w:cs="Times New Roman"/>
          <w:sz w:val="20"/>
          <w:szCs w:val="20"/>
          <w:lang w:eastAsia="ru-RU"/>
        </w:rPr>
        <w:t>видов расходов классификации расходов бюджетов</w:t>
      </w:r>
      <w:proofErr w:type="gramEnd"/>
      <w:r w:rsidRPr="00B71479">
        <w:rPr>
          <w:rFonts w:ascii="Times New Roman" w:eastAsia="Times New Roman" w:hAnsi="Times New Roman" w:cs="Times New Roman"/>
          <w:sz w:val="20"/>
          <w:szCs w:val="20"/>
          <w:lang w:eastAsia="ru-RU"/>
        </w:rPr>
        <w:t>:</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на 2018 год согласно приложению 1 к настоящему Решению;</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на плановый период 2019 и 2020 годов согласно приложению 2 к настоящему Решению.</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Утвердить ведомственную структуру расходов бюджета муниципального образования городского округа «Вуктыл»:</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на 2018 год согласно приложению 3 к настоящему Решению;</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на плановый период 2019 и 2020 годов согласно приложению 4 к настоящему Решению.</w:t>
      </w:r>
    </w:p>
    <w:p w:rsidR="00B71479" w:rsidRPr="00B71479" w:rsidRDefault="00B71479" w:rsidP="00B71479">
      <w:pPr>
        <w:tabs>
          <w:tab w:val="left" w:pos="851"/>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6</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Утвердить источники финансирования дефицита бюджета муниципального образования городского округа «Вуктыл»: </w:t>
      </w:r>
    </w:p>
    <w:p w:rsidR="00B71479" w:rsidRPr="00B71479" w:rsidRDefault="00B71479" w:rsidP="00B71479">
      <w:pPr>
        <w:numPr>
          <w:ilvl w:val="0"/>
          <w:numId w:val="1"/>
        </w:numPr>
        <w:tabs>
          <w:tab w:val="num" w:pos="851"/>
        </w:tabs>
        <w:overflowPunct w:val="0"/>
        <w:autoSpaceDE w:val="0"/>
        <w:autoSpaceDN w:val="0"/>
        <w:adjustRightInd w:val="0"/>
        <w:spacing w:after="0" w:line="360" w:lineRule="auto"/>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на 2018 год согласно приложению 5 к настоящему Решению;</w:t>
      </w:r>
    </w:p>
    <w:p w:rsidR="00B71479" w:rsidRPr="00B71479" w:rsidRDefault="00B71479" w:rsidP="00B71479">
      <w:pPr>
        <w:tabs>
          <w:tab w:val="left" w:pos="567"/>
        </w:tabs>
        <w:overflowPunct w:val="0"/>
        <w:autoSpaceDE w:val="0"/>
        <w:autoSpaceDN w:val="0"/>
        <w:adjustRightInd w:val="0"/>
        <w:spacing w:after="0" w:line="360" w:lineRule="auto"/>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         2) на плановый период 2019 и 2020 годов согласно приложению 6 к настоящему Решению.</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b/>
          <w:sz w:val="20"/>
          <w:szCs w:val="20"/>
          <w:lang w:eastAsia="ru-RU"/>
        </w:rPr>
        <w:t>Статья 7</w:t>
      </w:r>
      <w:r w:rsidRPr="00B71479">
        <w:rPr>
          <w:rFonts w:ascii="Times New Roman" w:eastAsia="Times New Roman" w:hAnsi="Times New Roman" w:cs="Times New Roman"/>
          <w:sz w:val="20"/>
          <w:szCs w:val="20"/>
          <w:lang w:eastAsia="ru-RU"/>
        </w:rPr>
        <w:t xml:space="preserve"> </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Утвердить перечень главных администраторов доходов бюджета муниципального образования городского округа «Вуктыл» согласно приложению 7 к настоящему Решению.</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8</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Утвердить перечень главных </w:t>
      </w:r>
      <w:proofErr w:type="gramStart"/>
      <w:r w:rsidRPr="00B71479">
        <w:rPr>
          <w:rFonts w:ascii="Times New Roman" w:eastAsia="Times New Roman" w:hAnsi="Times New Roman" w:cs="Times New Roman"/>
          <w:sz w:val="20"/>
          <w:szCs w:val="20"/>
          <w:lang w:eastAsia="ru-RU"/>
        </w:rPr>
        <w:t>администраторов источников финансирования дефицита бюджета муниципального образования городского</w:t>
      </w:r>
      <w:proofErr w:type="gramEnd"/>
      <w:r w:rsidRPr="00B71479">
        <w:rPr>
          <w:rFonts w:ascii="Times New Roman" w:eastAsia="Times New Roman" w:hAnsi="Times New Roman" w:cs="Times New Roman"/>
          <w:sz w:val="20"/>
          <w:szCs w:val="20"/>
          <w:lang w:eastAsia="ru-RU"/>
        </w:rPr>
        <w:t xml:space="preserve"> округа «Вуктыл» согласно приложению 8 к настоящему Решению.</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9</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Утвердить нормативы распределения доходов в бюджет муниципального образования городского округа «Вуктыл» на 2018 год и плановый период 2019 и 2020 годов согласно приложению 9 к настоящему Решению.</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10</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1. Размер части прибыли муниципальных унитарных предприятий городского округа «Вуктыл», остающейся после уплаты налогов и иных обязательных платежей и подлежащей перечислению в бюджет муниципального образования городского округа «Вуктыл», определяется в процентах от прибыли муниципальных унитарных предприятий городского округа «Вуктыл», остающейся после уплаты налогов и иных обязательных платежей, на основании данных квартальной и годовой бухгалтерской </w:t>
      </w:r>
      <w:proofErr w:type="gramStart"/>
      <w:r w:rsidRPr="00B71479">
        <w:rPr>
          <w:rFonts w:ascii="Times New Roman" w:eastAsia="Times New Roman" w:hAnsi="Times New Roman" w:cs="Times New Roman"/>
          <w:sz w:val="20"/>
          <w:szCs w:val="20"/>
          <w:lang w:eastAsia="ru-RU"/>
        </w:rPr>
        <w:t>отчетности</w:t>
      </w:r>
      <w:proofErr w:type="gramEnd"/>
      <w:r w:rsidRPr="00B71479">
        <w:rPr>
          <w:rFonts w:ascii="Times New Roman" w:eastAsia="Times New Roman" w:hAnsi="Times New Roman" w:cs="Times New Roman"/>
          <w:sz w:val="20"/>
          <w:szCs w:val="20"/>
          <w:lang w:eastAsia="ru-RU"/>
        </w:rPr>
        <w:t xml:space="preserve"> за вычетом ранее уплаченной части прибыли за отчетный период и равен 30 процентам.</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Порядок и сроки перечисления указанных в части 1 настоящей статьи платежей в бюджет муниципального образования городского округа «Вуктыл» устанавливается администрацией городского округа «Вуктыл».</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11</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Установить предельный объем муниципального долга муниципального образования городского округа  «Вуктыл» на 2018 год в сумме 47 900 001,00 рублей.</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Установить предельный объем муниципального долга муниципального образования городского округа  «Вуктыл» на 2019 год в сумме 46 801 300,00 рублей и на 2020 год в сумме 44 200 304,00 рублей.</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Установить верхний предел муниципального долга муниципального образования городского округа «Вуктыл» по состоянию на 1 января 2019 года в сумме 27 001 000,00 рублей, в том числе верхний предел долга по муниципальным гарантиям городского округа «Вуктыл» в сумме 0,00 рублей.</w:t>
      </w:r>
    </w:p>
    <w:p w:rsidR="00B71479" w:rsidRPr="00B71479" w:rsidRDefault="00B71479" w:rsidP="00B71479">
      <w:pPr>
        <w:tabs>
          <w:tab w:val="num" w:pos="1980"/>
        </w:tabs>
        <w:overflowPunct w:val="0"/>
        <w:autoSpaceDE w:val="0"/>
        <w:autoSpaceDN w:val="0"/>
        <w:adjustRightInd w:val="0"/>
        <w:spacing w:after="0" w:line="360" w:lineRule="auto"/>
        <w:ind w:firstLine="540"/>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4. </w:t>
      </w:r>
      <w:proofErr w:type="gramStart"/>
      <w:r w:rsidRPr="00B71479">
        <w:rPr>
          <w:rFonts w:ascii="Times New Roman" w:eastAsia="Times New Roman" w:hAnsi="Times New Roman" w:cs="Times New Roman"/>
          <w:sz w:val="20"/>
          <w:szCs w:val="20"/>
          <w:lang w:eastAsia="ru-RU"/>
        </w:rPr>
        <w:t>Установить верхний предел муниципального долга муниципального образования городского округа «Вуктыл» по состоянию на 1 января 2020 года в сумме 28 400 304,00 рублей, в том числе верхний предел долга по муниципальным гарантиям городского округа «Вуктыл» в сумме 0,00 рублей, и на 1 января 2021 года в сумме 27 800 308,00 рублей, в том числе верхний предел долга по муниципальным гарантиям</w:t>
      </w:r>
      <w:proofErr w:type="gramEnd"/>
      <w:r w:rsidRPr="00B71479">
        <w:rPr>
          <w:rFonts w:ascii="Times New Roman" w:eastAsia="Times New Roman" w:hAnsi="Times New Roman" w:cs="Times New Roman"/>
          <w:sz w:val="20"/>
          <w:szCs w:val="20"/>
          <w:lang w:eastAsia="ru-RU"/>
        </w:rPr>
        <w:t xml:space="preserve"> городского округа «Вуктыл» в сумме 0,00 рублей.</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5. Утвердить объем расходов на обслуживание муниципального долга муниципального образования городского округа «Вуктыл» в 2018 году в сумме 3 610 000,00 рублей.</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lastRenderedPageBreak/>
        <w:t>6. Утвердить объем расходов на обслуживание муниципального долга муниципального образования городского округа «Вуктыл» в 2019 году в сумме 3 130 000,00 рублей и в 2020 году в сумме 2 920 000,00 рублей.</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12</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Утвердить программу муниципальных внутренних заимствований муниципального образования городского округа «Вуктыл» на 2018 год согласно приложению 10 к настоящему Решению.</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Утвердить программу муниципальных внутренних заимствований муниципального образования городского округа «Вуктыл» на плановый период 2019 и 2020 годов согласно приложению 11 к настоящему Решению.</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Муниципальные внутренние заимствования муниципального образования городского округа «Вуктыл» осуществляются в целях финансирования дефицита бюджета муниципального образования городского округа «Вуктыл», а также для погашения долговых обязательств городского округа «Вуктыл».</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13</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Утвердить программу муниципальных гарантий муниципального образования городского округа «Вуктыл» в валюте Российской Федерации на 2018 год согласно приложению 12 к настоящему Решению.</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2. Утвердить программу муниципальных гарантий муниципального образования городского округа «Вуктыл» в валюте Российской Федерации на плановый период 2019 и 2020 годов согласно приложению 13 к настоящему Решению.</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14</w:t>
      </w:r>
    </w:p>
    <w:p w:rsidR="00B71479" w:rsidRPr="00B71479" w:rsidRDefault="00B71479" w:rsidP="00B71479">
      <w:pPr>
        <w:tabs>
          <w:tab w:val="num"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Установить, что плата за предоставление конкурсной документации, документации  о закрытом аукционе, взимаемая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при осуществлении определения поставщика (подрядчика, исполнителя) путем проведения конкурса, закрытого аукциона  органом, уполномоченным на осуществление полномочий по определению поставщиков (подрядчиков, исполнителей) для заказчиков муниципального образования</w:t>
      </w:r>
      <w:proofErr w:type="gramEnd"/>
      <w:r w:rsidRPr="00B71479">
        <w:rPr>
          <w:rFonts w:ascii="Times New Roman" w:eastAsia="Times New Roman" w:hAnsi="Times New Roman" w:cs="Times New Roman"/>
          <w:sz w:val="20"/>
          <w:szCs w:val="20"/>
          <w:lang w:eastAsia="ru-RU"/>
        </w:rPr>
        <w:t xml:space="preserve"> городского округа «Вуктыл», зачисляется в доход бюджета муниципального образования городского округа «Вуктыл».</w:t>
      </w:r>
    </w:p>
    <w:p w:rsidR="00B71479" w:rsidRPr="00B71479" w:rsidRDefault="00B71479" w:rsidP="00B71479">
      <w:pPr>
        <w:tabs>
          <w:tab w:val="left" w:pos="2268"/>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15</w:t>
      </w:r>
      <w:r w:rsidRPr="00B71479">
        <w:rPr>
          <w:rFonts w:ascii="Times New Roman" w:eastAsia="Times New Roman" w:hAnsi="Times New Roman" w:cs="Times New Roman"/>
          <w:b/>
          <w:sz w:val="20"/>
          <w:szCs w:val="20"/>
          <w:lang w:eastAsia="ru-RU"/>
        </w:rPr>
        <w:tab/>
      </w:r>
    </w:p>
    <w:p w:rsidR="00B71479" w:rsidRPr="00B71479" w:rsidRDefault="00B71479" w:rsidP="00B71479">
      <w:pPr>
        <w:numPr>
          <w:ilvl w:val="0"/>
          <w:numId w:val="2"/>
        </w:numPr>
        <w:tabs>
          <w:tab w:val="left" w:pos="0"/>
          <w:tab w:val="left" w:pos="284"/>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Установить, что денежные средства, внесенные участниками конкурсов и аукционов при осуществлении закупок товаров, работ, услуг для муниципальных нужд муниципального образования городского округа «Вуктыл» и нужд бюджетных учреждений городского округа «Вуктыл» в качестве обеспечения заявки на участие в конкурсе или аукционе и не подлежащие возврату или подлежащие перечислению оператором электронной площадки муниципальным и иным заказчикам городского округа «Вуктыл», а также денежные</w:t>
      </w:r>
      <w:proofErr w:type="gramEnd"/>
      <w:r w:rsidRPr="00B71479">
        <w:rPr>
          <w:rFonts w:ascii="Times New Roman" w:eastAsia="Times New Roman" w:hAnsi="Times New Roman" w:cs="Times New Roman"/>
          <w:sz w:val="20"/>
          <w:szCs w:val="20"/>
          <w:lang w:eastAsia="ru-RU"/>
        </w:rPr>
        <w:t xml:space="preserve"> суммы, подлежащие  уплате по банковской гарантии,  по основаниям, предусмотренным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зачисляются в доход бюджета муниципального образования городского округа «Вуктыл».</w:t>
      </w:r>
    </w:p>
    <w:p w:rsidR="00B71479" w:rsidRPr="00B71479" w:rsidRDefault="00B71479" w:rsidP="00B71479">
      <w:pPr>
        <w:numPr>
          <w:ilvl w:val="0"/>
          <w:numId w:val="2"/>
        </w:numPr>
        <w:tabs>
          <w:tab w:val="left" w:pos="0"/>
          <w:tab w:val="left" w:pos="284"/>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Установить, что денежные средства, перечисленные муниципальным заказчикам в качестве обеспечения исполнения муниципальных контрактов на поставку товаров, выполнение работ, оказание услуг для муниципальных нужд муниципального образования городского округа «Вуктыл» (далее по тексту-муниципальный контракт) и не подлежащие возврату поставщикам (исполнителям, подрядчикам),  а также  сумма средств по банковской гарантии, подлежащих уплате гарантом муниципальному заказчику в случаях ненадлежащего исполнения обязательств принципалом, предусмотренных муниципальными контрактами</w:t>
      </w:r>
      <w:proofErr w:type="gramEnd"/>
      <w:r w:rsidRPr="00B71479">
        <w:rPr>
          <w:rFonts w:ascii="Times New Roman" w:eastAsia="Times New Roman" w:hAnsi="Times New Roman" w:cs="Times New Roman"/>
          <w:sz w:val="20"/>
          <w:szCs w:val="20"/>
          <w:lang w:eastAsia="ru-RU"/>
        </w:rPr>
        <w:t xml:space="preserve">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зачисляются в доход бюджета муниципального образования городского округа «Вуктыл».</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16</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Установить, что сумма цены за право заключения муниципального контракта в случае проведения электронного аукциона на право заключить муниципальный контракт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зачисляется в доход бюджета муниципального образования городского округа «Вуктыл».</w:t>
      </w:r>
      <w:proofErr w:type="gramEnd"/>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lastRenderedPageBreak/>
        <w:t>Статья 17</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Субсидии юридическим лицам (за исключением субсидий муниципальным учреждениям, а также субсидий, указанных в пунктах 6 и 7 статьи 78 Бюджетного кодекса Российской Федерации), индивидуальным предпринимателям, а также физическим лицам - производителям товаров, работ, услуг, предусмотренные настоящим Решением, предоставляются в случаях и порядке, предусмотренных настоящим Решением и принимаемыми в соответствии с ним нормативными правовыми актами администрации городского округа «Вуктыл», с учетом требований</w:t>
      </w:r>
      <w:proofErr w:type="gramEnd"/>
      <w:r w:rsidRPr="00B71479">
        <w:rPr>
          <w:rFonts w:ascii="Times New Roman" w:eastAsia="Times New Roman" w:hAnsi="Times New Roman" w:cs="Times New Roman"/>
          <w:sz w:val="20"/>
          <w:szCs w:val="20"/>
          <w:lang w:eastAsia="ru-RU"/>
        </w:rPr>
        <w:t xml:space="preserve">,  </w:t>
      </w:r>
      <w:proofErr w:type="gramStart"/>
      <w:r w:rsidRPr="00B71479">
        <w:rPr>
          <w:rFonts w:ascii="Times New Roman" w:eastAsia="Times New Roman" w:hAnsi="Times New Roman" w:cs="Times New Roman"/>
          <w:sz w:val="20"/>
          <w:szCs w:val="20"/>
          <w:lang w:eastAsia="ru-RU"/>
        </w:rPr>
        <w:t>установленных</w:t>
      </w:r>
      <w:proofErr w:type="gramEnd"/>
      <w:r w:rsidRPr="00B71479">
        <w:rPr>
          <w:rFonts w:ascii="Times New Roman" w:eastAsia="Times New Roman" w:hAnsi="Times New Roman" w:cs="Times New Roman"/>
          <w:sz w:val="20"/>
          <w:szCs w:val="20"/>
          <w:lang w:eastAsia="ru-RU"/>
        </w:rPr>
        <w:t xml:space="preserve"> пунктом 3 статьи 78 Бюджетного кодекса Российской Федерации.</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 xml:space="preserve">Статья 18 </w:t>
      </w:r>
    </w:p>
    <w:p w:rsidR="00B71479" w:rsidRPr="00B71479" w:rsidRDefault="00B71479" w:rsidP="00B71479">
      <w:pPr>
        <w:overflowPunct w:val="0"/>
        <w:autoSpaceDE w:val="0"/>
        <w:autoSpaceDN w:val="0"/>
        <w:adjustRightInd w:val="0"/>
        <w:spacing w:after="0" w:line="336"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Установить в 2018 году предельную численность работников, замещающих должности муниципальной службы, в количестве 30 штатных единиц.</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 xml:space="preserve">Статья 19 </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w:t>
      </w:r>
      <w:r w:rsidRPr="00B71479">
        <w:rPr>
          <w:rFonts w:ascii="Times New Roman" w:eastAsia="Times New Roman" w:hAnsi="Times New Roman" w:cs="Times New Roman"/>
          <w:b/>
          <w:sz w:val="20"/>
          <w:szCs w:val="20"/>
          <w:lang w:eastAsia="ru-RU"/>
        </w:rPr>
        <w:t xml:space="preserve"> </w:t>
      </w:r>
      <w:r w:rsidRPr="00B71479">
        <w:rPr>
          <w:rFonts w:ascii="Times New Roman" w:eastAsia="Times New Roman" w:hAnsi="Times New Roman" w:cs="Times New Roman"/>
          <w:sz w:val="20"/>
          <w:szCs w:val="20"/>
          <w:lang w:eastAsia="ru-RU"/>
        </w:rPr>
        <w:t xml:space="preserve"> Установить в соответствии с пунктом 3 статьи 217 Бюджетного кодекса Российской Федерации,</w:t>
      </w:r>
      <w:r w:rsidRPr="00B71479">
        <w:rPr>
          <w:rFonts w:ascii="Times New Roman" w:eastAsia="Times New Roman" w:hAnsi="Times New Roman" w:cs="Times New Roman"/>
          <w:b/>
          <w:sz w:val="20"/>
          <w:szCs w:val="20"/>
          <w:lang w:eastAsia="ru-RU"/>
        </w:rPr>
        <w:t xml:space="preserve"> </w:t>
      </w:r>
      <w:r w:rsidRPr="00B71479">
        <w:rPr>
          <w:rFonts w:ascii="Times New Roman" w:eastAsia="Times New Roman" w:hAnsi="Times New Roman" w:cs="Times New Roman"/>
          <w:sz w:val="20"/>
          <w:szCs w:val="20"/>
          <w:lang w:eastAsia="ru-RU"/>
        </w:rPr>
        <w:t>что основанием для внесения в 2018 году изменений в показатели сводной бюджетной росписи бюджета муниципального образования городского округа «Вуктыл» является распределение (перераспределение) зарезервированных в составе утвержденных статьей 5 настоящего Решения:</w:t>
      </w:r>
    </w:p>
    <w:p w:rsidR="00B71479" w:rsidRPr="00B71479" w:rsidRDefault="00B71479" w:rsidP="00B71479">
      <w:pPr>
        <w:widowControl w:val="0"/>
        <w:autoSpaceDE w:val="0"/>
        <w:autoSpaceDN w:val="0"/>
        <w:adjustRightInd w:val="0"/>
        <w:spacing w:after="0" w:line="360" w:lineRule="auto"/>
        <w:ind w:firstLine="540"/>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 бюджетных ассигнований, предусмотренных на уплату налога на имущество организаций, земельного и транспортного налогов органами местного самоуправления муниципального образования городского округа «Вуктыл», муниципальными бюджетными, автономными и казенными учреждениями городского округа «Вуктыл», в порядке, предусмотренном администрацией городского округа «Вуктыл»;</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2) бюджетных ассигнований, предусмотренных на финансирование непредвиденных расходов в резервном фонде администрации городского округа «Вуктыл» и резервном фонде администрации городского округа «Вуктыл» по предупреждению и ликвидации чрезвычайных ситуаций и последствий стихийных бедствий, в порядках, предусмотренных администрацией городского округа «Вуктыл», в том числе перераспределение бюджетных ассигнований между указанными резервными фондами в случае недостаточности средств резервного фонда администрации городского округа «Вуктыл» по</w:t>
      </w:r>
      <w:proofErr w:type="gramEnd"/>
      <w:r w:rsidRPr="00B71479">
        <w:rPr>
          <w:rFonts w:ascii="Times New Roman" w:eastAsia="Times New Roman" w:hAnsi="Times New Roman" w:cs="Times New Roman"/>
          <w:sz w:val="20"/>
          <w:szCs w:val="20"/>
          <w:lang w:eastAsia="ru-RU"/>
        </w:rPr>
        <w:t xml:space="preserve"> предупреждению и ликвидации чрезвычайных ситуаций и последствий стихийных бедствий;</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бюджетных ассигнований, предусмотренных на реализацию Решений Совета городского округа  «Вуктыл» о социальных гарантиях (пенсиях) лицам, замещающим муниципальные должности и лицам, замещавшим должности муниципальной службы городского округа «Вуктыл»;</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4) бюджетных ассигнований, предусмотренных на повышение оплаты труда отдельных категорий работников бюджетной сферы, указанных в решениях Президента Российской Федерации, регулирующих мероприятия по реализации государственной социальной политики, в соответствии с порядком, установленным Правительством Республики Коми.</w:t>
      </w:r>
    </w:p>
    <w:p w:rsidR="00B71479" w:rsidRPr="00B71479" w:rsidRDefault="00B71479" w:rsidP="00B71479">
      <w:pPr>
        <w:widowControl w:val="0"/>
        <w:tabs>
          <w:tab w:val="left" w:pos="567"/>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2. </w:t>
      </w:r>
      <w:proofErr w:type="gramStart"/>
      <w:r w:rsidRPr="00B71479">
        <w:rPr>
          <w:rFonts w:ascii="Times New Roman" w:eastAsia="Times New Roman" w:hAnsi="Times New Roman" w:cs="Times New Roman"/>
          <w:sz w:val="20"/>
          <w:szCs w:val="20"/>
          <w:lang w:eastAsia="ru-RU"/>
        </w:rPr>
        <w:t>Установить в соответствии с пунктом 8 статьи 217 Бюджетного кодекса Российской Федерации и пунктом 3 статьи 31 Решения Совета городского округа «Вуктыл» «Об утверждении Положения о бюджетном процессе в муниципальном образовании городского округа «Вуктыл», утверждённого решением Совета городского округа «Вуктыл»</w:t>
      </w:r>
      <w:r w:rsidRPr="00B71479">
        <w:rPr>
          <w:rFonts w:ascii="Times New Roman" w:eastAsia="Times New Roman" w:hAnsi="Times New Roman" w:cs="Times New Roman"/>
          <w:sz w:val="20"/>
          <w:szCs w:val="20"/>
          <w:vertAlign w:val="superscript"/>
          <w:lang w:eastAsia="ru-RU"/>
        </w:rPr>
        <w:footnoteReference w:id="1"/>
      </w:r>
      <w:r w:rsidRPr="00B71479">
        <w:rPr>
          <w:rFonts w:ascii="Times New Roman" w:eastAsia="Times New Roman" w:hAnsi="Times New Roman" w:cs="Times New Roman"/>
          <w:sz w:val="20"/>
          <w:szCs w:val="20"/>
          <w:lang w:eastAsia="ru-RU"/>
        </w:rPr>
        <w:t>от 07.06.2016 №74, следующие основания для внесения в 2018 году изменений в показатели сводной бюджетной росписи бюджета муниципального образования городского</w:t>
      </w:r>
      <w:proofErr w:type="gramEnd"/>
      <w:r w:rsidRPr="00B71479">
        <w:rPr>
          <w:rFonts w:ascii="Times New Roman" w:eastAsia="Times New Roman" w:hAnsi="Times New Roman" w:cs="Times New Roman"/>
          <w:sz w:val="20"/>
          <w:szCs w:val="20"/>
          <w:lang w:eastAsia="ru-RU"/>
        </w:rPr>
        <w:t xml:space="preserve"> округа «Вуктыл» без внесения изменений в Решение о бюджете:</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1) перераспределение бюджетных ассигнований на осуществление бюджетных инвестиций в объекты капитального строительства муниципальной собственности городского округа «Вуктыл», предусмотренных программой городского округа «Вуктыл», в том числе в случае отсутствия на 1 апреля 2018 года утвержденной в установленном порядке проектной документации по объектам капитального строительства, включенным в программу городского округа «Вуктыл» (за исключением бюджетных ассигнований Дорожного фонда городского округа «Вуктыл»), в соответствии</w:t>
      </w:r>
      <w:proofErr w:type="gramEnd"/>
      <w:r w:rsidRPr="00B71479">
        <w:rPr>
          <w:rFonts w:ascii="Times New Roman" w:eastAsia="Times New Roman" w:hAnsi="Times New Roman" w:cs="Times New Roman"/>
          <w:sz w:val="20"/>
          <w:szCs w:val="20"/>
          <w:lang w:eastAsia="ru-RU"/>
        </w:rPr>
        <w:t xml:space="preserve"> с порядком, установленным администрацией городского округа «Вуктыл»;</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lastRenderedPageBreak/>
        <w:t xml:space="preserve">2) распределение главным распорядителям бюджетных </w:t>
      </w:r>
      <w:proofErr w:type="gramStart"/>
      <w:r w:rsidRPr="00B71479">
        <w:rPr>
          <w:rFonts w:ascii="Times New Roman" w:eastAsia="Times New Roman" w:hAnsi="Times New Roman" w:cs="Times New Roman"/>
          <w:sz w:val="20"/>
          <w:szCs w:val="20"/>
          <w:lang w:eastAsia="ru-RU"/>
        </w:rPr>
        <w:t>средств остатков средств бюджета муниципального образования городского</w:t>
      </w:r>
      <w:proofErr w:type="gramEnd"/>
      <w:r w:rsidRPr="00B71479">
        <w:rPr>
          <w:rFonts w:ascii="Times New Roman" w:eastAsia="Times New Roman" w:hAnsi="Times New Roman" w:cs="Times New Roman"/>
          <w:sz w:val="20"/>
          <w:szCs w:val="20"/>
          <w:lang w:eastAsia="ru-RU"/>
        </w:rPr>
        <w:t xml:space="preserve"> округа «Вуктыл», образовавшихся на 1 января 2018 года за счет не использованных в 2017 году межбюджетных трансфертов, полученных в форме субсидий, субвенций и иных межбюджетных трансфертов, имеющих целевое назначение;</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3) перераспределение бюджетных ассигнований в пределах утвержденного настоящим Решением объема бюджетных ассигнований на реализацию нормативных правовых актов городского округа «Вуктыл», устанавливающих расходные обязательства городского округа «Вуктыл» в виде социальных выплат, в случае изменения численности получателей и (или) размера социальных выплат;</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4) внесение Министерством финансов Российской Федерации изменений в Указания о порядке применения бюджетной классификации Российской Федерации в части отражения расходов по кодам разделов, подразделов, видов расходов, а также по кодам целевых статей в части отражения расходов, осуществляемых за счет межбюджетных трансфертов, полученных в форме субсидий, субвенций, иных межбюджетных трансфертов, имеющих целевое назначение;</w:t>
      </w:r>
      <w:proofErr w:type="gramEnd"/>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5) перераспределение бюджетных ассигнований в пределах, предусмотренных главному распорядителю бюджетных средств 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w:t>
      </w:r>
    </w:p>
    <w:p w:rsidR="00B71479" w:rsidRPr="00B71479" w:rsidRDefault="00B71479" w:rsidP="00B71479">
      <w:pPr>
        <w:widowControl w:val="0"/>
        <w:tabs>
          <w:tab w:val="left" w:pos="992"/>
        </w:tabs>
        <w:autoSpaceDE w:val="0"/>
        <w:autoSpaceDN w:val="0"/>
        <w:adjustRightInd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6) перераспределение бюджетных ассигнований в пределах утвержденного настоящим Решением объема бюджетных ассигнований на реализацию муниципальной программы городского округа «Вуктыл» на соответствующий финансовый год в связи с вступлением в силу нормативного правового акта  администрации городского округа «Вуктыл» о внесении изменений в муниципальную программу городского округа «Вуктыл»;</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7)</w:t>
      </w:r>
      <w:r w:rsidRPr="00B71479">
        <w:rPr>
          <w:rFonts w:ascii="Times New Roman" w:eastAsia="Times New Roman" w:hAnsi="Times New Roman" w:cs="Times New Roman"/>
          <w:b/>
          <w:sz w:val="20"/>
          <w:szCs w:val="20"/>
          <w:lang w:eastAsia="ru-RU"/>
        </w:rPr>
        <w:t> </w:t>
      </w:r>
      <w:r w:rsidRPr="00B71479">
        <w:rPr>
          <w:rFonts w:ascii="Times New Roman" w:eastAsia="Times New Roman" w:hAnsi="Times New Roman" w:cs="Times New Roman"/>
          <w:sz w:val="20"/>
          <w:szCs w:val="20"/>
          <w:lang w:eastAsia="ru-RU"/>
        </w:rPr>
        <w:t>перераспределение бюджетных ассигнований в пределах утвержденного настоящим Решением объема бюджетных ассигнований, предусмотренных по основному мероприятию целевой статьи расходов (11 - 12 разряды кода классификации расходов бюджета), в случае детализации (изменения детализации) этого основного мероприятия по направлениям расходов целевой статьи расходов (13 - 17 разряды кода классификации расходов бюджета);</w:t>
      </w:r>
    </w:p>
    <w:p w:rsidR="00B71479" w:rsidRPr="00B71479" w:rsidRDefault="00B71479" w:rsidP="00B71479">
      <w:pPr>
        <w:spacing w:after="0" w:line="360" w:lineRule="auto"/>
        <w:ind w:right="-6"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8) перераспределение бюджетных ассигнований по разделам, подразделам, целевым статьям, видам расходов бюджета – в пределах общего объема бюджетных ассигнований, предусмотренных главному распорядителю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50 процентов;</w:t>
      </w:r>
    </w:p>
    <w:p w:rsidR="00B71479" w:rsidRPr="00B71479" w:rsidRDefault="00B71479" w:rsidP="00B71479">
      <w:pPr>
        <w:spacing w:after="0" w:line="360" w:lineRule="auto"/>
        <w:ind w:right="-6"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9) перераспределение бюджетных ассигнований на финансовое обеспечение выполнения муниципального задания в случае создания (ликвидации, реорганизации) муниципального учреждения городского округа «Вуктыл» или передачи функций и полномочий учредителя муниципального учреждения городского округа «Вуктыл» другому отраслевому (функциональному) органу администрации городского округа «Вуктыл» в пределах предусмотренного общего объема бюджетных ассигнований;</w:t>
      </w:r>
    </w:p>
    <w:p w:rsidR="00B71479" w:rsidRPr="00B71479" w:rsidRDefault="00B71479" w:rsidP="00B71479">
      <w:pPr>
        <w:spacing w:after="0" w:line="360" w:lineRule="auto"/>
        <w:ind w:right="-6" w:firstLine="567"/>
        <w:jc w:val="both"/>
        <w:rPr>
          <w:rFonts w:ascii="Times New Roman" w:eastAsia="Times New Roman" w:hAnsi="Times New Roman" w:cs="Times New Roman"/>
          <w:sz w:val="20"/>
          <w:szCs w:val="20"/>
          <w:lang w:eastAsia="ru-RU"/>
        </w:rPr>
      </w:pPr>
      <w:proofErr w:type="gramStart"/>
      <w:r w:rsidRPr="00B71479">
        <w:rPr>
          <w:rFonts w:ascii="Times New Roman" w:eastAsia="Times New Roman" w:hAnsi="Times New Roman" w:cs="Times New Roman"/>
          <w:sz w:val="20"/>
          <w:szCs w:val="20"/>
          <w:lang w:eastAsia="ru-RU"/>
        </w:rPr>
        <w:t xml:space="preserve">10) перераспределение бюджетных ассигнований, связанных с увеличением бюджетных ассигнований на сумму средств, необходимых для выполнения условий </w:t>
      </w:r>
      <w:proofErr w:type="spellStart"/>
      <w:r w:rsidRPr="00B71479">
        <w:rPr>
          <w:rFonts w:ascii="Times New Roman" w:eastAsia="Times New Roman" w:hAnsi="Times New Roman" w:cs="Times New Roman"/>
          <w:sz w:val="20"/>
          <w:szCs w:val="20"/>
          <w:lang w:eastAsia="ru-RU"/>
        </w:rPr>
        <w:t>софинансирования</w:t>
      </w:r>
      <w:proofErr w:type="spellEnd"/>
      <w:r w:rsidRPr="00B71479">
        <w:rPr>
          <w:rFonts w:ascii="Times New Roman" w:eastAsia="Times New Roman" w:hAnsi="Times New Roman" w:cs="Times New Roman"/>
          <w:sz w:val="20"/>
          <w:szCs w:val="20"/>
          <w:lang w:eastAsia="ru-RU"/>
        </w:rPr>
        <w:t xml:space="preserve"> по целевым программам, принятым бюджетами других уровней, в том числе в связи с введением новых кодов классификации расходов бюджетов Российской Федерации в случае необходимости выполнения условий </w:t>
      </w:r>
      <w:proofErr w:type="spellStart"/>
      <w:r w:rsidRPr="00B71479">
        <w:rPr>
          <w:rFonts w:ascii="Times New Roman" w:eastAsia="Times New Roman" w:hAnsi="Times New Roman" w:cs="Times New Roman"/>
          <w:sz w:val="20"/>
          <w:szCs w:val="20"/>
          <w:lang w:eastAsia="ru-RU"/>
        </w:rPr>
        <w:t>софинансирования</w:t>
      </w:r>
      <w:proofErr w:type="spellEnd"/>
      <w:r w:rsidRPr="00B71479">
        <w:rPr>
          <w:rFonts w:ascii="Times New Roman" w:eastAsia="Times New Roman" w:hAnsi="Times New Roman" w:cs="Times New Roman"/>
          <w:sz w:val="20"/>
          <w:szCs w:val="20"/>
          <w:lang w:eastAsia="ru-RU"/>
        </w:rPr>
        <w:t xml:space="preserve"> по целевым программам, принятым бюджетами других уровней бюджетной системы Российской Федерации;</w:t>
      </w:r>
      <w:proofErr w:type="gramEnd"/>
    </w:p>
    <w:p w:rsidR="00B71479" w:rsidRPr="00B71479" w:rsidRDefault="00B71479" w:rsidP="00B71479">
      <w:pPr>
        <w:spacing w:after="0" w:line="360" w:lineRule="auto"/>
        <w:ind w:right="-6"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11) сокращение (перераспределение) бюджетных ассигнований по средствам безвозмездных поступлений из других бюджетов бюджетной системы Российской Федерации по полученным уведомлениям;</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12) уточнение разделов, подразделов, целевых статей, видов расходов в случаях, необходимых для изменения бюджетной классификации расходов, - в пределах объема бюджетных ассигнований, предусмотренных главному распорядителю;</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13) перераспределение бюджетных ассигнований в связи с принятием в муниципальную собственность городского округа «Вуктыл» недвижимого имущества в соответствии с решениями Совета городского округа «Вуктыл» в пределах утвержденного настоящим Решением общего объема бюджетных ассигнований;</w:t>
      </w:r>
    </w:p>
    <w:p w:rsidR="00B71479" w:rsidRPr="00B71479" w:rsidRDefault="00B71479" w:rsidP="00B71479">
      <w:pPr>
        <w:widowControl w:val="0"/>
        <w:spacing w:after="0" w:line="360" w:lineRule="auto"/>
        <w:ind w:firstLine="567"/>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lastRenderedPageBreak/>
        <w:t>14) перераспределение бюджетных ассигнований в пределах утвержденного настоящим Решением общего объема бюджетных ассигнований, предусмотренных по целевой статье расходов, между разделами, подразделами и (или) видами расходов.</w:t>
      </w:r>
    </w:p>
    <w:p w:rsidR="00B71479" w:rsidRPr="00B71479" w:rsidRDefault="00B71479" w:rsidP="00B71479">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0"/>
          <w:szCs w:val="20"/>
          <w:lang w:eastAsia="ru-RU"/>
        </w:rPr>
      </w:pPr>
      <w:r w:rsidRPr="00B71479">
        <w:rPr>
          <w:rFonts w:ascii="Times New Roman" w:eastAsia="Times New Roman" w:hAnsi="Times New Roman" w:cs="Times New Roman"/>
          <w:b/>
          <w:sz w:val="20"/>
          <w:szCs w:val="20"/>
          <w:lang w:eastAsia="ru-RU"/>
        </w:rPr>
        <w:t>Статья 20</w:t>
      </w:r>
    </w:p>
    <w:p w:rsidR="00B71479" w:rsidRPr="00B71479" w:rsidRDefault="00B71479" w:rsidP="00B71479">
      <w:pPr>
        <w:tabs>
          <w:tab w:val="left" w:pos="900"/>
        </w:tabs>
        <w:autoSpaceDE w:val="0"/>
        <w:autoSpaceDN w:val="0"/>
        <w:adjustRightInd w:val="0"/>
        <w:spacing w:after="0" w:line="240" w:lineRule="auto"/>
        <w:ind w:right="-6" w:firstLine="539"/>
        <w:jc w:val="both"/>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Настоящее Решение вступает в силу с 1 января 2018 года.</w:t>
      </w:r>
    </w:p>
    <w:p w:rsidR="00B71479" w:rsidRPr="00B71479" w:rsidRDefault="00B71479" w:rsidP="00B71479">
      <w:pPr>
        <w:autoSpaceDE w:val="0"/>
        <w:autoSpaceDN w:val="0"/>
        <w:adjustRightInd w:val="0"/>
        <w:spacing w:after="0" w:line="240" w:lineRule="auto"/>
        <w:ind w:right="-5"/>
        <w:rPr>
          <w:rFonts w:ascii="Times New Roman" w:eastAsia="Times New Roman" w:hAnsi="Times New Roman" w:cs="Times New Roman"/>
          <w:sz w:val="20"/>
          <w:szCs w:val="20"/>
          <w:lang w:eastAsia="ru-RU"/>
        </w:rPr>
      </w:pPr>
    </w:p>
    <w:p w:rsidR="00B71479" w:rsidRPr="00B71479" w:rsidRDefault="00B71479" w:rsidP="00B71479">
      <w:pPr>
        <w:autoSpaceDE w:val="0"/>
        <w:autoSpaceDN w:val="0"/>
        <w:adjustRightInd w:val="0"/>
        <w:spacing w:after="0" w:line="240" w:lineRule="auto"/>
        <w:ind w:right="-5"/>
        <w:rPr>
          <w:rFonts w:ascii="Times New Roman" w:eastAsia="Times New Roman" w:hAnsi="Times New Roman" w:cs="Times New Roman"/>
          <w:sz w:val="20"/>
          <w:szCs w:val="20"/>
          <w:lang w:eastAsia="ru-RU"/>
        </w:rPr>
      </w:pPr>
    </w:p>
    <w:p w:rsidR="00B71479" w:rsidRPr="00B71479" w:rsidRDefault="00B71479" w:rsidP="00B71479">
      <w:pPr>
        <w:autoSpaceDE w:val="0"/>
        <w:autoSpaceDN w:val="0"/>
        <w:adjustRightInd w:val="0"/>
        <w:spacing w:after="0" w:line="240" w:lineRule="auto"/>
        <w:ind w:right="-5"/>
        <w:rPr>
          <w:rFonts w:ascii="Times New Roman" w:eastAsia="Times New Roman" w:hAnsi="Times New Roman" w:cs="Times New Roman"/>
          <w:sz w:val="20"/>
          <w:szCs w:val="20"/>
          <w:lang w:eastAsia="ru-RU"/>
        </w:rPr>
      </w:pPr>
    </w:p>
    <w:p w:rsidR="00B71479" w:rsidRPr="00B71479" w:rsidRDefault="00B71479" w:rsidP="00B7147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 xml:space="preserve">Глава городского округа «Вуктыл» - </w:t>
      </w:r>
    </w:p>
    <w:p w:rsidR="00B71479" w:rsidRPr="00B71479" w:rsidRDefault="00B71479" w:rsidP="00B71479">
      <w:pPr>
        <w:autoSpaceDE w:val="0"/>
        <w:autoSpaceDN w:val="0"/>
        <w:adjustRightInd w:val="0"/>
        <w:spacing w:after="0" w:line="240" w:lineRule="auto"/>
        <w:ind w:right="-5"/>
        <w:rPr>
          <w:rFonts w:ascii="Times New Roman" w:eastAsia="Times New Roman" w:hAnsi="Times New Roman" w:cs="Times New Roman"/>
          <w:sz w:val="20"/>
          <w:szCs w:val="20"/>
          <w:lang w:eastAsia="ru-RU"/>
        </w:rPr>
      </w:pPr>
      <w:r w:rsidRPr="00B71479">
        <w:rPr>
          <w:rFonts w:ascii="Times New Roman" w:eastAsia="Times New Roman" w:hAnsi="Times New Roman" w:cs="Times New Roman"/>
          <w:sz w:val="20"/>
          <w:szCs w:val="20"/>
          <w:lang w:eastAsia="ru-RU"/>
        </w:rPr>
        <w:t>председатель Совета округа</w:t>
      </w:r>
      <w:r w:rsidRPr="00B71479">
        <w:rPr>
          <w:rFonts w:ascii="Times New Roman" w:eastAsia="Times New Roman" w:hAnsi="Times New Roman" w:cs="Times New Roman"/>
          <w:sz w:val="20"/>
          <w:szCs w:val="20"/>
          <w:lang w:eastAsia="ru-RU"/>
        </w:rPr>
        <w:tab/>
      </w:r>
      <w:r w:rsidRPr="00B71479">
        <w:rPr>
          <w:rFonts w:ascii="Times New Roman" w:eastAsia="Times New Roman" w:hAnsi="Times New Roman" w:cs="Times New Roman"/>
          <w:sz w:val="20"/>
          <w:szCs w:val="20"/>
          <w:lang w:eastAsia="ru-RU"/>
        </w:rPr>
        <w:tab/>
      </w:r>
      <w:r w:rsidRPr="00B71479">
        <w:rPr>
          <w:rFonts w:ascii="Times New Roman" w:eastAsia="Times New Roman" w:hAnsi="Times New Roman" w:cs="Times New Roman"/>
          <w:sz w:val="20"/>
          <w:szCs w:val="20"/>
          <w:lang w:eastAsia="ru-RU"/>
        </w:rPr>
        <w:tab/>
        <w:t xml:space="preserve">                                                                  </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sidR="00952BB8">
        <w:rPr>
          <w:rFonts w:ascii="Times New Roman" w:eastAsia="Times New Roman" w:hAnsi="Times New Roman" w:cs="Times New Roman"/>
          <w:sz w:val="20"/>
          <w:szCs w:val="20"/>
          <w:lang w:eastAsia="ru-RU"/>
        </w:rPr>
        <w:t xml:space="preserve">     </w:t>
      </w:r>
      <w:r w:rsidRPr="00B71479">
        <w:rPr>
          <w:rFonts w:ascii="Times New Roman" w:eastAsia="Times New Roman" w:hAnsi="Times New Roman" w:cs="Times New Roman"/>
          <w:sz w:val="20"/>
          <w:szCs w:val="20"/>
          <w:lang w:eastAsia="ru-RU"/>
        </w:rPr>
        <w:t xml:space="preserve">В.В. </w:t>
      </w:r>
      <w:proofErr w:type="spellStart"/>
      <w:r w:rsidRPr="00B71479">
        <w:rPr>
          <w:rFonts w:ascii="Times New Roman" w:eastAsia="Times New Roman" w:hAnsi="Times New Roman" w:cs="Times New Roman"/>
          <w:sz w:val="20"/>
          <w:szCs w:val="20"/>
          <w:lang w:eastAsia="ru-RU"/>
        </w:rPr>
        <w:t>Олесик</w:t>
      </w:r>
      <w:proofErr w:type="spellEnd"/>
    </w:p>
    <w:p w:rsidR="00DF7C2D" w:rsidRPr="00B71479" w:rsidRDefault="00DF7C2D">
      <w:pPr>
        <w:rPr>
          <w:rFonts w:ascii="Times New Roman" w:hAnsi="Times New Roman" w:cs="Times New Roman"/>
          <w:sz w:val="20"/>
          <w:szCs w:val="20"/>
        </w:rPr>
      </w:pPr>
    </w:p>
    <w:p w:rsidR="009E68A9" w:rsidRDefault="009E68A9">
      <w:pPr>
        <w:rPr>
          <w:rFonts w:ascii="Times New Roman" w:hAnsi="Times New Roman" w:cs="Times New Roman"/>
          <w:sz w:val="20"/>
          <w:szCs w:val="20"/>
        </w:rPr>
      </w:pPr>
      <w:r>
        <w:rPr>
          <w:rFonts w:ascii="Times New Roman" w:hAnsi="Times New Roman" w:cs="Times New Roman"/>
          <w:sz w:val="20"/>
          <w:szCs w:val="20"/>
        </w:rPr>
        <w:br w:type="page"/>
      </w:r>
    </w:p>
    <w:tbl>
      <w:tblPr>
        <w:tblW w:w="15192" w:type="dxa"/>
        <w:tblInd w:w="93" w:type="dxa"/>
        <w:tblLook w:val="04A0" w:firstRow="1" w:lastRow="0" w:firstColumn="1" w:lastColumn="0" w:noHBand="0" w:noVBand="1"/>
      </w:tblPr>
      <w:tblGrid>
        <w:gridCol w:w="3391"/>
        <w:gridCol w:w="1353"/>
        <w:gridCol w:w="236"/>
        <w:gridCol w:w="310"/>
        <w:gridCol w:w="254"/>
        <w:gridCol w:w="1842"/>
        <w:gridCol w:w="1418"/>
        <w:gridCol w:w="1958"/>
        <w:gridCol w:w="310"/>
        <w:gridCol w:w="1330"/>
        <w:gridCol w:w="310"/>
        <w:gridCol w:w="1330"/>
        <w:gridCol w:w="310"/>
        <w:gridCol w:w="530"/>
        <w:gridCol w:w="310"/>
      </w:tblGrid>
      <w:tr w:rsidR="00DF7C2D" w:rsidRPr="00425BE0" w:rsidTr="00DF7C2D">
        <w:trPr>
          <w:trHeight w:val="300"/>
        </w:trPr>
        <w:tc>
          <w:tcPr>
            <w:tcW w:w="3391" w:type="dxa"/>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bookmarkStart w:id="1" w:name="RANGE!A1:D430"/>
            <w:bookmarkEnd w:id="1"/>
          </w:p>
        </w:tc>
        <w:tc>
          <w:tcPr>
            <w:tcW w:w="1353"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46"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782" w:type="dxa"/>
            <w:gridSpan w:val="5"/>
            <w:tcBorders>
              <w:top w:val="nil"/>
              <w:left w:val="nil"/>
              <w:bottom w:val="nil"/>
              <w:right w:val="nil"/>
            </w:tcBorders>
            <w:shd w:val="clear" w:color="auto" w:fill="auto"/>
            <w:noWrap/>
            <w:vAlign w:val="center"/>
            <w:hideMark/>
          </w:tcPr>
          <w:p w:rsidR="00DF7C2D" w:rsidRPr="00425BE0" w:rsidRDefault="002E1DA7" w:rsidP="002E1DA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DF7C2D" w:rsidRPr="00425BE0">
              <w:rPr>
                <w:rFonts w:ascii="Times New Roman" w:eastAsia="Times New Roman" w:hAnsi="Times New Roman" w:cs="Times New Roman"/>
                <w:sz w:val="20"/>
                <w:szCs w:val="20"/>
                <w:lang w:eastAsia="ru-RU"/>
              </w:rPr>
              <w:t>Приложение 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425BE0">
        <w:trPr>
          <w:gridAfter w:val="1"/>
          <w:wAfter w:w="310" w:type="dxa"/>
          <w:trHeight w:val="300"/>
        </w:trPr>
        <w:tc>
          <w:tcPr>
            <w:tcW w:w="3391" w:type="dxa"/>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353"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782" w:type="dxa"/>
            <w:gridSpan w:val="5"/>
            <w:tcBorders>
              <w:top w:val="nil"/>
              <w:left w:val="nil"/>
              <w:bottom w:val="nil"/>
              <w:right w:val="nil"/>
            </w:tcBorders>
            <w:shd w:val="clear" w:color="auto" w:fill="auto"/>
            <w:noWrap/>
            <w:hideMark/>
          </w:tcPr>
          <w:p w:rsidR="00DF7C2D" w:rsidRPr="00425BE0" w:rsidRDefault="00DF7C2D" w:rsidP="002E1DA7">
            <w:pPr>
              <w:spacing w:after="0" w:line="240" w:lineRule="auto"/>
              <w:ind w:left="-705" w:firstLine="705"/>
              <w:jc w:val="right"/>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 решению Совета городского округа "Вуктыл"</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425BE0">
        <w:trPr>
          <w:gridAfter w:val="1"/>
          <w:wAfter w:w="310" w:type="dxa"/>
          <w:trHeight w:val="300"/>
        </w:trPr>
        <w:tc>
          <w:tcPr>
            <w:tcW w:w="3391" w:type="dxa"/>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353"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782" w:type="dxa"/>
            <w:gridSpan w:val="5"/>
            <w:tcBorders>
              <w:top w:val="nil"/>
              <w:left w:val="nil"/>
              <w:bottom w:val="nil"/>
              <w:right w:val="nil"/>
            </w:tcBorders>
            <w:shd w:val="clear" w:color="auto" w:fill="auto"/>
            <w:noWrap/>
            <w:hideMark/>
          </w:tcPr>
          <w:p w:rsidR="00DF7C2D" w:rsidRPr="00425BE0" w:rsidRDefault="00DF7C2D" w:rsidP="002E1DA7">
            <w:pPr>
              <w:spacing w:after="0" w:line="240" w:lineRule="auto"/>
              <w:ind w:left="-705" w:firstLine="705"/>
              <w:jc w:val="right"/>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 бюджете муниципального образования городского округа  " Вуктыл"</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425BE0">
        <w:trPr>
          <w:gridAfter w:val="1"/>
          <w:wAfter w:w="310" w:type="dxa"/>
          <w:trHeight w:val="300"/>
        </w:trPr>
        <w:tc>
          <w:tcPr>
            <w:tcW w:w="3391" w:type="dxa"/>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353"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782" w:type="dxa"/>
            <w:gridSpan w:val="5"/>
            <w:tcBorders>
              <w:top w:val="nil"/>
              <w:left w:val="nil"/>
              <w:bottom w:val="nil"/>
              <w:right w:val="nil"/>
            </w:tcBorders>
            <w:shd w:val="clear" w:color="auto" w:fill="auto"/>
            <w:noWrap/>
            <w:hideMark/>
          </w:tcPr>
          <w:p w:rsidR="00DF7C2D" w:rsidRPr="00425BE0" w:rsidRDefault="00DF7C2D" w:rsidP="00425BE0">
            <w:pPr>
              <w:spacing w:after="0" w:line="240" w:lineRule="auto"/>
              <w:ind w:left="-705" w:firstLine="705"/>
              <w:jc w:val="right"/>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 на 2018 год и плановый период 2019 и 2020 годов"</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3391" w:type="dxa"/>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353"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46"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5782" w:type="dxa"/>
            <w:gridSpan w:val="5"/>
            <w:tcBorders>
              <w:top w:val="nil"/>
              <w:left w:val="nil"/>
              <w:bottom w:val="nil"/>
              <w:right w:val="nil"/>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РАСПРЕДЕЛЕНИЕ БЮДЖЕТНЫХ АССИГНОВАНИЙ БЮДЖЕТА </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МУНИЦИПАЛЬНОГО ОБРАЗОВАНИЯ ГОРОДСКОГО ОКРУГА "ВУКТЫЛ" </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roofErr w:type="gramStart"/>
            <w:r w:rsidRPr="00425BE0">
              <w:rPr>
                <w:rFonts w:ascii="Times New Roman" w:eastAsia="Times New Roman" w:hAnsi="Times New Roman" w:cs="Times New Roman"/>
                <w:sz w:val="20"/>
                <w:szCs w:val="20"/>
                <w:lang w:eastAsia="ru-RU"/>
              </w:rPr>
              <w:t xml:space="preserve">ПО ЦЕЛЕВЫМ СТАТЬЯМ (МУНИЦИПАЛЬНЫМ </w:t>
            </w:r>
            <w:proofErr w:type="gramEnd"/>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roofErr w:type="gramStart"/>
            <w:r w:rsidRPr="00425BE0">
              <w:rPr>
                <w:rFonts w:ascii="Times New Roman" w:eastAsia="Times New Roman" w:hAnsi="Times New Roman" w:cs="Times New Roman"/>
                <w:sz w:val="20"/>
                <w:szCs w:val="20"/>
                <w:lang w:eastAsia="ru-RU"/>
              </w:rPr>
              <w:t xml:space="preserve">ПРОГРАММАМ И НЕПРОГРАММНЫМ НАПРАВЛЕНИЯМ ДЕЯТЕЛЬНОСТИ), </w:t>
            </w:r>
            <w:proofErr w:type="gramEnd"/>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ГРУППАМ </w:t>
            </w:r>
            <w:proofErr w:type="gramStart"/>
            <w:r w:rsidRPr="00425BE0">
              <w:rPr>
                <w:rFonts w:ascii="Times New Roman" w:eastAsia="Times New Roman" w:hAnsi="Times New Roman" w:cs="Times New Roman"/>
                <w:sz w:val="20"/>
                <w:szCs w:val="20"/>
                <w:lang w:eastAsia="ru-RU"/>
              </w:rPr>
              <w:t>ВИДОВ РАСХОДОВ КЛАССИФИКАЦИИ РАСХОДОВ БЮДЖЕТОВ</w:t>
            </w:r>
            <w:proofErr w:type="gramEnd"/>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DF7C2D">
        <w:trPr>
          <w:trHeight w:val="300"/>
        </w:trPr>
        <w:tc>
          <w:tcPr>
            <w:tcW w:w="11072" w:type="dxa"/>
            <w:gridSpan w:val="9"/>
            <w:tcBorders>
              <w:top w:val="nil"/>
              <w:left w:val="nil"/>
              <w:bottom w:val="nil"/>
              <w:right w:val="nil"/>
            </w:tcBorders>
            <w:shd w:val="clear" w:color="auto" w:fill="auto"/>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 НА 2018 ГОД</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2268" w:type="dxa"/>
            <w:gridSpan w:val="2"/>
            <w:tcBorders>
              <w:top w:val="nil"/>
              <w:left w:val="nil"/>
              <w:bottom w:val="nil"/>
              <w:right w:val="nil"/>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 </w:t>
            </w:r>
          </w:p>
        </w:tc>
      </w:tr>
      <w:tr w:rsidR="00DF7C2D" w:rsidRPr="00425BE0" w:rsidTr="002E1DA7">
        <w:trPr>
          <w:trHeight w:val="300"/>
        </w:trPr>
        <w:tc>
          <w:tcPr>
            <w:tcW w:w="55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Наименование</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ЦСР</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ВР</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Сумма, рублей</w:t>
            </w:r>
          </w:p>
        </w:tc>
        <w:tc>
          <w:tcPr>
            <w:tcW w:w="1640" w:type="dxa"/>
            <w:gridSpan w:val="2"/>
            <w:tcBorders>
              <w:top w:val="nil"/>
              <w:left w:val="nil"/>
              <w:bottom w:val="nil"/>
              <w:right w:val="nil"/>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285"/>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 xml:space="preserve">               ВСЕГО:</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 xml:space="preserve">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531 679 639,00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"Развитие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252 886 595,69</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"Развитие системы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241 671 104,37</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Оказание муниципальных услуг (выполнение работ) дошкольными, образовательными учреждениями, МБОУДО "ЦВР" г.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234 094 004,37</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38 489 804,37</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38 489 804,37</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Оказание муниципальных услуг (выполнение работ) дошкольными, образовательными учреждениями, МБОУДО "ЦВР" г.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0111173010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189 251 900,00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0111173010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189 251 900,00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Оказание муниципальных услуг (выполнение работ) дошкольными, образовательными учреждениями, МБОУДО "ЦВР" г.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0111173020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6 352 300,00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0111173020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6 352 300,00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Модернизация дошкольного, общего образования, в том числе методическая и организационная деятельность</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0112273190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0112273190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Меры социальной поддержки обучающимся, воспитанникам образовательных учреждений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6 755 100,00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0112300001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854 292,00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0112300001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854 292,00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Меры социальной поддержки обучающимся, воспитанникам образовательных учреждений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01123S2000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5 900 808,00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01123S2000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5 900 808,00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"Дети и молодежь"</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1 574 300,00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36 000,00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качественного, круглогодичного оздоровления и занятости детей и подростков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1 374 300,00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качественного, круглогодичного оздоровления и занятости детей и подростков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01221S2040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1 374 300,00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01221S2040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1 374 300,00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Подпрограмма 3 "Строительство, ремонт, капитальный ремонт и реконструкция зданий и помещений  образовательных учреждений"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3 535 457,44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работ по ремонту, капитальному ремонту, реконструкции зданий, помещений учреждений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работ по ремонту, капитальному ремонту, реконструкции зданий, помещений учреждений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01311S2010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01311S2010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народных проектов в рамках проекта "Народный бюджет" в сфере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159 557,44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народных проектов в рамках проекта "Народный бюджет" в сфере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01313S2020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159 557,44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01313S2020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159 557,44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Строительство СОШ с. </w:t>
            </w:r>
            <w:proofErr w:type="spellStart"/>
            <w:r w:rsidRPr="00425BE0">
              <w:rPr>
                <w:rFonts w:ascii="Times New Roman" w:eastAsia="Times New Roman" w:hAnsi="Times New Roman" w:cs="Times New Roman"/>
                <w:sz w:val="20"/>
                <w:szCs w:val="20"/>
                <w:lang w:eastAsia="ru-RU"/>
              </w:rPr>
              <w:t>Дутово</w:t>
            </w:r>
            <w:proofErr w:type="spellEnd"/>
            <w:r w:rsidRPr="00425BE0">
              <w:rPr>
                <w:rFonts w:ascii="Times New Roman" w:eastAsia="Times New Roman" w:hAnsi="Times New Roman" w:cs="Times New Roman"/>
                <w:sz w:val="20"/>
                <w:szCs w:val="20"/>
                <w:lang w:eastAsia="ru-RU"/>
              </w:rPr>
              <w:t xml:space="preserve"> с дошкольной группой, в том числе проектно-изыскательские работы и разработка проектно-сметной документации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2 555 900,00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2 555 900,00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4 "Обеспечение реализации муниципальной программы"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6 105 733,88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6 070 733,88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5 916 314,88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89 419,00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Создание условий для повышения качества и эффективности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0141200000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"Развитие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50 282 057,01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"Развитие системы культуры и дополнительного образования сферы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50 127 057,01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учреждениями культуры муниципальных заданий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48 613 057,01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48 613 057,01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48 613 057,01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Поддержка творческих коллективов МО ГО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Комплектование документных и книжных фондов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Комплектование документных и книжных фондов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02141S5190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02141S5190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Внедрение информационных технологий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Внедрение информационных технологий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02142S5190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02142S5190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Укрепление учебной, материально-технической базы учреждений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0215200000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674 000,00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Укрепление учебной, материально-технической базы учреждений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02152L5580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674 000,00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02152L5580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674 000,00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функционирования кинозала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0217100000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0217100001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126 000,00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0217100001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126 000,00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0217173190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0217173190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0218100000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02181S2460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02181S2460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"Реализация национальной политики, развитие местного народного творчества"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Дней национальных культур</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проектов в области этнокультурного развития народов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проектов в области этнокультурного развития народов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02231S2570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02231S2570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"Строительство и ремонт, капитальный ремонт и реконструкция зданий и помещений учреждений  культуры"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0231100000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"Развитие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11 727 344,50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"Развитие системы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10 127 344,50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деятельности КДЮСШ</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9 017 344,50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9 017 344,50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9 017 344,50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физкультурно-спортивных мероприятий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Обучение и повышение квалификации работников отрасли физической культуры и спорта, прохождение семинаров и мастер классов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 в сфере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 в сфере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03114S2500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03114S2500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Укрепление материально-технической базы объектов спортивной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0311500000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Участие в республиканских, российских и международных соревнованиях, сборах, мастер-классах</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1 600 000,00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1 280 000,00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1 280 000,00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Составление проектно-сметной документации, смет, проведение экспертизы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0321200000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"Безопасность жизнедеятельности населения"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5 218 258,00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1 891 000,00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мероприятий по профилактике несчастных случаев на водных объектах, эффективному использованию  сил и сре</w:t>
            </w:r>
            <w:proofErr w:type="gramStart"/>
            <w:r w:rsidRPr="00425BE0">
              <w:rPr>
                <w:rFonts w:ascii="Times New Roman" w:eastAsia="Times New Roman" w:hAnsi="Times New Roman" w:cs="Times New Roman"/>
                <w:sz w:val="20"/>
                <w:szCs w:val="20"/>
                <w:lang w:eastAsia="ru-RU"/>
              </w:rPr>
              <w:t>дств дл</w:t>
            </w:r>
            <w:proofErr w:type="gramEnd"/>
            <w:r w:rsidRPr="00425BE0">
              <w:rPr>
                <w:rFonts w:ascii="Times New Roman" w:eastAsia="Times New Roman" w:hAnsi="Times New Roman" w:cs="Times New Roman"/>
                <w:sz w:val="20"/>
                <w:szCs w:val="20"/>
                <w:lang w:eastAsia="ru-RU"/>
              </w:rPr>
              <w:t>я обеспечения безопасности людей на водных объектах, охране их жизни и здоровья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Оснащение сельских населенных пунктов ГО "Вуктыл" средствами пожаротушения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0413200000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17 000,00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0413200000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17 000,00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мероприятий для функционирования  экстренных  оперативных служб по единому номеру "112"</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76 000,00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46 000,00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Организация  мероприятий  для функционирования системы </w:t>
            </w:r>
            <w:proofErr w:type="spellStart"/>
            <w:r w:rsidRPr="00425BE0">
              <w:rPr>
                <w:rFonts w:ascii="Times New Roman" w:eastAsia="Times New Roman" w:hAnsi="Times New Roman" w:cs="Times New Roman"/>
                <w:sz w:val="20"/>
                <w:szCs w:val="20"/>
                <w:lang w:eastAsia="ru-RU"/>
              </w:rPr>
              <w:t>аппаратно</w:t>
            </w:r>
            <w:proofErr w:type="spellEnd"/>
            <w:r w:rsidRPr="00425BE0">
              <w:rPr>
                <w:rFonts w:ascii="Times New Roman" w:eastAsia="Times New Roman" w:hAnsi="Times New Roman" w:cs="Times New Roman"/>
                <w:sz w:val="20"/>
                <w:szCs w:val="20"/>
                <w:lang w:eastAsia="ru-RU"/>
              </w:rPr>
              <w:t xml:space="preserve"> – программного комплекса  «Безопасный город»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0415100000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0415100000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0415100000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Приобретение, обслуживание и ремонт камер видеонаблюдения на территории ГО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0415200000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0415200000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293 500,00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293 500,00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Проведение ремонта, реконструкции и содержания ПВ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543 300,00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543 300,00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Строительство пожарного водоема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Приобретение краски для обновления ПВ во всех сельских населенных пунктах ГО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Приобретение табличек, знаков, указателей на ПВ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Мероприятия по предупреждению последствий возникновения угроз лесных пожаров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0417500000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"Противопожарная защита объектов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1 937 150,00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обеспечения объектов  муниципальной собственности учебно-наглядными пособиями по пожарной безопасности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Приобретение и установка противопожарного оборудования и инвентаря, выполнение работ по противопожарной защите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205 850,00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205 850,00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6 250,00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199 600,00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Содержание в рабочем состоянии противопожарной защиты объекты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1 728 000,00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1 728 000,00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i/>
                <w:i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i/>
                <w:i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i/>
                <w:i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"Профилактика правонарушений"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Подпрограмма 4 "Профилактика терроризма и экстремизма"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1 310 108,00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Содержание систем антитеррористической защищенности учреждений и объектов массового пребывания людей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147 900,00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4 500,00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143 400,00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1 162 208,00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480 608,00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0442200000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681 600,00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"Развитие экономики"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786 200,00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Подпрограмма 1 "Развитие и поддержка малого и среднего предпринимательства"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465 000,00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Финансово-инвестиционная поддержка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05112S2560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05112S2560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функционирования информационно-маркетингового центра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0513200000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функционирования информационно-маркетингового центра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05132S2180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05132S2180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Реализация проектов по поддержке социально ориентированных некоммерческих организаций и национальных землячеств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проектов по поддержке социально ориентированных некоммерческих организаций и национальных землячеств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05141S2430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05141S2430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"Развитие сельского хозяйства и регулирование рынка пищевой продукции"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191 200,00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крестьянским (фермерским) хозяйствам на содержание сельскохозяйственных животных</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141 200,00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141 200,00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субсидии для создания и организации убойных пунктов (площадок)</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"Развитие въездного и внутреннего туризма"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Создание и реализация проектов, направленных на развитие туристической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Информационно-рекламное обеспечение туристических ресурсов муниципального образования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Информационно-рекламное обеспечение туристических ресурсов муниципального образования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05321S2200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05321S2200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Изготовление и установка средств ориентирующей информации для туристов на территории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событийных мероприятий в сфере внутреннего и въездного туризма на территории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0534100000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"Развитие транспортной системы"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23 839 956,42</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"Развитие транспортной инфраструктуры и дорожного хозяйства"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12 750 313,00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425BE0">
              <w:rPr>
                <w:rFonts w:ascii="Times New Roman" w:eastAsia="Times New Roman" w:hAnsi="Times New Roman" w:cs="Times New Roman"/>
                <w:sz w:val="20"/>
                <w:szCs w:val="20"/>
                <w:lang w:eastAsia="ru-RU"/>
              </w:rPr>
              <w:t>контроля за</w:t>
            </w:r>
            <w:proofErr w:type="gramEnd"/>
            <w:r w:rsidRPr="00425BE0">
              <w:rPr>
                <w:rFonts w:ascii="Times New Roman" w:eastAsia="Times New Roman" w:hAnsi="Times New Roman" w:cs="Times New Roman"/>
                <w:sz w:val="20"/>
                <w:szCs w:val="20"/>
                <w:lang w:eastAsia="ru-RU"/>
              </w:rPr>
              <w:t xml:space="preserve"> выполнением работ, разработка проектно-сметной документации и прохождение государственной экспертизы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2 600 000,00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2 600 000,00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Содержание автомобильных дорог общего пользования местного значения городского округа "Вуктыл" и мостовых сооружений на них</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4 579 417,00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4 579 417,00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788 600,00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06113S2210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788 600,00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06113S2210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788 600,00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4 700 296,00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4 700 296,00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народных проектов в сфере дорожной деятельности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0611600000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народных проектов в сфере дорожной деятельности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06116S2490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06116S2490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"Организация транспортного обслуживания"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9 419 643,42</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осуществления перевозок пассажиров и багажа автомобильным транспортом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2 400 000,00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деятельности муниципального казенного учреждения "Административно-хозяйственный отдел"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6 469 643,42</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4 291 604,39</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2 048 777,03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129 262,00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Содержание и обустройство остановочных пунктов, расположенных на 1164 км р. Печора в районе местечка </w:t>
            </w:r>
            <w:proofErr w:type="spellStart"/>
            <w:r w:rsidRPr="00425BE0">
              <w:rPr>
                <w:rFonts w:ascii="Times New Roman" w:eastAsia="Times New Roman" w:hAnsi="Times New Roman" w:cs="Times New Roman"/>
                <w:sz w:val="20"/>
                <w:szCs w:val="20"/>
                <w:lang w:eastAsia="ru-RU"/>
              </w:rPr>
              <w:t>Кузьдибож</w:t>
            </w:r>
            <w:proofErr w:type="spellEnd"/>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Содержание </w:t>
            </w:r>
            <w:proofErr w:type="gramStart"/>
            <w:r w:rsidRPr="00425BE0">
              <w:rPr>
                <w:rFonts w:ascii="Times New Roman" w:eastAsia="Times New Roman" w:hAnsi="Times New Roman" w:cs="Times New Roman"/>
                <w:sz w:val="20"/>
                <w:szCs w:val="20"/>
                <w:lang w:eastAsia="ru-RU"/>
              </w:rPr>
              <w:t>части участка взлетно-посадочной полосы аэропорта города Вуктыла</w:t>
            </w:r>
            <w:proofErr w:type="gramEnd"/>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"Повышение безопасности дорожного движения"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1 670 000,00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0632400000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0632400000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обустройства и содержания технических средств организации безопасного дорожного движения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1 600 000,00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Эвакуация длительно хранящегося, брошенного (бесхозяйного) и разукомплектованного автотранспорта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0634100000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"Социальное развитие и защита населения"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5 493 599,00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"Улучшение жилищных условий"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2 705 599,00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1 415 400,00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36 500,00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35 600,00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07111R0820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1 378 900,00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07111R0820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1 378 900,00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8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757 004,00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8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0711251350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744 804,00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0711251350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744 804,00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8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12 200,00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0711273040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социальных выплат молодым семьям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533 195,00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социальных выплат молодым семьям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0712173080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304 545,00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0712173080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289 545,00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0712173080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социальных выплат молодым семьям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07121L0200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228 650,00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07121L0200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228 650,00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"Социальная защита населения"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1 813 000,00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и проведение социально значимых мероприятий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290 000,00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172 000,00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проекта "Мы вместе!"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873 000,00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532 943,00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340 057,00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Оказание адресной помощи населению, а также дополнительных мер социальной поддержки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135 000,00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Подпрограмма 3  "Содействие занятости населения"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07311S2540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07311S2540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общественных (временных) работ на территории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0731200000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5 "Доступная среда"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Оснащение зданий учреждений сферы образования пандусами, поручнями, пандусными съездами, специальным оборудованием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07513L0270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07513L0270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Адаптация муниципальных учреждений физической культуры и спорта к обслуживанию инвалидов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0751500000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Адаптация муниципальных учреждений физической культуры и спорта к обслуживанию инвалидов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07515L0270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07515L0270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roofErr w:type="gramStart"/>
            <w:r w:rsidRPr="00425BE0">
              <w:rPr>
                <w:rFonts w:ascii="Times New Roman" w:eastAsia="Times New Roman" w:hAnsi="Times New Roman" w:cs="Times New Roman"/>
                <w:sz w:val="20"/>
                <w:szCs w:val="20"/>
                <w:lang w:eastAsia="ru-RU"/>
              </w:rPr>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425BE0">
              <w:rPr>
                <w:rFonts w:ascii="Times New Roman" w:eastAsia="Times New Roman" w:hAnsi="Times New Roman" w:cs="Times New Roman"/>
                <w:sz w:val="20"/>
                <w:szCs w:val="20"/>
                <w:lang w:eastAsia="ru-RU"/>
              </w:rPr>
              <w:t xml:space="preserve"> со звуковым маяком)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3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roofErr w:type="gramStart"/>
            <w:r w:rsidRPr="00425BE0">
              <w:rPr>
                <w:rFonts w:ascii="Times New Roman" w:eastAsia="Times New Roman" w:hAnsi="Times New Roman" w:cs="Times New Roman"/>
                <w:sz w:val="20"/>
                <w:szCs w:val="20"/>
                <w:lang w:eastAsia="ru-RU"/>
              </w:rPr>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425BE0">
              <w:rPr>
                <w:rFonts w:ascii="Times New Roman" w:eastAsia="Times New Roman" w:hAnsi="Times New Roman" w:cs="Times New Roman"/>
                <w:sz w:val="20"/>
                <w:szCs w:val="20"/>
                <w:lang w:eastAsia="ru-RU"/>
              </w:rPr>
              <w:t xml:space="preserve"> со звуковым маяком)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07521L0270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07521L0270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"Муниципальное управление"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83 309 395,92</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«Открытый муниципалитет»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27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«Противодействие коррупции»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Повышение правовой грамотности, профессионального уровня и знаний в сфере противодействия коррупции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0823100000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0823100000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"Развитие кадрового потенциала"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8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4 "Обеспечение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71 863 142,59</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функций и полномочий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68 729 491,58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55 340 914,86</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4 913 700,11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7 474 802,04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1 000 074,57</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Руководитель администрации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3 133 651,01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0841200000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3 133 651,01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0850000000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11 381 253,33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11 381 253,33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11 194 200,92</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187 052,41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0851100000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6 "Ремонт, капитальный ремонт и реконструкция здания администрации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0860000000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Выполнение работ по ремонту, капитальному ремонту здания администрации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0861100000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0861100000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425BE0">
              <w:rPr>
                <w:rFonts w:ascii="Times New Roman" w:eastAsia="Times New Roman" w:hAnsi="Times New Roman" w:cs="Times New Roman"/>
                <w:sz w:val="20"/>
                <w:szCs w:val="20"/>
                <w:lang w:eastAsia="ru-RU"/>
              </w:rPr>
              <w:t>энергоэффективности</w:t>
            </w:r>
            <w:proofErr w:type="spellEnd"/>
            <w:r w:rsidRPr="00425BE0">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65 986 651,38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"Содержание и развитие жилищно-коммунального и городского хозяйства"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45 096 330,28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Благоустройство территории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9 020 776,00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8 818 000,00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8 818 000,00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Благоустройство территории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0911173120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202 776,00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0911173120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59 409,00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0911173120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143 367,00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МО ГО "Вуктыл"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социально-значимых проектов МО ГО "Вуктыл" в рамках проекта "Народный бюджет"</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09112S2480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09112S2480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деятельности муниципального бюджетного учреждения "Локомотив"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32 831 141,28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32 831 141,28</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Укрепление материально-технической базы муниципального бюджетного учреждения "Локомотив"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5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1 130 000,00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Демонтаж бесхозяйных объектов коммунального хозяйства и инженерных сетей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684 413,00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0912373060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0912373060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620 000,00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0912373070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64 413,00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0912373070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59 413,00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0912373070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Оснащение объектов муниципальной собственности приборами учета энергетических ресурсов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575 000,00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460 000,00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Замена ламп накаливания </w:t>
            </w:r>
            <w:proofErr w:type="gramStart"/>
            <w:r w:rsidRPr="00425BE0">
              <w:rPr>
                <w:rFonts w:ascii="Times New Roman" w:eastAsia="Times New Roman" w:hAnsi="Times New Roman" w:cs="Times New Roman"/>
                <w:sz w:val="20"/>
                <w:szCs w:val="20"/>
                <w:lang w:eastAsia="ru-RU"/>
              </w:rPr>
              <w:t>на</w:t>
            </w:r>
            <w:proofErr w:type="gramEnd"/>
            <w:r w:rsidRPr="00425BE0">
              <w:rPr>
                <w:rFonts w:ascii="Times New Roman" w:eastAsia="Times New Roman" w:hAnsi="Times New Roman" w:cs="Times New Roman"/>
                <w:sz w:val="20"/>
                <w:szCs w:val="20"/>
                <w:lang w:eastAsia="ru-RU"/>
              </w:rPr>
              <w:t xml:space="preserve"> энергосберегающие</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295 000,00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295 000,00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21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0914300000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"Строительство, реконструкция объектов социальной и коммунальной сферы"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20 890 321,10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425BE0">
              <w:rPr>
                <w:rFonts w:ascii="Times New Roman" w:eastAsia="Times New Roman" w:hAnsi="Times New Roman" w:cs="Times New Roman"/>
                <w:sz w:val="20"/>
                <w:szCs w:val="20"/>
                <w:lang w:eastAsia="ru-RU"/>
              </w:rPr>
              <w:t>Дутово</w:t>
            </w:r>
            <w:proofErr w:type="spellEnd"/>
            <w:r w:rsidRPr="00425BE0">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18 700 321,10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3 198 000,10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3 198 000,10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425BE0">
              <w:rPr>
                <w:rFonts w:ascii="Times New Roman" w:eastAsia="Times New Roman" w:hAnsi="Times New Roman" w:cs="Times New Roman"/>
                <w:sz w:val="20"/>
                <w:szCs w:val="20"/>
                <w:lang w:eastAsia="ru-RU"/>
              </w:rPr>
              <w:t>Дутово</w:t>
            </w:r>
            <w:proofErr w:type="spellEnd"/>
            <w:r w:rsidRPr="00425BE0">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09211L0180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1 502 321,00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09211L0180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1 502 321,00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425BE0">
              <w:rPr>
                <w:rFonts w:ascii="Times New Roman" w:eastAsia="Times New Roman" w:hAnsi="Times New Roman" w:cs="Times New Roman"/>
                <w:sz w:val="20"/>
                <w:szCs w:val="20"/>
                <w:lang w:eastAsia="ru-RU"/>
              </w:rPr>
              <w:t>Дутово</w:t>
            </w:r>
            <w:proofErr w:type="spellEnd"/>
            <w:r w:rsidRPr="00425BE0">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09211R0180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14 000 000,00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09211R0180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14 000 000,00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1 340 000,00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u w:val="single"/>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Строительство водовода "Подчерье-Вуктыл"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Строительство водовода "Подчерье-Вуктыл"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09221S2620</w:t>
            </w:r>
          </w:p>
        </w:tc>
        <w:tc>
          <w:tcPr>
            <w:tcW w:w="1418" w:type="dxa"/>
            <w:tcBorders>
              <w:top w:val="nil"/>
              <w:left w:val="nil"/>
              <w:bottom w:val="single" w:sz="4" w:space="0" w:color="auto"/>
              <w:right w:val="single" w:sz="4" w:space="0" w:color="auto"/>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09221S2620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Расходы на реализацию основного мероприятия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0922200001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0922200001</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09222S2620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09222S2620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Актуализация схем теплоснабжения, водоснабжения и водоотведения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0922400000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"Управление муниципальным имуществом"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14 558 733,90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"Управление и распоряжение муниципальным имуществом"</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14 308 733,90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Списание муниципального имущества, признанного непригодным по результатам инвентаризации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2 082 909,00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2 082 909,00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Регистрация права собственности муниципального имущества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1011400000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работ по проведению оценки стоимости муниципального имущества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работ по проведению кадастровых работ для обеспечения кадастровыми паспортами земельных участков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3 800 000,00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3 800 000,00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1 000 000,00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1012300000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1 000 000,00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Приобретение в муниципальную собственность имущества (основных средств, материальных запасов)</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Проведение ремонта, реконструкции объектов муниципального имущества, изготовление проектно-сметной документации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Содержание и обслуживание муниципального имущества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3 475 824,90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1016300000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3 475 824,90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"Развитие градостроительной деятельности"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1022100000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b/>
                <w:bCs/>
                <w:sz w:val="20"/>
                <w:szCs w:val="20"/>
                <w:lang w:eastAsia="ru-RU"/>
              </w:rPr>
            </w:pPr>
            <w:r w:rsidRPr="00425BE0">
              <w:rPr>
                <w:rFonts w:ascii="Times New Roman" w:eastAsia="Times New Roman" w:hAnsi="Times New Roman" w:cs="Times New Roman"/>
                <w:b/>
                <w:bCs/>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12 342 890,93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2 "Организация и обеспечение бюджетного процесса в городском округе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1120000000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3 610 000,00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Обслуживание муниципального долга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3 610 000,00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1122200000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700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3 610 000,00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3 "Обеспечение реализации муниципальной программы"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1130000000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8 732 890,93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Реализация функций аппарата исполнителей и участников программы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8 732 890,93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8 551 616,93</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178 900,00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1131100000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2 374,00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nil"/>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Муниципальная программа городского округа "Вуктыл" "Формирование современной городской среды"</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994 674,00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nil"/>
              <w:bottom w:val="nil"/>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Подпрограмма 1 "Формирование современной городской среды"</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1210000000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994 674,00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xml:space="preserve">Благоустройство дворовых территорий </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663 116,00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1211100000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663 116,00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Благоустройство наиболее посещаемых муниципальных территорий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331 558,00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1212100000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331 558,00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Непрограммные направления деятельности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9900000000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4 253 282,25</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Обеспечение деятельности представительного органа городского округа "Вуктыл"</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45 000,00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lastRenderedPageBreak/>
              <w:t>Обеспечение деятельности аппарата контрольно-счетной палаты муниципального образования</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2 116 351,04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2 020 451,04</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95 900,00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Руководитель контрольно-счетной палаты муниципального образования  и его заместители</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1 253 231,21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9900000140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1 253 231,21</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Резервный фонд администрации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9900000210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9900000210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500 000,00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9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9900000220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9900000220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Подготовка и проведение выборов депутатов Совета городского округа "Вуктыл"</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9900000900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9900000900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9900051200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89 000,00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9900051200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89 000,00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2100"/>
        </w:trPr>
        <w:tc>
          <w:tcPr>
            <w:tcW w:w="5544" w:type="dxa"/>
            <w:gridSpan w:val="5"/>
            <w:tcBorders>
              <w:top w:val="nil"/>
              <w:left w:val="single" w:sz="4" w:space="0" w:color="auto"/>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9900073150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44 700,00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12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9900073150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34 700,00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600"/>
        </w:trPr>
        <w:tc>
          <w:tcPr>
            <w:tcW w:w="5544" w:type="dxa"/>
            <w:gridSpan w:val="5"/>
            <w:tcBorders>
              <w:top w:val="nil"/>
              <w:left w:val="single" w:sz="4" w:space="0" w:color="auto"/>
              <w:bottom w:val="single" w:sz="4" w:space="0" w:color="auto"/>
              <w:right w:val="single" w:sz="4" w:space="0" w:color="auto"/>
            </w:tcBorders>
            <w:shd w:val="clear" w:color="auto" w:fill="auto"/>
            <w:vAlign w:val="bottom"/>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9900073150</w:t>
            </w:r>
          </w:p>
        </w:tc>
        <w:tc>
          <w:tcPr>
            <w:tcW w:w="1418" w:type="dxa"/>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200</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r w:rsidRPr="00425BE0">
              <w:rPr>
                <w:rFonts w:ascii="Times New Roman" w:eastAsia="Times New Roman" w:hAnsi="Times New Roman" w:cs="Times New Roman"/>
                <w:sz w:val="20"/>
                <w:szCs w:val="20"/>
                <w:lang w:eastAsia="ru-RU"/>
              </w:rPr>
              <w:t>10 000,00</w:t>
            </w: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r w:rsidR="00DF7C2D" w:rsidRPr="00425BE0" w:rsidTr="002E1DA7">
        <w:trPr>
          <w:trHeight w:val="300"/>
        </w:trPr>
        <w:tc>
          <w:tcPr>
            <w:tcW w:w="5544" w:type="dxa"/>
            <w:gridSpan w:val="5"/>
            <w:tcBorders>
              <w:top w:val="nil"/>
              <w:left w:val="nil"/>
              <w:bottom w:val="nil"/>
              <w:right w:val="nil"/>
            </w:tcBorders>
            <w:shd w:val="clear" w:color="auto" w:fill="auto"/>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2268" w:type="dxa"/>
            <w:gridSpan w:val="2"/>
            <w:tcBorders>
              <w:top w:val="nil"/>
              <w:left w:val="nil"/>
              <w:bottom w:val="nil"/>
              <w:right w:val="nil"/>
            </w:tcBorders>
            <w:shd w:val="clear" w:color="auto" w:fill="auto"/>
            <w:noWrap/>
            <w:vAlign w:val="center"/>
            <w:hideMark/>
          </w:tcPr>
          <w:p w:rsidR="00DF7C2D" w:rsidRPr="00425BE0" w:rsidRDefault="00DF7C2D" w:rsidP="00DF7C2D">
            <w:pPr>
              <w:spacing w:after="0" w:line="240" w:lineRule="auto"/>
              <w:jc w:val="center"/>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425BE0" w:rsidRDefault="00DF7C2D" w:rsidP="00DF7C2D">
            <w:pPr>
              <w:spacing w:after="0" w:line="240" w:lineRule="auto"/>
              <w:rPr>
                <w:rFonts w:ascii="Times New Roman" w:eastAsia="Times New Roman" w:hAnsi="Times New Roman" w:cs="Times New Roman"/>
                <w:sz w:val="20"/>
                <w:szCs w:val="20"/>
                <w:lang w:eastAsia="ru-RU"/>
              </w:rPr>
            </w:pPr>
          </w:p>
        </w:tc>
      </w:tr>
    </w:tbl>
    <w:p w:rsidR="00DF7C2D" w:rsidRPr="00425BE0" w:rsidRDefault="00DF7C2D">
      <w:pPr>
        <w:rPr>
          <w:rFonts w:ascii="Times New Roman" w:hAnsi="Times New Roman" w:cs="Times New Roman"/>
          <w:sz w:val="20"/>
          <w:szCs w:val="20"/>
        </w:rPr>
      </w:pPr>
    </w:p>
    <w:p w:rsidR="00DF7C2D" w:rsidRPr="00425BE0" w:rsidRDefault="00DF7C2D" w:rsidP="00DF7C2D">
      <w:pPr>
        <w:ind w:right="2835"/>
        <w:rPr>
          <w:rFonts w:ascii="Times New Roman" w:hAnsi="Times New Roman" w:cs="Times New Roman"/>
          <w:sz w:val="20"/>
          <w:szCs w:val="20"/>
        </w:rPr>
      </w:pPr>
    </w:p>
    <w:p w:rsidR="002E1DA7" w:rsidRDefault="002E1DA7">
      <w:r>
        <w:br w:type="page"/>
      </w:r>
    </w:p>
    <w:tbl>
      <w:tblPr>
        <w:tblW w:w="22419" w:type="dxa"/>
        <w:tblInd w:w="93" w:type="dxa"/>
        <w:tblLayout w:type="fixed"/>
        <w:tblLook w:val="04A0" w:firstRow="1" w:lastRow="0" w:firstColumn="1" w:lastColumn="0" w:noHBand="0" w:noVBand="1"/>
      </w:tblPr>
      <w:tblGrid>
        <w:gridCol w:w="2850"/>
        <w:gridCol w:w="851"/>
        <w:gridCol w:w="1276"/>
        <w:gridCol w:w="236"/>
        <w:gridCol w:w="1323"/>
        <w:gridCol w:w="567"/>
        <w:gridCol w:w="1843"/>
        <w:gridCol w:w="2409"/>
        <w:gridCol w:w="139"/>
        <w:gridCol w:w="417"/>
        <w:gridCol w:w="6"/>
        <w:gridCol w:w="278"/>
        <w:gridCol w:w="96"/>
        <w:gridCol w:w="46"/>
        <w:gridCol w:w="414"/>
        <w:gridCol w:w="6"/>
        <w:gridCol w:w="278"/>
        <w:gridCol w:w="96"/>
        <w:gridCol w:w="46"/>
        <w:gridCol w:w="854"/>
        <w:gridCol w:w="6"/>
        <w:gridCol w:w="16"/>
        <w:gridCol w:w="262"/>
        <w:gridCol w:w="96"/>
        <w:gridCol w:w="46"/>
        <w:gridCol w:w="94"/>
        <w:gridCol w:w="96"/>
        <w:gridCol w:w="246"/>
        <w:gridCol w:w="204"/>
        <w:gridCol w:w="6"/>
        <w:gridCol w:w="278"/>
        <w:gridCol w:w="96"/>
        <w:gridCol w:w="46"/>
        <w:gridCol w:w="210"/>
        <w:gridCol w:w="1280"/>
        <w:gridCol w:w="1066"/>
        <w:gridCol w:w="399"/>
        <w:gridCol w:w="139"/>
        <w:gridCol w:w="703"/>
        <w:gridCol w:w="139"/>
        <w:gridCol w:w="701"/>
        <w:gridCol w:w="139"/>
        <w:gridCol w:w="1141"/>
        <w:gridCol w:w="139"/>
        <w:gridCol w:w="701"/>
        <w:gridCol w:w="139"/>
      </w:tblGrid>
      <w:tr w:rsidR="00DF7C2D" w:rsidRPr="00DF7C2D" w:rsidTr="0034083E">
        <w:trPr>
          <w:gridAfter w:val="10"/>
          <w:wAfter w:w="4340" w:type="dxa"/>
          <w:trHeight w:val="300"/>
        </w:trPr>
        <w:tc>
          <w:tcPr>
            <w:tcW w:w="3701" w:type="dxa"/>
            <w:gridSpan w:val="2"/>
            <w:tcBorders>
              <w:top w:val="nil"/>
              <w:left w:val="nil"/>
              <w:bottom w:val="nil"/>
              <w:right w:val="nil"/>
            </w:tcBorders>
            <w:shd w:val="clear" w:color="auto" w:fill="auto"/>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bookmarkStart w:id="2" w:name="RANGE!A1:E434"/>
            <w:bookmarkEnd w:id="2"/>
          </w:p>
        </w:tc>
        <w:tc>
          <w:tcPr>
            <w:tcW w:w="1276" w:type="dxa"/>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c>
          <w:tcPr>
            <w:tcW w:w="236" w:type="dxa"/>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c>
          <w:tcPr>
            <w:tcW w:w="1890" w:type="dxa"/>
            <w:gridSpan w:val="2"/>
            <w:tcBorders>
              <w:top w:val="nil"/>
              <w:left w:val="nil"/>
              <w:bottom w:val="nil"/>
              <w:right w:val="nil"/>
            </w:tcBorders>
            <w:shd w:val="clear" w:color="auto" w:fill="auto"/>
            <w:noWrap/>
            <w:vAlign w:val="center"/>
            <w:hideMark/>
          </w:tcPr>
          <w:p w:rsidR="00DF7C2D" w:rsidRPr="00DF7C2D" w:rsidRDefault="00DF7C2D" w:rsidP="00DF7C2D">
            <w:pPr>
              <w:spacing w:after="0" w:line="240" w:lineRule="auto"/>
              <w:ind w:right="2835"/>
              <w:jc w:val="center"/>
              <w:rPr>
                <w:rFonts w:ascii="Times New Roman CYR" w:eastAsia="Times New Roman" w:hAnsi="Times New Roman CYR" w:cs="Times New Roman CYR"/>
                <w:lang w:eastAsia="ru-RU"/>
              </w:rPr>
            </w:pPr>
          </w:p>
        </w:tc>
        <w:tc>
          <w:tcPr>
            <w:tcW w:w="6950" w:type="dxa"/>
            <w:gridSpan w:val="16"/>
            <w:tcBorders>
              <w:top w:val="nil"/>
              <w:left w:val="nil"/>
              <w:bottom w:val="nil"/>
              <w:right w:val="nil"/>
            </w:tcBorders>
            <w:shd w:val="clear" w:color="auto" w:fill="auto"/>
            <w:noWrap/>
            <w:vAlign w:val="center"/>
            <w:hideMark/>
          </w:tcPr>
          <w:p w:rsidR="00DF7C2D" w:rsidRPr="00BF204D" w:rsidRDefault="00DF7C2D" w:rsidP="002500D5">
            <w:pPr>
              <w:spacing w:after="0" w:line="240" w:lineRule="auto"/>
              <w:ind w:right="2835"/>
              <w:jc w:val="center"/>
              <w:rPr>
                <w:rFonts w:ascii="Times New Roman" w:eastAsia="Times New Roman" w:hAnsi="Times New Roman" w:cs="Times New Roman"/>
                <w:sz w:val="20"/>
                <w:szCs w:val="20"/>
                <w:lang w:eastAsia="ru-RU"/>
              </w:rPr>
            </w:pPr>
            <w:r w:rsidRPr="00BF204D">
              <w:rPr>
                <w:rFonts w:ascii="Times New Roman" w:eastAsia="Times New Roman" w:hAnsi="Times New Roman" w:cs="Times New Roman"/>
                <w:sz w:val="20"/>
                <w:szCs w:val="20"/>
                <w:lang w:eastAsia="ru-RU"/>
              </w:rPr>
              <w:t>Приложение 2</w:t>
            </w:r>
          </w:p>
        </w:tc>
        <w:tc>
          <w:tcPr>
            <w:tcW w:w="840" w:type="dxa"/>
            <w:gridSpan w:val="6"/>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c>
          <w:tcPr>
            <w:tcW w:w="1280" w:type="dxa"/>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c>
          <w:tcPr>
            <w:tcW w:w="1066" w:type="dxa"/>
            <w:tcBorders>
              <w:top w:val="nil"/>
              <w:left w:val="nil"/>
              <w:bottom w:val="nil"/>
              <w:right w:val="nil"/>
            </w:tcBorders>
            <w:shd w:val="clear" w:color="auto" w:fill="auto"/>
            <w:noWrap/>
            <w:hideMark/>
          </w:tcPr>
          <w:p w:rsidR="00DF7C2D" w:rsidRPr="00DF7C2D" w:rsidRDefault="00DF7C2D" w:rsidP="00DF7C2D">
            <w:pPr>
              <w:spacing w:after="0" w:line="240" w:lineRule="auto"/>
              <w:ind w:right="2835"/>
              <w:rPr>
                <w:rFonts w:ascii="Times New Roman CYR" w:eastAsia="Times New Roman" w:hAnsi="Times New Roman CYR" w:cs="Times New Roman CYR"/>
                <w:lang w:eastAsia="ru-RU"/>
              </w:rPr>
            </w:pPr>
          </w:p>
        </w:tc>
      </w:tr>
      <w:tr w:rsidR="00DF7C2D" w:rsidRPr="002E1DA7" w:rsidTr="0034083E">
        <w:trPr>
          <w:gridAfter w:val="10"/>
          <w:wAfter w:w="4340" w:type="dxa"/>
          <w:trHeight w:val="300"/>
        </w:trPr>
        <w:tc>
          <w:tcPr>
            <w:tcW w:w="3701" w:type="dxa"/>
            <w:gridSpan w:val="2"/>
            <w:tcBorders>
              <w:top w:val="nil"/>
              <w:left w:val="nil"/>
              <w:bottom w:val="nil"/>
              <w:right w:val="nil"/>
            </w:tcBorders>
            <w:shd w:val="clear" w:color="auto" w:fill="auto"/>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890" w:type="dxa"/>
            <w:gridSpan w:val="2"/>
            <w:tcBorders>
              <w:top w:val="nil"/>
              <w:left w:val="nil"/>
              <w:bottom w:val="nil"/>
              <w:right w:val="nil"/>
            </w:tcBorders>
            <w:shd w:val="clear" w:color="auto" w:fill="auto"/>
            <w:noWrap/>
            <w:vAlign w:val="center"/>
            <w:hideMark/>
          </w:tcPr>
          <w:p w:rsidR="00DF7C2D" w:rsidRPr="002E1DA7" w:rsidRDefault="00DF7C2D" w:rsidP="00DF7C2D">
            <w:pPr>
              <w:spacing w:after="0" w:line="240" w:lineRule="auto"/>
              <w:ind w:right="2835"/>
              <w:jc w:val="center"/>
              <w:rPr>
                <w:rFonts w:ascii="Times New Roman" w:eastAsia="Times New Roman" w:hAnsi="Times New Roman" w:cs="Times New Roman"/>
                <w:sz w:val="20"/>
                <w:szCs w:val="20"/>
                <w:lang w:eastAsia="ru-RU"/>
              </w:rPr>
            </w:pPr>
          </w:p>
        </w:tc>
        <w:tc>
          <w:tcPr>
            <w:tcW w:w="6950" w:type="dxa"/>
            <w:gridSpan w:val="16"/>
            <w:tcBorders>
              <w:top w:val="nil"/>
              <w:left w:val="nil"/>
              <w:bottom w:val="nil"/>
              <w:right w:val="nil"/>
            </w:tcBorders>
            <w:shd w:val="clear" w:color="auto" w:fill="auto"/>
            <w:noWrap/>
            <w:hideMark/>
          </w:tcPr>
          <w:p w:rsidR="00DF7C2D" w:rsidRPr="00BF204D" w:rsidRDefault="00DF7C2D" w:rsidP="00DF7C2D">
            <w:pPr>
              <w:spacing w:after="0" w:line="240" w:lineRule="auto"/>
              <w:ind w:right="2835"/>
              <w:rPr>
                <w:rFonts w:ascii="Times New Roman" w:eastAsia="Times New Roman" w:hAnsi="Times New Roman" w:cs="Times New Roman"/>
                <w:sz w:val="20"/>
                <w:szCs w:val="20"/>
                <w:lang w:eastAsia="ru-RU"/>
              </w:rPr>
            </w:pPr>
            <w:r w:rsidRPr="00BF204D">
              <w:rPr>
                <w:rFonts w:ascii="Times New Roman" w:eastAsia="Times New Roman" w:hAnsi="Times New Roman" w:cs="Times New Roman"/>
                <w:sz w:val="20"/>
                <w:szCs w:val="20"/>
                <w:lang w:eastAsia="ru-RU"/>
              </w:rPr>
              <w:t xml:space="preserve">к  решению Совета городского округа "Вуктыл" </w:t>
            </w: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06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r>
      <w:tr w:rsidR="00DF7C2D" w:rsidRPr="002E1DA7" w:rsidTr="0034083E">
        <w:trPr>
          <w:gridAfter w:val="10"/>
          <w:wAfter w:w="4340" w:type="dxa"/>
          <w:trHeight w:val="300"/>
        </w:trPr>
        <w:tc>
          <w:tcPr>
            <w:tcW w:w="3701" w:type="dxa"/>
            <w:gridSpan w:val="2"/>
            <w:tcBorders>
              <w:top w:val="nil"/>
              <w:left w:val="nil"/>
              <w:bottom w:val="nil"/>
              <w:right w:val="nil"/>
            </w:tcBorders>
            <w:shd w:val="clear" w:color="auto" w:fill="auto"/>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890" w:type="dxa"/>
            <w:gridSpan w:val="2"/>
            <w:tcBorders>
              <w:top w:val="nil"/>
              <w:left w:val="nil"/>
              <w:bottom w:val="nil"/>
              <w:right w:val="nil"/>
            </w:tcBorders>
            <w:shd w:val="clear" w:color="auto" w:fill="auto"/>
            <w:noWrap/>
            <w:vAlign w:val="center"/>
            <w:hideMark/>
          </w:tcPr>
          <w:p w:rsidR="00DF7C2D" w:rsidRPr="002E1DA7" w:rsidRDefault="00DF7C2D" w:rsidP="00DF7C2D">
            <w:pPr>
              <w:spacing w:after="0" w:line="240" w:lineRule="auto"/>
              <w:ind w:right="2835"/>
              <w:jc w:val="center"/>
              <w:rPr>
                <w:rFonts w:ascii="Times New Roman" w:eastAsia="Times New Roman" w:hAnsi="Times New Roman" w:cs="Times New Roman"/>
                <w:sz w:val="20"/>
                <w:szCs w:val="20"/>
                <w:lang w:eastAsia="ru-RU"/>
              </w:rPr>
            </w:pPr>
          </w:p>
        </w:tc>
        <w:tc>
          <w:tcPr>
            <w:tcW w:w="6950" w:type="dxa"/>
            <w:gridSpan w:val="16"/>
            <w:tcBorders>
              <w:top w:val="nil"/>
              <w:left w:val="nil"/>
              <w:bottom w:val="nil"/>
              <w:right w:val="nil"/>
            </w:tcBorders>
            <w:shd w:val="clear" w:color="auto" w:fill="auto"/>
            <w:noWrap/>
            <w:hideMark/>
          </w:tcPr>
          <w:p w:rsidR="00DF7C2D" w:rsidRPr="00BF204D" w:rsidRDefault="00DF7C2D" w:rsidP="00DF7C2D">
            <w:pPr>
              <w:tabs>
                <w:tab w:val="left" w:pos="4676"/>
              </w:tabs>
              <w:spacing w:after="0" w:line="240" w:lineRule="auto"/>
              <w:ind w:right="2835"/>
              <w:rPr>
                <w:rFonts w:ascii="Times New Roman" w:eastAsia="Times New Roman" w:hAnsi="Times New Roman" w:cs="Times New Roman"/>
                <w:sz w:val="20"/>
                <w:szCs w:val="20"/>
                <w:lang w:eastAsia="ru-RU"/>
              </w:rPr>
            </w:pPr>
            <w:r w:rsidRPr="00BF204D">
              <w:rPr>
                <w:rFonts w:ascii="Times New Roman" w:eastAsia="Times New Roman" w:hAnsi="Times New Roman" w:cs="Times New Roman"/>
                <w:sz w:val="20"/>
                <w:szCs w:val="20"/>
                <w:lang w:eastAsia="ru-RU"/>
              </w:rPr>
              <w:t xml:space="preserve">"О бюджете муниципального образования городского округа " Вуктыл" </w:t>
            </w: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06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r>
      <w:tr w:rsidR="00DF7C2D" w:rsidRPr="002E1DA7" w:rsidTr="0034083E">
        <w:trPr>
          <w:gridAfter w:val="10"/>
          <w:wAfter w:w="4340" w:type="dxa"/>
          <w:trHeight w:val="300"/>
        </w:trPr>
        <w:tc>
          <w:tcPr>
            <w:tcW w:w="3701" w:type="dxa"/>
            <w:gridSpan w:val="2"/>
            <w:tcBorders>
              <w:top w:val="nil"/>
              <w:left w:val="nil"/>
              <w:bottom w:val="nil"/>
              <w:right w:val="nil"/>
            </w:tcBorders>
            <w:shd w:val="clear" w:color="auto" w:fill="auto"/>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890" w:type="dxa"/>
            <w:gridSpan w:val="2"/>
            <w:tcBorders>
              <w:top w:val="nil"/>
              <w:left w:val="nil"/>
              <w:bottom w:val="nil"/>
              <w:right w:val="nil"/>
            </w:tcBorders>
            <w:shd w:val="clear" w:color="auto" w:fill="auto"/>
            <w:noWrap/>
            <w:vAlign w:val="center"/>
            <w:hideMark/>
          </w:tcPr>
          <w:p w:rsidR="00DF7C2D" w:rsidRPr="002E1DA7" w:rsidRDefault="00DF7C2D" w:rsidP="00DF7C2D">
            <w:pPr>
              <w:spacing w:after="0" w:line="240" w:lineRule="auto"/>
              <w:ind w:right="2835"/>
              <w:jc w:val="center"/>
              <w:rPr>
                <w:rFonts w:ascii="Times New Roman" w:eastAsia="Times New Roman" w:hAnsi="Times New Roman" w:cs="Times New Roman"/>
                <w:sz w:val="20"/>
                <w:szCs w:val="20"/>
                <w:lang w:eastAsia="ru-RU"/>
              </w:rPr>
            </w:pPr>
          </w:p>
        </w:tc>
        <w:tc>
          <w:tcPr>
            <w:tcW w:w="6950" w:type="dxa"/>
            <w:gridSpan w:val="16"/>
            <w:tcBorders>
              <w:top w:val="nil"/>
              <w:left w:val="nil"/>
              <w:bottom w:val="nil"/>
              <w:right w:val="nil"/>
            </w:tcBorders>
            <w:shd w:val="clear" w:color="auto" w:fill="auto"/>
            <w:noWrap/>
            <w:hideMark/>
          </w:tcPr>
          <w:p w:rsidR="00DF7C2D" w:rsidRPr="00BF204D" w:rsidRDefault="00DF7C2D" w:rsidP="00BF204D">
            <w:pPr>
              <w:spacing w:after="0" w:line="240" w:lineRule="auto"/>
              <w:ind w:right="2478"/>
              <w:rPr>
                <w:rFonts w:ascii="Times New Roman" w:eastAsia="Times New Roman" w:hAnsi="Times New Roman" w:cs="Times New Roman"/>
                <w:sz w:val="20"/>
                <w:szCs w:val="20"/>
                <w:lang w:eastAsia="ru-RU"/>
              </w:rPr>
            </w:pPr>
            <w:r w:rsidRPr="00BF204D">
              <w:rPr>
                <w:rFonts w:ascii="Times New Roman" w:eastAsia="Times New Roman" w:hAnsi="Times New Roman" w:cs="Times New Roman"/>
                <w:sz w:val="20"/>
                <w:szCs w:val="20"/>
                <w:lang w:eastAsia="ru-RU"/>
              </w:rPr>
              <w:t>на 2018 год и плановый период 2019 и 2020 годов"</w:t>
            </w: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840" w:type="dxa"/>
            <w:gridSpan w:val="6"/>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c>
          <w:tcPr>
            <w:tcW w:w="1066" w:type="dxa"/>
            <w:tcBorders>
              <w:top w:val="nil"/>
              <w:left w:val="nil"/>
              <w:bottom w:val="nil"/>
              <w:right w:val="nil"/>
            </w:tcBorders>
            <w:shd w:val="clear" w:color="auto" w:fill="auto"/>
            <w:noWrap/>
            <w:hideMark/>
          </w:tcPr>
          <w:p w:rsidR="00DF7C2D" w:rsidRPr="002E1DA7" w:rsidRDefault="00DF7C2D" w:rsidP="00DF7C2D">
            <w:pPr>
              <w:spacing w:after="0" w:line="240" w:lineRule="auto"/>
              <w:ind w:right="2835"/>
              <w:rPr>
                <w:rFonts w:ascii="Times New Roman" w:eastAsia="Times New Roman" w:hAnsi="Times New Roman" w:cs="Times New Roman"/>
                <w:sz w:val="20"/>
                <w:szCs w:val="20"/>
                <w:lang w:eastAsia="ru-RU"/>
              </w:rPr>
            </w:pPr>
          </w:p>
        </w:tc>
      </w:tr>
      <w:tr w:rsidR="00DF7C2D" w:rsidRPr="002E1DA7" w:rsidTr="0034083E">
        <w:trPr>
          <w:trHeight w:val="300"/>
        </w:trPr>
        <w:tc>
          <w:tcPr>
            <w:tcW w:w="3701" w:type="dxa"/>
            <w:gridSpan w:val="2"/>
            <w:tcBorders>
              <w:top w:val="nil"/>
              <w:left w:val="nil"/>
              <w:bottom w:val="nil"/>
              <w:right w:val="nil"/>
            </w:tcBorders>
            <w:shd w:val="clear" w:color="auto" w:fill="auto"/>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6281" w:type="dxa"/>
            <w:gridSpan w:val="5"/>
            <w:tcBorders>
              <w:top w:val="nil"/>
              <w:left w:val="nil"/>
              <w:bottom w:val="nil"/>
              <w:right w:val="nil"/>
            </w:tcBorders>
            <w:shd w:val="clear" w:color="auto" w:fill="auto"/>
            <w:noWrap/>
            <w:vAlign w:val="center"/>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r w:rsidRPr="002E1DA7">
              <w:rPr>
                <w:rFonts w:ascii="Times New Roman" w:eastAsia="Times New Roman" w:hAnsi="Times New Roman" w:cs="Times New Roman"/>
                <w:sz w:val="20"/>
                <w:szCs w:val="20"/>
                <w:lang w:eastAsia="ru-RU"/>
              </w:rPr>
              <w:t xml:space="preserve">РАСПРЕДЕЛЕНИЕ БЮДЖЕТНЫХ АССИГНОВАНИЙ БЮДЖЕТА </w:t>
            </w:r>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r w:rsidRPr="002E1DA7">
              <w:rPr>
                <w:rFonts w:ascii="Times New Roman" w:eastAsia="Times New Roman" w:hAnsi="Times New Roman" w:cs="Times New Roman"/>
                <w:sz w:val="20"/>
                <w:szCs w:val="20"/>
                <w:lang w:eastAsia="ru-RU"/>
              </w:rPr>
              <w:t xml:space="preserve">МУНИЦИПАЛЬНОГО ОБРАЗОВАНИЯ ГОРОДСКОГО ОКРУГА "ВУКТЫЛ" </w:t>
            </w:r>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proofErr w:type="gramStart"/>
            <w:r w:rsidRPr="002E1DA7">
              <w:rPr>
                <w:rFonts w:ascii="Times New Roman" w:eastAsia="Times New Roman" w:hAnsi="Times New Roman" w:cs="Times New Roman"/>
                <w:sz w:val="20"/>
                <w:szCs w:val="20"/>
                <w:lang w:eastAsia="ru-RU"/>
              </w:rPr>
              <w:t xml:space="preserve">ПО ЦЕЛЕВЫМ СТАТЬЯМ (МУНИЦИПАЛЬНЫМ </w:t>
            </w:r>
            <w:proofErr w:type="gramEnd"/>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proofErr w:type="gramStart"/>
            <w:r w:rsidRPr="002E1DA7">
              <w:rPr>
                <w:rFonts w:ascii="Times New Roman" w:eastAsia="Times New Roman" w:hAnsi="Times New Roman" w:cs="Times New Roman"/>
                <w:sz w:val="20"/>
                <w:szCs w:val="20"/>
                <w:lang w:eastAsia="ru-RU"/>
              </w:rPr>
              <w:t xml:space="preserve">ПРОГРАММАМ И НЕПРОГРАММНЫМ НАПРАВЛЕНИЯМ ДЕЯТЕЛЬНОСТИ), </w:t>
            </w:r>
            <w:proofErr w:type="gramEnd"/>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r w:rsidRPr="002E1DA7">
              <w:rPr>
                <w:rFonts w:ascii="Times New Roman" w:eastAsia="Times New Roman" w:hAnsi="Times New Roman" w:cs="Times New Roman"/>
                <w:sz w:val="20"/>
                <w:szCs w:val="20"/>
                <w:lang w:eastAsia="ru-RU"/>
              </w:rPr>
              <w:t xml:space="preserve">ГРУППАМ </w:t>
            </w:r>
            <w:proofErr w:type="gramStart"/>
            <w:r w:rsidRPr="002E1DA7">
              <w:rPr>
                <w:rFonts w:ascii="Times New Roman" w:eastAsia="Times New Roman" w:hAnsi="Times New Roman" w:cs="Times New Roman"/>
                <w:sz w:val="20"/>
                <w:szCs w:val="20"/>
                <w:lang w:eastAsia="ru-RU"/>
              </w:rPr>
              <w:t>ВИДОВ РАСХОДОВ КЛАССИФИКАЦИИ РАСХОДОВ БЮДЖЕТОВ</w:t>
            </w:r>
            <w:proofErr w:type="gramEnd"/>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DF7C2D" w:rsidRPr="002E1DA7" w:rsidTr="0034083E">
        <w:trPr>
          <w:gridAfter w:val="1"/>
          <w:wAfter w:w="139" w:type="dxa"/>
          <w:trHeight w:val="300"/>
        </w:trPr>
        <w:tc>
          <w:tcPr>
            <w:tcW w:w="11355" w:type="dxa"/>
            <w:gridSpan w:val="8"/>
            <w:tcBorders>
              <w:top w:val="nil"/>
              <w:left w:val="nil"/>
              <w:bottom w:val="nil"/>
              <w:right w:val="nil"/>
            </w:tcBorders>
            <w:shd w:val="clear" w:color="auto" w:fill="auto"/>
            <w:hideMark/>
          </w:tcPr>
          <w:p w:rsidR="00DF7C2D" w:rsidRPr="002E1DA7" w:rsidRDefault="00DF7C2D" w:rsidP="00DF7C2D">
            <w:pPr>
              <w:spacing w:after="0" w:line="240" w:lineRule="auto"/>
              <w:jc w:val="center"/>
              <w:rPr>
                <w:rFonts w:ascii="Times New Roman" w:eastAsia="Times New Roman" w:hAnsi="Times New Roman" w:cs="Times New Roman"/>
                <w:sz w:val="20"/>
                <w:szCs w:val="20"/>
                <w:lang w:eastAsia="ru-RU"/>
              </w:rPr>
            </w:pPr>
            <w:r w:rsidRPr="002E1DA7">
              <w:rPr>
                <w:rFonts w:ascii="Times New Roman" w:eastAsia="Times New Roman" w:hAnsi="Times New Roman" w:cs="Times New Roman"/>
                <w:sz w:val="20"/>
                <w:szCs w:val="20"/>
                <w:lang w:eastAsia="ru-RU"/>
              </w:rPr>
              <w:t xml:space="preserve"> НА ПЛАНОВЫЙ ПЕРИОД 2019</w:t>
            </w:r>
            <w:proofErr w:type="gramStart"/>
            <w:r w:rsidRPr="002E1DA7">
              <w:rPr>
                <w:rFonts w:ascii="Times New Roman" w:eastAsia="Times New Roman" w:hAnsi="Times New Roman" w:cs="Times New Roman"/>
                <w:sz w:val="20"/>
                <w:szCs w:val="20"/>
                <w:lang w:eastAsia="ru-RU"/>
              </w:rPr>
              <w:t xml:space="preserve"> И</w:t>
            </w:r>
            <w:proofErr w:type="gramEnd"/>
            <w:r w:rsidRPr="002E1DA7">
              <w:rPr>
                <w:rFonts w:ascii="Times New Roman" w:eastAsia="Times New Roman" w:hAnsi="Times New Roman" w:cs="Times New Roman"/>
                <w:sz w:val="20"/>
                <w:szCs w:val="20"/>
                <w:lang w:eastAsia="ru-RU"/>
              </w:rPr>
              <w:t xml:space="preserve"> 2020 ГОДОВ</w:t>
            </w:r>
          </w:p>
        </w:tc>
        <w:tc>
          <w:tcPr>
            <w:tcW w:w="7123" w:type="dxa"/>
            <w:gridSpan w:val="29"/>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2"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nil"/>
              <w:right w:val="nil"/>
            </w:tcBorders>
            <w:shd w:val="clear" w:color="auto" w:fill="auto"/>
            <w:noWrap/>
            <w:hideMark/>
          </w:tcPr>
          <w:p w:rsidR="00DF7C2D" w:rsidRPr="002E1DA7" w:rsidRDefault="00DF7C2D" w:rsidP="00DF7C2D">
            <w:pPr>
              <w:spacing w:after="0" w:line="240" w:lineRule="auto"/>
              <w:rPr>
                <w:rFonts w:ascii="Times New Roman" w:eastAsia="Times New Roman" w:hAnsi="Times New Roman" w:cs="Times New Roman"/>
                <w:sz w:val="20"/>
                <w:szCs w:val="20"/>
                <w:lang w:eastAsia="ru-RU"/>
              </w:rPr>
            </w:pPr>
          </w:p>
        </w:tc>
      </w:tr>
      <w:tr w:rsidR="0034083E" w:rsidRPr="003E6828" w:rsidTr="0034083E">
        <w:trPr>
          <w:gridAfter w:val="14"/>
          <w:wAfter w:w="6942" w:type="dxa"/>
          <w:trHeight w:val="300"/>
        </w:trPr>
        <w:tc>
          <w:tcPr>
            <w:tcW w:w="2850" w:type="dxa"/>
            <w:tcBorders>
              <w:top w:val="nil"/>
              <w:left w:val="nil"/>
              <w:bottom w:val="nil"/>
              <w:right w:val="nil"/>
            </w:tcBorders>
            <w:shd w:val="clear" w:color="auto" w:fill="auto"/>
            <w:noWrap/>
            <w:hideMark/>
          </w:tcPr>
          <w:p w:rsidR="00DF7C2D" w:rsidRPr="003E6828" w:rsidRDefault="00DF7C2D" w:rsidP="00DF7C2D">
            <w:pPr>
              <w:spacing w:after="0" w:line="240" w:lineRule="auto"/>
              <w:jc w:val="center"/>
              <w:rPr>
                <w:rFonts w:ascii="Times New Roman" w:eastAsia="Times New Roman" w:hAnsi="Times New Roman" w:cs="Times New Roman"/>
                <w:sz w:val="20"/>
                <w:szCs w:val="20"/>
                <w:lang w:eastAsia="ru-RU"/>
              </w:rPr>
            </w:pPr>
          </w:p>
        </w:tc>
        <w:tc>
          <w:tcPr>
            <w:tcW w:w="2127" w:type="dxa"/>
            <w:gridSpan w:val="2"/>
            <w:tcBorders>
              <w:top w:val="nil"/>
              <w:left w:val="nil"/>
              <w:bottom w:val="nil"/>
              <w:right w:val="nil"/>
            </w:tcBorders>
            <w:shd w:val="clear" w:color="auto" w:fill="auto"/>
            <w:noWrap/>
            <w:hideMark/>
          </w:tcPr>
          <w:p w:rsidR="00DF7C2D" w:rsidRPr="003E6828" w:rsidRDefault="00DF7C2D" w:rsidP="00DF7C2D">
            <w:pPr>
              <w:spacing w:after="0" w:line="240" w:lineRule="auto"/>
              <w:jc w:val="center"/>
              <w:rPr>
                <w:rFonts w:ascii="Times New Roman" w:eastAsia="Times New Roman" w:hAnsi="Times New Roman" w:cs="Times New Roman"/>
                <w:sz w:val="20"/>
                <w:szCs w:val="20"/>
                <w:lang w:eastAsia="ru-RU"/>
              </w:rPr>
            </w:pPr>
          </w:p>
        </w:tc>
        <w:tc>
          <w:tcPr>
            <w:tcW w:w="1559" w:type="dxa"/>
            <w:gridSpan w:val="2"/>
            <w:tcBorders>
              <w:top w:val="nil"/>
              <w:left w:val="nil"/>
              <w:bottom w:val="nil"/>
              <w:right w:val="nil"/>
            </w:tcBorders>
            <w:shd w:val="clear" w:color="auto" w:fill="auto"/>
            <w:noWrap/>
            <w:hideMark/>
          </w:tcPr>
          <w:p w:rsidR="00DF7C2D" w:rsidRPr="003E6828" w:rsidRDefault="00DF7C2D" w:rsidP="00DF7C2D">
            <w:pPr>
              <w:spacing w:after="0" w:line="240" w:lineRule="auto"/>
              <w:jc w:val="center"/>
              <w:rPr>
                <w:rFonts w:ascii="Times New Roman" w:eastAsia="Times New Roman" w:hAnsi="Times New Roman" w:cs="Times New Roman"/>
                <w:sz w:val="20"/>
                <w:szCs w:val="20"/>
                <w:lang w:eastAsia="ru-RU"/>
              </w:rPr>
            </w:pPr>
          </w:p>
        </w:tc>
        <w:tc>
          <w:tcPr>
            <w:tcW w:w="2410" w:type="dxa"/>
            <w:gridSpan w:val="2"/>
            <w:tcBorders>
              <w:top w:val="nil"/>
              <w:left w:val="nil"/>
              <w:bottom w:val="nil"/>
              <w:right w:val="nil"/>
            </w:tcBorders>
            <w:shd w:val="clear" w:color="auto" w:fill="auto"/>
            <w:noWrap/>
            <w:vAlign w:val="center"/>
            <w:hideMark/>
          </w:tcPr>
          <w:p w:rsidR="00DF7C2D" w:rsidRPr="003E6828" w:rsidRDefault="00DF7C2D" w:rsidP="00DF7C2D">
            <w:pPr>
              <w:spacing w:after="0" w:line="240" w:lineRule="auto"/>
              <w:jc w:val="center"/>
              <w:rPr>
                <w:rFonts w:ascii="Times New Roman" w:eastAsia="Times New Roman" w:hAnsi="Times New Roman" w:cs="Times New Roman"/>
                <w:sz w:val="20"/>
                <w:szCs w:val="20"/>
                <w:lang w:eastAsia="ru-RU"/>
              </w:rPr>
            </w:pPr>
          </w:p>
        </w:tc>
        <w:tc>
          <w:tcPr>
            <w:tcW w:w="2409" w:type="dxa"/>
            <w:tcBorders>
              <w:top w:val="nil"/>
              <w:left w:val="nil"/>
              <w:bottom w:val="nil"/>
              <w:right w:val="nil"/>
            </w:tcBorders>
            <w:shd w:val="clear" w:color="auto" w:fill="auto"/>
            <w:noWrap/>
            <w:hideMark/>
          </w:tcPr>
          <w:p w:rsidR="00DF7C2D" w:rsidRPr="003E6828" w:rsidRDefault="00DF7C2D" w:rsidP="00DF7C2D">
            <w:pPr>
              <w:spacing w:after="0" w:line="240" w:lineRule="auto"/>
              <w:rPr>
                <w:rFonts w:ascii="Times New Roman" w:eastAsia="Times New Roman" w:hAnsi="Times New Roman" w:cs="Times New Roman"/>
                <w:sz w:val="20"/>
                <w:szCs w:val="20"/>
                <w:lang w:eastAsia="ru-RU"/>
              </w:rPr>
            </w:pPr>
          </w:p>
        </w:tc>
        <w:tc>
          <w:tcPr>
            <w:tcW w:w="936" w:type="dxa"/>
            <w:gridSpan w:val="5"/>
            <w:tcBorders>
              <w:top w:val="nil"/>
              <w:left w:val="nil"/>
              <w:bottom w:val="nil"/>
              <w:right w:val="nil"/>
            </w:tcBorders>
            <w:shd w:val="clear" w:color="auto" w:fill="auto"/>
            <w:noWrap/>
            <w:hideMark/>
          </w:tcPr>
          <w:p w:rsidR="00DF7C2D" w:rsidRPr="003E6828" w:rsidRDefault="00DF7C2D" w:rsidP="00DF7C2D">
            <w:pPr>
              <w:spacing w:after="0" w:line="240" w:lineRule="auto"/>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DF7C2D">
            <w:pPr>
              <w:spacing w:after="0" w:line="240" w:lineRule="auto"/>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 </w:t>
            </w:r>
          </w:p>
        </w:tc>
        <w:tc>
          <w:tcPr>
            <w:tcW w:w="1280" w:type="dxa"/>
            <w:gridSpan w:val="6"/>
            <w:tcBorders>
              <w:top w:val="nil"/>
              <w:left w:val="nil"/>
              <w:bottom w:val="nil"/>
              <w:right w:val="nil"/>
            </w:tcBorders>
            <w:shd w:val="clear" w:color="auto" w:fill="auto"/>
            <w:noWrap/>
            <w:hideMark/>
          </w:tcPr>
          <w:p w:rsidR="00DF7C2D" w:rsidRPr="003E6828" w:rsidRDefault="00DF7C2D" w:rsidP="00DF7C2D">
            <w:pPr>
              <w:spacing w:after="0" w:line="240" w:lineRule="auto"/>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DF7C2D">
            <w:pPr>
              <w:spacing w:after="0" w:line="240" w:lineRule="auto"/>
              <w:rPr>
                <w:rFonts w:ascii="Times New Roman" w:eastAsia="Times New Roman" w:hAnsi="Times New Roman" w:cs="Times New Roman"/>
                <w:sz w:val="20"/>
                <w:szCs w:val="20"/>
                <w:lang w:eastAsia="ru-RU"/>
              </w:rPr>
            </w:pPr>
          </w:p>
        </w:tc>
      </w:tr>
      <w:tr w:rsidR="0034083E" w:rsidRPr="003E6828" w:rsidTr="0034083E">
        <w:trPr>
          <w:gridAfter w:val="19"/>
          <w:wAfter w:w="7772" w:type="dxa"/>
          <w:trHeight w:val="28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Наименование</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ЦСР</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ВР</w:t>
            </w:r>
          </w:p>
        </w:tc>
        <w:tc>
          <w:tcPr>
            <w:tcW w:w="2410" w:type="dxa"/>
            <w:gridSpan w:val="2"/>
            <w:tcBorders>
              <w:top w:val="single" w:sz="4" w:space="0" w:color="auto"/>
              <w:left w:val="nil"/>
              <w:bottom w:val="nil"/>
              <w:right w:val="nil"/>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2019 год</w:t>
            </w:r>
          </w:p>
        </w:tc>
        <w:tc>
          <w:tcPr>
            <w:tcW w:w="2409" w:type="dxa"/>
            <w:tcBorders>
              <w:top w:val="single" w:sz="4" w:space="0" w:color="auto"/>
              <w:left w:val="single" w:sz="4" w:space="0" w:color="auto"/>
              <w:bottom w:val="nil"/>
              <w:right w:val="nil"/>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2020 год</w:t>
            </w:r>
          </w:p>
        </w:tc>
        <w:tc>
          <w:tcPr>
            <w:tcW w:w="936"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9"/>
          <w:wAfter w:w="7772" w:type="dxa"/>
          <w:trHeight w:val="28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 xml:space="preserve">               ВСЕГО:</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 xml:space="preserve"> </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419 113 440,00</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421 273 289,00</w:t>
            </w:r>
          </w:p>
        </w:tc>
        <w:tc>
          <w:tcPr>
            <w:tcW w:w="936"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9"/>
          <w:wAfter w:w="777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"Развитие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237 665 356,50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238 136 011,76</w:t>
            </w:r>
          </w:p>
        </w:tc>
        <w:tc>
          <w:tcPr>
            <w:tcW w:w="936"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9"/>
          <w:wAfter w:w="7772"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"Развитие системы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229 924 233,71</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229 852 600,34</w:t>
            </w:r>
          </w:p>
        </w:tc>
        <w:tc>
          <w:tcPr>
            <w:tcW w:w="936"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9"/>
          <w:wAfter w:w="7772"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Оказание муниципальных услуг (выполнение работ) дошкольными, образовательными учреждениями, МБОУДО "ЦВР" г.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34083E">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223 851 933,71</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223 780 300,34</w:t>
            </w:r>
          </w:p>
        </w:tc>
        <w:tc>
          <w:tcPr>
            <w:tcW w:w="936"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6"/>
          <w:wAfter w:w="7316"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27 716 333,71</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27 644 700,34</w:t>
            </w:r>
          </w:p>
        </w:tc>
        <w:tc>
          <w:tcPr>
            <w:tcW w:w="562"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6"/>
          <w:wAfter w:w="731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27 716 333,71</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27 644 700,34</w:t>
            </w:r>
          </w:p>
        </w:tc>
        <w:tc>
          <w:tcPr>
            <w:tcW w:w="562"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6"/>
          <w:wAfter w:w="7316"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Оказание муниципальных услуг (выполнение работ) дошкольными, образовательными учреждениями, МБОУДО "ЦВР" г.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0111173010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189 251 900,00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189 251 900,00</w:t>
            </w:r>
          </w:p>
        </w:tc>
        <w:tc>
          <w:tcPr>
            <w:tcW w:w="562"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0111173010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189 251 900,00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189 251 900,00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Оказание муниципальных услуг (выполнение работ) дошкольными, образовательными учреждениями, МБОУДО "ЦВР" г.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0111173020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6 883 700,00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6 883 700,00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0111173020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6 883 700,00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6 883 700,00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20"/>
          <w:wAfter w:w="786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Модернизация дошкольного, общего образования, в том числе методическая и организационная деятельность</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140 000,00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0112273190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0112273190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682 000,00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Меры социальной поддержки обучающимся, воспитанникам образовательных учреждений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5 250 300,00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5 250 300,00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0112300001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869 492,00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869 492,00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Предоставление субсидий бюджетным, </w:t>
            </w:r>
            <w:r w:rsidRPr="003E6828">
              <w:rPr>
                <w:rFonts w:ascii="Times New Roman" w:eastAsia="Times New Roman" w:hAnsi="Times New Roman" w:cs="Times New Roman"/>
                <w:sz w:val="20"/>
                <w:szCs w:val="20"/>
                <w:lang w:eastAsia="ru-RU"/>
              </w:rPr>
              <w:lastRenderedPageBreak/>
              <w:t>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0112300001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869 492,00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869 492,00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Меры социальной поддержки обучающимся, воспитанникам образовательных учреждений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01123S2000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4 380 808,00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4 380 808,00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01123S2000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4 380 808,00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4 380 808,00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"Дети и молодежь"</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1 574 300,00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1 574 300,00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3"/>
          <w:wAfter w:w="6896"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982"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36 000,00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Организация качественного, круглогодичного оздоровления и занятости детей и подростков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качественного, круглогодичного оздоровления и занятости детей и подростков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01221S2040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01221S2040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1 374 300,00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Подпрограмма 3 "Строительство, ремонт, капитальный ремонт и реконструкция зданий и помещений  образовательных учреждений"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971 699,00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2 030 000,00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Выполнение работ по ремонту, капитальному ремонту, реконструкции зданий, помещений учреждений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921 699,00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2 030 000,00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921 699,00</w:t>
            </w:r>
          </w:p>
        </w:tc>
        <w:tc>
          <w:tcPr>
            <w:tcW w:w="2409" w:type="dxa"/>
            <w:tcBorders>
              <w:top w:val="nil"/>
              <w:left w:val="nil"/>
              <w:bottom w:val="single" w:sz="4" w:space="0" w:color="auto"/>
              <w:right w:val="single" w:sz="4" w:space="0" w:color="auto"/>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2 030 000,00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921 699,00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2 030 000,00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Выполнение работ по ремонту, капитальному ремонту, реконструкции зданий, помещений учреждений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01311S2010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01311S2010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Реализация народных проектов в рамках проекта "Народный бюджет" в сфере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20"/>
          <w:wAfter w:w="786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народных проектов в рамках проекта "Народный бюджет" в сфере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01313S2020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01313S2020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Строительство СОШ с. </w:t>
            </w:r>
            <w:proofErr w:type="spellStart"/>
            <w:r w:rsidRPr="003E6828">
              <w:rPr>
                <w:rFonts w:ascii="Times New Roman" w:eastAsia="Times New Roman" w:hAnsi="Times New Roman" w:cs="Times New Roman"/>
                <w:sz w:val="20"/>
                <w:szCs w:val="20"/>
                <w:lang w:eastAsia="ru-RU"/>
              </w:rPr>
              <w:t>Дутово</w:t>
            </w:r>
            <w:proofErr w:type="spellEnd"/>
            <w:r w:rsidRPr="003E6828">
              <w:rPr>
                <w:rFonts w:ascii="Times New Roman" w:eastAsia="Times New Roman" w:hAnsi="Times New Roman" w:cs="Times New Roman"/>
                <w:sz w:val="20"/>
                <w:szCs w:val="20"/>
                <w:lang w:eastAsia="ru-RU"/>
              </w:rPr>
              <w:t xml:space="preserve"> с дошкольной группой, в том числе проектно-изыскательские работы и разработка проектно-сметной документации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4 "Обеспечение реализации муниципальной программы"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5 195 123,79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4 679 111,42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8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5 160 123,79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4 644 111,42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w:t>
            </w:r>
            <w:r w:rsidRPr="003E6828">
              <w:rPr>
                <w:rFonts w:ascii="Times New Roman" w:eastAsia="Times New Roman" w:hAnsi="Times New Roman" w:cs="Times New Roman"/>
                <w:sz w:val="20"/>
                <w:szCs w:val="20"/>
                <w:lang w:eastAsia="ru-RU"/>
              </w:rPr>
              <w:lastRenderedPageBreak/>
              <w:t>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0141100000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5 160 123,79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4 644 111,42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Создание условий для повышения качества и эффективности образования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0141200000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"Развитие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33 946 865,75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32 943 988,61</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"Развитие системы культуры и дополнительного образования сферы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32 521 865,75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32 618 988,61</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Выполнение учреждениями культуры муниципальных заданий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31 341 865,75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31 488 988,61</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31 341 865,75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31 488 988,61</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31 341 865,75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31 488 988,61</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 xml:space="preserve"> </w:t>
            </w: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Поддержка творческих коллективов МО ГО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Комплектование документных и книжных фондов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Комплектование документных и книжных фондов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02141S5190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02141S5190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Внедрение информационных технологий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Внедрение информационных технологий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02142S5190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02142S5190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Укрепление учебной, материально-технической базы учреждений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0215200000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Укрепление учебной, материально-технической базы учреждений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02152L5580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02152L5580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Приобретение костюмов и обуви для коллективов художественной самодеятельности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0215300000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0215300000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функционирования кинозала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Предоставление субсидий бюджетным, автономным учреждениям и </w:t>
            </w:r>
            <w:r w:rsidRPr="003E6828">
              <w:rPr>
                <w:rFonts w:ascii="Times New Roman" w:eastAsia="Times New Roman" w:hAnsi="Times New Roman" w:cs="Times New Roman"/>
                <w:sz w:val="20"/>
                <w:szCs w:val="20"/>
                <w:lang w:eastAsia="ru-RU"/>
              </w:rPr>
              <w:lastRenderedPageBreak/>
              <w:t>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0216100000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0217100000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240 000,00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0217100001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126 000,00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0217100001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126 000,00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0217173190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114 000,00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114 000,00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0217173190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114 000,00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114 000,00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0218100000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02181S2460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02181S2460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Подпрограмма 2 "Реализация национальной политики, развитие </w:t>
            </w:r>
            <w:r w:rsidRPr="003E6828">
              <w:rPr>
                <w:rFonts w:ascii="Times New Roman" w:eastAsia="Times New Roman" w:hAnsi="Times New Roman" w:cs="Times New Roman"/>
                <w:sz w:val="20"/>
                <w:szCs w:val="20"/>
                <w:lang w:eastAsia="ru-RU"/>
              </w:rPr>
              <w:lastRenderedPageBreak/>
              <w:t>местного народного творчества"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0220000000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Дней национальных культур</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проектов в области этнокультурного развития народов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проектов в области этнокультурного развития народов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02231S2570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7"/>
          <w:wAfter w:w="7322"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02231S2570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556" w:type="dxa"/>
            <w:gridSpan w:val="2"/>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9"/>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3 "Строительство и ремонт, капитальный ремонт и реконструкция зданий и помещений учреждений  культуры"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w:t>
            </w:r>
            <w:r w:rsidRPr="003E6828">
              <w:rPr>
                <w:rFonts w:ascii="Times New Roman" w:eastAsia="Times New Roman" w:hAnsi="Times New Roman" w:cs="Times New Roman"/>
                <w:sz w:val="20"/>
                <w:szCs w:val="20"/>
                <w:lang w:eastAsia="ru-RU"/>
              </w:rPr>
              <w:lastRenderedPageBreak/>
              <w:t xml:space="preserve">культуры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0231100000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0231100000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"Развитие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9 988 342,82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7 018 268,54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"Развитие системы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6 784 742,82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7 018 268,54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деятельности КДЮСШ</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5 664 742,82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5 898 268,54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5 664 742,82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5 898 268,54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5 664 742,82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5 898 268,54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физкультурно-спортивных мероприятий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Обучение и повышение квалификации работников отрасли физической культуры и спорта, прохождение семинаров и мастер классов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 в сфере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 в сфере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03114S2500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03114S2500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Укрепление материально-технической базы объектов спортивной инфраструктуры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0311500000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Закупка товаров, работ и услуг для обеспечения государственных (муниципальных) </w:t>
            </w:r>
            <w:r w:rsidRPr="003E6828">
              <w:rPr>
                <w:rFonts w:ascii="Times New Roman" w:eastAsia="Times New Roman" w:hAnsi="Times New Roman" w:cs="Times New Roman"/>
                <w:sz w:val="20"/>
                <w:szCs w:val="20"/>
                <w:lang w:eastAsia="ru-RU"/>
              </w:rPr>
              <w:lastRenderedPageBreak/>
              <w:t>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0312100000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Участие в республиканских, российских и международных соревнованиях, сборах, мастер-классах</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3 203 600,00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3 083 600,00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Предоставление субсидий бюджетным, </w:t>
            </w:r>
            <w:r w:rsidRPr="003E6828">
              <w:rPr>
                <w:rFonts w:ascii="Times New Roman" w:eastAsia="Times New Roman" w:hAnsi="Times New Roman" w:cs="Times New Roman"/>
                <w:sz w:val="20"/>
                <w:szCs w:val="20"/>
                <w:lang w:eastAsia="ru-RU"/>
              </w:rPr>
              <w:lastRenderedPageBreak/>
              <w:t>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0321100000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3 083 600,00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Составление проектно-сметной документации, смет, проведение экспертизы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0321200000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"Безопасность жизнедеятельности населения"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4 658 148,00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4 130 328,00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1 476 500,00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1 092 000,00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Организация мероприятий по профилактике несчастных случаев на водных объектах, эффективному использованию  сил и сре</w:t>
            </w:r>
            <w:proofErr w:type="gramStart"/>
            <w:r w:rsidRPr="003E6828">
              <w:rPr>
                <w:rFonts w:ascii="Times New Roman" w:eastAsia="Times New Roman" w:hAnsi="Times New Roman" w:cs="Times New Roman"/>
                <w:sz w:val="20"/>
                <w:szCs w:val="20"/>
                <w:lang w:eastAsia="ru-RU"/>
              </w:rPr>
              <w:t>дств дл</w:t>
            </w:r>
            <w:proofErr w:type="gramEnd"/>
            <w:r w:rsidRPr="003E6828">
              <w:rPr>
                <w:rFonts w:ascii="Times New Roman" w:eastAsia="Times New Roman" w:hAnsi="Times New Roman" w:cs="Times New Roman"/>
                <w:sz w:val="20"/>
                <w:szCs w:val="20"/>
                <w:lang w:eastAsia="ru-RU"/>
              </w:rPr>
              <w:t>я обеспечения безопасности людей на водных объектах, охране их жизни и здоровья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Оснащение сельских населенных пунктов ГО "Вуктыл" средствами пожаротушения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0413200000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0413200000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мероприятий для функционирования  экстренных  оперативных служб по единому номеру "112"</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38 000,00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Организация  мероприятий  для функционирования системы </w:t>
            </w:r>
            <w:proofErr w:type="spellStart"/>
            <w:r w:rsidRPr="003E6828">
              <w:rPr>
                <w:rFonts w:ascii="Times New Roman" w:eastAsia="Times New Roman" w:hAnsi="Times New Roman" w:cs="Times New Roman"/>
                <w:sz w:val="20"/>
                <w:szCs w:val="20"/>
                <w:lang w:eastAsia="ru-RU"/>
              </w:rPr>
              <w:t>аппаратно</w:t>
            </w:r>
            <w:proofErr w:type="spellEnd"/>
            <w:r w:rsidRPr="003E6828">
              <w:rPr>
                <w:rFonts w:ascii="Times New Roman" w:eastAsia="Times New Roman" w:hAnsi="Times New Roman" w:cs="Times New Roman"/>
                <w:sz w:val="20"/>
                <w:szCs w:val="20"/>
                <w:lang w:eastAsia="ru-RU"/>
              </w:rPr>
              <w:t xml:space="preserve"> – программного комплекса  «Безопасный город»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0415100000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41 000,00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41 000,00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0415100000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0415100000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21 000,00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21 000,00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Приобретение, обслуживание и ремонт камер видеонаблюдения на территории ГО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0415200000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0415200000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293 500,00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147 000,00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293 500,00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147 000,00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Проведение ремонта, реконструкции и содержания ПВ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Закупка товаров, работ и услуг для обеспечения государственных (муниципальных) </w:t>
            </w:r>
            <w:r w:rsidRPr="003E6828">
              <w:rPr>
                <w:rFonts w:ascii="Times New Roman" w:eastAsia="Times New Roman" w:hAnsi="Times New Roman" w:cs="Times New Roman"/>
                <w:sz w:val="20"/>
                <w:szCs w:val="20"/>
                <w:lang w:eastAsia="ru-RU"/>
              </w:rPr>
              <w:lastRenderedPageBreak/>
              <w:t>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0417100000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Строительство пожарного водоема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Приобретение краски для обновления ПВ во всех сельских населенных пунктах ГО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Приобретение табличек, знаков, указателей на ПВ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Мероприятия по предупреждению последствий возникновения угроз лесных пожаров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0417500000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"Противопожарная защита объектов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1 945 540,00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1 769 970,00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обеспечения объектов  муниципальной собственности учебно-наглядными пособиями по пожарной безопасности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Приобретение и установка противопожарного оборудования и инвентаря, выполнение работ по противопожарной защите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214 240,00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38 670,00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214 240,00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38 670,00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6 250,00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6 250,00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207 990,00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32 420,00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Содержание в рабочем состоянии противопожарной защиты объекты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1 728 000,00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1 728 000,00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1 728 000,00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1 728 000,00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3 "Профилактика правонарушений"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w:t>
            </w:r>
            <w:r w:rsidRPr="003E6828">
              <w:rPr>
                <w:rFonts w:ascii="Times New Roman" w:eastAsia="Times New Roman" w:hAnsi="Times New Roman" w:cs="Times New Roman"/>
                <w:sz w:val="20"/>
                <w:szCs w:val="20"/>
                <w:lang w:eastAsia="ru-RU"/>
              </w:rPr>
              <w:lastRenderedPageBreak/>
              <w:t>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0432100000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 xml:space="preserve">Подпрограмма 4 "Профилактика терроризма и экстремизма"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1 156 108,00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1 188 358,00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Содержание систем антитеррористической защищенности учреждений и объектов массового пребывания людей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147 900,00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147 900,00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4 500,00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4 500,00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143 400,00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143 400,00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1 008 208,00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1 040 458,00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480 608,00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480 608,00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0442200000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527 600,00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559 850,00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Муниципальная программа городского округа </w:t>
            </w:r>
            <w:r w:rsidRPr="003E6828">
              <w:rPr>
                <w:rFonts w:ascii="Times New Roman" w:eastAsia="Times New Roman" w:hAnsi="Times New Roman" w:cs="Times New Roman"/>
                <w:sz w:val="20"/>
                <w:szCs w:val="20"/>
                <w:lang w:eastAsia="ru-RU"/>
              </w:rPr>
              <w:lastRenderedPageBreak/>
              <w:t>"Вуктыл" "Развитие экономики"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0500000000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686 200,00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606 200,00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 xml:space="preserve">Подпрограмма 1 "Развитие и поддержка малого и среднего предпринимательства"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365 000,00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Финансово-инвестиционная поддержка малого и среднего предпринимательства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малого и среднего предпринимательства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"Народный бюджет" в сфере малого и среднего предпринимательства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05112S2560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05112S2560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функционирования информационно-маркетингового центра малого и среднего предпринимательства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0513200000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функционирования информационно-маркетингового центра малого и среднего предпринимательства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05132S2180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05132S2180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Реализация проектов по поддержке социально ориентированных некоммерческих организаций и </w:t>
            </w:r>
            <w:r w:rsidRPr="003E6828">
              <w:rPr>
                <w:rFonts w:ascii="Times New Roman" w:eastAsia="Times New Roman" w:hAnsi="Times New Roman" w:cs="Times New Roman"/>
                <w:sz w:val="20"/>
                <w:szCs w:val="20"/>
                <w:lang w:eastAsia="ru-RU"/>
              </w:rPr>
              <w:lastRenderedPageBreak/>
              <w:t>национальных землячеств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0514100000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Реализация проектов по поддержке социально ориентированных некоммерческих организаций и национальных землячеств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05141S2430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05141S2430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"Развитие сельского хозяйства и регулирование рынка пищевой продукции"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191 200,00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141 200,00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крестьянским (фермерским) хозяйствам на содержание сельскохозяйственных животных</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141 200,00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141 200,00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141 200,00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141 200,00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субсидии для создания и организации убойных пунктов (площадок)</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3 "Развитие въездного и внутреннего туризма"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Создание и реализация проектов, направленных на развитие туристической инфраструктуры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Информационно-рекламное обеспечение туристических </w:t>
            </w:r>
            <w:r w:rsidRPr="003E6828">
              <w:rPr>
                <w:rFonts w:ascii="Times New Roman" w:eastAsia="Times New Roman" w:hAnsi="Times New Roman" w:cs="Times New Roman"/>
                <w:sz w:val="20"/>
                <w:szCs w:val="20"/>
                <w:lang w:eastAsia="ru-RU"/>
              </w:rPr>
              <w:lastRenderedPageBreak/>
              <w:t>ресурсов муниципального образования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0532100000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Информационно-рекламное обеспечение туристических ресурсов муниципального образования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05321S2200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05321S2200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Изготовление и установка средств ориентирующей информации для туристов на территории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событийных мероприятий в сфере внутреннего и въездного туризма на территории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0534100000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"Развитие транспортной системы"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15 517 009,90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16 384 090,22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"Развитие транспортной инфраструктуры и дорожного хозяйства"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7 861 813,00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8 022 813,00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3E6828">
              <w:rPr>
                <w:rFonts w:ascii="Times New Roman" w:eastAsia="Times New Roman" w:hAnsi="Times New Roman" w:cs="Times New Roman"/>
                <w:sz w:val="20"/>
                <w:szCs w:val="20"/>
                <w:lang w:eastAsia="ru-RU"/>
              </w:rPr>
              <w:t>контроля за</w:t>
            </w:r>
            <w:proofErr w:type="gramEnd"/>
            <w:r w:rsidRPr="003E6828">
              <w:rPr>
                <w:rFonts w:ascii="Times New Roman" w:eastAsia="Times New Roman" w:hAnsi="Times New Roman" w:cs="Times New Roman"/>
                <w:sz w:val="20"/>
                <w:szCs w:val="20"/>
                <w:lang w:eastAsia="ru-RU"/>
              </w:rPr>
              <w:t xml:space="preserve"> выполнением работ, разработка проектно-сметной документации и прохождение государственной экспертизы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2 760 000,00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2 760 000,00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2 417 217,00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2 977 217,00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2 417 217,00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2 977 217,00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06113S2210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06113S2210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2 589 296,00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2 800 296,00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2 589 296,00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2 800 296,00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народных проектов в сфере дорожной деятельности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0611600000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народных проектов в сфере дорожной деятельности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06116S2490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06116S2490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"Организация транспортного обслуживания"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6 749 196,90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7 199 277,22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осуществления перевозок пассажиров и багажа автомобильным транспортом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1 800 000,00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1 800 000,00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деятельности муниципального казенного учреждения "Административно-хозяйственный отдел"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4 499 196,90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4 949 277,22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4 191 604,39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4 191 604,39</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307 592,51</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757 672,83</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Содержание и обустройство остановочных пунктов, расположенных на 1164 км р. Печора в районе местечка </w:t>
            </w:r>
            <w:proofErr w:type="spellStart"/>
            <w:r w:rsidRPr="003E6828">
              <w:rPr>
                <w:rFonts w:ascii="Times New Roman" w:eastAsia="Times New Roman" w:hAnsi="Times New Roman" w:cs="Times New Roman"/>
                <w:sz w:val="20"/>
                <w:szCs w:val="20"/>
                <w:lang w:eastAsia="ru-RU"/>
              </w:rPr>
              <w:t>Кузьдибож</w:t>
            </w:r>
            <w:proofErr w:type="spellEnd"/>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Содержание </w:t>
            </w:r>
            <w:proofErr w:type="gramStart"/>
            <w:r w:rsidRPr="003E6828">
              <w:rPr>
                <w:rFonts w:ascii="Times New Roman" w:eastAsia="Times New Roman" w:hAnsi="Times New Roman" w:cs="Times New Roman"/>
                <w:sz w:val="20"/>
                <w:szCs w:val="20"/>
                <w:lang w:eastAsia="ru-RU"/>
              </w:rPr>
              <w:t>части участка взлетно-посадочной полосы аэропорта города Вуктыла</w:t>
            </w:r>
            <w:proofErr w:type="gramEnd"/>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Подпрограмма 3 "Повышение безопасности дорожного движения"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1 162 000,00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0632400000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0632400000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обустройства и содержания технических средств организации безопасного дорожного движения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846 000,00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1 102 000,00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Закупка товаров, работ и услуг для обеспечения государственных (муниципальных) </w:t>
            </w:r>
            <w:r w:rsidRPr="003E6828">
              <w:rPr>
                <w:rFonts w:ascii="Times New Roman" w:eastAsia="Times New Roman" w:hAnsi="Times New Roman" w:cs="Times New Roman"/>
                <w:sz w:val="20"/>
                <w:szCs w:val="20"/>
                <w:lang w:eastAsia="ru-RU"/>
              </w:rPr>
              <w:lastRenderedPageBreak/>
              <w:t>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0633100000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487 000,00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359 000,00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Эвакуация длительно хранящегося, брошенного (бесхозяйного) и разукомплектованного автотранспорта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0634100000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"Социальное развитие и защита населения"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4 708 099,00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4 613 499,00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"Улучшение жилищных условий"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2 745 099,00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2 760 499,00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1 454 900,00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1 470 300,00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0711173040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36 500,00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36 500,00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3E6828">
              <w:rPr>
                <w:rFonts w:ascii="Times New Roman" w:eastAsia="Times New Roman" w:hAnsi="Times New Roman" w:cs="Times New Roman"/>
                <w:sz w:val="20"/>
                <w:szCs w:val="20"/>
                <w:lang w:eastAsia="ru-RU"/>
              </w:rPr>
              <w:lastRenderedPageBreak/>
              <w:t>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0711173040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35 600,00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35 600,00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0711173040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07111R0820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1 418 400,00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1 433 800,00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07111R0820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1 418 400,00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1 433 800,00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8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757 004,00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757 004,00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8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0711251350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744 804,00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744 804,00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0711251350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744 804,00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744 804,00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8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12 200,00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12 200,00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11 900,00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11 900,00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0711273040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социальных выплат молодым семьям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533 195,00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533 195,00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социальных выплат молодым семьям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0712173080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304 545,00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304 545,00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0712173080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289 545,00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289 545,00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0712173080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социальных выплат молодым семьям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07121L0200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228 650,00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228 650,00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07121L0200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228 650,00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228 650,00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"Социальная защита населения"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963 000,00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963 000,00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и проведение социально значимых мероприятий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290 000,00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172 000,00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172 000,00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проекта "Мы вместе!"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Оказание адресной помощи населению, а также дополнительных мер социальной поддержки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135 000,00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135 000,00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515 000,00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515 000,00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Подпрограмма 3  "Содействие занятости населения"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07311S2540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07311S2540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общественных (временных) работ на территории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0731200000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5 "Доступная среда"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Оснащение зданий учреждений сферы образования пандусами, поручнями, пандусными съездами, специальным оборудованием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Адаптация муниципальных учреждений сферы культуры путем ремонта, дооборудования </w:t>
            </w:r>
            <w:r w:rsidRPr="003E6828">
              <w:rPr>
                <w:rFonts w:ascii="Times New Roman" w:eastAsia="Times New Roman" w:hAnsi="Times New Roman" w:cs="Times New Roman"/>
                <w:sz w:val="20"/>
                <w:szCs w:val="20"/>
                <w:lang w:eastAsia="ru-RU"/>
              </w:rPr>
              <w:lastRenderedPageBreak/>
              <w:t>техническими средствами адаптации, а также путем организации альтернативного формата предоставления услуг</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0751300000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07513L0270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07513L0270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Адаптация муниципальных учреждений физической культуры и спорта к обслуживанию инвалидов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0751500000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Адаптация муниципальных учреждений физической культуры и спорта к обслуживанию инвалидов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07515L0270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07515L0270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roofErr w:type="gramStart"/>
            <w:r w:rsidRPr="003E6828">
              <w:rPr>
                <w:rFonts w:ascii="Times New Roman" w:eastAsia="Times New Roman" w:hAnsi="Times New Roman" w:cs="Times New Roman"/>
                <w:sz w:val="20"/>
                <w:szCs w:val="20"/>
                <w:lang w:eastAsia="ru-RU"/>
              </w:rPr>
              <w:t xml:space="preserve">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w:t>
            </w:r>
            <w:r w:rsidRPr="003E6828">
              <w:rPr>
                <w:rFonts w:ascii="Times New Roman" w:eastAsia="Times New Roman" w:hAnsi="Times New Roman" w:cs="Times New Roman"/>
                <w:sz w:val="20"/>
                <w:szCs w:val="20"/>
                <w:lang w:eastAsia="ru-RU"/>
              </w:rPr>
              <w:lastRenderedPageBreak/>
              <w:t>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3E6828">
              <w:rPr>
                <w:rFonts w:ascii="Times New Roman" w:eastAsia="Times New Roman" w:hAnsi="Times New Roman" w:cs="Times New Roman"/>
                <w:sz w:val="20"/>
                <w:szCs w:val="20"/>
                <w:lang w:eastAsia="ru-RU"/>
              </w:rPr>
              <w:t xml:space="preserve"> со звуковым маяком)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0752100000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roofErr w:type="gramStart"/>
            <w:r w:rsidRPr="003E6828">
              <w:rPr>
                <w:rFonts w:ascii="Times New Roman" w:eastAsia="Times New Roman" w:hAnsi="Times New Roman" w:cs="Times New Roman"/>
                <w:sz w:val="20"/>
                <w:szCs w:val="20"/>
                <w:lang w:eastAsia="ru-RU"/>
              </w:rPr>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3E6828">
              <w:rPr>
                <w:rFonts w:ascii="Times New Roman" w:eastAsia="Times New Roman" w:hAnsi="Times New Roman" w:cs="Times New Roman"/>
                <w:sz w:val="20"/>
                <w:szCs w:val="20"/>
                <w:lang w:eastAsia="ru-RU"/>
              </w:rPr>
              <w:t xml:space="preserve"> со звуковым маяком)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07521L0270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07521L0270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"Муниципальное управление"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56 609 823,25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57 913 323,19</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«Открытый муниципалитет»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27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«Противодействие коррупции»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Повышение правовой грамотности, профессионального уровня и знаний в сфере противодействия коррупции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0823100000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Закупка товаров, работ и услуг для обеспечения государственных </w:t>
            </w:r>
            <w:r w:rsidRPr="003E6828">
              <w:rPr>
                <w:rFonts w:ascii="Times New Roman" w:eastAsia="Times New Roman" w:hAnsi="Times New Roman" w:cs="Times New Roman"/>
                <w:sz w:val="20"/>
                <w:szCs w:val="20"/>
                <w:lang w:eastAsia="ru-RU"/>
              </w:rPr>
              <w:lastRenderedPageBreak/>
              <w:t>(муниципальных)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0823100000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Подпрограмма 3 "Развитие кадрового потенциала"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21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4 "Обеспечение органов местного самоуправления"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48 083 671,19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49 741 664,40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Выполнение функций и полномочий органов местного самоуправления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45 420 067,84</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47 078 061,05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45 420 067,84</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47 078 061,05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Социальное обеспечение и иные выплаты населению</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Руководитель администрации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2 663 603,35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2 663 603,35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0841200000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2 663 603,35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2 663 603,35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0850000000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7 174 065,33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8 106 658,79</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7 174 065,33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8 106 658,79</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7 174 065,33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8 106 658,79</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0851100000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6 "Ремонт, капитальный ремонт и реконструкция здания администрации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0860000000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1 287 086,73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Выполнение работ по ремонту, капитальному ремонту здания администрации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0861100000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1 287 086,73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0861100000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1 287 086,73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3E6828">
              <w:rPr>
                <w:rFonts w:ascii="Times New Roman" w:eastAsia="Times New Roman" w:hAnsi="Times New Roman" w:cs="Times New Roman"/>
                <w:sz w:val="20"/>
                <w:szCs w:val="20"/>
                <w:lang w:eastAsia="ru-RU"/>
              </w:rPr>
              <w:t>энергоэффективности</w:t>
            </w:r>
            <w:proofErr w:type="spellEnd"/>
            <w:r w:rsidRPr="003E6828">
              <w:rPr>
                <w:rFonts w:ascii="Times New Roman" w:eastAsia="Times New Roman" w:hAnsi="Times New Roman" w:cs="Times New Roman"/>
                <w:sz w:val="20"/>
                <w:szCs w:val="20"/>
                <w:lang w:eastAsia="ru-RU"/>
              </w:rPr>
              <w:t>"</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31 044 102,02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30 145 610,72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"Содержание и развитие жилищно-коммунального и городского хозяйства"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24 574 102,02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26 383 610,72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Благоустройство территории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4 615 776,00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5 365 776,00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4 413 000,00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4 413 000,00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5 163 000,00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Благоустройство территории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0911173120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202 776,00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202 776,00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w:t>
            </w:r>
            <w:r w:rsidRPr="003E6828">
              <w:rPr>
                <w:rFonts w:ascii="Times New Roman" w:eastAsia="Times New Roman" w:hAnsi="Times New Roman" w:cs="Times New Roman"/>
                <w:sz w:val="20"/>
                <w:szCs w:val="20"/>
                <w:lang w:eastAsia="ru-RU"/>
              </w:rPr>
              <w:lastRenderedPageBreak/>
              <w:t>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0911173120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59 409,00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59 409,00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0911173120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143 367,00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143 367,00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МО ГО "Вуктыл"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34 000,00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социально-значимых проектов МО ГО "Вуктыл" в рамках проекта "Народный бюджет"</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09112S2480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34 000,00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09112S2480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34 000,00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деятельности муниципального бюджетного учреждения "Локомотив"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18 264 913,02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19 638 421,72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18 264 913,02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19 638 421,72</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Укрепление материально-технической базы муниципального бюджетного учреждения "Локомотив"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Демонтаж бесхозяйных объектов коммунального хозяйства и инженерных сетей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744 413,00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794 413,00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w:t>
            </w:r>
            <w:r w:rsidRPr="003E6828">
              <w:rPr>
                <w:rFonts w:ascii="Times New Roman" w:eastAsia="Times New Roman" w:hAnsi="Times New Roman" w:cs="Times New Roman"/>
                <w:sz w:val="20"/>
                <w:szCs w:val="20"/>
                <w:lang w:eastAsia="ru-RU"/>
              </w:rPr>
              <w:lastRenderedPageBreak/>
              <w:t>нужд отопления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0912373060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0912373060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680 000,00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730 000,00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0912373070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64 413,00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64 413,00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0912373070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59 413,00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59 413,00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0912373070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Оснащение объектов муниципальной собственности приборами учета энергетических ресурсов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Замена ламп накаливания </w:t>
            </w:r>
            <w:proofErr w:type="gramStart"/>
            <w:r w:rsidRPr="003E6828">
              <w:rPr>
                <w:rFonts w:ascii="Times New Roman" w:eastAsia="Times New Roman" w:hAnsi="Times New Roman" w:cs="Times New Roman"/>
                <w:sz w:val="20"/>
                <w:szCs w:val="20"/>
                <w:lang w:eastAsia="ru-RU"/>
              </w:rPr>
              <w:t>на</w:t>
            </w:r>
            <w:proofErr w:type="gramEnd"/>
            <w:r w:rsidRPr="003E6828">
              <w:rPr>
                <w:rFonts w:ascii="Times New Roman" w:eastAsia="Times New Roman" w:hAnsi="Times New Roman" w:cs="Times New Roman"/>
                <w:sz w:val="20"/>
                <w:szCs w:val="20"/>
                <w:lang w:eastAsia="ru-RU"/>
              </w:rPr>
              <w:t xml:space="preserve"> </w:t>
            </w:r>
            <w:r w:rsidRPr="003E6828">
              <w:rPr>
                <w:rFonts w:ascii="Times New Roman" w:eastAsia="Times New Roman" w:hAnsi="Times New Roman" w:cs="Times New Roman"/>
                <w:sz w:val="20"/>
                <w:szCs w:val="20"/>
                <w:lang w:eastAsia="ru-RU"/>
              </w:rPr>
              <w:lastRenderedPageBreak/>
              <w:t>энергосберегающие</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0914200000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285 000,00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Предоставление субсидий бюджетным, автономным учреждениям и иным некоммерческим организациям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285 000,00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145 000,00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21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0914300000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"Строительство, реконструкция объектов социальной и коммунальной сферы"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6 470 000,00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3 762 000,00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3E6828">
              <w:rPr>
                <w:rFonts w:ascii="Times New Roman" w:eastAsia="Times New Roman" w:hAnsi="Times New Roman" w:cs="Times New Roman"/>
                <w:sz w:val="20"/>
                <w:szCs w:val="20"/>
                <w:lang w:eastAsia="ru-RU"/>
              </w:rPr>
              <w:t>Дутово</w:t>
            </w:r>
            <w:proofErr w:type="spellEnd"/>
            <w:r w:rsidRPr="003E6828">
              <w:rPr>
                <w:rFonts w:ascii="Times New Roman" w:eastAsia="Times New Roman" w:hAnsi="Times New Roman" w:cs="Times New Roman"/>
                <w:sz w:val="20"/>
                <w:szCs w:val="20"/>
                <w:lang w:eastAsia="ru-RU"/>
              </w:rPr>
              <w:t>"</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3E6828">
              <w:rPr>
                <w:rFonts w:ascii="Times New Roman" w:eastAsia="Times New Roman" w:hAnsi="Times New Roman" w:cs="Times New Roman"/>
                <w:sz w:val="20"/>
                <w:szCs w:val="20"/>
                <w:lang w:eastAsia="ru-RU"/>
              </w:rPr>
              <w:lastRenderedPageBreak/>
              <w:t>Дутово</w:t>
            </w:r>
            <w:proofErr w:type="spellEnd"/>
            <w:r w:rsidRPr="003E6828">
              <w:rPr>
                <w:rFonts w:ascii="Times New Roman" w:eastAsia="Times New Roman" w:hAnsi="Times New Roman" w:cs="Times New Roman"/>
                <w:sz w:val="20"/>
                <w:szCs w:val="20"/>
                <w:lang w:eastAsia="ru-RU"/>
              </w:rPr>
              <w:t>"</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09211L0180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09211L0180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Реализация проекта "Газификация жилых домов с. </w:t>
            </w:r>
            <w:proofErr w:type="spellStart"/>
            <w:r w:rsidRPr="003E6828">
              <w:rPr>
                <w:rFonts w:ascii="Times New Roman" w:eastAsia="Times New Roman" w:hAnsi="Times New Roman" w:cs="Times New Roman"/>
                <w:sz w:val="20"/>
                <w:szCs w:val="20"/>
                <w:lang w:eastAsia="ru-RU"/>
              </w:rPr>
              <w:t>Дутово</w:t>
            </w:r>
            <w:proofErr w:type="spellEnd"/>
            <w:r w:rsidRPr="003E6828">
              <w:rPr>
                <w:rFonts w:ascii="Times New Roman" w:eastAsia="Times New Roman" w:hAnsi="Times New Roman" w:cs="Times New Roman"/>
                <w:sz w:val="20"/>
                <w:szCs w:val="20"/>
                <w:lang w:eastAsia="ru-RU"/>
              </w:rPr>
              <w:t>"</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09211R0180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09211R0180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3 000 000,00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462 000,00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462 000,00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Строительство водовода "Подчерье-Вуктыл"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Строительство водовода "Подчерье-Вуктыл"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09221S2620</w:t>
            </w:r>
          </w:p>
        </w:tc>
        <w:tc>
          <w:tcPr>
            <w:tcW w:w="1559" w:type="dxa"/>
            <w:gridSpan w:val="2"/>
            <w:tcBorders>
              <w:top w:val="nil"/>
              <w:left w:val="nil"/>
              <w:bottom w:val="single" w:sz="4" w:space="0" w:color="auto"/>
              <w:right w:val="single" w:sz="4" w:space="0" w:color="auto"/>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09221S2620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реализацию основного мероприятия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0922200001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0922200001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540 000,00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5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09222S2620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09222S2620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Актуализация схем теплоснабжения, водоснабжения и водоотведения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0922400000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"Управление муниципальным имуществом"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5 161 265,05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4 212 992,55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Подпрограмма 1 "Управление и распоряжение муниципальным </w:t>
            </w:r>
            <w:r w:rsidRPr="003E6828">
              <w:rPr>
                <w:rFonts w:ascii="Times New Roman" w:eastAsia="Times New Roman" w:hAnsi="Times New Roman" w:cs="Times New Roman"/>
                <w:sz w:val="20"/>
                <w:szCs w:val="20"/>
                <w:lang w:eastAsia="ru-RU"/>
              </w:rPr>
              <w:lastRenderedPageBreak/>
              <w:t>имуществом"</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1010000000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5 161 265,05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4 212 992,55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Списание муниципального имущества, признанного непригодным по результатам инвентаризации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Регистрация права собственности муниципального имущества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1011400000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работ по проведению оценки стоимости муниципального имущества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Организация работ по проведению кадастровых работ для обеспечения кадастровыми паспортами земельных участков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Закупка товаров, работ и услуг для обеспечения </w:t>
            </w:r>
            <w:r w:rsidRPr="003E6828">
              <w:rPr>
                <w:rFonts w:ascii="Times New Roman" w:eastAsia="Times New Roman" w:hAnsi="Times New Roman" w:cs="Times New Roman"/>
                <w:sz w:val="20"/>
                <w:szCs w:val="20"/>
                <w:lang w:eastAsia="ru-RU"/>
              </w:rPr>
              <w:lastRenderedPageBreak/>
              <w:t>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1012200000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1012300000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1012300000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Приобретение в муниципальную собственность имущества (основных средств, материальных запасов)</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Капитальные вложения в объекты государственной (муниципальной) собственности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Проведение ремонта, реконструкции объектов муниципального имущества, изготовление проектно-сметной документации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Содержание и обслуживание муниципального имущества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1 981 265,05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2 242 992,55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1016300000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1 981 265,05</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2 242 992,55</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"Развитие градостроительной деятельности"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Создание и ведение информационной системы обеспечения градостроительной деятельности, выполнению </w:t>
            </w:r>
            <w:r w:rsidRPr="003E6828">
              <w:rPr>
                <w:rFonts w:ascii="Times New Roman" w:eastAsia="Times New Roman" w:hAnsi="Times New Roman" w:cs="Times New Roman"/>
                <w:sz w:val="20"/>
                <w:szCs w:val="20"/>
                <w:lang w:eastAsia="ru-RU"/>
              </w:rPr>
              <w:lastRenderedPageBreak/>
              <w:t>комплекса работ по программному сопровождению системы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1022100000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1022100000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b/>
                <w:bCs/>
                <w:sz w:val="20"/>
                <w:szCs w:val="20"/>
                <w:lang w:eastAsia="ru-RU"/>
              </w:rPr>
            </w:pPr>
            <w:r w:rsidRPr="003E6828">
              <w:rPr>
                <w:rFonts w:ascii="Times New Roman" w:eastAsia="Times New Roman" w:hAnsi="Times New Roman" w:cs="Times New Roman"/>
                <w:b/>
                <w:bCs/>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8 652 956,79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8 650 661,07</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2 "Организация и обеспечение бюджетного процесса в городском округе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1120000000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3 130 000,00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2 920 000,00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Обслуживание муниципального долга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3 130 000,00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2 920 000,00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1122200000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700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3 130 000,00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2 920 000,00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3 "Обеспечение реализации муниципальной программы"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1130000000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5 522 956,79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5 730 661,07</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Реализация функций аппарата исполнителей и участников программы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5 522 956,79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5 730 661,07</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5 522 956,79</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5 730 661,07</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1131100000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nil"/>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Муниципальная программа городского округа "Вуктыл" "Формирование современной городской среды"</w:t>
            </w:r>
          </w:p>
        </w:tc>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1 960 427,00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994 674,00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nil"/>
              <w:bottom w:val="nil"/>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Подпрограмма 1 "Формирование современной городской среды"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1210000000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1 960 427,00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994 674,00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Благоустройство дворовых территорий </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1 306 951,33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663 116,00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1211100000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1 306 951,33</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663 116,00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Благоустройство наиболее посещаемых муниципальных территорий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653 475,67</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331 558,00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1212100000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653 475,67</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331 558,00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Непрограммные направления деятельности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8 514 843,92</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15 523 641,34</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Обеспечение деятельности представительного органа городского округа "Вуктыл"</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45 000,00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Обеспечение деятельности аппарата контрольно-счетной </w:t>
            </w:r>
            <w:r w:rsidRPr="003E6828">
              <w:rPr>
                <w:rFonts w:ascii="Times New Roman" w:eastAsia="Times New Roman" w:hAnsi="Times New Roman" w:cs="Times New Roman"/>
                <w:sz w:val="20"/>
                <w:szCs w:val="20"/>
                <w:lang w:eastAsia="ru-RU"/>
              </w:rPr>
              <w:lastRenderedPageBreak/>
              <w:t>палаты муниципального образования</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9900000120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1 298 898,38</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1 336 814,46</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1 298 898,38</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1 336 814,46</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Руководитель контрольно-счетной палаты муниципального образования  и его заместители</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1 065 245,54</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958 721,88</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9900000140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1 065 245,54</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958 721,88</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Резервный фонд администрации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9900000210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9900000210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500 000,00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9900000220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9900000220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Подготовка и проведение выборов депутатов Совета городского округа "Вуктыл"</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9900000900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1 623 805,00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9900000900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1 623 805,00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9900051200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9 600,00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9900051200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6 000,00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9 600,00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21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9900073150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44 700,00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44 700,00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E6828">
              <w:rPr>
                <w:rFonts w:ascii="Times New Roman" w:eastAsia="Times New Roman" w:hAnsi="Times New Roman" w:cs="Times New Roman"/>
                <w:sz w:val="20"/>
                <w:szCs w:val="20"/>
                <w:lang w:eastAsia="ru-RU"/>
              </w:rPr>
              <w:lastRenderedPageBreak/>
              <w:t>внебюджетными фондами</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9900073150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34 700,00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34 700,00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9900073150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200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10 000,00</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Условно утверждаемые (утвержденные) расходы</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9900099990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    5 350 000,00   </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    10 800 000,00   </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r w:rsidR="0034083E" w:rsidRPr="003E6828" w:rsidTr="0034083E">
        <w:trPr>
          <w:gridAfter w:val="15"/>
          <w:wAfter w:w="7038" w:type="dxa"/>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Иные бюджетные ассигнования</w:t>
            </w:r>
          </w:p>
        </w:tc>
        <w:tc>
          <w:tcPr>
            <w:tcW w:w="2127" w:type="dxa"/>
            <w:gridSpan w:val="2"/>
            <w:tcBorders>
              <w:top w:val="nil"/>
              <w:left w:val="nil"/>
              <w:bottom w:val="single" w:sz="4" w:space="0" w:color="auto"/>
              <w:right w:val="single" w:sz="4" w:space="0" w:color="auto"/>
            </w:tcBorders>
            <w:shd w:val="clear" w:color="auto" w:fill="auto"/>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9900099990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800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    5 350 000,00   </w:t>
            </w:r>
          </w:p>
        </w:tc>
        <w:tc>
          <w:tcPr>
            <w:tcW w:w="2409" w:type="dxa"/>
            <w:tcBorders>
              <w:top w:val="nil"/>
              <w:left w:val="nil"/>
              <w:bottom w:val="single" w:sz="4" w:space="0" w:color="auto"/>
              <w:right w:val="single" w:sz="4" w:space="0" w:color="auto"/>
            </w:tcBorders>
            <w:shd w:val="clear" w:color="auto" w:fill="auto"/>
            <w:noWrap/>
            <w:vAlign w:val="center"/>
            <w:hideMark/>
          </w:tcPr>
          <w:p w:rsidR="00DF7C2D" w:rsidRPr="003E6828" w:rsidRDefault="00DF7C2D" w:rsidP="00BF204D">
            <w:pPr>
              <w:spacing w:after="0" w:line="240" w:lineRule="auto"/>
              <w:ind w:right="850"/>
              <w:jc w:val="center"/>
              <w:rPr>
                <w:rFonts w:ascii="Times New Roman" w:eastAsia="Times New Roman" w:hAnsi="Times New Roman" w:cs="Times New Roman"/>
                <w:sz w:val="20"/>
                <w:szCs w:val="20"/>
                <w:lang w:eastAsia="ru-RU"/>
              </w:rPr>
            </w:pPr>
            <w:r w:rsidRPr="003E6828">
              <w:rPr>
                <w:rFonts w:ascii="Times New Roman" w:eastAsia="Times New Roman" w:hAnsi="Times New Roman" w:cs="Times New Roman"/>
                <w:sz w:val="20"/>
                <w:szCs w:val="20"/>
                <w:lang w:eastAsia="ru-RU"/>
              </w:rPr>
              <w:t xml:space="preserve">    10 800 000,00   </w:t>
            </w:r>
          </w:p>
        </w:tc>
        <w:tc>
          <w:tcPr>
            <w:tcW w:w="840" w:type="dxa"/>
            <w:gridSpan w:val="4"/>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840" w:type="dxa"/>
            <w:gridSpan w:val="5"/>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280" w:type="dxa"/>
            <w:gridSpan w:val="6"/>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c>
          <w:tcPr>
            <w:tcW w:w="1066" w:type="dxa"/>
            <w:gridSpan w:val="8"/>
            <w:tcBorders>
              <w:top w:val="nil"/>
              <w:left w:val="nil"/>
              <w:bottom w:val="nil"/>
              <w:right w:val="nil"/>
            </w:tcBorders>
            <w:shd w:val="clear" w:color="auto" w:fill="auto"/>
            <w:noWrap/>
            <w:hideMark/>
          </w:tcPr>
          <w:p w:rsidR="00DF7C2D" w:rsidRPr="003E6828" w:rsidRDefault="00DF7C2D" w:rsidP="00BF204D">
            <w:pPr>
              <w:spacing w:after="0" w:line="240" w:lineRule="auto"/>
              <w:ind w:right="850"/>
              <w:rPr>
                <w:rFonts w:ascii="Times New Roman" w:eastAsia="Times New Roman" w:hAnsi="Times New Roman" w:cs="Times New Roman"/>
                <w:sz w:val="20"/>
                <w:szCs w:val="20"/>
                <w:lang w:eastAsia="ru-RU"/>
              </w:rPr>
            </w:pPr>
          </w:p>
        </w:tc>
      </w:tr>
    </w:tbl>
    <w:p w:rsidR="00DF7C2D" w:rsidRPr="003E6828" w:rsidRDefault="00DF7C2D" w:rsidP="00BF204D">
      <w:pPr>
        <w:ind w:right="850"/>
        <w:rPr>
          <w:rFonts w:ascii="Times New Roman" w:hAnsi="Times New Roman" w:cs="Times New Roman"/>
          <w:sz w:val="20"/>
          <w:szCs w:val="20"/>
        </w:rPr>
      </w:pPr>
    </w:p>
    <w:tbl>
      <w:tblPr>
        <w:tblW w:w="11355" w:type="dxa"/>
        <w:tblInd w:w="93" w:type="dxa"/>
        <w:tblLook w:val="04A0" w:firstRow="1" w:lastRow="0" w:firstColumn="1" w:lastColumn="0" w:noHBand="0" w:noVBand="1"/>
      </w:tblPr>
      <w:tblGrid>
        <w:gridCol w:w="3391"/>
        <w:gridCol w:w="779"/>
        <w:gridCol w:w="1353"/>
        <w:gridCol w:w="580"/>
        <w:gridCol w:w="4969"/>
        <w:gridCol w:w="283"/>
      </w:tblGrid>
      <w:tr w:rsidR="002500D5" w:rsidRPr="002500D5" w:rsidTr="00690D07">
        <w:trPr>
          <w:gridAfter w:val="1"/>
          <w:wAfter w:w="283" w:type="dxa"/>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bookmarkStart w:id="3" w:name="RANGE!A1:E460"/>
            <w:bookmarkEnd w:id="3"/>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4969" w:type="dxa"/>
            <w:tcBorders>
              <w:top w:val="nil"/>
              <w:left w:val="nil"/>
              <w:bottom w:val="nil"/>
              <w:right w:val="nil"/>
            </w:tcBorders>
            <w:shd w:val="clear" w:color="auto" w:fill="auto"/>
            <w:noWrap/>
            <w:hideMark/>
          </w:tcPr>
          <w:p w:rsidR="002500D5" w:rsidRPr="002500D5" w:rsidRDefault="00690D07" w:rsidP="00690D0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500D5" w:rsidRPr="002500D5">
              <w:rPr>
                <w:rFonts w:ascii="Times New Roman" w:eastAsia="Times New Roman" w:hAnsi="Times New Roman" w:cs="Times New Roman"/>
                <w:lang w:eastAsia="ru-RU"/>
              </w:rPr>
              <w:t>Приложение 3</w:t>
            </w:r>
          </w:p>
        </w:tc>
      </w:tr>
      <w:tr w:rsidR="002500D5" w:rsidRPr="002500D5" w:rsidTr="00690D07">
        <w:trPr>
          <w:gridAfter w:val="1"/>
          <w:wAfter w:w="283" w:type="dxa"/>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4969" w:type="dxa"/>
            <w:tcBorders>
              <w:top w:val="nil"/>
              <w:left w:val="nil"/>
              <w:bottom w:val="nil"/>
              <w:right w:val="nil"/>
            </w:tcBorders>
            <w:shd w:val="clear" w:color="auto" w:fill="auto"/>
            <w:noWrap/>
            <w:hideMark/>
          </w:tcPr>
          <w:p w:rsidR="002500D5" w:rsidRPr="002500D5" w:rsidRDefault="002500D5" w:rsidP="00690D07">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 решению Совета городского округа "Вуктыл"</w:t>
            </w:r>
          </w:p>
        </w:tc>
      </w:tr>
      <w:tr w:rsidR="002500D5" w:rsidRPr="002500D5" w:rsidTr="00690D07">
        <w:trPr>
          <w:gridAfter w:val="1"/>
          <w:wAfter w:w="283" w:type="dxa"/>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4969" w:type="dxa"/>
            <w:tcBorders>
              <w:top w:val="nil"/>
              <w:left w:val="nil"/>
              <w:bottom w:val="nil"/>
              <w:right w:val="nil"/>
            </w:tcBorders>
            <w:shd w:val="clear" w:color="auto" w:fill="auto"/>
            <w:noWrap/>
            <w:hideMark/>
          </w:tcPr>
          <w:p w:rsidR="002500D5" w:rsidRPr="002500D5" w:rsidRDefault="002500D5" w:rsidP="00690D07">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"О бюджете муниципального образования </w:t>
            </w:r>
            <w:r w:rsidR="00690D07">
              <w:rPr>
                <w:rFonts w:ascii="Times New Roman" w:eastAsia="Times New Roman" w:hAnsi="Times New Roman" w:cs="Times New Roman"/>
                <w:lang w:eastAsia="ru-RU"/>
              </w:rPr>
              <w:t xml:space="preserve">  </w:t>
            </w:r>
            <w:r w:rsidRPr="002500D5">
              <w:rPr>
                <w:rFonts w:ascii="Times New Roman" w:eastAsia="Times New Roman" w:hAnsi="Times New Roman" w:cs="Times New Roman"/>
                <w:lang w:eastAsia="ru-RU"/>
              </w:rPr>
              <w:t>городского округа  " Вуктыл"</w:t>
            </w:r>
          </w:p>
        </w:tc>
      </w:tr>
      <w:tr w:rsidR="002500D5" w:rsidRPr="002500D5" w:rsidTr="00690D07">
        <w:trPr>
          <w:gridAfter w:val="1"/>
          <w:wAfter w:w="283" w:type="dxa"/>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4969" w:type="dxa"/>
            <w:tcBorders>
              <w:top w:val="nil"/>
              <w:left w:val="nil"/>
              <w:bottom w:val="nil"/>
              <w:right w:val="nil"/>
            </w:tcBorders>
            <w:shd w:val="clear" w:color="auto" w:fill="auto"/>
            <w:noWrap/>
            <w:hideMark/>
          </w:tcPr>
          <w:p w:rsidR="002500D5" w:rsidRPr="002500D5" w:rsidRDefault="002500D5" w:rsidP="00690D07">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на 2018 год и плановый период 2019 и 2020 годов"</w:t>
            </w:r>
          </w:p>
        </w:tc>
      </w:tr>
      <w:tr w:rsidR="002500D5" w:rsidRPr="002500D5" w:rsidTr="00690D07">
        <w:trPr>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252" w:type="dxa"/>
            <w:gridSpan w:val="2"/>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r>
      <w:tr w:rsidR="002500D5" w:rsidRPr="002500D5" w:rsidTr="00690D07">
        <w:trPr>
          <w:trHeight w:val="300"/>
        </w:trPr>
        <w:tc>
          <w:tcPr>
            <w:tcW w:w="11355" w:type="dxa"/>
            <w:gridSpan w:val="6"/>
            <w:tcBorders>
              <w:top w:val="nil"/>
              <w:left w:val="nil"/>
              <w:bottom w:val="nil"/>
              <w:right w:val="nil"/>
            </w:tcBorders>
            <w:shd w:val="clear" w:color="auto" w:fill="auto"/>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xml:space="preserve">ВЕДОМСТВЕННАЯ СТРУКТУРА РАСХОДОВ БЮДЖЕТА МУНИЦИПАЛЬНОГО ОБРАЗОВАНИЯ </w:t>
            </w:r>
          </w:p>
        </w:tc>
      </w:tr>
      <w:tr w:rsidR="002500D5" w:rsidRPr="002500D5" w:rsidTr="00690D07">
        <w:trPr>
          <w:trHeight w:val="300"/>
        </w:trPr>
        <w:tc>
          <w:tcPr>
            <w:tcW w:w="11355" w:type="dxa"/>
            <w:gridSpan w:val="6"/>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ГОРОДСКОГО ОКРУГА "ВУКТЫЛ" НА 2018 ГОД</w:t>
            </w:r>
          </w:p>
        </w:tc>
      </w:tr>
      <w:tr w:rsidR="002500D5" w:rsidRPr="002500D5" w:rsidTr="00690D07">
        <w:trPr>
          <w:trHeight w:val="300"/>
        </w:trPr>
        <w:tc>
          <w:tcPr>
            <w:tcW w:w="3391" w:type="dxa"/>
            <w:tcBorders>
              <w:top w:val="nil"/>
              <w:left w:val="nil"/>
              <w:bottom w:val="nil"/>
              <w:right w:val="nil"/>
            </w:tcBorders>
            <w:shd w:val="clear" w:color="auto" w:fill="auto"/>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779" w:type="dxa"/>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c>
          <w:tcPr>
            <w:tcW w:w="1353" w:type="dxa"/>
            <w:tcBorders>
              <w:top w:val="nil"/>
              <w:left w:val="nil"/>
              <w:bottom w:val="nil"/>
              <w:right w:val="nil"/>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80" w:type="dxa"/>
            <w:tcBorders>
              <w:top w:val="nil"/>
              <w:left w:val="nil"/>
              <w:bottom w:val="nil"/>
              <w:right w:val="nil"/>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p>
        </w:tc>
        <w:tc>
          <w:tcPr>
            <w:tcW w:w="5252" w:type="dxa"/>
            <w:gridSpan w:val="2"/>
            <w:tcBorders>
              <w:top w:val="nil"/>
              <w:left w:val="nil"/>
              <w:bottom w:val="nil"/>
              <w:right w:val="nil"/>
            </w:tcBorders>
            <w:shd w:val="clear" w:color="auto" w:fill="auto"/>
            <w:noWrap/>
            <w:hideMark/>
          </w:tcPr>
          <w:p w:rsidR="002500D5" w:rsidRPr="002500D5" w:rsidRDefault="002500D5" w:rsidP="002500D5">
            <w:pPr>
              <w:spacing w:after="0" w:line="240" w:lineRule="auto"/>
              <w:rPr>
                <w:rFonts w:ascii="Times New Roman CYR" w:eastAsia="Times New Roman" w:hAnsi="Times New Roman CYR" w:cs="Times New Roman CYR"/>
                <w:lang w:eastAsia="ru-RU"/>
              </w:rPr>
            </w:pPr>
          </w:p>
        </w:tc>
      </w:tr>
      <w:tr w:rsidR="002500D5" w:rsidRPr="002500D5" w:rsidTr="00690D07">
        <w:trPr>
          <w:trHeight w:val="285"/>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Наименование</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глава</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ЦСР</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ВР</w:t>
            </w:r>
          </w:p>
        </w:tc>
        <w:tc>
          <w:tcPr>
            <w:tcW w:w="52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Сумма, рублей</w:t>
            </w:r>
          </w:p>
        </w:tc>
      </w:tr>
      <w:tr w:rsidR="002500D5" w:rsidRPr="002500D5" w:rsidTr="00690D07">
        <w:trPr>
          <w:trHeight w:val="285"/>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p>
        </w:tc>
        <w:tc>
          <w:tcPr>
            <w:tcW w:w="5252" w:type="dxa"/>
            <w:gridSpan w:val="2"/>
            <w:vMerge/>
            <w:tcBorders>
              <w:top w:val="single" w:sz="4" w:space="0" w:color="auto"/>
              <w:left w:val="single" w:sz="4" w:space="0" w:color="auto"/>
              <w:bottom w:val="single" w:sz="4" w:space="0" w:color="auto"/>
              <w:right w:val="single" w:sz="4" w:space="0" w:color="auto"/>
            </w:tcBorders>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p>
        </w:tc>
      </w:tr>
      <w:tr w:rsidR="002500D5" w:rsidRPr="002500D5" w:rsidTr="00690D07">
        <w:trPr>
          <w:trHeight w:val="285"/>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xml:space="preserve">               ВСЕГО:</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xml:space="preserve"> </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xml:space="preserve">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531 679 639,00</w:t>
            </w:r>
          </w:p>
        </w:tc>
      </w:tr>
      <w:tr w:rsidR="002500D5" w:rsidRPr="002500D5" w:rsidTr="00690D07">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2500D5" w:rsidRPr="002500D5" w:rsidRDefault="002500D5" w:rsidP="002500D5">
            <w:pPr>
              <w:spacing w:after="0" w:line="240" w:lineRule="auto"/>
              <w:rPr>
                <w:rFonts w:ascii="Times New Roman" w:eastAsia="Times New Roman" w:hAnsi="Times New Roman" w:cs="Times New Roman"/>
                <w:b/>
                <w:bCs/>
                <w:lang w:eastAsia="ru-RU"/>
              </w:rPr>
            </w:pPr>
            <w:proofErr w:type="spellStart"/>
            <w:r w:rsidRPr="002500D5">
              <w:rPr>
                <w:rFonts w:ascii="Times New Roman" w:eastAsia="Times New Roman" w:hAnsi="Times New Roman" w:cs="Times New Roman"/>
                <w:b/>
                <w:bCs/>
                <w:lang w:eastAsia="ru-RU"/>
              </w:rPr>
              <w:t>Контрольно</w:t>
            </w:r>
            <w:proofErr w:type="spellEnd"/>
            <w:r w:rsidRPr="002500D5">
              <w:rPr>
                <w:rFonts w:ascii="Times New Roman" w:eastAsia="Times New Roman" w:hAnsi="Times New Roman" w:cs="Times New Roman"/>
                <w:b/>
                <w:bCs/>
                <w:lang w:eastAsia="ru-RU"/>
              </w:rPr>
              <w:t xml:space="preserve"> - счетная палата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3 369 582,25</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3 369 582,25</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аппарата контрольно-счетной палаты муниципального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2 116 351,04</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2 020 451,04</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95 900,00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Руководитель контрольно-счетной палаты муниципального образования  и его заместители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1 253 231,21</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1 253 231,21</w:t>
            </w:r>
          </w:p>
        </w:tc>
      </w:tr>
      <w:tr w:rsidR="002500D5" w:rsidRPr="002500D5" w:rsidTr="00690D07">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Совет городского округа "Вуктыл"</w:t>
            </w:r>
          </w:p>
        </w:tc>
        <w:tc>
          <w:tcPr>
            <w:tcW w:w="779"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921</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921</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представительного органа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921</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921</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921</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45 000,00</w:t>
            </w:r>
          </w:p>
        </w:tc>
      </w:tr>
      <w:tr w:rsidR="002500D5" w:rsidRPr="002500D5" w:rsidTr="00690D07">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Администрация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923</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b/>
                <w:bCs/>
                <w:lang w:eastAsia="ru-RU"/>
              </w:rPr>
            </w:pPr>
            <w:r w:rsidRPr="002500D5">
              <w:rPr>
                <w:rFonts w:ascii="Times New Roman" w:eastAsia="Times New Roman" w:hAnsi="Times New Roman" w:cs="Times New Roman"/>
                <w:b/>
                <w:bCs/>
                <w:lang w:eastAsia="ru-RU"/>
              </w:rPr>
              <w:t>260 938 970,13</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50 282 057,01</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"Развитие системы культуры и дополнительного образования сферы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50 127 057,01</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Выполнение учреждениями культуры муниципальных заданий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000000" w:fill="FFFFFF"/>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48 613 057,01</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000000" w:fill="FFFFFF"/>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48 613 057,01</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000000" w:fill="FFFFFF"/>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48 613 057,01</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Поддержка творческих коллективов МО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Комплектование документных и книжных фондов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Комплектование документных и книжных фондов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02141S5190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02141S5190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Внедрение информационных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Внедрение информационных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02142S5190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02142S5190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Укрепление учебной, материально-технической базы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0215200000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674 000,00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Укрепление учебной, материально-технической базы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02152L5580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674 000,00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02152L5580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674 000,00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костюмов и обуви для коллективов художественной самодеятельности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0215300000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Предоставление субсидий бюджетным, автономным </w:t>
            </w:r>
            <w:r w:rsidRPr="002500D5">
              <w:rPr>
                <w:rFonts w:ascii="Times New Roman" w:eastAsia="Times New Roman" w:hAnsi="Times New Roman" w:cs="Times New Roman"/>
                <w:lang w:eastAsia="ru-RU"/>
              </w:rPr>
              <w:lastRenderedPageBreak/>
              <w:t>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0215300000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Обеспечение функционирования кинозала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0217100000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240 000,00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0217100001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126 000,00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0217100001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126 000,00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0217173190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114 000,00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0217173190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"Народный бюджет" в сфере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0218100000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"Народный бюджет" в сфере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02181S2460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02181S2460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"Реализация национальной политики, развитие местного народного творчества"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Дней национальных культур</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Закупка товаров, работ и услуг для обеспечения государственных </w:t>
            </w:r>
            <w:r w:rsidRPr="002500D5">
              <w:rPr>
                <w:rFonts w:ascii="Times New Roman" w:eastAsia="Times New Roman" w:hAnsi="Times New Roman" w:cs="Times New Roman"/>
                <w:lang w:eastAsia="ru-RU"/>
              </w:rPr>
              <w:lastRenderedPageBreak/>
              <w:t>(муниципальных)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Реализация проектов в области этнокультурного развития народов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проектов в области этнокультурного развития народов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02231S2570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02231S2570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"Строительство и ремонт,  капитальный ремонт и реконструкция зданий и помещений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11 727 344,50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"Развитие системы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10 127 344,50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КДЮСШ</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9 017 344,50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9 017 344,50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9 017 344,50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физкультурно-спортивных мероприятий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Обучение и повышение квалификации работников отрасли физической культуры и спорта, прохождение семинаров и мастер классов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проекта «Народный бюджет» в сфере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проекта «Народный бюджет» в сфере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03114S2500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03114S2500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Укрепление материально-технической базы объектов спортивной инфраструктуры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0311500000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Участие в республиканских, российских и международных соревнованиях, сборах, мастер-классах</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650 000,00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650 000,00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1 600 000,00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1 280 000,00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1 280 000,00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Составление проектно-сметной документации, смет, проведение экспертизы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0321200000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"Безопасность жизнедеятельности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3 806 658,00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1 891 000,00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64 000,00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мероприятий по профилактике несчастных случаев на водных объектах, эффективному использованию  сил и сре</w:t>
            </w:r>
            <w:proofErr w:type="gramStart"/>
            <w:r w:rsidRPr="002500D5">
              <w:rPr>
                <w:rFonts w:ascii="Times New Roman" w:eastAsia="Times New Roman" w:hAnsi="Times New Roman" w:cs="Times New Roman"/>
                <w:lang w:eastAsia="ru-RU"/>
              </w:rPr>
              <w:t>дств дл</w:t>
            </w:r>
            <w:proofErr w:type="gramEnd"/>
            <w:r w:rsidRPr="002500D5">
              <w:rPr>
                <w:rFonts w:ascii="Times New Roman" w:eastAsia="Times New Roman" w:hAnsi="Times New Roman" w:cs="Times New Roman"/>
                <w:lang w:eastAsia="ru-RU"/>
              </w:rPr>
              <w:t>я обеспечения безопасности людей на водных объектах, охране их жизни и здоровья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Оснащение сельских населенных пунктов ГО "Вуктыл" средствами пожаротушения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0413200000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17 000,00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0413200000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17 000,00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Организация мероприятий для функционирования  экстренных  оперативных служб по единому номеру "112"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76 000,00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46 000,00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Организация  мероприятий  для функционирования системы </w:t>
            </w:r>
            <w:proofErr w:type="spellStart"/>
            <w:r w:rsidRPr="002500D5">
              <w:rPr>
                <w:rFonts w:ascii="Times New Roman" w:eastAsia="Times New Roman" w:hAnsi="Times New Roman" w:cs="Times New Roman"/>
                <w:lang w:eastAsia="ru-RU"/>
              </w:rPr>
              <w:t>аппаратно</w:t>
            </w:r>
            <w:proofErr w:type="spellEnd"/>
            <w:r w:rsidRPr="002500D5">
              <w:rPr>
                <w:rFonts w:ascii="Times New Roman" w:eastAsia="Times New Roman" w:hAnsi="Times New Roman" w:cs="Times New Roman"/>
                <w:lang w:eastAsia="ru-RU"/>
              </w:rPr>
              <w:t xml:space="preserve"> – программного комплекса  «Безопасный город»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98 000,00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обслуживание и ремонт камер видеонаблюдения на территории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0415200000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0415200000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305 000,00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293 500,00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293 500,00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Проведение ремонта, реконструкции и содержания ПВ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543 300,00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543 300,00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Строительство пожарного водоема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краски для обновления ПВ во всех сельских населенных пунктах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4 200,00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4 200,00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табличек, знаков, указателей на ПВ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Мероприятия по предупреждению последствий возникновения угроз лесных пожаров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0417500000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"Противопожарная защита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922 150,00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обеспечения объектов  муниципальной собственности учебно-наглядными пособиями по пожарной безопасности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и установка противопожарного оборудования и инвентаря, выполнение работ по противопожарной защите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205 850,00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205 850,00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Закупка товаров, работ и услуг для обеспечения </w:t>
            </w:r>
            <w:r w:rsidRPr="002500D5">
              <w:rPr>
                <w:rFonts w:ascii="Times New Roman" w:eastAsia="Times New Roman" w:hAnsi="Times New Roman" w:cs="Times New Roman"/>
                <w:lang w:eastAsia="ru-RU"/>
              </w:rPr>
              <w:lastRenderedPageBreak/>
              <w:t>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6 250,00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199 600,00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Содержание в рабочем состоянии противопожарной защиты объекты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713 000,00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713 000,00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"Профилактика правонарушений"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Подпрограмма 4 "Профилактика терроризма и экстремизма"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913 508,00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Содержание систем антитеррористической защищенности учреждений и объектов массового пребывания людей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147 900,00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4 500,00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143 400,00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765 608,00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Закупка товаров, работ и услуг для обеспечения </w:t>
            </w:r>
            <w:r w:rsidRPr="002500D5">
              <w:rPr>
                <w:rFonts w:ascii="Times New Roman" w:eastAsia="Times New Roman" w:hAnsi="Times New Roman" w:cs="Times New Roman"/>
                <w:lang w:eastAsia="ru-RU"/>
              </w:rPr>
              <w:lastRenderedPageBreak/>
              <w:t>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480 608,00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285 000,00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экономики"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786 200,00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Подпрограмма 1 "Развитие и поддержка малого и среднего предпринимательства"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465 000,00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Финансово-инвестиционная поддержка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"Народный бюджет" в сфере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"Народный бюджет" в сфере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05112S2560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05112S2560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функционирования информационно-маркетингового центра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0513200000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функционирования информационно-маркетингового центра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05132S2180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05132S2180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проектов по поддержке социально ориентированных некоммерческих организаций и национальных землячеств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проектов по поддержке социально ориентированных некоммерческих организаций и национальных землячеств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05141S2430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05141S2430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"Развитие сельского хозяйства и регулирование рынка пищевой продукции"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191 200,00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крестьянским (фермерским) хозяйствам на содержание сельскохозяйственных животных</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141 200,00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141 200,00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субсидии для создания и организации убойных пунктов (площадок)</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"Развитие въездного и внутреннего туризма"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Создание и реализация проектов, направленных на развитие туристической инфраструктуры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Информационно-рекламное обеспечение туристических ресурсов муниципального образования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Информационно-рекламное обеспечение туристических ресурсов муниципального образования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05321S2200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05321S2200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Изготовление и установка средств ориентирующей информации для туристов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событийных мероприятий в сфере внутреннего и въездного туризма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0534100000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транспортной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23 569 956,42</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"Развитие транспортной инфраструктуры и дорожного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12 750 313,00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2500D5">
              <w:rPr>
                <w:rFonts w:ascii="Times New Roman" w:eastAsia="Times New Roman" w:hAnsi="Times New Roman" w:cs="Times New Roman"/>
                <w:lang w:eastAsia="ru-RU"/>
              </w:rPr>
              <w:t>контроля за</w:t>
            </w:r>
            <w:proofErr w:type="gramEnd"/>
            <w:r w:rsidRPr="002500D5">
              <w:rPr>
                <w:rFonts w:ascii="Times New Roman" w:eastAsia="Times New Roman" w:hAnsi="Times New Roman" w:cs="Times New Roman"/>
                <w:lang w:eastAsia="ru-RU"/>
              </w:rPr>
              <w:t xml:space="preserve"> выполнением работ, разработка проектно-сметной документации и прохождение государственной экспертизы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2 600 000,00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2 600 000,00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4 579 417,00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4 579 417,00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788 600,00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06113S2210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788 600,00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06113S2210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788 600,00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4 700 296,00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4 700 296,00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Реализация народных проектов в сфере дорожной деятельности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0611600000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народных проектов в сфере дорожной деятельности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06116S2490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06116S2490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"Организация транспортного обслуживания"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9 419 643,42</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осуществления перевозок пассажиров и багажа автомобильным транспортом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2 400 000,00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муниципального казенного учреждения "Административно-хозяйственный отдел"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6 469 643,42</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4 291 604,39</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2 048 777,03</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129 262,00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Содержание и обустройство остановочных пунктов, расположенных на 1164 км р. Печора в районе местечка </w:t>
            </w:r>
            <w:proofErr w:type="spellStart"/>
            <w:r w:rsidRPr="002500D5">
              <w:rPr>
                <w:rFonts w:ascii="Times New Roman" w:eastAsia="Times New Roman" w:hAnsi="Times New Roman" w:cs="Times New Roman"/>
                <w:lang w:eastAsia="ru-RU"/>
              </w:rPr>
              <w:t>Кузьдибож</w:t>
            </w:r>
            <w:proofErr w:type="spellEnd"/>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Содержание </w:t>
            </w:r>
            <w:proofErr w:type="gramStart"/>
            <w:r w:rsidRPr="002500D5">
              <w:rPr>
                <w:rFonts w:ascii="Times New Roman" w:eastAsia="Times New Roman" w:hAnsi="Times New Roman" w:cs="Times New Roman"/>
                <w:lang w:eastAsia="ru-RU"/>
              </w:rPr>
              <w:t>части участка взлетно-посадочной полосы аэропорта города Вуктыла</w:t>
            </w:r>
            <w:proofErr w:type="gramEnd"/>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"Повышение безопасности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1 400 000,00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Обеспечение обустройства и содержания технических средств организации безопасного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Эвакуация длительно хранящегося, брошенного (бесхозяйного) и разукомплектованного автотранспорта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"Социальное развитие и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5 443 599,00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"Улучшение жилищных условий"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2 705 599,00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1 415 400,00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36 500,00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07111R0820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1 378 900,00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07111R0820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1 378 900,0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757 004,00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0711251350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744 804,00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0711251350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744 804,00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12 200,00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533 195,00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304 545,00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289 545,00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07121L0200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228 650,00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07121L0200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228 650,00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"Социальная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1 813 000,00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социально значимых мероприятий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290 000,00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172 000,00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проекта "Мы вместе!"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873 000,00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532 943,00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340 057,00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Оказание адресной помощи населению, а также дополнительных мер социальной поддержки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135 000,00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515 000,00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"Содействие занятости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07311S2540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07311S2540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Организация общественных (временных) работ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0731200000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5 "Доступная среда"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605 000,00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55 000,00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07513L0270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07513L0270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Адаптация муниципальных учреждений физической культуры и спорта к обслуживанию инвалидов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0751500000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Адаптация муниципальных учреждений физической культуры и спорта к обслуживанию инвалидов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07515L0270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07515L0270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proofErr w:type="gramStart"/>
            <w:r w:rsidRPr="002500D5">
              <w:rPr>
                <w:rFonts w:ascii="Times New Roman" w:eastAsia="Times New Roman" w:hAnsi="Times New Roman" w:cs="Times New Roman"/>
                <w:lang w:eastAsia="ru-RU"/>
              </w:rPr>
              <w:t xml:space="preserve">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w:t>
            </w:r>
            <w:r w:rsidRPr="002500D5">
              <w:rPr>
                <w:rFonts w:ascii="Times New Roman" w:eastAsia="Times New Roman" w:hAnsi="Times New Roman" w:cs="Times New Roman"/>
                <w:lang w:eastAsia="ru-RU"/>
              </w:rPr>
              <w:lastRenderedPageBreak/>
              <w:t>проемами</w:t>
            </w:r>
            <w:proofErr w:type="gramEnd"/>
            <w:r w:rsidRPr="002500D5">
              <w:rPr>
                <w:rFonts w:ascii="Times New Roman" w:eastAsia="Times New Roman" w:hAnsi="Times New Roman" w:cs="Times New Roman"/>
                <w:lang w:eastAsia="ru-RU"/>
              </w:rPr>
              <w:t xml:space="preserve"> со звуковым маяком)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30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proofErr w:type="gramStart"/>
            <w:r w:rsidRPr="002500D5">
              <w:rPr>
                <w:rFonts w:ascii="Times New Roman" w:eastAsia="Times New Roman" w:hAnsi="Times New Roman" w:cs="Times New Roman"/>
                <w:lang w:eastAsia="ru-RU"/>
              </w:rPr>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2500D5">
              <w:rPr>
                <w:rFonts w:ascii="Times New Roman" w:eastAsia="Times New Roman" w:hAnsi="Times New Roman" w:cs="Times New Roman"/>
                <w:lang w:eastAsia="ru-RU"/>
              </w:rPr>
              <w:t xml:space="preserve"> со звуковым маяком)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07521L0270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07521L0270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"Муниципальное управление"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83 309 395,92</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«Открытый муниципалитет»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24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«Противодействие коррупции»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Повышение правовой грамотности, профессионального уровня и знаний в сфере противодействия коррупции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0823100000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0823100000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"Развитие кадрового потенциала"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4 "Обеспечение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71 863 142,59</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Выполнение функций и полномочий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68 729 491,58</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55 340 914,86</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4 913 700,11</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7 474 802,04</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1 000 074,57</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Руководитель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3 133 651,01</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0841200000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3 133 651,01</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0850000000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11 381 253,33</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11 381 253,33</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11 194 200,92</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187 052,41</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6 "Ремонт, капитальный ремонт и реконструкция здания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0860000000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Выполнение работ по ремонту, капитальному ремонту здания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0861100000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0861100000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2500D5">
              <w:rPr>
                <w:rFonts w:ascii="Times New Roman" w:eastAsia="Times New Roman" w:hAnsi="Times New Roman" w:cs="Times New Roman"/>
                <w:lang w:eastAsia="ru-RU"/>
              </w:rPr>
              <w:t>энергоэффективности</w:t>
            </w:r>
            <w:proofErr w:type="spellEnd"/>
            <w:r w:rsidRPr="002500D5">
              <w:rPr>
                <w:rFonts w:ascii="Times New Roman" w:eastAsia="Times New Roman" w:hAnsi="Times New Roman" w:cs="Times New Roman"/>
                <w:lang w:eastAsia="ru-RU"/>
              </w:rPr>
              <w:t>"</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65 626 651,38</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"Содержание и развитие жилищно-коммунального и городского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44 736 330,28</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Благоустройство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9 020 776,00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8 818 000,00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8 818 000,00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Благоустройство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202 776,00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59 409,00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143 367,00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МО ГО "Вуктыл"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социально-значимых проектов МО ГО "Вуктыл"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09112S2480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09112S2480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деятельности муниципального бюджетного учреждения "Локомотив"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32 831 141,28</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32 831 141,28</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Укрепление материально-технической базы муниципального бюджетного учреждения "Локомотив"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300 000,00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1 130 000,00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Демонтаж бесхозяйных объектов коммунального хозяйства и инженерных сетей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684 413,00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0912373060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620 000,00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0912373060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620 000,00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64 413,00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59 413,00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Оснащение объектов муниципальной собственности приборами учета энергетических ресурсов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485 000,00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460 000,00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 xml:space="preserve">Замена ламп накаливания </w:t>
            </w:r>
            <w:proofErr w:type="gramStart"/>
            <w:r w:rsidRPr="002500D5">
              <w:rPr>
                <w:rFonts w:ascii="Times New Roman" w:eastAsia="Times New Roman" w:hAnsi="Times New Roman" w:cs="Times New Roman"/>
                <w:lang w:eastAsia="ru-RU"/>
              </w:rPr>
              <w:t>на</w:t>
            </w:r>
            <w:proofErr w:type="gramEnd"/>
            <w:r w:rsidRPr="002500D5">
              <w:rPr>
                <w:rFonts w:ascii="Times New Roman" w:eastAsia="Times New Roman" w:hAnsi="Times New Roman" w:cs="Times New Roman"/>
                <w:lang w:eastAsia="ru-RU"/>
              </w:rPr>
              <w:t xml:space="preserve"> энергосберегающие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25 000,00</w:t>
            </w:r>
          </w:p>
        </w:tc>
      </w:tr>
      <w:tr w:rsidR="002500D5" w:rsidRPr="002500D5" w:rsidTr="00690D07">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30 000,00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"Строительство, реконструкция объектов социальной и коммунальной сферы"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20 890 321,10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Реализация проекта "Газификация жилых домов с. </w:t>
            </w:r>
            <w:proofErr w:type="spellStart"/>
            <w:r w:rsidRPr="002500D5">
              <w:rPr>
                <w:rFonts w:ascii="Times New Roman" w:eastAsia="Times New Roman" w:hAnsi="Times New Roman" w:cs="Times New Roman"/>
                <w:lang w:eastAsia="ru-RU"/>
              </w:rPr>
              <w:t>Дутово</w:t>
            </w:r>
            <w:proofErr w:type="spellEnd"/>
            <w:r w:rsidRPr="002500D5">
              <w:rPr>
                <w:rFonts w:ascii="Times New Roman" w:eastAsia="Times New Roman" w:hAnsi="Times New Roman" w:cs="Times New Roman"/>
                <w:lang w:eastAsia="ru-RU"/>
              </w:rPr>
              <w:t>"</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18 700 321,10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3 198 000,10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3 198 000,10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Реализация проекта "Газификация жилых домов с. </w:t>
            </w:r>
            <w:proofErr w:type="spellStart"/>
            <w:r w:rsidRPr="002500D5">
              <w:rPr>
                <w:rFonts w:ascii="Times New Roman" w:eastAsia="Times New Roman" w:hAnsi="Times New Roman" w:cs="Times New Roman"/>
                <w:lang w:eastAsia="ru-RU"/>
              </w:rPr>
              <w:t>Дутово</w:t>
            </w:r>
            <w:proofErr w:type="spellEnd"/>
            <w:r w:rsidRPr="002500D5">
              <w:rPr>
                <w:rFonts w:ascii="Times New Roman" w:eastAsia="Times New Roman" w:hAnsi="Times New Roman" w:cs="Times New Roman"/>
                <w:lang w:eastAsia="ru-RU"/>
              </w:rPr>
              <w:t>"</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09211L0180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1 502 321,00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09211L0180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1 502 321,00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Реализация проекта "Газификация жилых домов с. </w:t>
            </w:r>
            <w:proofErr w:type="spellStart"/>
            <w:r w:rsidRPr="002500D5">
              <w:rPr>
                <w:rFonts w:ascii="Times New Roman" w:eastAsia="Times New Roman" w:hAnsi="Times New Roman" w:cs="Times New Roman"/>
                <w:lang w:eastAsia="ru-RU"/>
              </w:rPr>
              <w:t>Дутово</w:t>
            </w:r>
            <w:proofErr w:type="spellEnd"/>
            <w:r w:rsidRPr="002500D5">
              <w:rPr>
                <w:rFonts w:ascii="Times New Roman" w:eastAsia="Times New Roman" w:hAnsi="Times New Roman" w:cs="Times New Roman"/>
                <w:lang w:eastAsia="ru-RU"/>
              </w:rPr>
              <w:t>"</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09211R0180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14 000 000,00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09211R0180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14 000 000,00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1 340 000,00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1 340 000,00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Строительство водовода "Подчерье-Вуктыл"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Строительство водовода "Подчерье-Вуктыл"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09221S2620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09221S2620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0922200001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0922200001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09222S2620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09222S2620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Актуализация схем теплоснабжения, водоснабжения и водоотведения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0922400000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"Управление муниципальным имуществом"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14 558 733,90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"Управление и распоряжение муниципальным имуществом"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14 308 733,90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Списание муниципального имущества, признанного непригодным по результатам инвентаризации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2 082 909,00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2 082 909,00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Регистрация права собственности муниципального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1011400000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работ по проведению оценки стоимости муниципального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работ по проведению кадастровых работ для обеспечения кадастровыми паспортами земельных участков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3 800 000,00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3 800 000,00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1012300000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Приобретение в муниципальную собственность имущества (основных средств, материальных запасов)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Проведение ремонта, реконструкции объектов муниципального имущества, </w:t>
            </w:r>
            <w:r w:rsidRPr="002500D5">
              <w:rPr>
                <w:rFonts w:ascii="Times New Roman" w:eastAsia="Times New Roman" w:hAnsi="Times New Roman" w:cs="Times New Roman"/>
                <w:lang w:eastAsia="ru-RU"/>
              </w:rPr>
              <w:lastRenderedPageBreak/>
              <w:t>изготовление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3 200 000,00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Содержание и обслуживание муниципального имущества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3 475 824,90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1016300000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3 475 824,90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"Развитие градостроительной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nil"/>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"Формирование современной городской среды"</w:t>
            </w:r>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994 674,00</w:t>
            </w:r>
          </w:p>
        </w:tc>
      </w:tr>
      <w:tr w:rsidR="002500D5" w:rsidRPr="002500D5" w:rsidTr="00690D07">
        <w:trPr>
          <w:trHeight w:val="300"/>
        </w:trPr>
        <w:tc>
          <w:tcPr>
            <w:tcW w:w="3391" w:type="dxa"/>
            <w:tcBorders>
              <w:top w:val="nil"/>
              <w:left w:val="nil"/>
              <w:bottom w:val="nil"/>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"Формирование современной городской среды"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994 674,00</w:t>
            </w:r>
          </w:p>
        </w:tc>
      </w:tr>
      <w:tr w:rsidR="002500D5" w:rsidRPr="002500D5" w:rsidTr="00690D07">
        <w:trPr>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Благоустройство дворовых территорий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663 116,00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663 116,00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Благоустройство наиболее посещаемых муниципальных территорий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331 558,00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331 558,00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833 700,00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Резервный фонд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9900000210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9900000210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9900000220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9900000220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Подготовка и проведение выборов депутатов Совета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9900000900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9900000900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9900051200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89 000,00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9900051200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89 000,00</w:t>
            </w:r>
          </w:p>
        </w:tc>
      </w:tr>
      <w:tr w:rsidR="002500D5" w:rsidRPr="002500D5" w:rsidTr="00690D07">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44 700,00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34 700,00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923</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Управление образования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975</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254 978 195,69</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252 886 595,69</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"Развитие системы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241 671 104,37</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234 094 004,37</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38 489 804,37</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38 489 804,37</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0111173010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189 251 900,00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0111173010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189 251 900,00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0111173020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6 352 300,00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0111173020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6 352 300,00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Модернизация дошкольного, общего образования, в том числе методическая и организационная деятельность</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140 000,00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682 000,00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0112273190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682 000,00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0112273190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682 000,00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Меры социальной поддержки обучающимся, воспитанникам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6 755 100,00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0112300001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854 292,00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0112300001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854 292,00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Меры социальной поддержки обучающимся, воспитанникам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01123S2000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5 900 808,00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01123S2000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5 900 808,00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"Дети и молодежь"</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1 574 300,00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12 000,00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36 000,00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152 000,00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качественного, круглогодичного оздоровления и занятости детей и подростков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1 374 300,00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качественного, круглогодичного оздоровления и занятости детей и подростков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01221S2040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1 374 300,00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01221S2040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1 374 300,00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"Строительство, ремонт, капитальный ремонт и реконструкция зданий и помещений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3 535 457,44</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Выполнение работ по ремонту, капитальному ремонту, реконструкции зданий, помещений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820 000,00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0131100001</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Выполнение работ по ремонту, капитальному ремонту, реконструкции зданий, </w:t>
            </w:r>
            <w:r w:rsidRPr="002500D5">
              <w:rPr>
                <w:rFonts w:ascii="Times New Roman" w:eastAsia="Times New Roman" w:hAnsi="Times New Roman" w:cs="Times New Roman"/>
                <w:lang w:eastAsia="ru-RU"/>
              </w:rPr>
              <w:lastRenderedPageBreak/>
              <w:t>помещений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01311S2010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01311S2010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народных проектов в рамках проекта "Народный бюджет" в сфере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159 557,44</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народных проектов в рамках проекта "Народный бюджет" в сфере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01313S2020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159 557,44</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01313S2020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159 557,44</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Строительство СОШ с. </w:t>
            </w:r>
            <w:proofErr w:type="spellStart"/>
            <w:r w:rsidRPr="002500D5">
              <w:rPr>
                <w:rFonts w:ascii="Times New Roman" w:eastAsia="Times New Roman" w:hAnsi="Times New Roman" w:cs="Times New Roman"/>
                <w:lang w:eastAsia="ru-RU"/>
              </w:rPr>
              <w:t>Дутово</w:t>
            </w:r>
            <w:proofErr w:type="spellEnd"/>
            <w:r w:rsidRPr="002500D5">
              <w:rPr>
                <w:rFonts w:ascii="Times New Roman" w:eastAsia="Times New Roman" w:hAnsi="Times New Roman" w:cs="Times New Roman"/>
                <w:lang w:eastAsia="ru-RU"/>
              </w:rPr>
              <w:t xml:space="preserve"> с дошкольной группой, в том числе проектно-изыскательские работы и разработка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2 555 900,00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400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2 555 900,00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4 "Обеспечение реализации муниципальной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6 105 733,88</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6 070 733,88</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5 916 314,88</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89 419,00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Создание условий для повышения качества и эффективности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0141200000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Муниципальная программа городского округа "Вуктыл" "Безопасность жизнедеятельности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1 411 600,00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"Противопожарная защита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Содержание в рабочем состоянии противопожарной защиты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1 015 000,00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1 015 000,00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Подпрограмма 4 "Профилактика терроризма и экстремизма" </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396 600,00</w:t>
            </w:r>
          </w:p>
        </w:tc>
      </w:tr>
      <w:tr w:rsidR="002500D5" w:rsidRPr="002500D5" w:rsidTr="00690D07">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396 600,00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396 600,00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"Развитие транспортной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270 000,00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"Повышение безопасности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270 000,00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0632100000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w:t>
            </w:r>
            <w:r w:rsidRPr="002500D5">
              <w:rPr>
                <w:rFonts w:ascii="Times New Roman" w:eastAsia="Times New Roman" w:hAnsi="Times New Roman" w:cs="Times New Roman"/>
                <w:lang w:eastAsia="ru-RU"/>
              </w:rPr>
              <w:lastRenderedPageBreak/>
              <w:t>безопасного поведения на улично-дорожной сети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0632400000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0632400000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Обеспечение обустройства и содержания технических средств организации безопасного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"Социальное развитие и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5 "Доступная среда"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Оснащение зданий учреждений сферы образования пандусами, поручнями, пандусными съездами, специальным оборудованием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0751100000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50 000,00</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2500D5">
              <w:rPr>
                <w:rFonts w:ascii="Times New Roman" w:eastAsia="Times New Roman" w:hAnsi="Times New Roman" w:cs="Times New Roman"/>
                <w:lang w:eastAsia="ru-RU"/>
              </w:rPr>
              <w:t>энергоэффективности</w:t>
            </w:r>
            <w:proofErr w:type="spellEnd"/>
            <w:r w:rsidRPr="002500D5">
              <w:rPr>
                <w:rFonts w:ascii="Times New Roman" w:eastAsia="Times New Roman" w:hAnsi="Times New Roman" w:cs="Times New Roman"/>
                <w:lang w:eastAsia="ru-RU"/>
              </w:rPr>
              <w:t>"</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360 000,00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1 "Содержание и развитие жилищно-коммунального и городского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360 000,00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Оснащение объектов муниципальной собственности приборами учета энергетических ресурсов</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Замена ламп накаливания </w:t>
            </w:r>
            <w:proofErr w:type="gramStart"/>
            <w:r w:rsidRPr="002500D5">
              <w:rPr>
                <w:rFonts w:ascii="Times New Roman" w:eastAsia="Times New Roman" w:hAnsi="Times New Roman" w:cs="Times New Roman"/>
                <w:lang w:eastAsia="ru-RU"/>
              </w:rPr>
              <w:t>на</w:t>
            </w:r>
            <w:proofErr w:type="gramEnd"/>
            <w:r w:rsidRPr="002500D5">
              <w:rPr>
                <w:rFonts w:ascii="Times New Roman" w:eastAsia="Times New Roman" w:hAnsi="Times New Roman" w:cs="Times New Roman"/>
                <w:lang w:eastAsia="ru-RU"/>
              </w:rPr>
              <w:t xml:space="preserve"> энергосберегающие</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270 000,00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600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270 000,00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xml:space="preserve">Подпрограмма 2 «Строительство, реконструкция объектов социальной и коммунальной </w:t>
            </w:r>
            <w:r w:rsidRPr="002500D5">
              <w:rPr>
                <w:rFonts w:ascii="Times New Roman" w:eastAsia="Times New Roman" w:hAnsi="Times New Roman" w:cs="Times New Roman"/>
                <w:lang w:eastAsia="ru-RU"/>
              </w:rPr>
              <w:lastRenderedPageBreak/>
              <w:t>сферы»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lastRenderedPageBreak/>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975</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0,00</w:t>
            </w:r>
          </w:p>
        </w:tc>
      </w:tr>
      <w:tr w:rsidR="002500D5" w:rsidRPr="002500D5" w:rsidTr="00690D07">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2500D5" w:rsidRPr="002500D5" w:rsidRDefault="002500D5" w:rsidP="002500D5">
            <w:pPr>
              <w:spacing w:after="0" w:line="240" w:lineRule="auto"/>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Финансовое управление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992</w:t>
            </w:r>
          </w:p>
        </w:tc>
        <w:tc>
          <w:tcPr>
            <w:tcW w:w="1353"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12 342 890,93</w:t>
            </w:r>
          </w:p>
        </w:tc>
      </w:tr>
      <w:tr w:rsidR="002500D5" w:rsidRPr="002500D5" w:rsidTr="00690D07">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b/>
                <w:bCs/>
                <w:lang w:eastAsia="ru-RU"/>
              </w:rPr>
            </w:pPr>
            <w:r w:rsidRPr="002500D5">
              <w:rPr>
                <w:rFonts w:ascii="Times New Roman CYR" w:eastAsia="Times New Roman" w:hAnsi="Times New Roman CYR" w:cs="Times New Roman CYR"/>
                <w:b/>
                <w:bCs/>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12 342 890,93</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2 "Организация и обеспечение бюджетного процесса в городском округе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1120000000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3 610 000,00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Обслуживание муниципального долга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3 610 000,00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Обслуживание государственного (муниципального) долга</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1122200000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700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3 610 000,00</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Подпрограмма 3 "Обеспечение реализации муниципальной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1130000000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8 732 890,93</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Реализация функций аппарата исполнителей и участников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8 732 890,93</w:t>
            </w:r>
          </w:p>
        </w:tc>
      </w:tr>
      <w:tr w:rsidR="002500D5" w:rsidRPr="002500D5" w:rsidTr="00690D07">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8 551 616,93</w:t>
            </w:r>
          </w:p>
        </w:tc>
      </w:tr>
      <w:tr w:rsidR="002500D5" w:rsidRPr="002500D5" w:rsidTr="00690D07">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178 900,00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2 374,00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Условно утверждаемые (утвержденные) расходы</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9900099990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 </w:t>
            </w:r>
          </w:p>
        </w:tc>
        <w:tc>
          <w:tcPr>
            <w:tcW w:w="5252" w:type="dxa"/>
            <w:gridSpan w:val="2"/>
            <w:tcBorders>
              <w:top w:val="nil"/>
              <w:left w:val="nil"/>
              <w:bottom w:val="single" w:sz="4" w:space="0" w:color="auto"/>
              <w:right w:val="single" w:sz="4" w:space="0" w:color="auto"/>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0,00</w:t>
            </w:r>
          </w:p>
        </w:tc>
      </w:tr>
      <w:tr w:rsidR="002500D5" w:rsidRPr="002500D5" w:rsidTr="00690D07">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2500D5" w:rsidRPr="002500D5" w:rsidRDefault="002500D5" w:rsidP="002500D5">
            <w:pPr>
              <w:spacing w:after="0" w:line="240" w:lineRule="auto"/>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992</w:t>
            </w:r>
          </w:p>
        </w:tc>
        <w:tc>
          <w:tcPr>
            <w:tcW w:w="1353" w:type="dxa"/>
            <w:tcBorders>
              <w:top w:val="nil"/>
              <w:left w:val="nil"/>
              <w:bottom w:val="single" w:sz="4" w:space="0" w:color="auto"/>
              <w:right w:val="single" w:sz="4" w:space="0" w:color="auto"/>
            </w:tcBorders>
            <w:shd w:val="clear" w:color="auto" w:fill="auto"/>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9900099990</w:t>
            </w:r>
          </w:p>
        </w:tc>
        <w:tc>
          <w:tcPr>
            <w:tcW w:w="580" w:type="dxa"/>
            <w:tcBorders>
              <w:top w:val="nil"/>
              <w:left w:val="nil"/>
              <w:bottom w:val="single" w:sz="4" w:space="0" w:color="auto"/>
              <w:right w:val="single" w:sz="4" w:space="0" w:color="auto"/>
            </w:tcBorders>
            <w:shd w:val="clear" w:color="auto" w:fill="auto"/>
            <w:noWrap/>
            <w:vAlign w:val="center"/>
            <w:hideMark/>
          </w:tcPr>
          <w:p w:rsidR="002500D5" w:rsidRPr="002500D5" w:rsidRDefault="002500D5" w:rsidP="002500D5">
            <w:pPr>
              <w:spacing w:after="0" w:line="240" w:lineRule="auto"/>
              <w:jc w:val="center"/>
              <w:rPr>
                <w:rFonts w:ascii="Times New Roman" w:eastAsia="Times New Roman" w:hAnsi="Times New Roman" w:cs="Times New Roman"/>
                <w:lang w:eastAsia="ru-RU"/>
              </w:rPr>
            </w:pPr>
            <w:r w:rsidRPr="002500D5">
              <w:rPr>
                <w:rFonts w:ascii="Times New Roman" w:eastAsia="Times New Roman" w:hAnsi="Times New Roman" w:cs="Times New Roman"/>
                <w:lang w:eastAsia="ru-RU"/>
              </w:rPr>
              <w:t>800</w:t>
            </w:r>
          </w:p>
        </w:tc>
        <w:tc>
          <w:tcPr>
            <w:tcW w:w="5252" w:type="dxa"/>
            <w:gridSpan w:val="2"/>
            <w:tcBorders>
              <w:top w:val="nil"/>
              <w:left w:val="nil"/>
              <w:bottom w:val="single" w:sz="4" w:space="0" w:color="auto"/>
              <w:right w:val="single" w:sz="4" w:space="0" w:color="auto"/>
            </w:tcBorders>
            <w:shd w:val="clear" w:color="auto" w:fill="auto"/>
            <w:noWrap/>
            <w:hideMark/>
          </w:tcPr>
          <w:p w:rsidR="002500D5" w:rsidRPr="002500D5" w:rsidRDefault="002500D5" w:rsidP="002500D5">
            <w:pPr>
              <w:spacing w:after="0" w:line="240" w:lineRule="auto"/>
              <w:jc w:val="center"/>
              <w:rPr>
                <w:rFonts w:ascii="Times New Roman CYR" w:eastAsia="Times New Roman" w:hAnsi="Times New Roman CYR" w:cs="Times New Roman CYR"/>
                <w:lang w:eastAsia="ru-RU"/>
              </w:rPr>
            </w:pPr>
            <w:r w:rsidRPr="002500D5">
              <w:rPr>
                <w:rFonts w:ascii="Times New Roman CYR" w:eastAsia="Times New Roman" w:hAnsi="Times New Roman CYR" w:cs="Times New Roman CYR"/>
                <w:lang w:eastAsia="ru-RU"/>
              </w:rPr>
              <w:t>0,00</w:t>
            </w:r>
          </w:p>
        </w:tc>
      </w:tr>
    </w:tbl>
    <w:p w:rsidR="00DF7C2D" w:rsidRDefault="00DF7C2D"/>
    <w:p w:rsidR="00DF7C2D" w:rsidRDefault="00DF7C2D"/>
    <w:tbl>
      <w:tblPr>
        <w:tblW w:w="19245" w:type="dxa"/>
        <w:tblInd w:w="93" w:type="dxa"/>
        <w:tblLayout w:type="fixed"/>
        <w:tblLook w:val="04A0" w:firstRow="1" w:lastRow="0" w:firstColumn="1" w:lastColumn="0" w:noHBand="0" w:noVBand="1"/>
      </w:tblPr>
      <w:tblGrid>
        <w:gridCol w:w="3345"/>
        <w:gridCol w:w="797"/>
        <w:gridCol w:w="1401"/>
        <w:gridCol w:w="576"/>
        <w:gridCol w:w="236"/>
        <w:gridCol w:w="1518"/>
        <w:gridCol w:w="137"/>
        <w:gridCol w:w="3107"/>
        <w:gridCol w:w="25"/>
        <w:gridCol w:w="20"/>
        <w:gridCol w:w="20"/>
        <w:gridCol w:w="20"/>
        <w:gridCol w:w="569"/>
        <w:gridCol w:w="429"/>
        <w:gridCol w:w="411"/>
        <w:gridCol w:w="6"/>
        <w:gridCol w:w="28"/>
        <w:gridCol w:w="20"/>
        <w:gridCol w:w="20"/>
        <w:gridCol w:w="20"/>
        <w:gridCol w:w="142"/>
        <w:gridCol w:w="610"/>
        <w:gridCol w:w="31"/>
        <w:gridCol w:w="20"/>
        <w:gridCol w:w="20"/>
        <w:gridCol w:w="20"/>
        <w:gridCol w:w="139"/>
        <w:gridCol w:w="13"/>
        <w:gridCol w:w="28"/>
        <w:gridCol w:w="263"/>
        <w:gridCol w:w="536"/>
        <w:gridCol w:w="13"/>
        <w:gridCol w:w="291"/>
        <w:gridCol w:w="11"/>
        <w:gridCol w:w="29"/>
        <w:gridCol w:w="20"/>
        <w:gridCol w:w="20"/>
        <w:gridCol w:w="20"/>
        <w:gridCol w:w="300"/>
        <w:gridCol w:w="443"/>
        <w:gridCol w:w="11"/>
        <w:gridCol w:w="25"/>
        <w:gridCol w:w="20"/>
        <w:gridCol w:w="20"/>
        <w:gridCol w:w="20"/>
        <w:gridCol w:w="156"/>
        <w:gridCol w:w="148"/>
        <w:gridCol w:w="454"/>
        <w:gridCol w:w="17"/>
        <w:gridCol w:w="42"/>
        <w:gridCol w:w="40"/>
        <w:gridCol w:w="40"/>
        <w:gridCol w:w="40"/>
        <w:gridCol w:w="63"/>
        <w:gridCol w:w="686"/>
        <w:gridCol w:w="152"/>
        <w:gridCol w:w="686"/>
        <w:gridCol w:w="951"/>
      </w:tblGrid>
      <w:tr w:rsidR="006113FF" w:rsidRPr="001A7BD4" w:rsidTr="006113FF">
        <w:trPr>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bookmarkStart w:id="4" w:name="RANGE!A1:F460"/>
            <w:bookmarkEnd w:id="4"/>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755"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58" w:type="dxa"/>
            <w:gridSpan w:val="23"/>
            <w:tcBorders>
              <w:top w:val="nil"/>
              <w:left w:val="nil"/>
              <w:bottom w:val="nil"/>
              <w:right w:val="nil"/>
            </w:tcBorders>
            <w:shd w:val="clear" w:color="auto" w:fill="auto"/>
            <w:noWrap/>
            <w:hideMark/>
          </w:tcPr>
          <w:p w:rsidR="00952BB8" w:rsidRDefault="00690D07" w:rsidP="00690D07">
            <w:pPr>
              <w:spacing w:after="0" w:line="240" w:lineRule="auto"/>
              <w:ind w:right="364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952BB8" w:rsidRDefault="00952BB8" w:rsidP="00690D07">
            <w:pPr>
              <w:spacing w:after="0" w:line="240" w:lineRule="auto"/>
              <w:ind w:right="3649"/>
              <w:rPr>
                <w:rFonts w:ascii="Times New Roman" w:eastAsia="Times New Roman" w:hAnsi="Times New Roman" w:cs="Times New Roman"/>
                <w:lang w:eastAsia="ru-RU"/>
              </w:rPr>
            </w:pPr>
          </w:p>
          <w:p w:rsidR="001A7BD4" w:rsidRPr="001A7BD4" w:rsidRDefault="00690D07" w:rsidP="00690D07">
            <w:pPr>
              <w:spacing w:after="0" w:line="240" w:lineRule="auto"/>
              <w:ind w:right="364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A7BD4" w:rsidRPr="001A7BD4">
              <w:rPr>
                <w:rFonts w:ascii="Times New Roman" w:eastAsia="Times New Roman" w:hAnsi="Times New Roman" w:cs="Times New Roman"/>
                <w:lang w:eastAsia="ru-RU"/>
              </w:rPr>
              <w:t>Приложение 4</w:t>
            </w:r>
          </w:p>
        </w:tc>
        <w:tc>
          <w:tcPr>
            <w:tcW w:w="1503" w:type="dxa"/>
            <w:gridSpan w:val="10"/>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2"/>
          <w:wAfter w:w="1624" w:type="dxa"/>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23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49" w:type="dxa"/>
            <w:gridSpan w:val="9"/>
            <w:tcBorders>
              <w:top w:val="nil"/>
              <w:left w:val="nil"/>
              <w:bottom w:val="nil"/>
              <w:right w:val="nil"/>
            </w:tcBorders>
            <w:shd w:val="clear" w:color="auto" w:fill="auto"/>
            <w:noWrap/>
            <w:hideMark/>
          </w:tcPr>
          <w:p w:rsidR="001A7BD4" w:rsidRPr="001A7BD4" w:rsidRDefault="001A7BD4" w:rsidP="006113FF">
            <w:pPr>
              <w:spacing w:after="0" w:line="240" w:lineRule="auto"/>
              <w:ind w:right="1267"/>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к  решению Совета городского округа "Вуктыл" </w:t>
            </w:r>
          </w:p>
        </w:tc>
        <w:tc>
          <w:tcPr>
            <w:tcW w:w="1500" w:type="dxa"/>
            <w:gridSpan w:val="14"/>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6" w:type="dxa"/>
            <w:gridSpan w:val="1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4"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2"/>
          <w:wAfter w:w="1624" w:type="dxa"/>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23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49" w:type="dxa"/>
            <w:gridSpan w:val="9"/>
            <w:tcBorders>
              <w:top w:val="nil"/>
              <w:left w:val="nil"/>
              <w:bottom w:val="nil"/>
              <w:right w:val="nil"/>
            </w:tcBorders>
            <w:shd w:val="clear" w:color="auto" w:fill="auto"/>
            <w:noWrap/>
            <w:hideMark/>
          </w:tcPr>
          <w:p w:rsidR="001A7BD4" w:rsidRPr="001A7BD4" w:rsidRDefault="001A7BD4" w:rsidP="006113FF">
            <w:pPr>
              <w:spacing w:after="0" w:line="240" w:lineRule="auto"/>
              <w:ind w:right="1267"/>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"О бюджете муниципального образования городского округа  " Вуктыл" </w:t>
            </w:r>
          </w:p>
        </w:tc>
        <w:tc>
          <w:tcPr>
            <w:tcW w:w="1500" w:type="dxa"/>
            <w:gridSpan w:val="14"/>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6" w:type="dxa"/>
            <w:gridSpan w:val="1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4"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2"/>
          <w:wAfter w:w="1624" w:type="dxa"/>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23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49" w:type="dxa"/>
            <w:gridSpan w:val="9"/>
            <w:tcBorders>
              <w:top w:val="nil"/>
              <w:left w:val="nil"/>
              <w:bottom w:val="nil"/>
              <w:right w:val="nil"/>
            </w:tcBorders>
            <w:shd w:val="clear" w:color="auto" w:fill="auto"/>
            <w:noWrap/>
            <w:hideMark/>
          </w:tcPr>
          <w:p w:rsidR="001A7BD4" w:rsidRPr="001A7BD4" w:rsidRDefault="00690D07" w:rsidP="006113FF">
            <w:pPr>
              <w:tabs>
                <w:tab w:val="left" w:pos="176"/>
                <w:tab w:val="left" w:pos="1455"/>
              </w:tabs>
              <w:spacing w:after="0" w:line="240" w:lineRule="auto"/>
              <w:ind w:right="12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 2018 год и плановый период </w:t>
            </w:r>
            <w:r w:rsidR="001A7BD4" w:rsidRPr="001A7BD4">
              <w:rPr>
                <w:rFonts w:ascii="Times New Roman" w:eastAsia="Times New Roman" w:hAnsi="Times New Roman" w:cs="Times New Roman"/>
                <w:lang w:eastAsia="ru-RU"/>
              </w:rPr>
              <w:t>2019 и 2020 годов"</w:t>
            </w:r>
          </w:p>
        </w:tc>
        <w:tc>
          <w:tcPr>
            <w:tcW w:w="1500" w:type="dxa"/>
            <w:gridSpan w:val="14"/>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6" w:type="dxa"/>
            <w:gridSpan w:val="14"/>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4"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755"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58" w:type="dxa"/>
            <w:gridSpan w:val="23"/>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503" w:type="dxa"/>
            <w:gridSpan w:val="10"/>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trHeight w:val="615"/>
        </w:trPr>
        <w:tc>
          <w:tcPr>
            <w:tcW w:w="13740" w:type="dxa"/>
            <w:gridSpan w:val="29"/>
            <w:tcBorders>
              <w:top w:val="nil"/>
              <w:left w:val="nil"/>
              <w:bottom w:val="nil"/>
              <w:right w:val="nil"/>
            </w:tcBorders>
            <w:shd w:val="clear" w:color="auto" w:fill="auto"/>
            <w:hideMark/>
          </w:tcPr>
          <w:p w:rsidR="001A7BD4" w:rsidRPr="001A7BD4" w:rsidRDefault="001A7BD4" w:rsidP="001A7BD4">
            <w:pPr>
              <w:spacing w:after="0" w:line="240" w:lineRule="auto"/>
              <w:ind w:right="3649"/>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ВЕДОМСТВЕННАЯ СТРУКТУРА РАСХОДОВ БЮДЖЕТА МУНИЦИПАЛЬНОГО ОБРАЗОВАНИЯ ГОРОДСКОГО ОКРУГА "ВУКТЫЛ" НА ПЛАНОВЫЙ ПЕРИОД 2019</w:t>
            </w:r>
            <w:proofErr w:type="gramStart"/>
            <w:r w:rsidRPr="001A7BD4">
              <w:rPr>
                <w:rFonts w:ascii="Times New Roman CYR" w:eastAsia="Times New Roman" w:hAnsi="Times New Roman CYR" w:cs="Times New Roman CYR"/>
                <w:lang w:eastAsia="ru-RU"/>
              </w:rPr>
              <w:t xml:space="preserve"> И</w:t>
            </w:r>
            <w:proofErr w:type="gramEnd"/>
            <w:r w:rsidRPr="001A7BD4">
              <w:rPr>
                <w:rFonts w:ascii="Times New Roman CYR" w:eastAsia="Times New Roman" w:hAnsi="Times New Roman CYR" w:cs="Times New Roman CYR"/>
                <w:lang w:eastAsia="ru-RU"/>
              </w:rPr>
              <w:t xml:space="preserve"> 2020 ГОДОВ</w:t>
            </w:r>
          </w:p>
        </w:tc>
        <w:tc>
          <w:tcPr>
            <w:tcW w:w="1503" w:type="dxa"/>
            <w:gridSpan w:val="10"/>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trHeight w:val="300"/>
        </w:trPr>
        <w:tc>
          <w:tcPr>
            <w:tcW w:w="3349"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755"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858" w:type="dxa"/>
            <w:gridSpan w:val="23"/>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503" w:type="dxa"/>
            <w:gridSpan w:val="10"/>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trHeight w:val="300"/>
        </w:trPr>
        <w:tc>
          <w:tcPr>
            <w:tcW w:w="3349" w:type="dxa"/>
            <w:tcBorders>
              <w:top w:val="nil"/>
              <w:left w:val="nil"/>
              <w:bottom w:val="nil"/>
              <w:right w:val="nil"/>
            </w:tcBorders>
            <w:shd w:val="clear" w:color="auto" w:fill="auto"/>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799"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403" w:type="dxa"/>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576"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755"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5858" w:type="dxa"/>
            <w:gridSpan w:val="23"/>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503" w:type="dxa"/>
            <w:gridSpan w:val="10"/>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10"/>
          <w:wAfter w:w="2705" w:type="dxa"/>
          <w:trHeight w:val="285"/>
        </w:trPr>
        <w:tc>
          <w:tcPr>
            <w:tcW w:w="3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Наименование</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глава</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ВР</w:t>
            </w:r>
          </w:p>
        </w:tc>
        <w:tc>
          <w:tcPr>
            <w:tcW w:w="18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2019 год</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BD4" w:rsidRPr="001A7BD4" w:rsidRDefault="001A7BD4" w:rsidP="00FF4A01">
            <w:pPr>
              <w:tabs>
                <w:tab w:val="left" w:pos="1026"/>
              </w:tabs>
              <w:spacing w:after="0" w:line="240" w:lineRule="auto"/>
              <w:ind w:right="1874"/>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2020 год</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0"/>
          <w:wAfter w:w="2705" w:type="dxa"/>
          <w:trHeight w:val="285"/>
        </w:trPr>
        <w:tc>
          <w:tcPr>
            <w:tcW w:w="3349" w:type="dxa"/>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892" w:type="dxa"/>
            <w:gridSpan w:val="3"/>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3110" w:type="dxa"/>
            <w:vMerge/>
            <w:tcBorders>
              <w:top w:val="single" w:sz="4" w:space="0" w:color="auto"/>
              <w:left w:val="single" w:sz="4" w:space="0" w:color="auto"/>
              <w:bottom w:val="single" w:sz="4" w:space="0" w:color="auto"/>
              <w:right w:val="single" w:sz="4" w:space="0" w:color="auto"/>
            </w:tcBorders>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285"/>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xml:space="preserve">               ВСЕГО:</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xml:space="preserve"> </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xml:space="preserve">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419 113 440,00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421 273 289,00</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285"/>
        </w:trPr>
        <w:tc>
          <w:tcPr>
            <w:tcW w:w="3349" w:type="dxa"/>
            <w:tcBorders>
              <w:top w:val="nil"/>
              <w:left w:val="single" w:sz="4" w:space="0" w:color="auto"/>
              <w:bottom w:val="single" w:sz="4" w:space="0" w:color="auto"/>
              <w:right w:val="single" w:sz="4" w:space="0" w:color="auto"/>
            </w:tcBorders>
            <w:shd w:val="clear" w:color="000000" w:fill="CCFFFF"/>
            <w:vAlign w:val="center"/>
            <w:hideMark/>
          </w:tcPr>
          <w:p w:rsidR="001A7BD4" w:rsidRPr="001A7BD4" w:rsidRDefault="001A7BD4" w:rsidP="001A7BD4">
            <w:pPr>
              <w:spacing w:after="0" w:line="240" w:lineRule="auto"/>
              <w:rPr>
                <w:rFonts w:ascii="Times New Roman" w:eastAsia="Times New Roman" w:hAnsi="Times New Roman" w:cs="Times New Roman"/>
                <w:b/>
                <w:bCs/>
                <w:lang w:eastAsia="ru-RU"/>
              </w:rPr>
            </w:pPr>
            <w:proofErr w:type="spellStart"/>
            <w:r w:rsidRPr="001A7BD4">
              <w:rPr>
                <w:rFonts w:ascii="Times New Roman" w:eastAsia="Times New Roman" w:hAnsi="Times New Roman" w:cs="Times New Roman"/>
                <w:b/>
                <w:bCs/>
                <w:lang w:eastAsia="ru-RU"/>
              </w:rPr>
              <w:t>Контрольно</w:t>
            </w:r>
            <w:proofErr w:type="spellEnd"/>
            <w:r w:rsidRPr="001A7BD4">
              <w:rPr>
                <w:rFonts w:ascii="Times New Roman" w:eastAsia="Times New Roman" w:hAnsi="Times New Roman" w:cs="Times New Roman"/>
                <w:b/>
                <w:bCs/>
                <w:lang w:eastAsia="ru-RU"/>
              </w:rPr>
              <w:t xml:space="preserve"> - счетная палата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2 364 143,92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2 295 536,34</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Непрограммные направления 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2 364 143,92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2 295 536,34</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деятельности аппарата контрольно-счетной палаты муниципального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1 298 898,38</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1 336 814,46</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1 298 898,38</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1 336 814,46</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0"/>
          <w:wAfter w:w="2705"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27"/>
          <w:wAfter w:w="47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Руководитель контрольно-счетной палаты муниципального образования  и его заместители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1 065 245,54</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6113FF">
            <w:pPr>
              <w:spacing w:after="0" w:line="240" w:lineRule="auto"/>
              <w:ind w:right="452"/>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958 721,88</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236"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4"/>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18"/>
          <w:wAfter w:w="3559"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1 065 245,54</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6113FF">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958 721,88</w:t>
            </w:r>
          </w:p>
        </w:tc>
        <w:tc>
          <w:tcPr>
            <w:tcW w:w="654" w:type="dxa"/>
            <w:gridSpan w:val="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0" w:type="dxa"/>
            <w:gridSpan w:val="15"/>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3"/>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285"/>
        </w:trPr>
        <w:tc>
          <w:tcPr>
            <w:tcW w:w="3349" w:type="dxa"/>
            <w:tcBorders>
              <w:top w:val="nil"/>
              <w:left w:val="single" w:sz="4" w:space="0" w:color="auto"/>
              <w:bottom w:val="single" w:sz="4" w:space="0" w:color="auto"/>
              <w:right w:val="single" w:sz="4" w:space="0" w:color="auto"/>
            </w:tcBorders>
            <w:shd w:val="clear" w:color="000000" w:fill="CCFFFF"/>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Совет городского округа "Вуктыл"</w:t>
            </w:r>
          </w:p>
        </w:tc>
        <w:tc>
          <w:tcPr>
            <w:tcW w:w="799"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921</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6113FF">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Непрограммные направления 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6113FF">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FE68F8">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FE68F8" w:rsidRDefault="001A7BD4" w:rsidP="001A7BD4">
            <w:pPr>
              <w:spacing w:after="0" w:line="240" w:lineRule="auto"/>
              <w:rPr>
                <w:rFonts w:ascii="Times New Roman" w:eastAsia="Times New Roman" w:hAnsi="Times New Roman" w:cs="Times New Roman"/>
                <w:lang w:eastAsia="ru-RU"/>
              </w:rPr>
            </w:pPr>
            <w:r w:rsidRPr="00FE68F8">
              <w:rPr>
                <w:rFonts w:ascii="Times New Roman" w:eastAsia="Times New Roman" w:hAnsi="Times New Roman" w:cs="Times New Roman"/>
                <w:lang w:eastAsia="ru-RU"/>
              </w:rPr>
              <w:t>Обеспечение деятельности представительного органа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FE68F8" w:rsidRDefault="001A7BD4" w:rsidP="001A7BD4">
            <w:pPr>
              <w:spacing w:after="0" w:line="240" w:lineRule="auto"/>
              <w:jc w:val="center"/>
              <w:rPr>
                <w:rFonts w:ascii="Times New Roman" w:eastAsia="Times New Roman" w:hAnsi="Times New Roman" w:cs="Times New Roman"/>
                <w:lang w:eastAsia="ru-RU"/>
              </w:rPr>
            </w:pPr>
            <w:r w:rsidRPr="00FE68F8">
              <w:rPr>
                <w:rFonts w:ascii="Times New Roman" w:eastAsia="Times New Roman" w:hAnsi="Times New Roman" w:cs="Times New Roman"/>
                <w:lang w:eastAsia="ru-RU"/>
              </w:rPr>
              <w:t>921</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FE68F8" w:rsidRDefault="001A7BD4" w:rsidP="001A7BD4">
            <w:pPr>
              <w:spacing w:after="0" w:line="240" w:lineRule="auto"/>
              <w:jc w:val="center"/>
              <w:rPr>
                <w:rFonts w:ascii="Times New Roman" w:eastAsia="Times New Roman" w:hAnsi="Times New Roman" w:cs="Times New Roman"/>
                <w:lang w:eastAsia="ru-RU"/>
              </w:rPr>
            </w:pPr>
            <w:r w:rsidRPr="00FE68F8">
              <w:rPr>
                <w:rFonts w:ascii="Times New Roman" w:eastAsia="Times New Roman" w:hAnsi="Times New Roman" w:cs="Times New Roman"/>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FE68F8" w:rsidRDefault="001A7BD4" w:rsidP="001A7BD4">
            <w:pPr>
              <w:spacing w:after="0" w:line="240" w:lineRule="auto"/>
              <w:jc w:val="center"/>
              <w:rPr>
                <w:rFonts w:ascii="Times New Roman" w:eastAsia="Times New Roman" w:hAnsi="Times New Roman" w:cs="Times New Roman"/>
                <w:lang w:eastAsia="ru-RU"/>
              </w:rPr>
            </w:pPr>
            <w:r w:rsidRPr="00FE68F8">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FE68F8" w:rsidRDefault="001A7BD4" w:rsidP="001A7BD4">
            <w:pPr>
              <w:spacing w:after="0" w:line="240" w:lineRule="auto"/>
              <w:jc w:val="center"/>
              <w:rPr>
                <w:rFonts w:ascii="Times New Roman" w:eastAsia="Times New Roman" w:hAnsi="Times New Roman" w:cs="Times New Roman"/>
                <w:lang w:eastAsia="ru-RU"/>
              </w:rPr>
            </w:pPr>
            <w:r w:rsidRPr="00FE68F8">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tcPr>
          <w:p w:rsidR="001A7BD4" w:rsidRPr="00FE68F8" w:rsidRDefault="00FE68F8" w:rsidP="00FE68F8">
            <w:pPr>
              <w:jc w:val="center"/>
            </w:pPr>
            <w:r w:rsidRPr="00FE68F8">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285"/>
        </w:trPr>
        <w:tc>
          <w:tcPr>
            <w:tcW w:w="3349" w:type="dxa"/>
            <w:tcBorders>
              <w:top w:val="nil"/>
              <w:left w:val="single" w:sz="4" w:space="0" w:color="auto"/>
              <w:bottom w:val="single" w:sz="4" w:space="0" w:color="auto"/>
              <w:right w:val="single" w:sz="4" w:space="0" w:color="auto"/>
            </w:tcBorders>
            <w:shd w:val="clear" w:color="000000" w:fill="CCFFFF"/>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Администрация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923</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162 889 382,79</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b/>
                <w:bCs/>
                <w:lang w:eastAsia="ru-RU"/>
              </w:rPr>
            </w:pPr>
            <w:r w:rsidRPr="001A7BD4">
              <w:rPr>
                <w:rFonts w:ascii="Times New Roman" w:eastAsia="Times New Roman" w:hAnsi="Times New Roman" w:cs="Times New Roman"/>
                <w:b/>
                <w:bCs/>
                <w:lang w:eastAsia="ru-RU"/>
              </w:rPr>
              <w:t>158 904 479,83</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"Развитие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33 946 865,75</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32 943 988,61</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"Развитие системы культуры и дополнительного образования сферы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32 521 865,75</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32 618 988,61</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учреждениями культуры муниципальных заданий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31 341 865,75</w:t>
            </w:r>
          </w:p>
        </w:tc>
        <w:tc>
          <w:tcPr>
            <w:tcW w:w="3110" w:type="dxa"/>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31 488 988,61</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31 341 865,75</w:t>
            </w:r>
          </w:p>
        </w:tc>
        <w:tc>
          <w:tcPr>
            <w:tcW w:w="3110" w:type="dxa"/>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31 488 988,61</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31 341 865,75</w:t>
            </w:r>
          </w:p>
        </w:tc>
        <w:tc>
          <w:tcPr>
            <w:tcW w:w="3110" w:type="dxa"/>
            <w:tcBorders>
              <w:top w:val="nil"/>
              <w:left w:val="nil"/>
              <w:bottom w:val="single" w:sz="4" w:space="0" w:color="auto"/>
              <w:right w:val="single" w:sz="4" w:space="0" w:color="auto"/>
            </w:tcBorders>
            <w:shd w:val="clear" w:color="000000" w:fill="FFFFFF"/>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31 488 988,61</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Поддержка творческих коллективов МО ГО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 xml:space="preserve"> </w:t>
            </w: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Комплектование документных и книжных фондов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Комплектование документных и книжных фондов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02141S5190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02141S5190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Внедрение информационных технологий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 xml:space="preserve"> </w:t>
            </w: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Внедрение информационных технологий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02142S5190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02142S5190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Укрепление учебной, материально-технической базы учреждений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0215200000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Укрепление учебной, материально-технической базы учреждений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02152L5580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02152L5580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Приобретение костюмов и обуви для коллективов художественной самодеятельности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0215300000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0215300000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функционирования кинозала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0217100000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240 000,00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240 000,00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0217100001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126 000,00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126 000,00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0217100001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126 000,00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126 000,00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0217173190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114 000,00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114 000,00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0217173190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114 000,00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114 000,00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"Народный бюджет" в сфере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0218100000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"Народный бюджет" в сфере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02181S2460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02181S2460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"Реализация национальной политики, развитие местного народного творчества"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Дней национальных культур</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проектов в области этнокультурного развития народов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проектов в области этнокультурного развития народов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02231S2570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02231S2570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"Строительство и ремонт,  капитальный ремонт и реконструкция зданий и помещений учреждений  культуры"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0231100000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"Развитие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9 988 342,82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7 018 268,54</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"Развитие системы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6 784 742,82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7 018 268,54</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деятельности КДЮСШ</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5 664 742,82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5 898 268,54</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5 664 742,82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5 898 268,54</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5 664 742,82</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5 898 268,54</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физкультурно-спортивных мероприятий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Обучение и повышение квалификации работников отрасли физической культуры и спорта, прохождение семинаров </w:t>
            </w:r>
            <w:r w:rsidRPr="001A7BD4">
              <w:rPr>
                <w:rFonts w:ascii="Times New Roman" w:eastAsia="Times New Roman" w:hAnsi="Times New Roman" w:cs="Times New Roman"/>
                <w:lang w:eastAsia="ru-RU"/>
              </w:rPr>
              <w:lastRenderedPageBreak/>
              <w:t>и мастер классов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проекта «Народный бюджет» в сфере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проекта «Народный бюджет» в сфере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03114S2500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03114S2500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Укрепление материально-технической базы объектов спортивной инфраструктуры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0311500000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Участие в республиканских, российских и международных соревнованиях, сборах, мастер-классах</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Предоставление субсидий бюджетным, автономным </w:t>
            </w:r>
            <w:r w:rsidRPr="001A7BD4">
              <w:rPr>
                <w:rFonts w:ascii="Times New Roman" w:eastAsia="Times New Roman" w:hAnsi="Times New Roman" w:cs="Times New Roman"/>
                <w:lang w:eastAsia="ru-RU"/>
              </w:rPr>
              <w:lastRenderedPageBreak/>
              <w:t>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3 203 600,00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3 083 600,00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3 083 600,00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Составление проектно-сметной документации, смет, проведение экспертизы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0321200000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"Безопасность жизнедеятельности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3 225 548,00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2 697 728,00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1 476 500,00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1 092 000,00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мероприятий по профилактике несчастных случаев на водных объектах, эффективному использованию  сил и сре</w:t>
            </w:r>
            <w:proofErr w:type="gramStart"/>
            <w:r w:rsidRPr="001A7BD4">
              <w:rPr>
                <w:rFonts w:ascii="Times New Roman" w:eastAsia="Times New Roman" w:hAnsi="Times New Roman" w:cs="Times New Roman"/>
                <w:lang w:eastAsia="ru-RU"/>
              </w:rPr>
              <w:t>дств дл</w:t>
            </w:r>
            <w:proofErr w:type="gramEnd"/>
            <w:r w:rsidRPr="001A7BD4">
              <w:rPr>
                <w:rFonts w:ascii="Times New Roman" w:eastAsia="Times New Roman" w:hAnsi="Times New Roman" w:cs="Times New Roman"/>
                <w:lang w:eastAsia="ru-RU"/>
              </w:rPr>
              <w:t xml:space="preserve">я обеспечения безопасности людей на водных </w:t>
            </w:r>
            <w:r w:rsidRPr="001A7BD4">
              <w:rPr>
                <w:rFonts w:ascii="Times New Roman" w:eastAsia="Times New Roman" w:hAnsi="Times New Roman" w:cs="Times New Roman"/>
                <w:lang w:eastAsia="ru-RU"/>
              </w:rPr>
              <w:lastRenderedPageBreak/>
              <w:t>объектах, охране их жизни и здоровья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Оснащение сельских населенных пунктов ГО "Вуктыл" средствами пожаротушения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0413200000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0413200000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Организация мероприятий для функционирования  экстренных  оперативных служб по единому номеру "112"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38 000,00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Организация  мероприятий  для функционирования системы </w:t>
            </w:r>
            <w:proofErr w:type="spellStart"/>
            <w:r w:rsidRPr="001A7BD4">
              <w:rPr>
                <w:rFonts w:ascii="Times New Roman" w:eastAsia="Times New Roman" w:hAnsi="Times New Roman" w:cs="Times New Roman"/>
                <w:lang w:eastAsia="ru-RU"/>
              </w:rPr>
              <w:t>аппаратно</w:t>
            </w:r>
            <w:proofErr w:type="spellEnd"/>
            <w:r w:rsidRPr="001A7BD4">
              <w:rPr>
                <w:rFonts w:ascii="Times New Roman" w:eastAsia="Times New Roman" w:hAnsi="Times New Roman" w:cs="Times New Roman"/>
                <w:lang w:eastAsia="ru-RU"/>
              </w:rPr>
              <w:t xml:space="preserve"> – программного комплекса  «Безопасный город»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0415100000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0415100000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0415100000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21 000,00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21 000,00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Приобретение, обслуживание и ремонт камер видеонаблюдения на территории ГО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0415200000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0415200000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305 000,00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293 500,00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147 000,00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293 500,00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147 000,00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Проведение ремонта, реконструкции и содержания ПВ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Строительство пожарного водоема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Приобретение краски для обновления ПВ во всех сельских населенных пунктах ГО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Приобретение табличек, знаков, указателей на ПВ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Мероприятия по предупреждению последствий возникновения угроз лесных пожаров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0417500000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"Противопожарная защита объектов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930 540,00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754 970,00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обеспечения объектов  муниципальной собственности учебно-наглядными пособиями по пожарной безопасности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3 300,00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3 300,00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Предоставление субсидий бюджетным, автономным учреждениям и иным </w:t>
            </w:r>
            <w:r w:rsidRPr="001A7BD4">
              <w:rPr>
                <w:rFonts w:ascii="Times New Roman" w:eastAsia="Times New Roman" w:hAnsi="Times New Roman" w:cs="Times New Roman"/>
                <w:lang w:eastAsia="ru-RU"/>
              </w:rPr>
              <w:lastRenderedPageBreak/>
              <w:t>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3 300,00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3 300,00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Приобретение и установка противопожарного оборудования и инвентаря, выполнение работ по противопожарной защите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214 240,00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38 670,00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214 240,00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38 670,00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6 250,00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6 250,00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207 990,00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32 420,00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Содержание в рабочем состоянии противопожарной защиты объекты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713 000,00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713 000,00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713 000,00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713 000,00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"Профилактика правонарушений"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80 000,00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Подпрограмма 4 "Профилактика терроризма и экстремизма"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738 508,00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770 758,00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Содержание систем антитеррористической защищенности учреждений и объектов массового пребывания людей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147 900,00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147 900,00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4 500,00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4 500,00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143 400,00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143 400,00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590 608,00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622 858,00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480 608,00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480 608,00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142 250,00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"Развитие экономики"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686 200,00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606 200,00</w:t>
            </w:r>
          </w:p>
        </w:tc>
        <w:tc>
          <w:tcPr>
            <w:tcW w:w="150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Подпрограмма 1 "Развитие и поддержка малого и среднего предпринимательства"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315 000,00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Финансово-инвестиционная поддержка малого и среднего предпринимательства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"Народный бюджет" в сфере малого и среднего предпринимательства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"Народный бюджет" в сфере малого и среднего предпринимательства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05112S2560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05112S2560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функционирования информационно-маркетингового центра малого и среднего предпринимательства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0513200000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функционирования информационно-маркетингового центра малого и среднего предпринимательства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05132S2180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05132S2180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проектов по поддержке социально ориентированных некоммерческих организаций и национальных землячеств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проектов по поддержке социально ориентированных некоммерческих организаций и национальных землячеств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05141S2430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05141S2430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"Развитие сельского хозяйства и регулирование рынка пищевой продукции"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191 200,00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141 200,00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крестьянским (фермерским) хозяйствам на содержание сельскохозяйственных животных</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141 200,00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141 200,00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141 200,00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141 200,00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субсидии для создания и организации убойных пунктов (площадок)</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"Развитие въездного и внутреннего туризма"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130 000,00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9"/>
          <w:wAfter w:w="2688"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Создание и реализация проектов, направленных на развитие туристической инфраструктуры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10"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0"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0"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5"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60"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Информационно-рекламное обеспечение туристических ресурсов муниципального образования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Информационно-рекламное обеспечение туристических ресурсов муниципального образования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05321S2200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05321S2200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Изготовление и установка средств ориентирующей информации для туристов на территории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событийных мероприятий в сфере внутреннего и въездного туризма на территории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Закупка товаров, работ и услуг для обеспечения </w:t>
            </w:r>
            <w:r w:rsidRPr="001A7BD4">
              <w:rPr>
                <w:rFonts w:ascii="Times New Roman" w:eastAsia="Times New Roman" w:hAnsi="Times New Roman" w:cs="Times New Roman"/>
                <w:lang w:eastAsia="ru-RU"/>
              </w:rPr>
              <w:lastRenderedPageBreak/>
              <w:t>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0534100000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Муниципальная программа городского округа "Вуктыл" "Развитие транспортной системы"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15 148 009,90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15 774 090,22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"Развитие транспортной инфраструктуры и дорожного хозяйства"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7 861 813,00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8 022 813,00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1A7BD4">
              <w:rPr>
                <w:rFonts w:ascii="Times New Roman" w:eastAsia="Times New Roman" w:hAnsi="Times New Roman" w:cs="Times New Roman"/>
                <w:lang w:eastAsia="ru-RU"/>
              </w:rPr>
              <w:t>контроля за</w:t>
            </w:r>
            <w:proofErr w:type="gramEnd"/>
            <w:r w:rsidRPr="001A7BD4">
              <w:rPr>
                <w:rFonts w:ascii="Times New Roman" w:eastAsia="Times New Roman" w:hAnsi="Times New Roman" w:cs="Times New Roman"/>
                <w:lang w:eastAsia="ru-RU"/>
              </w:rPr>
              <w:t xml:space="preserve"> выполнением работ, разработка проектно-сметной документации и прохождение государственной экспертизы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2 760 000,00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2 760 000,00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2 417 217,00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2 977 217,00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2 417 217,00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2 977 217,00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06113S2210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06113S2210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2 589 296,00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2 800 296,00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2 589 296,00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2 800 296,00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народных проектов в сфере дорожной деятельности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0611600000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народных проектов в сфере дорожной деятельности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06116S2490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06116S2490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"Организация транспортного обслуживания"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6 749 196,90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7 199 277,22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осуществления перевозок пассажиров и багажа автомобильным транспортом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1 800 000,00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деятельности муниципального казенного учреждения "Административно-хозяйственный отдел"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4 499 196,90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4 949 277,22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4 191 604,39</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4 191 604,39</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307 592,51</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757 672,83</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Содержание и обустройство остановочных пунктов, расположенных на 1164 км р. Печора в районе местечка </w:t>
            </w:r>
            <w:proofErr w:type="spellStart"/>
            <w:r w:rsidRPr="001A7BD4">
              <w:rPr>
                <w:rFonts w:ascii="Times New Roman" w:eastAsia="Times New Roman" w:hAnsi="Times New Roman" w:cs="Times New Roman"/>
                <w:lang w:eastAsia="ru-RU"/>
              </w:rPr>
              <w:t>Кузьдибож</w:t>
            </w:r>
            <w:proofErr w:type="spellEnd"/>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 xml:space="preserve">Содержание </w:t>
            </w:r>
            <w:proofErr w:type="gramStart"/>
            <w:r w:rsidRPr="001A7BD4">
              <w:rPr>
                <w:rFonts w:ascii="Times New Roman" w:eastAsia="Times New Roman" w:hAnsi="Times New Roman" w:cs="Times New Roman"/>
                <w:lang w:eastAsia="ru-RU"/>
              </w:rPr>
              <w:t>части участка взлетно-посадочной полосы аэропорта города Вуктыла</w:t>
            </w:r>
            <w:proofErr w:type="gramEnd"/>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"Повышение безопасности дорожного движения"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537 000,00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552 000,00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обустройства и содержания технических средств организации безопасного дорожного движения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487 000,00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487 000,00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Эвакуация длительно хранящегося, брошенного (бесхозяйного) и разукомплектованного автотранспорта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"Социальное развитие и защита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4 708 099,00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4 563 499,00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"Улучшение жилищных условий"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2 745 099,00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2 760 499,00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1 454 900,00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1 470 300,00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36 500,00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36 500,00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35 600,00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07111R0820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1 418 400,00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1 433 800,00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07111R0820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1 418 400,0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1 433 800,0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8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757 004,00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757 004,00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8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0711251350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744 804,00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744 804,00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0711251350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744 804,00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744 804,00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8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12 200,00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12 200,00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11 900,00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11 900,00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0711273040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Предоставление социальных выплат молодым семьям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533 195,00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533 195,00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социальных выплат молодым семьям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0712173080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304 545,00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304 545,00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0712173080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289 545,00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289 545,00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0712173080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социальных выплат молодым семьям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07121L0200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228 650,00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228 650,00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07121L0200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228 650,00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228 650,00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"Социальная защита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963 000,00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963 000,00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социально значимых мероприятий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290 000,00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172 000,00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172 000,00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проекта "Мы вместе!"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Оказание адресной помощи населению, а также дополнительных мер социальной поддержки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135 000,00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135 000,00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515 000,00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Подпрограмма 3 "Содействие занятости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320 000,00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07311S2540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07311S2540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общественных (временных) работ на территории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0731200000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5 "Доступная среда"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540 000,00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07513L0270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07513L0270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530 000,00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Адаптация муниципальных учреждений физической культуры и спорта к обслуживанию инвалидов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0751500000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Адаптация муниципальных учреждений физической культуры и спорта к обслуживанию инвалидов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07515L0270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07515L0270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proofErr w:type="gramStart"/>
            <w:r w:rsidRPr="001A7BD4">
              <w:rPr>
                <w:rFonts w:ascii="Times New Roman" w:eastAsia="Times New Roman" w:hAnsi="Times New Roman" w:cs="Times New Roman"/>
                <w:lang w:eastAsia="ru-RU"/>
              </w:rPr>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1A7BD4">
              <w:rPr>
                <w:rFonts w:ascii="Times New Roman" w:eastAsia="Times New Roman" w:hAnsi="Times New Roman" w:cs="Times New Roman"/>
                <w:lang w:eastAsia="ru-RU"/>
              </w:rPr>
              <w:t xml:space="preserve"> со звуковым маяком)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proofErr w:type="gramStart"/>
            <w:r w:rsidRPr="001A7BD4">
              <w:rPr>
                <w:rFonts w:ascii="Times New Roman" w:eastAsia="Times New Roman" w:hAnsi="Times New Roman" w:cs="Times New Roman"/>
                <w:lang w:eastAsia="ru-RU"/>
              </w:rPr>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1A7BD4">
              <w:rPr>
                <w:rFonts w:ascii="Times New Roman" w:eastAsia="Times New Roman" w:hAnsi="Times New Roman" w:cs="Times New Roman"/>
                <w:lang w:eastAsia="ru-RU"/>
              </w:rPr>
              <w:t xml:space="preserve"> со звуковым маяком)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07521L0270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07521L0270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"Муниципальное управление"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56 609 823,25</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57 913 323,19</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«Открытый муниципалитет»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24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«Противодействие коррупции»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Повышение правовой грамотности, профессионального уровня и знаний в сфере противодействия коррупции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0823100000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0823100000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"Развитие кадрового потенциала"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8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4 "Обеспечение органов местного самоуправления"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48 083 671,19</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49 741 664,40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функций и полномочий органов местного самоуправления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45 420 067,84</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47 078 061,05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45 420 067,84</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47 078 061,05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Руководитель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2 663 603,35</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2 663 603,35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0841200000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2 663 603,35</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2 663 603,35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0850000000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7 174 065,33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8 106 658,79</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7 174 065,33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8 106 658,79</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7 174 065,33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8 106 658,79</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6 "Ремонт, капитальный ремонт и реконструкция здания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0860000000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1 287 086,73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работ по ремонту, капитальному ремонту здания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0861100000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1 287 086,73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Закупка товаров, работ и услуг для обеспечения </w:t>
            </w:r>
            <w:r w:rsidRPr="001A7BD4">
              <w:rPr>
                <w:rFonts w:ascii="Times New Roman" w:eastAsia="Times New Roman" w:hAnsi="Times New Roman" w:cs="Times New Roman"/>
                <w:lang w:eastAsia="ru-RU"/>
              </w:rPr>
              <w:lastRenderedPageBreak/>
              <w:t>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0861100000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1 287 086,73</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8"/>
          <w:wAfter w:w="264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1A7BD4">
              <w:rPr>
                <w:rFonts w:ascii="Times New Roman" w:eastAsia="Times New Roman" w:hAnsi="Times New Roman" w:cs="Times New Roman"/>
                <w:lang w:eastAsia="ru-RU"/>
              </w:rPr>
              <w:t>энергоэффективности</w:t>
            </w:r>
            <w:proofErr w:type="spellEnd"/>
            <w:r w:rsidRPr="001A7BD4">
              <w:rPr>
                <w:rFonts w:ascii="Times New Roman" w:eastAsia="Times New Roman" w:hAnsi="Times New Roman" w:cs="Times New Roman"/>
                <w:lang w:eastAsia="ru-RU"/>
              </w:rPr>
              <w:t>"</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30 704 102,02</w:t>
            </w:r>
          </w:p>
        </w:tc>
        <w:tc>
          <w:tcPr>
            <w:tcW w:w="3135" w:type="dxa"/>
            <w:gridSpan w:val="2"/>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29 801 610,72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7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"Содержание и развитие жилищно-коммунального и городского хозяйства"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24 234 102,02</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26 193 610,72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Благоустройство территории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4 615 776,00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5 365 776,00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4 413 000,00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4 413 000,00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5 163 000,00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Благоустройство территории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0911173120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202 776,00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202 776,00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0911173120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59 409,00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59 409,00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0911173120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143 367,00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143 367,00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МО ГО "Вуктыл"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социально-значимых проектов МО ГО "Вуктыл" в рамках проекта "Народный бюджет"</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09112S2480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09112S2480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деятельности муниципального бюджетного учреждения "Локомотив"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18 264 913,02</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19 638 421,72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18 264 913,02</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19 638 421,72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Укрепление материально-технической базы муниципального бюджетного учреждения "Локомотив"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Демонтаж бесхозяйных объектов коммунального хозяйства и инженерных сетей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744 413,00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794 413,00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0912373060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0912373060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0912373070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64 413,00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64 413,00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A7BD4">
              <w:rPr>
                <w:rFonts w:ascii="Times New Roman" w:eastAsia="Times New Roman" w:hAnsi="Times New Roman" w:cs="Times New Roman"/>
                <w:lang w:eastAsia="ru-RU"/>
              </w:rPr>
              <w:lastRenderedPageBreak/>
              <w:t>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0912373070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59 413,00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59 413,00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0912373070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Оснащение объектов муниципальной собственности приборами учета энергетических ресурсов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330 000,00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Замена ламп накаливания </w:t>
            </w:r>
            <w:proofErr w:type="gramStart"/>
            <w:r w:rsidRPr="001A7BD4">
              <w:rPr>
                <w:rFonts w:ascii="Times New Roman" w:eastAsia="Times New Roman" w:hAnsi="Times New Roman" w:cs="Times New Roman"/>
                <w:lang w:eastAsia="ru-RU"/>
              </w:rPr>
              <w:t>на</w:t>
            </w:r>
            <w:proofErr w:type="gramEnd"/>
            <w:r w:rsidRPr="001A7BD4">
              <w:rPr>
                <w:rFonts w:ascii="Times New Roman" w:eastAsia="Times New Roman" w:hAnsi="Times New Roman" w:cs="Times New Roman"/>
                <w:lang w:eastAsia="ru-RU"/>
              </w:rPr>
              <w:t xml:space="preserve"> энергосберегающие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35 000,00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45 000,00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21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"Строительство, реконструкция объектов социальной и коммунальной сферы"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6 470 000,00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3 608 000,00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Реализация проекта "Газификация жилых домов с. </w:t>
            </w:r>
            <w:proofErr w:type="spellStart"/>
            <w:r w:rsidRPr="001A7BD4">
              <w:rPr>
                <w:rFonts w:ascii="Times New Roman" w:eastAsia="Times New Roman" w:hAnsi="Times New Roman" w:cs="Times New Roman"/>
                <w:lang w:eastAsia="ru-RU"/>
              </w:rPr>
              <w:t>Дутово</w:t>
            </w:r>
            <w:proofErr w:type="spellEnd"/>
            <w:r w:rsidRPr="001A7BD4">
              <w:rPr>
                <w:rFonts w:ascii="Times New Roman" w:eastAsia="Times New Roman" w:hAnsi="Times New Roman" w:cs="Times New Roman"/>
                <w:lang w:eastAsia="ru-RU"/>
              </w:rPr>
              <w:t>"</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3 500 000,00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Реализация проекта "Газификация жилых домов с. </w:t>
            </w:r>
            <w:proofErr w:type="spellStart"/>
            <w:r w:rsidRPr="001A7BD4">
              <w:rPr>
                <w:rFonts w:ascii="Times New Roman" w:eastAsia="Times New Roman" w:hAnsi="Times New Roman" w:cs="Times New Roman"/>
                <w:lang w:eastAsia="ru-RU"/>
              </w:rPr>
              <w:lastRenderedPageBreak/>
              <w:t>Дутово</w:t>
            </w:r>
            <w:proofErr w:type="spellEnd"/>
            <w:r w:rsidRPr="001A7BD4">
              <w:rPr>
                <w:rFonts w:ascii="Times New Roman" w:eastAsia="Times New Roman" w:hAnsi="Times New Roman" w:cs="Times New Roman"/>
                <w:lang w:eastAsia="ru-RU"/>
              </w:rPr>
              <w:t>"</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09211L0180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3 200 000,00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09211L0180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3 200 000,00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Реализация проекта "Газификация жилых домов с. </w:t>
            </w:r>
            <w:proofErr w:type="spellStart"/>
            <w:r w:rsidRPr="001A7BD4">
              <w:rPr>
                <w:rFonts w:ascii="Times New Roman" w:eastAsia="Times New Roman" w:hAnsi="Times New Roman" w:cs="Times New Roman"/>
                <w:lang w:eastAsia="ru-RU"/>
              </w:rPr>
              <w:t>Дутово</w:t>
            </w:r>
            <w:proofErr w:type="spellEnd"/>
            <w:r w:rsidRPr="001A7BD4">
              <w:rPr>
                <w:rFonts w:ascii="Times New Roman" w:eastAsia="Times New Roman" w:hAnsi="Times New Roman" w:cs="Times New Roman"/>
                <w:lang w:eastAsia="ru-RU"/>
              </w:rPr>
              <w:t>"</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09211R0180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09211R0180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1 930 000,00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1 930 000,00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3 000 000,00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308 000,00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308 000,00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Строительство водовода "Подчерье-Вуктыл"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Строительство водовода "Подчерье-Вуктыл"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09221S2620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7"/>
          <w:wAfter w:w="260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09221S2620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55"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9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540 000,00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0922200001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540 000,00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0922200001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540 000,00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Строительство установки очистки природных вод и установки доочистки водопроводной воды, в том </w:t>
            </w:r>
            <w:r w:rsidRPr="001A7BD4">
              <w:rPr>
                <w:rFonts w:ascii="Times New Roman" w:eastAsia="Times New Roman" w:hAnsi="Times New Roman" w:cs="Times New Roman"/>
                <w:lang w:eastAsia="ru-RU"/>
              </w:rPr>
              <w:lastRenderedPageBreak/>
              <w:t xml:space="preserve">числе разработка проектно-сметной документации, прохождение государственной экспертизы проектно-сметной документации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09222S2620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09222S2620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Актуализация схем теплоснабжения, водоснабжения и водоотведения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0922400000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"Управление муниципальным имуществом"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5 161 265,05</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4 212 992,55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"Управление и распоряжение муниципальным имуществом"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5 161 265,05</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4 212 992,55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Списание муниципального имущества, признанного непригодным по результатам инвентаризации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Регистрация права собственности муниципального имущества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1011400000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работ по проведению оценки стоимости муниципального имущества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работ по проведению кадастровых работ для обеспечения кадастровыми паспортами земельных участков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1012300000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Приобретение в муниципальную собственность имущества (основных средств, материальных запасов)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Проведение ремонта, реконструкции объектов муниципального имущества, изготовление проектно-сметной документации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Содержание и обслуживание муниципального имущества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1 981 265,05</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2 242 992,55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1016300000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1 981 265,05</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2 242 992,55</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"Развитие градостроительной 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nil"/>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"Формирование современной городской среды"</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1 960 427,00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994 674,00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nil"/>
              <w:bottom w:val="nil"/>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"Формирование современной городской среды"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1 960 427,00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994 674,00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Благоустройство дворовых территорий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1 306 951,33</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663 116,00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1 306 951,33</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663 116,00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Благоустройство наиболее посещаемых муниципальных территорий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653 475,67</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331 558,00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653 475,67</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331 558,00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Непрограммные направления 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750 700,00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2 378 105,00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Резервный фонд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9900000210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9900000210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9900000220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9900000220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Подготовка и проведение выборов депутатов Совета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9900000900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1 623 805,00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9900000900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1 623 805,00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9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9900051200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9900051200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21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9900073150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44 700,00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44 700,00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9900073150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34 700,00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34 700,00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923</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9900073150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6"/>
          <w:wAfter w:w="2566" w:type="dxa"/>
          <w:trHeight w:val="570"/>
        </w:trPr>
        <w:tc>
          <w:tcPr>
            <w:tcW w:w="3349" w:type="dxa"/>
            <w:tcBorders>
              <w:top w:val="nil"/>
              <w:left w:val="single" w:sz="4" w:space="0" w:color="auto"/>
              <w:bottom w:val="single" w:sz="4" w:space="0" w:color="auto"/>
              <w:right w:val="single" w:sz="4" w:space="0" w:color="auto"/>
            </w:tcBorders>
            <w:shd w:val="clear" w:color="000000" w:fill="CCFFFF"/>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Управление образования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975</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239 806 956,50</w:t>
            </w:r>
          </w:p>
        </w:tc>
        <w:tc>
          <w:tcPr>
            <w:tcW w:w="3175" w:type="dxa"/>
            <w:gridSpan w:val="4"/>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240 572 611,76</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1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"Развитие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237 665 356,50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238 136 011,76</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"Развитие системы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229 924 233,71</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229 852 600,34</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223 851 933,71</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223 780 300,34</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27 716 333,71</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27 644 700,34</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27 716 333,71</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27 644 700,34</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0111173010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189 251 900,00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189 251 900,00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0111173010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189 251 900,00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189 251 900,00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Оказание муниципальных услуг (выполнение работ) дошкольными, образовательными учреждениями, МБОУДО "ЦВР" г.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0111173020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6 883 700,00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6 883 700,00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0111173020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6 883 700,00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6 883 700,00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Модернизация дошкольного, общего образования, в том числе методическая и организационная деятельность</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140 000,00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140 000,00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140 000,00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Предоставление мер социальной поддержки по оплате жилого помещения и коммунальных услуг работникам учреждений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0112273190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41"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Социальное обеспечение и иные выплаты населению</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0112273190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682 000,00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2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Меры социальной поддержки обучающимся, воспитанникам образовательных учреждений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5 250 300,00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5 250 300,00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0112300001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869 492,00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869 492,00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0112300001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869 492,00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869 492,00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Меры социальной поддержки обучающимся, воспитанникам образовательных учреждений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01123S2000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4 380 808,00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4 380 808,00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01123S2000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4 380 808,00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4 380 808,00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"Дети и молодежь"</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1 574 300,00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1 574 300,00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152 000,00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152 000,00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качественного, круглогодичного оздоровления и занятости детей и подростков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Организация качественного, круглогодичного оздоровления и занятости детей и подростков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01221S2040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01221S2040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1 374 300,00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"Строительство, ремонт, капитальный ремонт и реконструкция зданий и помещений  образовательных учреждений"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971 699,00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2 030 000,00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работ по ремонту, капитальному ремонту, реконструкции зданий, помещений учреждений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921 699,00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2 030 000,00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реализацию основного мероприятия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921 699,00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2 030 000,00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0131100001</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921 699,00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2 030 000,00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Выполнение работ по ремонту, капитальному ремонту, реконструкции зданий, помещений учреждений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01311S2010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01311S2010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3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народных проектов в рамках проекта "Народный бюджет" в сфере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90"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2"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народных проектов в рамках проекта "Народный бюджет" в сфере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01313S2020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01313S2020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9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Строительство СОШ с. </w:t>
            </w:r>
            <w:proofErr w:type="spellStart"/>
            <w:r w:rsidRPr="001A7BD4">
              <w:rPr>
                <w:rFonts w:ascii="Times New Roman" w:eastAsia="Times New Roman" w:hAnsi="Times New Roman" w:cs="Times New Roman"/>
                <w:lang w:eastAsia="ru-RU"/>
              </w:rPr>
              <w:t>Дутово</w:t>
            </w:r>
            <w:proofErr w:type="spellEnd"/>
            <w:r w:rsidRPr="001A7BD4">
              <w:rPr>
                <w:rFonts w:ascii="Times New Roman" w:eastAsia="Times New Roman" w:hAnsi="Times New Roman" w:cs="Times New Roman"/>
                <w:lang w:eastAsia="ru-RU"/>
              </w:rPr>
              <w:t xml:space="preserve"> с дошкольной группой, в том числе проектно-изыскательские работы и разработка проектно-сметной документации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Капитальные вложения в объекты государственной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4 "Обеспечение реализации муниципальной программы"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5 195 123,79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4 679 111,42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Руководство и управление в сфере образования на муниципальном уровне, направленные на обеспечение гарантий прав граждан на получение общедоступного и </w:t>
            </w:r>
            <w:r w:rsidRPr="001A7BD4">
              <w:rPr>
                <w:rFonts w:ascii="Times New Roman" w:eastAsia="Times New Roman" w:hAnsi="Times New Roman" w:cs="Times New Roman"/>
                <w:lang w:eastAsia="ru-RU"/>
              </w:rPr>
              <w:lastRenderedPageBreak/>
              <w:t>бесплатного дошкольного, начального общего, основного общего, среднего общего образования, а также дополнительного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lastRenderedPageBreak/>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5 160 123,79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4 644 111,42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5 160 123,79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4 644 111,42</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Создание условий для повышения качества и эффективности образования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0141200000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"Безопасность жизнедеятельности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1 432 600,00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1 432 600,00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"Противопожарная защита объектов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Содержание в рабочем состоянии противопожарной защиты объектов муниципальной собственности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1 015 000,00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Подпрограмма 4 "Профилактика терроризма и экстремизма" </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0442200000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417 600,00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Муниципальная программа городского округа "Вуктыл" "Развитие транспортной системы"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369 000,00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3 "Повышение безопасности дорожного движения"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369 000,00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0632100000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5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0632400000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0632400000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Обеспечение обустройства и содержания технических средств организации безопасного дорожного движения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359 000,00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0633100000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359 000,00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"Социальное развитие и защита населения"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5 "Доступная среда"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Оснащение зданий учреждений сферы образования пандусами, поручнями, пандусными съездами, специальным оборудованием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0751100000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1A7BD4">
              <w:rPr>
                <w:rFonts w:ascii="Times New Roman" w:eastAsia="Times New Roman" w:hAnsi="Times New Roman" w:cs="Times New Roman"/>
                <w:lang w:eastAsia="ru-RU"/>
              </w:rPr>
              <w:t>энергоэффективности</w:t>
            </w:r>
            <w:proofErr w:type="spellEnd"/>
            <w:r w:rsidRPr="001A7BD4">
              <w:rPr>
                <w:rFonts w:ascii="Times New Roman" w:eastAsia="Times New Roman" w:hAnsi="Times New Roman" w:cs="Times New Roman"/>
                <w:lang w:eastAsia="ru-RU"/>
              </w:rPr>
              <w:t>"</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344 000,00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1 "Содержание и развитие жилищно-коммунального и городского хозяйства"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340 000,00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Оснащение объектов муниципальной собственности приборами учета энергетических ресурсов</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xml:space="preserve">Замена ламп накаливания </w:t>
            </w:r>
            <w:proofErr w:type="gramStart"/>
            <w:r w:rsidRPr="001A7BD4">
              <w:rPr>
                <w:rFonts w:ascii="Times New Roman" w:eastAsia="Times New Roman" w:hAnsi="Times New Roman" w:cs="Times New Roman"/>
                <w:lang w:eastAsia="ru-RU"/>
              </w:rPr>
              <w:t>на</w:t>
            </w:r>
            <w:proofErr w:type="gramEnd"/>
            <w:r w:rsidRPr="001A7BD4">
              <w:rPr>
                <w:rFonts w:ascii="Times New Roman" w:eastAsia="Times New Roman" w:hAnsi="Times New Roman" w:cs="Times New Roman"/>
                <w:lang w:eastAsia="ru-RU"/>
              </w:rPr>
              <w:t xml:space="preserve"> энергосберегающие</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0914200000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600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«Строительство, реконструкция объектов социальной и коммунальной сферы»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154 000,00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2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154 000,00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975</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0921300000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154 000,00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570"/>
        </w:trPr>
        <w:tc>
          <w:tcPr>
            <w:tcW w:w="3349" w:type="dxa"/>
            <w:tcBorders>
              <w:top w:val="nil"/>
              <w:left w:val="single" w:sz="4" w:space="0" w:color="auto"/>
              <w:bottom w:val="single" w:sz="4" w:space="0" w:color="auto"/>
              <w:right w:val="single" w:sz="4" w:space="0" w:color="auto"/>
            </w:tcBorders>
            <w:shd w:val="clear" w:color="000000" w:fill="CCFFFF"/>
            <w:vAlign w:val="center"/>
            <w:hideMark/>
          </w:tcPr>
          <w:p w:rsidR="001A7BD4" w:rsidRPr="001A7BD4" w:rsidRDefault="001A7BD4" w:rsidP="001A7BD4">
            <w:pPr>
              <w:spacing w:after="0" w:line="240" w:lineRule="auto"/>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Финансовое управление администрации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992</w:t>
            </w:r>
          </w:p>
        </w:tc>
        <w:tc>
          <w:tcPr>
            <w:tcW w:w="1403"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14 002 956,79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19 450 661,07</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9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b/>
                <w:bCs/>
                <w:lang w:eastAsia="ru-RU"/>
              </w:rPr>
            </w:pPr>
            <w:r w:rsidRPr="001A7BD4">
              <w:rPr>
                <w:rFonts w:ascii="Times New Roman CYR" w:eastAsia="Times New Roman" w:hAnsi="Times New Roman CYR" w:cs="Times New Roman CYR"/>
                <w:b/>
                <w:bCs/>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8 652 956,79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8 650 661,07</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Подпрограмма 2 "Организация и обеспечение бюджетного процесса в городском округе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1120000000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3 130 000,00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2 920 000,00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Обслуживание муниципального долга городского округа "Вуктыл"</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3 130 000,00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2 920 000,00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Обслуживание государственного (муниципального) долга</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1122200000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700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3 130 000,00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2 920 000,00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lastRenderedPageBreak/>
              <w:t>Подпрограмма 3 "Обеспечение реализации муниципальной программы"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1130000000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5 522 956,79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5 730 661,07</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Реализация функций аппарата исполнителей и участников программы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5 522 956,79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5 730 661,07</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12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5 522 956,79</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5 730 661,07</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6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200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1131100000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Непрограммные направления деятельности</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5 350 000,00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10 800 000,00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Условно утверждаемые (утвержденные) расходы</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 </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5 350 000,00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10 800 000,00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r w:rsidR="006113FF" w:rsidRPr="001A7BD4" w:rsidTr="006113FF">
        <w:trPr>
          <w:gridAfter w:val="5"/>
          <w:wAfter w:w="2526" w:type="dxa"/>
          <w:trHeight w:val="300"/>
        </w:trPr>
        <w:tc>
          <w:tcPr>
            <w:tcW w:w="3349" w:type="dxa"/>
            <w:tcBorders>
              <w:top w:val="nil"/>
              <w:left w:val="single" w:sz="4" w:space="0" w:color="auto"/>
              <w:bottom w:val="single" w:sz="4" w:space="0" w:color="auto"/>
              <w:right w:val="single" w:sz="4" w:space="0" w:color="auto"/>
            </w:tcBorders>
            <w:shd w:val="clear" w:color="auto" w:fill="auto"/>
            <w:vAlign w:val="bottom"/>
            <w:hideMark/>
          </w:tcPr>
          <w:p w:rsidR="001A7BD4" w:rsidRPr="001A7BD4" w:rsidRDefault="001A7BD4" w:rsidP="001A7BD4">
            <w:pPr>
              <w:spacing w:after="0" w:line="240" w:lineRule="auto"/>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Иные бюджетные ассигнования</w:t>
            </w:r>
          </w:p>
        </w:tc>
        <w:tc>
          <w:tcPr>
            <w:tcW w:w="799"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992</w:t>
            </w:r>
          </w:p>
        </w:tc>
        <w:tc>
          <w:tcPr>
            <w:tcW w:w="1403" w:type="dxa"/>
            <w:tcBorders>
              <w:top w:val="nil"/>
              <w:left w:val="nil"/>
              <w:bottom w:val="single" w:sz="4" w:space="0" w:color="auto"/>
              <w:right w:val="single" w:sz="4" w:space="0" w:color="auto"/>
            </w:tcBorders>
            <w:shd w:val="clear" w:color="auto" w:fill="auto"/>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w:eastAsia="Times New Roman" w:hAnsi="Times New Roman" w:cs="Times New Roman"/>
                <w:lang w:eastAsia="ru-RU"/>
              </w:rPr>
            </w:pPr>
            <w:r w:rsidRPr="001A7BD4">
              <w:rPr>
                <w:rFonts w:ascii="Times New Roman" w:eastAsia="Times New Roman" w:hAnsi="Times New Roman" w:cs="Times New Roman"/>
                <w:lang w:eastAsia="ru-RU"/>
              </w:rPr>
              <w:t>800</w:t>
            </w:r>
          </w:p>
        </w:tc>
        <w:tc>
          <w:tcPr>
            <w:tcW w:w="1892" w:type="dxa"/>
            <w:gridSpan w:val="3"/>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5 350 000,00</w:t>
            </w:r>
          </w:p>
        </w:tc>
        <w:tc>
          <w:tcPr>
            <w:tcW w:w="3195" w:type="dxa"/>
            <w:gridSpan w:val="5"/>
            <w:tcBorders>
              <w:top w:val="nil"/>
              <w:left w:val="nil"/>
              <w:bottom w:val="single" w:sz="4" w:space="0" w:color="auto"/>
              <w:right w:val="single" w:sz="4" w:space="0" w:color="auto"/>
            </w:tcBorders>
            <w:shd w:val="clear" w:color="auto" w:fill="auto"/>
            <w:noWrap/>
            <w:vAlign w:val="center"/>
            <w:hideMark/>
          </w:tcPr>
          <w:p w:rsidR="001A7BD4" w:rsidRPr="001A7BD4" w:rsidRDefault="001A7BD4" w:rsidP="001A7BD4">
            <w:pPr>
              <w:spacing w:after="0" w:line="240" w:lineRule="auto"/>
              <w:jc w:val="center"/>
              <w:rPr>
                <w:rFonts w:ascii="Times New Roman CYR" w:eastAsia="Times New Roman" w:hAnsi="Times New Roman CYR" w:cs="Times New Roman CYR"/>
                <w:lang w:eastAsia="ru-RU"/>
              </w:rPr>
            </w:pPr>
            <w:r w:rsidRPr="001A7BD4">
              <w:rPr>
                <w:rFonts w:ascii="Times New Roman CYR" w:eastAsia="Times New Roman" w:hAnsi="Times New Roman CYR" w:cs="Times New Roman CYR"/>
                <w:lang w:eastAsia="ru-RU"/>
              </w:rPr>
              <w:t>10 800 000,00</w:t>
            </w:r>
          </w:p>
        </w:tc>
        <w:tc>
          <w:tcPr>
            <w:tcW w:w="1503" w:type="dxa"/>
            <w:gridSpan w:val="8"/>
            <w:tcBorders>
              <w:top w:val="nil"/>
              <w:left w:val="nil"/>
              <w:bottom w:val="nil"/>
              <w:right w:val="nil"/>
            </w:tcBorders>
            <w:shd w:val="clear" w:color="auto" w:fill="auto"/>
            <w:noWrap/>
            <w:vAlign w:val="center"/>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43" w:type="dxa"/>
            <w:gridSpan w:val="6"/>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1383" w:type="dxa"/>
            <w:gridSpan w:val="12"/>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839" w:type="dxa"/>
            <w:gridSpan w:val="7"/>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c>
          <w:tcPr>
            <w:tcW w:w="937" w:type="dxa"/>
            <w:gridSpan w:val="8"/>
            <w:tcBorders>
              <w:top w:val="nil"/>
              <w:left w:val="nil"/>
              <w:bottom w:val="nil"/>
              <w:right w:val="nil"/>
            </w:tcBorders>
            <w:shd w:val="clear" w:color="auto" w:fill="auto"/>
            <w:noWrap/>
            <w:hideMark/>
          </w:tcPr>
          <w:p w:rsidR="001A7BD4" w:rsidRPr="001A7BD4" w:rsidRDefault="001A7BD4" w:rsidP="001A7BD4">
            <w:pPr>
              <w:spacing w:after="0" w:line="240" w:lineRule="auto"/>
              <w:rPr>
                <w:rFonts w:ascii="Times New Roman CYR" w:eastAsia="Times New Roman" w:hAnsi="Times New Roman CYR" w:cs="Times New Roman CYR"/>
                <w:lang w:eastAsia="ru-RU"/>
              </w:rPr>
            </w:pPr>
          </w:p>
        </w:tc>
      </w:tr>
    </w:tbl>
    <w:p w:rsidR="00DF7C2D" w:rsidRPr="00CB507A" w:rsidRDefault="00DF7C2D">
      <w:pPr>
        <w:rPr>
          <w:rFonts w:ascii="Times New Roman" w:hAnsi="Times New Roman" w:cs="Times New Roman"/>
          <w:sz w:val="20"/>
          <w:szCs w:val="20"/>
        </w:rPr>
      </w:pPr>
    </w:p>
    <w:p w:rsidR="001A7BD4" w:rsidRPr="00CB507A" w:rsidRDefault="001A7BD4">
      <w:pPr>
        <w:rPr>
          <w:rFonts w:ascii="Times New Roman" w:hAnsi="Times New Roman" w:cs="Times New Roman"/>
          <w:sz w:val="20"/>
          <w:szCs w:val="20"/>
        </w:rPr>
      </w:pPr>
    </w:p>
    <w:p w:rsidR="00DF7C2D" w:rsidRPr="00CB507A" w:rsidRDefault="001A7BD4">
      <w:pPr>
        <w:rPr>
          <w:rFonts w:ascii="Times New Roman" w:hAnsi="Times New Roman" w:cs="Times New Roman"/>
          <w:sz w:val="20"/>
          <w:szCs w:val="20"/>
        </w:rPr>
      </w:pPr>
      <w:r w:rsidRPr="00CB507A">
        <w:rPr>
          <w:rFonts w:ascii="Times New Roman" w:hAnsi="Times New Roman" w:cs="Times New Roman"/>
          <w:noProof/>
          <w:sz w:val="20"/>
          <w:szCs w:val="20"/>
          <w:lang w:eastAsia="ru-RU"/>
        </w:rPr>
        <w:lastRenderedPageBreak/>
        <w:drawing>
          <wp:inline distT="0" distB="0" distL="0" distR="0" wp14:anchorId="0BBCA3C7" wp14:editId="5EE3D0D9">
            <wp:extent cx="7089058" cy="73983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9058" cy="7398327"/>
                    </a:xfrm>
                    <a:prstGeom prst="rect">
                      <a:avLst/>
                    </a:prstGeom>
                    <a:noFill/>
                    <a:ln>
                      <a:noFill/>
                    </a:ln>
                  </pic:spPr>
                </pic:pic>
              </a:graphicData>
            </a:graphic>
          </wp:inline>
        </w:drawing>
      </w:r>
    </w:p>
    <w:p w:rsidR="001A7BD4" w:rsidRPr="00CB507A" w:rsidRDefault="001A7BD4">
      <w:pPr>
        <w:rPr>
          <w:rFonts w:ascii="Times New Roman" w:hAnsi="Times New Roman" w:cs="Times New Roman"/>
          <w:sz w:val="20"/>
          <w:szCs w:val="20"/>
        </w:rPr>
      </w:pPr>
    </w:p>
    <w:p w:rsidR="001A7BD4" w:rsidRPr="00CB507A" w:rsidRDefault="001A7BD4">
      <w:pPr>
        <w:rPr>
          <w:rFonts w:ascii="Times New Roman" w:hAnsi="Times New Roman" w:cs="Times New Roman"/>
          <w:sz w:val="20"/>
          <w:szCs w:val="20"/>
        </w:rPr>
      </w:pPr>
    </w:p>
    <w:p w:rsidR="001F643E" w:rsidRDefault="001F643E">
      <w:r w:rsidRPr="005E46A2">
        <w:rPr>
          <w:rFonts w:ascii="Times New Roman" w:hAnsi="Times New Roman" w:cs="Times New Roman"/>
          <w:noProof/>
          <w:sz w:val="20"/>
          <w:szCs w:val="20"/>
          <w:lang w:eastAsia="ru-RU"/>
        </w:rPr>
        <w:lastRenderedPageBreak/>
        <w:drawing>
          <wp:inline distT="0" distB="0" distL="0" distR="0" wp14:anchorId="25DE098F" wp14:editId="52218166">
            <wp:extent cx="7077694" cy="9030569"/>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7694" cy="9030569"/>
                    </a:xfrm>
                    <a:prstGeom prst="rect">
                      <a:avLst/>
                    </a:prstGeom>
                    <a:noFill/>
                    <a:ln>
                      <a:noFill/>
                    </a:ln>
                  </pic:spPr>
                </pic:pic>
              </a:graphicData>
            </a:graphic>
          </wp:inline>
        </w:drawing>
      </w:r>
    </w:p>
    <w:tbl>
      <w:tblPr>
        <w:tblW w:w="11355" w:type="dxa"/>
        <w:tblInd w:w="93" w:type="dxa"/>
        <w:tblLook w:val="04A0" w:firstRow="1" w:lastRow="0" w:firstColumn="1" w:lastColumn="0" w:noHBand="0" w:noVBand="1"/>
      </w:tblPr>
      <w:tblGrid>
        <w:gridCol w:w="1390"/>
        <w:gridCol w:w="236"/>
        <w:gridCol w:w="2564"/>
        <w:gridCol w:w="7024"/>
        <w:gridCol w:w="141"/>
      </w:tblGrid>
      <w:tr w:rsidR="001F643E" w:rsidRPr="005E46A2" w:rsidTr="005E46A2">
        <w:trPr>
          <w:gridAfter w:val="1"/>
          <w:wAfter w:w="141" w:type="dxa"/>
          <w:trHeight w:val="315"/>
        </w:trPr>
        <w:tc>
          <w:tcPr>
            <w:tcW w:w="1390"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bookmarkStart w:id="5" w:name="RANGE!A1:C99"/>
            <w:bookmarkEnd w:id="5"/>
          </w:p>
          <w:p w:rsidR="005E46A2" w:rsidRPr="005E46A2" w:rsidRDefault="005E46A2" w:rsidP="001F643E">
            <w:pPr>
              <w:spacing w:after="0" w:line="240" w:lineRule="auto"/>
              <w:rPr>
                <w:rFonts w:ascii="Times New Roman" w:eastAsia="Times New Roman" w:hAnsi="Times New Roman" w:cs="Times New Roman"/>
                <w:sz w:val="20"/>
                <w:szCs w:val="20"/>
                <w:lang w:eastAsia="ru-RU"/>
              </w:rPr>
            </w:pPr>
          </w:p>
        </w:tc>
        <w:tc>
          <w:tcPr>
            <w:tcW w:w="2800" w:type="dxa"/>
            <w:gridSpan w:val="2"/>
            <w:tcBorders>
              <w:top w:val="nil"/>
              <w:left w:val="nil"/>
              <w:bottom w:val="nil"/>
              <w:right w:val="nil"/>
            </w:tcBorders>
            <w:shd w:val="clear" w:color="auto" w:fill="auto"/>
            <w:noWrap/>
            <w:vAlign w:val="bottom"/>
            <w:hideMark/>
          </w:tcPr>
          <w:p w:rsidR="001F643E" w:rsidRPr="005E46A2" w:rsidRDefault="001F643E" w:rsidP="001F643E">
            <w:pPr>
              <w:spacing w:after="0" w:line="240" w:lineRule="auto"/>
              <w:jc w:val="right"/>
              <w:rPr>
                <w:rFonts w:ascii="Times New Roman" w:eastAsia="Times New Roman" w:hAnsi="Times New Roman" w:cs="Times New Roman"/>
                <w:sz w:val="20"/>
                <w:szCs w:val="20"/>
                <w:lang w:eastAsia="ru-RU"/>
              </w:rPr>
            </w:pPr>
          </w:p>
        </w:tc>
        <w:tc>
          <w:tcPr>
            <w:tcW w:w="7024" w:type="dxa"/>
            <w:tcBorders>
              <w:top w:val="nil"/>
              <w:left w:val="nil"/>
              <w:bottom w:val="nil"/>
              <w:right w:val="nil"/>
            </w:tcBorders>
            <w:shd w:val="clear" w:color="000000" w:fill="FFFFFF"/>
            <w:noWrap/>
            <w:vAlign w:val="bottom"/>
            <w:hideMark/>
          </w:tcPr>
          <w:p w:rsidR="005E46A2" w:rsidRPr="005E46A2" w:rsidRDefault="005E46A2" w:rsidP="001F643E">
            <w:pPr>
              <w:spacing w:after="0" w:line="240" w:lineRule="auto"/>
              <w:jc w:val="right"/>
              <w:rPr>
                <w:rFonts w:ascii="Times New Roman" w:eastAsia="Times New Roman" w:hAnsi="Times New Roman" w:cs="Times New Roman"/>
                <w:sz w:val="20"/>
                <w:szCs w:val="20"/>
                <w:lang w:eastAsia="ru-RU"/>
              </w:rPr>
            </w:pPr>
          </w:p>
          <w:p w:rsidR="00B62168" w:rsidRDefault="00B62168" w:rsidP="001F643E">
            <w:pPr>
              <w:spacing w:after="0" w:line="240" w:lineRule="auto"/>
              <w:jc w:val="right"/>
              <w:rPr>
                <w:rFonts w:ascii="Times New Roman" w:eastAsia="Times New Roman" w:hAnsi="Times New Roman" w:cs="Times New Roman"/>
                <w:sz w:val="20"/>
                <w:szCs w:val="20"/>
                <w:lang w:eastAsia="ru-RU"/>
              </w:rPr>
            </w:pPr>
          </w:p>
          <w:p w:rsidR="00B62168" w:rsidRDefault="00B62168" w:rsidP="001F643E">
            <w:pPr>
              <w:spacing w:after="0" w:line="240" w:lineRule="auto"/>
              <w:jc w:val="right"/>
              <w:rPr>
                <w:rFonts w:ascii="Times New Roman" w:eastAsia="Times New Roman" w:hAnsi="Times New Roman" w:cs="Times New Roman"/>
                <w:sz w:val="20"/>
                <w:szCs w:val="20"/>
                <w:lang w:eastAsia="ru-RU"/>
              </w:rPr>
            </w:pPr>
          </w:p>
          <w:p w:rsidR="001F643E" w:rsidRPr="005E46A2" w:rsidRDefault="001F643E" w:rsidP="001F643E">
            <w:pPr>
              <w:spacing w:after="0" w:line="240" w:lineRule="auto"/>
              <w:jc w:val="right"/>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lastRenderedPageBreak/>
              <w:t>Приложение 7</w:t>
            </w:r>
          </w:p>
        </w:tc>
      </w:tr>
      <w:tr w:rsidR="001F643E" w:rsidRPr="005E46A2" w:rsidTr="005E46A2">
        <w:trPr>
          <w:trHeight w:val="255"/>
        </w:trPr>
        <w:tc>
          <w:tcPr>
            <w:tcW w:w="1390"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p>
        </w:tc>
        <w:tc>
          <w:tcPr>
            <w:tcW w:w="9729" w:type="dxa"/>
            <w:gridSpan w:val="3"/>
            <w:tcBorders>
              <w:top w:val="nil"/>
              <w:left w:val="nil"/>
              <w:bottom w:val="nil"/>
              <w:right w:val="nil"/>
            </w:tcBorders>
            <w:shd w:val="clear" w:color="auto" w:fill="auto"/>
            <w:noWrap/>
            <w:vAlign w:val="bottom"/>
            <w:hideMark/>
          </w:tcPr>
          <w:p w:rsidR="001F643E" w:rsidRPr="005E46A2" w:rsidRDefault="001F643E" w:rsidP="005E46A2">
            <w:pPr>
              <w:spacing w:after="0" w:line="240" w:lineRule="auto"/>
              <w:jc w:val="right"/>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к решению Совета городского округа «Вуктыл» </w:t>
            </w:r>
          </w:p>
        </w:tc>
      </w:tr>
      <w:tr w:rsidR="001F643E" w:rsidRPr="005E46A2" w:rsidTr="005E46A2">
        <w:trPr>
          <w:trHeight w:val="315"/>
        </w:trPr>
        <w:tc>
          <w:tcPr>
            <w:tcW w:w="1390"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jc w:val="right"/>
              <w:rPr>
                <w:rFonts w:ascii="Times New Roman" w:eastAsia="Times New Roman" w:hAnsi="Times New Roman" w:cs="Times New Roman"/>
                <w:sz w:val="20"/>
                <w:szCs w:val="20"/>
                <w:lang w:eastAsia="ru-RU"/>
              </w:rPr>
            </w:pPr>
          </w:p>
        </w:tc>
        <w:tc>
          <w:tcPr>
            <w:tcW w:w="9729" w:type="dxa"/>
            <w:gridSpan w:val="3"/>
            <w:tcBorders>
              <w:top w:val="nil"/>
              <w:left w:val="nil"/>
              <w:bottom w:val="nil"/>
              <w:right w:val="nil"/>
            </w:tcBorders>
            <w:shd w:val="clear" w:color="auto" w:fill="auto"/>
            <w:noWrap/>
            <w:vAlign w:val="bottom"/>
            <w:hideMark/>
          </w:tcPr>
          <w:p w:rsidR="001F643E" w:rsidRPr="005E46A2" w:rsidRDefault="005E46A2" w:rsidP="005E46A2">
            <w:pPr>
              <w:spacing w:after="0" w:line="240" w:lineRule="auto"/>
              <w:jc w:val="right"/>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w:t>
            </w:r>
            <w:r w:rsidR="001F643E" w:rsidRPr="005E46A2">
              <w:rPr>
                <w:rFonts w:ascii="Times New Roman" w:eastAsia="Times New Roman" w:hAnsi="Times New Roman" w:cs="Times New Roman"/>
                <w:sz w:val="20"/>
                <w:szCs w:val="20"/>
                <w:lang w:eastAsia="ru-RU"/>
              </w:rPr>
              <w:t xml:space="preserve">"О бюджете муниципального образования городского округа "Вуктыл" </w:t>
            </w:r>
          </w:p>
        </w:tc>
      </w:tr>
      <w:tr w:rsidR="001F643E" w:rsidRPr="005E46A2" w:rsidTr="005E46A2">
        <w:trPr>
          <w:trHeight w:val="315"/>
        </w:trPr>
        <w:tc>
          <w:tcPr>
            <w:tcW w:w="1390"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jc w:val="right"/>
              <w:rPr>
                <w:rFonts w:ascii="Times New Roman" w:eastAsia="Times New Roman" w:hAnsi="Times New Roman" w:cs="Times New Roman"/>
                <w:sz w:val="20"/>
                <w:szCs w:val="20"/>
                <w:lang w:eastAsia="ru-RU"/>
              </w:rPr>
            </w:pPr>
          </w:p>
        </w:tc>
        <w:tc>
          <w:tcPr>
            <w:tcW w:w="9729" w:type="dxa"/>
            <w:gridSpan w:val="3"/>
            <w:tcBorders>
              <w:top w:val="nil"/>
              <w:left w:val="nil"/>
              <w:bottom w:val="nil"/>
              <w:right w:val="nil"/>
            </w:tcBorders>
            <w:shd w:val="clear" w:color="auto" w:fill="auto"/>
            <w:noWrap/>
            <w:vAlign w:val="bottom"/>
            <w:hideMark/>
          </w:tcPr>
          <w:p w:rsidR="001F643E" w:rsidRPr="005E46A2" w:rsidRDefault="005E46A2" w:rsidP="005E46A2">
            <w:pPr>
              <w:spacing w:after="0" w:line="240" w:lineRule="auto"/>
              <w:jc w:val="right"/>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w:t>
            </w:r>
            <w:r w:rsidR="001F643E" w:rsidRPr="005E46A2">
              <w:rPr>
                <w:rFonts w:ascii="Times New Roman" w:eastAsia="Times New Roman" w:hAnsi="Times New Roman" w:cs="Times New Roman"/>
                <w:sz w:val="20"/>
                <w:szCs w:val="20"/>
                <w:lang w:eastAsia="ru-RU"/>
              </w:rPr>
              <w:t>на 2018 год и плановый период 2019 и 2020 годов"</w:t>
            </w:r>
          </w:p>
        </w:tc>
      </w:tr>
      <w:tr w:rsidR="001F643E" w:rsidRPr="005E46A2" w:rsidTr="005E46A2">
        <w:trPr>
          <w:gridAfter w:val="1"/>
          <w:wAfter w:w="141" w:type="dxa"/>
          <w:trHeight w:val="210"/>
        </w:trPr>
        <w:tc>
          <w:tcPr>
            <w:tcW w:w="1390" w:type="dxa"/>
            <w:tcBorders>
              <w:top w:val="nil"/>
              <w:left w:val="nil"/>
              <w:bottom w:val="nil"/>
              <w:right w:val="nil"/>
            </w:tcBorders>
            <w:shd w:val="clear" w:color="auto" w:fill="auto"/>
            <w:noWrap/>
            <w:vAlign w:val="bottom"/>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p>
        </w:tc>
        <w:tc>
          <w:tcPr>
            <w:tcW w:w="2800" w:type="dxa"/>
            <w:gridSpan w:val="2"/>
            <w:tcBorders>
              <w:top w:val="nil"/>
              <w:left w:val="nil"/>
              <w:bottom w:val="nil"/>
              <w:right w:val="nil"/>
            </w:tcBorders>
            <w:shd w:val="clear" w:color="auto" w:fill="auto"/>
            <w:noWrap/>
            <w:vAlign w:val="bottom"/>
            <w:hideMark/>
          </w:tcPr>
          <w:p w:rsidR="001F643E" w:rsidRPr="005E46A2" w:rsidRDefault="001F643E" w:rsidP="005E46A2">
            <w:pPr>
              <w:spacing w:after="0" w:line="240" w:lineRule="auto"/>
              <w:jc w:val="right"/>
              <w:rPr>
                <w:rFonts w:ascii="Times New Roman" w:eastAsia="Times New Roman" w:hAnsi="Times New Roman" w:cs="Times New Roman"/>
                <w:sz w:val="20"/>
                <w:szCs w:val="20"/>
                <w:lang w:eastAsia="ru-RU"/>
              </w:rPr>
            </w:pPr>
          </w:p>
        </w:tc>
        <w:tc>
          <w:tcPr>
            <w:tcW w:w="7024" w:type="dxa"/>
            <w:tcBorders>
              <w:top w:val="nil"/>
              <w:left w:val="nil"/>
              <w:bottom w:val="nil"/>
              <w:right w:val="nil"/>
            </w:tcBorders>
            <w:shd w:val="clear" w:color="auto" w:fill="auto"/>
            <w:noWrap/>
            <w:vAlign w:val="bottom"/>
            <w:hideMark/>
          </w:tcPr>
          <w:p w:rsidR="001F643E" w:rsidRPr="005E46A2" w:rsidRDefault="001F643E" w:rsidP="005E46A2">
            <w:pPr>
              <w:spacing w:after="0" w:line="240" w:lineRule="auto"/>
              <w:jc w:val="right"/>
              <w:rPr>
                <w:rFonts w:ascii="Times New Roman" w:eastAsia="Times New Roman" w:hAnsi="Times New Roman" w:cs="Times New Roman"/>
                <w:sz w:val="20"/>
                <w:szCs w:val="20"/>
                <w:lang w:eastAsia="ru-RU"/>
              </w:rPr>
            </w:pPr>
          </w:p>
        </w:tc>
      </w:tr>
      <w:tr w:rsidR="001F643E" w:rsidRPr="005E46A2" w:rsidTr="005E46A2">
        <w:trPr>
          <w:gridAfter w:val="1"/>
          <w:wAfter w:w="141" w:type="dxa"/>
          <w:trHeight w:val="322"/>
        </w:trPr>
        <w:tc>
          <w:tcPr>
            <w:tcW w:w="11214" w:type="dxa"/>
            <w:gridSpan w:val="4"/>
            <w:vMerge w:val="restart"/>
            <w:tcBorders>
              <w:top w:val="nil"/>
              <w:left w:val="nil"/>
              <w:bottom w:val="nil"/>
              <w:right w:val="nil"/>
            </w:tcBorders>
            <w:shd w:val="clear" w:color="auto" w:fill="auto"/>
            <w:vAlign w:val="center"/>
            <w:hideMark/>
          </w:tcPr>
          <w:p w:rsidR="001F643E" w:rsidRPr="005E46A2" w:rsidRDefault="001F643E" w:rsidP="005E46A2">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 xml:space="preserve">Перечень главных администраторов доходов бюджета </w:t>
            </w:r>
          </w:p>
        </w:tc>
      </w:tr>
      <w:tr w:rsidR="001F643E" w:rsidRPr="005E46A2" w:rsidTr="005E46A2">
        <w:trPr>
          <w:gridAfter w:val="1"/>
          <w:wAfter w:w="141" w:type="dxa"/>
          <w:trHeight w:val="322"/>
        </w:trPr>
        <w:tc>
          <w:tcPr>
            <w:tcW w:w="11214" w:type="dxa"/>
            <w:gridSpan w:val="4"/>
            <w:vMerge/>
            <w:tcBorders>
              <w:top w:val="nil"/>
              <w:left w:val="nil"/>
              <w:bottom w:val="nil"/>
              <w:right w:val="nil"/>
            </w:tcBorders>
            <w:vAlign w:val="center"/>
            <w:hideMark/>
          </w:tcPr>
          <w:p w:rsidR="001F643E" w:rsidRPr="005E46A2" w:rsidRDefault="001F643E" w:rsidP="005E46A2">
            <w:pPr>
              <w:spacing w:after="0" w:line="240" w:lineRule="auto"/>
              <w:rPr>
                <w:rFonts w:ascii="Times New Roman" w:eastAsia="Times New Roman" w:hAnsi="Times New Roman" w:cs="Times New Roman"/>
                <w:b/>
                <w:bCs/>
                <w:i/>
                <w:iCs/>
                <w:sz w:val="20"/>
                <w:szCs w:val="20"/>
                <w:lang w:eastAsia="ru-RU"/>
              </w:rPr>
            </w:pPr>
          </w:p>
        </w:tc>
      </w:tr>
      <w:tr w:rsidR="001F643E" w:rsidRPr="005E46A2" w:rsidTr="005E46A2">
        <w:trPr>
          <w:gridAfter w:val="1"/>
          <w:wAfter w:w="141" w:type="dxa"/>
          <w:trHeight w:val="322"/>
        </w:trPr>
        <w:tc>
          <w:tcPr>
            <w:tcW w:w="11214" w:type="dxa"/>
            <w:gridSpan w:val="4"/>
            <w:vMerge/>
            <w:tcBorders>
              <w:top w:val="nil"/>
              <w:left w:val="nil"/>
              <w:bottom w:val="nil"/>
              <w:right w:val="nil"/>
            </w:tcBorders>
            <w:vAlign w:val="center"/>
            <w:hideMark/>
          </w:tcPr>
          <w:p w:rsidR="001F643E" w:rsidRPr="005E46A2" w:rsidRDefault="001F643E" w:rsidP="005E46A2">
            <w:pPr>
              <w:spacing w:after="0" w:line="240" w:lineRule="auto"/>
              <w:rPr>
                <w:rFonts w:ascii="Times New Roman" w:eastAsia="Times New Roman" w:hAnsi="Times New Roman" w:cs="Times New Roman"/>
                <w:b/>
                <w:bCs/>
                <w:i/>
                <w:iCs/>
                <w:sz w:val="20"/>
                <w:szCs w:val="20"/>
                <w:lang w:eastAsia="ru-RU"/>
              </w:rPr>
            </w:pPr>
          </w:p>
        </w:tc>
      </w:tr>
      <w:tr w:rsidR="001F643E" w:rsidRPr="005E46A2" w:rsidTr="005E46A2">
        <w:trPr>
          <w:gridAfter w:val="1"/>
          <w:wAfter w:w="141" w:type="dxa"/>
          <w:trHeight w:val="544"/>
        </w:trPr>
        <w:tc>
          <w:tcPr>
            <w:tcW w:w="11214" w:type="dxa"/>
            <w:gridSpan w:val="4"/>
            <w:tcBorders>
              <w:top w:val="nil"/>
              <w:left w:val="nil"/>
              <w:bottom w:val="nil"/>
              <w:right w:val="nil"/>
            </w:tcBorders>
            <w:shd w:val="clear" w:color="auto" w:fill="auto"/>
            <w:vAlign w:val="center"/>
            <w:hideMark/>
          </w:tcPr>
          <w:p w:rsidR="001F643E" w:rsidRPr="005E46A2" w:rsidRDefault="001F643E" w:rsidP="005E46A2">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муниципального образования городского округа "Вуктыл"</w:t>
            </w:r>
          </w:p>
        </w:tc>
      </w:tr>
      <w:tr w:rsidR="001F643E" w:rsidRPr="005E46A2" w:rsidTr="005E46A2">
        <w:trPr>
          <w:gridAfter w:val="1"/>
          <w:wAfter w:w="141" w:type="dxa"/>
          <w:trHeight w:val="435"/>
        </w:trPr>
        <w:tc>
          <w:tcPr>
            <w:tcW w:w="1390" w:type="dxa"/>
            <w:tcBorders>
              <w:top w:val="nil"/>
              <w:left w:val="nil"/>
              <w:bottom w:val="nil"/>
              <w:right w:val="nil"/>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p>
        </w:tc>
        <w:tc>
          <w:tcPr>
            <w:tcW w:w="2800" w:type="dxa"/>
            <w:gridSpan w:val="2"/>
            <w:tcBorders>
              <w:top w:val="nil"/>
              <w:left w:val="nil"/>
              <w:bottom w:val="nil"/>
              <w:right w:val="nil"/>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p>
        </w:tc>
        <w:tc>
          <w:tcPr>
            <w:tcW w:w="7024" w:type="dxa"/>
            <w:tcBorders>
              <w:top w:val="nil"/>
              <w:left w:val="nil"/>
              <w:bottom w:val="nil"/>
              <w:right w:val="nil"/>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p>
        </w:tc>
      </w:tr>
      <w:tr w:rsidR="001F643E" w:rsidRPr="005E46A2" w:rsidTr="005E46A2">
        <w:trPr>
          <w:gridAfter w:val="1"/>
          <w:wAfter w:w="141" w:type="dxa"/>
          <w:trHeight w:val="510"/>
        </w:trPr>
        <w:tc>
          <w:tcPr>
            <w:tcW w:w="13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r w:rsidRPr="005E46A2">
              <w:rPr>
                <w:rFonts w:ascii="Times New Roman" w:eastAsia="Times New Roman" w:hAnsi="Times New Roman" w:cs="Times New Roman"/>
                <w:b/>
                <w:bCs/>
                <w:sz w:val="20"/>
                <w:szCs w:val="20"/>
                <w:lang w:eastAsia="ru-RU"/>
              </w:rPr>
              <w:t>Код</w:t>
            </w:r>
          </w:p>
        </w:tc>
        <w:tc>
          <w:tcPr>
            <w:tcW w:w="2800" w:type="dxa"/>
            <w:gridSpan w:val="2"/>
            <w:tcBorders>
              <w:top w:val="single" w:sz="8" w:space="0" w:color="auto"/>
              <w:left w:val="nil"/>
              <w:bottom w:val="single" w:sz="8" w:space="0" w:color="auto"/>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r w:rsidRPr="005E46A2">
              <w:rPr>
                <w:rFonts w:ascii="Times New Roman" w:eastAsia="Times New Roman" w:hAnsi="Times New Roman" w:cs="Times New Roman"/>
                <w:b/>
                <w:bCs/>
                <w:sz w:val="20"/>
                <w:szCs w:val="20"/>
                <w:lang w:eastAsia="ru-RU"/>
              </w:rPr>
              <w:t>Код дохода</w:t>
            </w:r>
          </w:p>
        </w:tc>
        <w:tc>
          <w:tcPr>
            <w:tcW w:w="7024" w:type="dxa"/>
            <w:tcBorders>
              <w:top w:val="single" w:sz="8" w:space="0" w:color="auto"/>
              <w:left w:val="nil"/>
              <w:bottom w:val="single" w:sz="8" w:space="0" w:color="auto"/>
              <w:right w:val="single" w:sz="8"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sz w:val="20"/>
                <w:szCs w:val="20"/>
                <w:lang w:eastAsia="ru-RU"/>
              </w:rPr>
            </w:pPr>
            <w:r w:rsidRPr="005E46A2">
              <w:rPr>
                <w:rFonts w:ascii="Times New Roman" w:eastAsia="Times New Roman" w:hAnsi="Times New Roman" w:cs="Times New Roman"/>
                <w:b/>
                <w:bCs/>
                <w:sz w:val="20"/>
                <w:szCs w:val="20"/>
                <w:lang w:eastAsia="ru-RU"/>
              </w:rPr>
              <w:t>Наименование</w:t>
            </w:r>
          </w:p>
        </w:tc>
      </w:tr>
      <w:tr w:rsidR="001F643E" w:rsidRPr="005E46A2" w:rsidTr="005E46A2">
        <w:trPr>
          <w:gridAfter w:val="1"/>
          <w:wAfter w:w="141" w:type="dxa"/>
          <w:trHeight w:val="555"/>
        </w:trPr>
        <w:tc>
          <w:tcPr>
            <w:tcW w:w="1390" w:type="dxa"/>
            <w:tcBorders>
              <w:top w:val="nil"/>
              <w:left w:val="single" w:sz="8" w:space="0" w:color="auto"/>
              <w:bottom w:val="single" w:sz="4" w:space="0" w:color="auto"/>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905</w:t>
            </w:r>
          </w:p>
        </w:tc>
        <w:tc>
          <w:tcPr>
            <w:tcW w:w="9824" w:type="dxa"/>
            <w:gridSpan w:val="3"/>
            <w:tcBorders>
              <w:top w:val="single" w:sz="8" w:space="0" w:color="auto"/>
              <w:left w:val="nil"/>
              <w:bottom w:val="single" w:sz="4" w:space="0" w:color="auto"/>
              <w:right w:val="single" w:sz="8"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Контрольно-счетная палата городского округа "Вуктыл"</w:t>
            </w:r>
          </w:p>
        </w:tc>
      </w:tr>
      <w:tr w:rsidR="001F643E" w:rsidRPr="005E46A2" w:rsidTr="005E46A2">
        <w:trPr>
          <w:gridAfter w:val="1"/>
          <w:wAfter w:w="141" w:type="dxa"/>
          <w:trHeight w:val="495"/>
        </w:trPr>
        <w:tc>
          <w:tcPr>
            <w:tcW w:w="1390" w:type="dxa"/>
            <w:tcBorders>
              <w:top w:val="nil"/>
              <w:left w:val="single" w:sz="8" w:space="0" w:color="auto"/>
              <w:bottom w:val="nil"/>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921</w:t>
            </w:r>
          </w:p>
        </w:tc>
        <w:tc>
          <w:tcPr>
            <w:tcW w:w="9824" w:type="dxa"/>
            <w:gridSpan w:val="3"/>
            <w:tcBorders>
              <w:top w:val="nil"/>
              <w:left w:val="nil"/>
              <w:bottom w:val="single" w:sz="4" w:space="0" w:color="auto"/>
              <w:right w:val="single" w:sz="8"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Совет городского округа "Вуктыл"</w:t>
            </w:r>
          </w:p>
        </w:tc>
      </w:tr>
      <w:tr w:rsidR="001F643E" w:rsidRPr="005E46A2" w:rsidTr="005E46A2">
        <w:trPr>
          <w:gridAfter w:val="1"/>
          <w:wAfter w:w="141" w:type="dxa"/>
          <w:trHeight w:val="495"/>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923</w:t>
            </w:r>
          </w:p>
        </w:tc>
        <w:tc>
          <w:tcPr>
            <w:tcW w:w="9824" w:type="dxa"/>
            <w:gridSpan w:val="3"/>
            <w:tcBorders>
              <w:top w:val="single" w:sz="4" w:space="0" w:color="auto"/>
              <w:left w:val="nil"/>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Администрация городского округа "Вуктыл"</w:t>
            </w:r>
          </w:p>
        </w:tc>
      </w:tr>
      <w:tr w:rsidR="001F643E" w:rsidRPr="005E46A2" w:rsidTr="005E46A2">
        <w:trPr>
          <w:gridAfter w:val="1"/>
          <w:wAfter w:w="141" w:type="dxa"/>
          <w:trHeight w:val="63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1 08 07150 01 0000 110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Государственная пошлина за выдачу разрешения на установку рекламной конструкции </w:t>
            </w:r>
          </w:p>
        </w:tc>
      </w:tr>
      <w:tr w:rsidR="001F643E" w:rsidRPr="005E46A2" w:rsidTr="005E46A2">
        <w:trPr>
          <w:gridAfter w:val="1"/>
          <w:wAfter w:w="141" w:type="dxa"/>
          <w:trHeight w:val="124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1 08 07173 01 0000 110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w:t>
            </w:r>
          </w:p>
        </w:tc>
      </w:tr>
      <w:tr w:rsidR="001F643E" w:rsidRPr="005E46A2" w:rsidTr="005E46A2">
        <w:trPr>
          <w:gridAfter w:val="1"/>
          <w:wAfter w:w="141" w:type="dxa"/>
          <w:trHeight w:val="117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1 11 05012 04 0000 120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r>
      <w:tr w:rsidR="001F643E" w:rsidRPr="005E46A2" w:rsidTr="005E46A2">
        <w:trPr>
          <w:gridAfter w:val="1"/>
          <w:wAfter w:w="141" w:type="dxa"/>
          <w:trHeight w:val="117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1 11 05024 04 0000 120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w:t>
            </w:r>
            <w:proofErr w:type="gramStart"/>
            <w:r w:rsidRPr="005E46A2">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roofErr w:type="gramEnd"/>
          </w:p>
        </w:tc>
      </w:tr>
      <w:tr w:rsidR="001F643E" w:rsidRPr="005E46A2" w:rsidTr="005E46A2">
        <w:trPr>
          <w:gridAfter w:val="1"/>
          <w:wAfter w:w="141" w:type="dxa"/>
          <w:trHeight w:val="118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1 11 05034 04 0000 120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r>
      <w:tr w:rsidR="001F643E" w:rsidRPr="005E46A2" w:rsidTr="005E46A2">
        <w:trPr>
          <w:gridAfter w:val="1"/>
          <w:wAfter w:w="141" w:type="dxa"/>
          <w:trHeight w:val="97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1 11 05074 04 0000 120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Доходы от сдачи в аренду имущества, составляющего казну городских округов (за исключением земельных участков)</w:t>
            </w:r>
          </w:p>
        </w:tc>
      </w:tr>
      <w:tr w:rsidR="001F643E" w:rsidRPr="005E46A2" w:rsidTr="005E46A2">
        <w:trPr>
          <w:gridAfter w:val="1"/>
          <w:wAfter w:w="141" w:type="dxa"/>
          <w:trHeight w:val="148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1 11 05312 04 0000 120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r>
      <w:tr w:rsidR="001F643E" w:rsidRPr="005E46A2" w:rsidTr="005E46A2">
        <w:trPr>
          <w:gridAfter w:val="1"/>
          <w:wAfter w:w="141" w:type="dxa"/>
          <w:trHeight w:val="87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1 11 07014 04 0000 120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r>
      <w:tr w:rsidR="001F643E" w:rsidRPr="005E46A2" w:rsidTr="005E46A2">
        <w:trPr>
          <w:gridAfter w:val="1"/>
          <w:wAfter w:w="141" w:type="dxa"/>
          <w:trHeight w:val="151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lastRenderedPageBreak/>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1 11 09044 04 0001 120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наем муниципальных жилых помещений)</w:t>
            </w:r>
          </w:p>
        </w:tc>
      </w:tr>
      <w:tr w:rsidR="001F643E" w:rsidRPr="005E46A2" w:rsidTr="005E46A2">
        <w:trPr>
          <w:gridAfter w:val="1"/>
          <w:wAfter w:w="141" w:type="dxa"/>
          <w:trHeight w:val="163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1 11 09044 04 0002 120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24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на опорах уличного освещения)</w:t>
            </w:r>
          </w:p>
        </w:tc>
      </w:tr>
      <w:tr w:rsidR="001F643E" w:rsidRPr="005E46A2" w:rsidTr="005E46A2">
        <w:trPr>
          <w:gridAfter w:val="1"/>
          <w:wAfter w:w="141" w:type="dxa"/>
          <w:trHeight w:val="163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1 11 09044 04 0003 120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под установку и эксплуатацию рекламных конструкций на недвижимом муниципальном имуществе)</w:t>
            </w:r>
          </w:p>
        </w:tc>
      </w:tr>
      <w:tr w:rsidR="001F643E" w:rsidRPr="005E46A2" w:rsidTr="005E46A2">
        <w:trPr>
          <w:gridAfter w:val="1"/>
          <w:wAfter w:w="141" w:type="dxa"/>
          <w:trHeight w:val="132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1 11 09044 04 0004 120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(прочие доходы)</w:t>
            </w:r>
          </w:p>
        </w:tc>
      </w:tr>
      <w:tr w:rsidR="001F643E" w:rsidRPr="005E46A2" w:rsidTr="005E46A2">
        <w:trPr>
          <w:gridAfter w:val="1"/>
          <w:wAfter w:w="141" w:type="dxa"/>
          <w:trHeight w:val="132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1 11 09044 04 0005 120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жидких бытовых отходов)</w:t>
            </w:r>
          </w:p>
        </w:tc>
      </w:tr>
      <w:tr w:rsidR="001F643E" w:rsidRPr="005E46A2" w:rsidTr="005E46A2">
        <w:trPr>
          <w:gridAfter w:val="1"/>
          <w:wAfter w:w="141" w:type="dxa"/>
          <w:trHeight w:val="132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1 11 09044 04 0006 120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твердых коммунальных отходов)</w:t>
            </w:r>
          </w:p>
        </w:tc>
      </w:tr>
      <w:tr w:rsidR="001F643E" w:rsidRPr="005E46A2" w:rsidTr="005E46A2">
        <w:trPr>
          <w:gridAfter w:val="1"/>
          <w:wAfter w:w="141" w:type="dxa"/>
          <w:trHeight w:val="132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1 11 09044 04 0007 120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содержание и ремонт жилого помещения)</w:t>
            </w:r>
          </w:p>
        </w:tc>
      </w:tr>
      <w:tr w:rsidR="001F643E" w:rsidRPr="005E46A2" w:rsidTr="005E46A2">
        <w:trPr>
          <w:gridAfter w:val="1"/>
          <w:wAfter w:w="141" w:type="dxa"/>
          <w:trHeight w:val="76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1 14 01040 04 0000 410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продажи квартир, находящихся в собственности городских округов</w:t>
            </w:r>
          </w:p>
        </w:tc>
      </w:tr>
      <w:tr w:rsidR="001F643E" w:rsidRPr="005E46A2" w:rsidTr="005E46A2">
        <w:trPr>
          <w:gridAfter w:val="1"/>
          <w:wAfter w:w="141" w:type="dxa"/>
          <w:trHeight w:val="148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1 14 02043 04 0000 410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F643E" w:rsidRPr="005E46A2" w:rsidTr="005E46A2">
        <w:trPr>
          <w:gridAfter w:val="1"/>
          <w:wAfter w:w="141" w:type="dxa"/>
          <w:trHeight w:val="148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1 14 02043 04 0000 440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F643E" w:rsidRPr="005E46A2" w:rsidTr="005E46A2">
        <w:trPr>
          <w:gridAfter w:val="1"/>
          <w:wAfter w:w="141" w:type="dxa"/>
          <w:trHeight w:val="93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1 14 06012 04 0000 430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r>
      <w:tr w:rsidR="001F643E" w:rsidRPr="005E46A2" w:rsidTr="005E46A2">
        <w:trPr>
          <w:gridAfter w:val="1"/>
          <w:wAfter w:w="141" w:type="dxa"/>
          <w:trHeight w:val="93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lastRenderedPageBreak/>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1 14 06024 04 0000 430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r>
      <w:tr w:rsidR="001F643E" w:rsidRPr="005E46A2" w:rsidTr="005E46A2">
        <w:trPr>
          <w:gridAfter w:val="1"/>
          <w:wAfter w:w="141" w:type="dxa"/>
          <w:trHeight w:val="930"/>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1 15 02040 04 0000 140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Платежи, взимаемые органами местного самоуправления (организациями) городских округов за выполнение определенных функций</w:t>
            </w:r>
          </w:p>
        </w:tc>
      </w:tr>
      <w:tr w:rsidR="001F643E" w:rsidRPr="005E46A2" w:rsidTr="005E46A2">
        <w:trPr>
          <w:gridAfter w:val="1"/>
          <w:wAfter w:w="141" w:type="dxa"/>
          <w:trHeight w:val="111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1 16 37030 04 0000 140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округов</w:t>
            </w:r>
          </w:p>
        </w:tc>
      </w:tr>
      <w:tr w:rsidR="001F643E" w:rsidRPr="005E46A2" w:rsidTr="005E46A2">
        <w:trPr>
          <w:gridAfter w:val="1"/>
          <w:wAfter w:w="141" w:type="dxa"/>
          <w:trHeight w:val="112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2 02 20077 04 0000 151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Субсидии бюджетам городских округов на </w:t>
            </w:r>
            <w:proofErr w:type="spellStart"/>
            <w:r w:rsidRPr="005E46A2">
              <w:rPr>
                <w:rFonts w:ascii="Times New Roman" w:eastAsia="Times New Roman" w:hAnsi="Times New Roman" w:cs="Times New Roman"/>
                <w:sz w:val="20"/>
                <w:szCs w:val="20"/>
                <w:lang w:eastAsia="ru-RU"/>
              </w:rPr>
              <w:t>софинансирование</w:t>
            </w:r>
            <w:proofErr w:type="spellEnd"/>
            <w:r w:rsidRPr="005E46A2">
              <w:rPr>
                <w:rFonts w:ascii="Times New Roman" w:eastAsia="Times New Roman" w:hAnsi="Times New Roman" w:cs="Times New Roman"/>
                <w:sz w:val="20"/>
                <w:szCs w:val="20"/>
                <w:lang w:eastAsia="ru-RU"/>
              </w:rPr>
              <w:t xml:space="preserve"> капитальных вложений в объекты муниципальной собственности </w:t>
            </w:r>
          </w:p>
        </w:tc>
      </w:tr>
      <w:tr w:rsidR="001F643E" w:rsidRPr="005E46A2" w:rsidTr="005E46A2">
        <w:trPr>
          <w:gridAfter w:val="1"/>
          <w:wAfter w:w="141" w:type="dxa"/>
          <w:trHeight w:val="129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2 02 20298 04 0000 151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Субсидии бюджетам городских округов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1F643E" w:rsidRPr="005E46A2" w:rsidTr="005E46A2">
        <w:trPr>
          <w:gridAfter w:val="1"/>
          <w:wAfter w:w="141" w:type="dxa"/>
          <w:trHeight w:val="94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2 02 20301 04 0000 151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Субсидии бюджетам  городских округов на  обеспечение мероприятий по капитальному ремонту многоквартирных домов за счет средств бюджетов</w:t>
            </w:r>
          </w:p>
        </w:tc>
      </w:tr>
      <w:tr w:rsidR="001F643E" w:rsidRPr="005E46A2" w:rsidTr="005E46A2">
        <w:trPr>
          <w:gridAfter w:val="1"/>
          <w:wAfter w:w="141" w:type="dxa"/>
          <w:trHeight w:val="76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2 02 25027 04 0000 151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Субсидии бюджетам городских округов на реализацию мероприятий государственной программы Российской Федерации "Доступная среда" на 2011 - 2020 годы</w:t>
            </w:r>
          </w:p>
        </w:tc>
      </w:tr>
      <w:tr w:rsidR="001F643E" w:rsidRPr="005E46A2" w:rsidTr="005E46A2">
        <w:trPr>
          <w:gridAfter w:val="1"/>
          <w:wAfter w:w="141" w:type="dxa"/>
          <w:trHeight w:val="67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2 02 25519 04 0000 151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Субсидия бюджетам городских округов на поддержку отрасли культуры</w:t>
            </w:r>
          </w:p>
        </w:tc>
      </w:tr>
      <w:tr w:rsidR="001F643E" w:rsidRPr="005E46A2" w:rsidTr="005E46A2">
        <w:trPr>
          <w:gridAfter w:val="1"/>
          <w:wAfter w:w="141" w:type="dxa"/>
          <w:trHeight w:val="106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2 02 25558 04 0000 151</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Субсидии бюджетам городских округов на 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1F643E" w:rsidRPr="005E46A2" w:rsidTr="005E46A2">
        <w:trPr>
          <w:gridAfter w:val="1"/>
          <w:wAfter w:w="141" w:type="dxa"/>
          <w:trHeight w:val="96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2 02 35120 04 0000 151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1F643E" w:rsidRPr="005E46A2" w:rsidTr="005E46A2">
        <w:trPr>
          <w:gridAfter w:val="1"/>
          <w:wAfter w:w="141" w:type="dxa"/>
          <w:trHeight w:val="93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2 02 30024 04 0000 151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Субвенции  бюджетам городских округов на выполнение передаваемых полномочий субъектов Российской Федерации</w:t>
            </w:r>
          </w:p>
        </w:tc>
      </w:tr>
      <w:tr w:rsidR="001F643E" w:rsidRPr="005E46A2" w:rsidTr="005E46A2">
        <w:trPr>
          <w:gridAfter w:val="1"/>
          <w:wAfter w:w="141" w:type="dxa"/>
          <w:trHeight w:val="93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2 02 35082 04 0000 151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1F643E" w:rsidRPr="005E46A2" w:rsidTr="005E46A2">
        <w:trPr>
          <w:gridAfter w:val="1"/>
          <w:wAfter w:w="141" w:type="dxa"/>
          <w:trHeight w:val="129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2 02 35135 04 0000 151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Субвенции бюджетам городских округов на осуществление полномочий по обеспечению жильем отдельных категорий граждан, установленных федеральными законами от 12 января 1995 года N 5-ФЗ "0 ветеранах" и от 24 ноября 1995 года N 181-ФЗ "О социальной защите инвалидов в Российской Федерации"</w:t>
            </w:r>
          </w:p>
        </w:tc>
      </w:tr>
      <w:tr w:rsidR="001F643E" w:rsidRPr="005E46A2" w:rsidTr="005E46A2">
        <w:trPr>
          <w:gridAfter w:val="1"/>
          <w:wAfter w:w="141" w:type="dxa"/>
          <w:trHeight w:val="102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2 02 45144 04 0000 151</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Межбюджетные трансферты, передаваемые бюджетам городских округов на комплектование книжных фондов библиотек муниципальных образований</w:t>
            </w:r>
          </w:p>
        </w:tc>
      </w:tr>
      <w:tr w:rsidR="001F643E" w:rsidRPr="005E46A2" w:rsidTr="005E46A2">
        <w:trPr>
          <w:gridAfter w:val="1"/>
          <w:wAfter w:w="141" w:type="dxa"/>
          <w:trHeight w:val="141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lastRenderedPageBreak/>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2 02 45146 04 0000 151</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24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Межбюджетные трансферты, передаваемые бюджетам городских округов,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1F643E" w:rsidRPr="005E46A2" w:rsidTr="005E46A2">
        <w:trPr>
          <w:gridAfter w:val="1"/>
          <w:wAfter w:w="141" w:type="dxa"/>
          <w:trHeight w:val="94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2 04 04010 04 0000 180</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Предоставление негосударственными организациями грантов для получателей средств бюджетов городских округов</w:t>
            </w:r>
          </w:p>
        </w:tc>
      </w:tr>
      <w:tr w:rsidR="001F643E" w:rsidRPr="005E46A2" w:rsidTr="005E46A2">
        <w:trPr>
          <w:gridAfter w:val="1"/>
          <w:wAfter w:w="141" w:type="dxa"/>
          <w:trHeight w:val="69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923</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2 07 04050 04 0000 180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Прочие безвозмездные поступления в бюджеты городских округов </w:t>
            </w:r>
          </w:p>
        </w:tc>
      </w:tr>
      <w:tr w:rsidR="001F643E" w:rsidRPr="005E46A2" w:rsidTr="005E46A2">
        <w:trPr>
          <w:gridAfter w:val="1"/>
          <w:wAfter w:w="141" w:type="dxa"/>
          <w:trHeight w:val="58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975</w:t>
            </w:r>
          </w:p>
        </w:tc>
        <w:tc>
          <w:tcPr>
            <w:tcW w:w="9824" w:type="dxa"/>
            <w:gridSpan w:val="3"/>
            <w:tcBorders>
              <w:top w:val="single" w:sz="4" w:space="0" w:color="auto"/>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Управление образования администрации городского округа "Вуктыл"</w:t>
            </w:r>
          </w:p>
        </w:tc>
      </w:tr>
      <w:tr w:rsidR="001F643E" w:rsidRPr="005E46A2" w:rsidTr="005E46A2">
        <w:trPr>
          <w:gridAfter w:val="1"/>
          <w:wAfter w:w="141" w:type="dxa"/>
          <w:trHeight w:val="1575"/>
        </w:trPr>
        <w:tc>
          <w:tcPr>
            <w:tcW w:w="1390" w:type="dxa"/>
            <w:tcBorders>
              <w:top w:val="nil"/>
              <w:left w:val="single" w:sz="4" w:space="0" w:color="auto"/>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975</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2 02 30029 04 0000 151</w:t>
            </w:r>
          </w:p>
        </w:tc>
        <w:tc>
          <w:tcPr>
            <w:tcW w:w="7024" w:type="dxa"/>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r w:rsidRPr="005E46A2">
              <w:rPr>
                <w:rFonts w:ascii="Times New Roman" w:eastAsia="Times New Roman" w:hAnsi="Times New Roman" w:cs="Times New Roman"/>
                <w:sz w:val="20"/>
                <w:szCs w:val="20"/>
                <w:lang w:eastAsia="ru-RU"/>
              </w:rPr>
              <w:br w:type="page"/>
            </w:r>
          </w:p>
        </w:tc>
      </w:tr>
      <w:tr w:rsidR="001F643E" w:rsidRPr="005E46A2" w:rsidTr="005E46A2">
        <w:trPr>
          <w:gridAfter w:val="1"/>
          <w:wAfter w:w="141" w:type="dxa"/>
          <w:trHeight w:val="67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975</w:t>
            </w:r>
          </w:p>
        </w:tc>
        <w:tc>
          <w:tcPr>
            <w:tcW w:w="2800" w:type="dxa"/>
            <w:gridSpan w:val="2"/>
            <w:tcBorders>
              <w:top w:val="nil"/>
              <w:left w:val="nil"/>
              <w:bottom w:val="single" w:sz="4" w:space="0" w:color="auto"/>
              <w:right w:val="single" w:sz="4" w:space="0" w:color="auto"/>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2 07 04050 04 0000 180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Прочие безвозмездные поступления в бюджеты городских округов </w:t>
            </w:r>
          </w:p>
        </w:tc>
      </w:tr>
      <w:tr w:rsidR="001F643E" w:rsidRPr="005E46A2" w:rsidTr="005E46A2">
        <w:trPr>
          <w:gridAfter w:val="1"/>
          <w:wAfter w:w="141" w:type="dxa"/>
          <w:trHeight w:val="51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992</w:t>
            </w:r>
          </w:p>
        </w:tc>
        <w:tc>
          <w:tcPr>
            <w:tcW w:w="9824" w:type="dxa"/>
            <w:gridSpan w:val="3"/>
            <w:tcBorders>
              <w:top w:val="single" w:sz="4" w:space="0" w:color="auto"/>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Финансовое управление администрации городского округа "Вуктыл"</w:t>
            </w:r>
          </w:p>
        </w:tc>
      </w:tr>
      <w:tr w:rsidR="001F643E" w:rsidRPr="005E46A2" w:rsidTr="005E46A2">
        <w:trPr>
          <w:gridAfter w:val="1"/>
          <w:wAfter w:w="141" w:type="dxa"/>
          <w:trHeight w:val="118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992</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1 18 04000 04 0000 180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Поступления в бюджеты городских округов (перечисления из бюджетов городских округов) по урегулированию расчетов между бюджетами бюджетной системы Российской Федерации по распределенным доходам</w:t>
            </w:r>
          </w:p>
        </w:tc>
      </w:tr>
      <w:tr w:rsidR="001F643E" w:rsidRPr="005E46A2" w:rsidTr="005E46A2">
        <w:trPr>
          <w:gridAfter w:val="1"/>
          <w:wAfter w:w="141" w:type="dxa"/>
          <w:trHeight w:val="63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992</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2 02 15001 04 0000 151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Дотации бюджетам городских округов на выравнивание бюджетной обеспеченности</w:t>
            </w:r>
          </w:p>
        </w:tc>
      </w:tr>
      <w:tr w:rsidR="001F643E" w:rsidRPr="005E46A2" w:rsidTr="005E46A2">
        <w:trPr>
          <w:gridAfter w:val="1"/>
          <w:wAfter w:w="141" w:type="dxa"/>
          <w:trHeight w:val="705"/>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992</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2 02 15002 04 0000 151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Дотации бюджетам городских округов на поддержку мер по обеспечению сбалансированности бюджетов</w:t>
            </w:r>
          </w:p>
        </w:tc>
      </w:tr>
      <w:tr w:rsidR="001F643E" w:rsidRPr="005E46A2" w:rsidTr="005E46A2">
        <w:trPr>
          <w:gridAfter w:val="1"/>
          <w:wAfter w:w="141" w:type="dxa"/>
          <w:trHeight w:val="87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992</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2 02 30024 04 0000 151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Субвенции бюджетам городских округов на выполнение передаваемых полномочий субъектов Российской Федерации</w:t>
            </w:r>
          </w:p>
        </w:tc>
      </w:tr>
      <w:tr w:rsidR="001F643E" w:rsidRPr="005E46A2" w:rsidTr="005E46A2">
        <w:trPr>
          <w:gridAfter w:val="1"/>
          <w:wAfter w:w="141" w:type="dxa"/>
          <w:trHeight w:val="1440"/>
        </w:trPr>
        <w:tc>
          <w:tcPr>
            <w:tcW w:w="1390" w:type="dxa"/>
            <w:tcBorders>
              <w:top w:val="nil"/>
              <w:left w:val="single" w:sz="4" w:space="0" w:color="auto"/>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992</w:t>
            </w:r>
          </w:p>
        </w:tc>
        <w:tc>
          <w:tcPr>
            <w:tcW w:w="2800" w:type="dxa"/>
            <w:gridSpan w:val="2"/>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2 08 04000 04 0000 180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F643E" w:rsidRPr="005E46A2" w:rsidTr="005E46A2">
        <w:trPr>
          <w:gridAfter w:val="1"/>
          <w:wAfter w:w="141" w:type="dxa"/>
          <w:trHeight w:val="1005"/>
        </w:trPr>
        <w:tc>
          <w:tcPr>
            <w:tcW w:w="1121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b/>
                <w:bCs/>
                <w:i/>
                <w:iCs/>
                <w:sz w:val="20"/>
                <w:szCs w:val="20"/>
                <w:lang w:eastAsia="ru-RU"/>
              </w:rPr>
            </w:pPr>
            <w:r w:rsidRPr="005E46A2">
              <w:rPr>
                <w:rFonts w:ascii="Times New Roman" w:eastAsia="Times New Roman" w:hAnsi="Times New Roman" w:cs="Times New Roman"/>
                <w:b/>
                <w:bCs/>
                <w:i/>
                <w:iCs/>
                <w:sz w:val="20"/>
                <w:szCs w:val="20"/>
                <w:lang w:eastAsia="ru-RU"/>
              </w:rPr>
              <w:t>Иные доходы бюджета городского округа, администрирование которых может осуществляться  главными администраторами доходов бюджета городского округа в пределах их компетенции</w:t>
            </w:r>
          </w:p>
        </w:tc>
      </w:tr>
      <w:tr w:rsidR="001F643E" w:rsidRPr="005E46A2" w:rsidTr="005E46A2">
        <w:trPr>
          <w:gridAfter w:val="1"/>
          <w:wAfter w:w="141" w:type="dxa"/>
          <w:trHeight w:val="702"/>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1 13 01994 04 0000 130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городских округов</w:t>
            </w:r>
          </w:p>
        </w:tc>
      </w:tr>
      <w:tr w:rsidR="001F643E" w:rsidRPr="005E46A2" w:rsidTr="005E46A2">
        <w:trPr>
          <w:gridAfter w:val="1"/>
          <w:wAfter w:w="141" w:type="dxa"/>
          <w:trHeight w:val="60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1 13 02994 04 0000 130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доходы от компенсации затрат  бюджетов городских округов</w:t>
            </w:r>
          </w:p>
        </w:tc>
      </w:tr>
      <w:tr w:rsidR="001F643E" w:rsidRPr="005E46A2" w:rsidTr="005E46A2">
        <w:trPr>
          <w:gridAfter w:val="1"/>
          <w:wAfter w:w="141" w:type="dxa"/>
          <w:trHeight w:val="1234"/>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1 14 02042 04 0000 410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реализации имущества, находящегося в оперативном управлении учреждений, находящихся в ведении органов управления и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F643E" w:rsidRPr="005E46A2" w:rsidTr="005E46A2">
        <w:trPr>
          <w:gridAfter w:val="1"/>
          <w:wAfter w:w="141" w:type="dxa"/>
          <w:trHeight w:val="120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lastRenderedPageBreak/>
              <w:t>1 14 02042 04 0000 440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F643E" w:rsidRPr="005E46A2" w:rsidTr="005E46A2">
        <w:trPr>
          <w:gridAfter w:val="1"/>
          <w:wAfter w:w="141" w:type="dxa"/>
          <w:trHeight w:val="120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1 16 23041 04 0000 140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r>
      <w:tr w:rsidR="001F643E" w:rsidRPr="005E46A2" w:rsidTr="005E46A2">
        <w:trPr>
          <w:gridAfter w:val="1"/>
          <w:wAfter w:w="141" w:type="dxa"/>
          <w:trHeight w:val="88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1 16 23042 04 0000 140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r>
      <w:tr w:rsidR="001F643E" w:rsidRPr="005E46A2" w:rsidTr="005E46A2">
        <w:trPr>
          <w:gridAfter w:val="1"/>
          <w:wAfter w:w="141" w:type="dxa"/>
          <w:trHeight w:val="82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1 16 32000 04 0000 140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r>
      <w:tr w:rsidR="001F643E" w:rsidRPr="005E46A2" w:rsidTr="005E46A2">
        <w:trPr>
          <w:gridAfter w:val="1"/>
          <w:wAfter w:w="141" w:type="dxa"/>
          <w:trHeight w:val="121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1 16 33040 04 0000 140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w:t>
            </w:r>
          </w:p>
        </w:tc>
      </w:tr>
      <w:tr w:rsidR="001F643E" w:rsidRPr="005E46A2" w:rsidTr="005E46A2">
        <w:trPr>
          <w:gridAfter w:val="1"/>
          <w:wAfter w:w="141" w:type="dxa"/>
          <w:trHeight w:val="79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1 16 90040 04 0000 140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1F643E" w:rsidRPr="005E46A2" w:rsidTr="005E46A2">
        <w:trPr>
          <w:gridAfter w:val="1"/>
          <w:wAfter w:w="141" w:type="dxa"/>
          <w:trHeight w:val="544"/>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1 17 01040 04 0000 180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Невыясненные поступления, зачисляемые в бюджеты городских округов</w:t>
            </w:r>
          </w:p>
        </w:tc>
      </w:tr>
      <w:tr w:rsidR="001F643E" w:rsidRPr="005E46A2" w:rsidTr="005E46A2">
        <w:trPr>
          <w:gridAfter w:val="1"/>
          <w:wAfter w:w="141" w:type="dxa"/>
          <w:trHeight w:val="55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1 17 05040 04 0000 180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неналоговые доходы бюджетов городских округов</w:t>
            </w:r>
          </w:p>
        </w:tc>
      </w:tr>
      <w:tr w:rsidR="001F643E" w:rsidRPr="005E46A2" w:rsidTr="005E46A2">
        <w:trPr>
          <w:gridAfter w:val="1"/>
          <w:wAfter w:w="141" w:type="dxa"/>
          <w:trHeight w:val="544"/>
        </w:trPr>
        <w:tc>
          <w:tcPr>
            <w:tcW w:w="419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2 02 20051 04 0000 151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Субсидии бюджетам городских округов на реализацию федеральных целевых программ</w:t>
            </w:r>
          </w:p>
        </w:tc>
      </w:tr>
      <w:tr w:rsidR="001F643E" w:rsidRPr="005E46A2" w:rsidTr="005E46A2">
        <w:trPr>
          <w:gridAfter w:val="1"/>
          <w:wAfter w:w="141" w:type="dxa"/>
          <w:trHeight w:val="64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2 02 29999 04 0000 151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субсидии бюджетам городских округов</w:t>
            </w:r>
          </w:p>
        </w:tc>
      </w:tr>
      <w:tr w:rsidR="001F643E" w:rsidRPr="005E46A2" w:rsidTr="005E46A2">
        <w:trPr>
          <w:gridAfter w:val="1"/>
          <w:wAfter w:w="141" w:type="dxa"/>
          <w:trHeight w:val="66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2 02 39999 04 0000 151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Прочие субвенции бюджетам городских округов</w:t>
            </w:r>
          </w:p>
        </w:tc>
      </w:tr>
      <w:tr w:rsidR="001F643E" w:rsidRPr="005E46A2" w:rsidTr="005E46A2">
        <w:trPr>
          <w:gridAfter w:val="1"/>
          <w:wAfter w:w="141" w:type="dxa"/>
          <w:trHeight w:val="67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2 02 49999 04 0000 151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Прочие межбюджетные трансферты, передаваемые бюджетам городских округов </w:t>
            </w:r>
          </w:p>
        </w:tc>
      </w:tr>
      <w:tr w:rsidR="001F643E" w:rsidRPr="005E46A2" w:rsidTr="005E46A2">
        <w:trPr>
          <w:gridAfter w:val="1"/>
          <w:wAfter w:w="141" w:type="dxa"/>
          <w:trHeight w:val="78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2 18 04010 04 0000 180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бюджетов городских округов от возврата бюджетными учреждениями остатков субсидий прошлых лет</w:t>
            </w:r>
          </w:p>
        </w:tc>
      </w:tr>
      <w:tr w:rsidR="001F643E" w:rsidRPr="005E46A2" w:rsidTr="005E46A2">
        <w:trPr>
          <w:gridAfter w:val="1"/>
          <w:wAfter w:w="141" w:type="dxa"/>
          <w:trHeight w:val="76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2 18 04020 04 0000 180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 xml:space="preserve">                                                                                                                                                                                                     Доходы бюджетов городских округов от возврата автономными учреждениями остатков субсидий прошлых лет</w:t>
            </w:r>
          </w:p>
        </w:tc>
      </w:tr>
      <w:tr w:rsidR="001F643E" w:rsidRPr="005E46A2" w:rsidTr="005E46A2">
        <w:trPr>
          <w:gridAfter w:val="1"/>
          <w:wAfter w:w="141" w:type="dxa"/>
          <w:trHeight w:val="765"/>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2 18 04030 04 0000 180</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Доходы бюджетов городских округов от возврата иными организациями остатков субсидий прошлых лет</w:t>
            </w:r>
          </w:p>
        </w:tc>
      </w:tr>
      <w:tr w:rsidR="001F643E" w:rsidRPr="005E46A2" w:rsidTr="005E46A2">
        <w:trPr>
          <w:gridAfter w:val="1"/>
          <w:wAfter w:w="141" w:type="dxa"/>
          <w:trHeight w:val="780"/>
        </w:trPr>
        <w:tc>
          <w:tcPr>
            <w:tcW w:w="419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F643E" w:rsidRPr="005E46A2" w:rsidRDefault="001F643E" w:rsidP="001F643E">
            <w:pPr>
              <w:spacing w:after="0" w:line="240" w:lineRule="auto"/>
              <w:jc w:val="center"/>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2 19 60010 04 0000 151</w:t>
            </w:r>
          </w:p>
        </w:tc>
        <w:tc>
          <w:tcPr>
            <w:tcW w:w="7024" w:type="dxa"/>
            <w:tcBorders>
              <w:top w:val="nil"/>
              <w:left w:val="nil"/>
              <w:bottom w:val="single" w:sz="4" w:space="0" w:color="auto"/>
              <w:right w:val="single" w:sz="4" w:space="0" w:color="auto"/>
            </w:tcBorders>
            <w:shd w:val="clear" w:color="auto" w:fill="auto"/>
            <w:vAlign w:val="center"/>
            <w:hideMark/>
          </w:tcPr>
          <w:p w:rsidR="001F643E" w:rsidRPr="005E46A2" w:rsidRDefault="001F643E" w:rsidP="001F643E">
            <w:pPr>
              <w:spacing w:after="0" w:line="240" w:lineRule="auto"/>
              <w:rPr>
                <w:rFonts w:ascii="Times New Roman" w:eastAsia="Times New Roman" w:hAnsi="Times New Roman" w:cs="Times New Roman"/>
                <w:sz w:val="20"/>
                <w:szCs w:val="20"/>
                <w:lang w:eastAsia="ru-RU"/>
              </w:rPr>
            </w:pPr>
            <w:r w:rsidRPr="005E46A2">
              <w:rPr>
                <w:rFonts w:ascii="Times New Roman" w:eastAsia="Times New Roman" w:hAnsi="Times New Roman" w:cs="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r>
    </w:tbl>
    <w:p w:rsidR="005E46A2" w:rsidRDefault="005E46A2">
      <w:pPr>
        <w:rPr>
          <w:rFonts w:ascii="Times New Roman" w:hAnsi="Times New Roman" w:cs="Times New Roman"/>
          <w:sz w:val="20"/>
          <w:szCs w:val="20"/>
        </w:rPr>
      </w:pPr>
    </w:p>
    <w:p w:rsidR="00692060" w:rsidRPr="00692060" w:rsidRDefault="00692060" w:rsidP="00692060">
      <w:pPr>
        <w:rPr>
          <w:rFonts w:ascii="Times New Roman" w:hAnsi="Times New Roman" w:cs="Times New Roman"/>
          <w:sz w:val="20"/>
          <w:szCs w:val="20"/>
        </w:rPr>
      </w:pPr>
      <w:r w:rsidRPr="00692060">
        <w:rPr>
          <w:rFonts w:ascii="Times New Roman" w:hAnsi="Times New Roman" w:cs="Times New Roman"/>
          <w:sz w:val="20"/>
          <w:szCs w:val="20"/>
        </w:rPr>
        <w:fldChar w:fldCharType="begin"/>
      </w:r>
      <w:r w:rsidRPr="00692060">
        <w:rPr>
          <w:rFonts w:ascii="Times New Roman" w:hAnsi="Times New Roman" w:cs="Times New Roman"/>
          <w:sz w:val="20"/>
          <w:szCs w:val="20"/>
        </w:rPr>
        <w:instrText xml:space="preserve"> LINK </w:instrText>
      </w:r>
      <w:r w:rsidR="0080076C">
        <w:rPr>
          <w:rFonts w:ascii="Times New Roman" w:hAnsi="Times New Roman" w:cs="Times New Roman"/>
          <w:sz w:val="20"/>
          <w:szCs w:val="20"/>
        </w:rPr>
        <w:instrText xml:space="preserve">Excel.Sheet.8 "C:\\Users\\org5\\Desktop\\Леся\\Вестник\\Вестник 2017\\Вестник №11 бюджет на 2018-2020\\Реш.№275\\Приложение 8 Перечень главных администраторов источников финансирования дефицита бюджета.xls" лист1!R1:R65536 </w:instrText>
      </w:r>
      <w:r w:rsidRPr="00692060">
        <w:rPr>
          <w:rFonts w:ascii="Times New Roman" w:hAnsi="Times New Roman" w:cs="Times New Roman"/>
          <w:sz w:val="20"/>
          <w:szCs w:val="20"/>
        </w:rPr>
        <w:instrText xml:space="preserve">\a \f 4 \h  \* MERGEFORMAT </w:instrText>
      </w:r>
      <w:r w:rsidRPr="00692060">
        <w:rPr>
          <w:rFonts w:ascii="Times New Roman" w:hAnsi="Times New Roman" w:cs="Times New Roman"/>
          <w:sz w:val="20"/>
          <w:szCs w:val="20"/>
        </w:rPr>
        <w:fldChar w:fldCharType="separate"/>
      </w:r>
      <w:bookmarkStart w:id="6" w:name="RANGE!A1:C29"/>
      <w:bookmarkEnd w:id="6"/>
    </w:p>
    <w:tbl>
      <w:tblPr>
        <w:tblW w:w="10260" w:type="dxa"/>
        <w:tblInd w:w="108" w:type="dxa"/>
        <w:tblLook w:val="04A0" w:firstRow="1" w:lastRow="0" w:firstColumn="1" w:lastColumn="0" w:noHBand="0" w:noVBand="1"/>
      </w:tblPr>
      <w:tblGrid>
        <w:gridCol w:w="1300"/>
        <w:gridCol w:w="2520"/>
        <w:gridCol w:w="6440"/>
      </w:tblGrid>
      <w:tr w:rsidR="00692060" w:rsidRPr="00692060" w:rsidTr="004454E9">
        <w:trPr>
          <w:trHeight w:val="300"/>
        </w:trPr>
        <w:tc>
          <w:tcPr>
            <w:tcW w:w="1300" w:type="dxa"/>
            <w:tcBorders>
              <w:top w:val="nil"/>
              <w:left w:val="nil"/>
              <w:bottom w:val="nil"/>
              <w:right w:val="nil"/>
            </w:tcBorders>
            <w:shd w:val="clear" w:color="auto" w:fill="auto"/>
            <w:hideMark/>
          </w:tcPr>
          <w:p w:rsidR="00692060" w:rsidRPr="00692060" w:rsidRDefault="00692060" w:rsidP="00692060">
            <w:pPr>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5F5896" w:rsidRDefault="005F5896" w:rsidP="00692060">
            <w:pPr>
              <w:spacing w:after="0" w:line="240" w:lineRule="auto"/>
              <w:jc w:val="right"/>
              <w:rPr>
                <w:rFonts w:ascii="Times New Roman" w:eastAsia="Times New Roman" w:hAnsi="Times New Roman" w:cs="Times New Roman"/>
                <w:sz w:val="20"/>
                <w:szCs w:val="20"/>
                <w:lang w:eastAsia="ru-RU"/>
              </w:rPr>
            </w:pPr>
          </w:p>
          <w:p w:rsidR="00692060" w:rsidRPr="00692060" w:rsidRDefault="00692060" w:rsidP="00692060">
            <w:pPr>
              <w:spacing w:after="0" w:line="240" w:lineRule="auto"/>
              <w:jc w:val="right"/>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lastRenderedPageBreak/>
              <w:t>Приложение 8</w:t>
            </w:r>
          </w:p>
        </w:tc>
      </w:tr>
      <w:tr w:rsidR="00692060" w:rsidRPr="00692060" w:rsidTr="004454E9">
        <w:trPr>
          <w:trHeight w:val="30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jc w:val="right"/>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к  решению Совета городского округа "Вуктыл" </w:t>
            </w:r>
          </w:p>
        </w:tc>
      </w:tr>
      <w:tr w:rsidR="00692060" w:rsidRPr="00692060" w:rsidTr="004454E9">
        <w:trPr>
          <w:trHeight w:val="30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jc w:val="right"/>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"О бюджете муниципального образования городского округа "Вуктыл" </w:t>
            </w:r>
          </w:p>
        </w:tc>
      </w:tr>
      <w:tr w:rsidR="00692060" w:rsidRPr="00692060" w:rsidTr="004454E9">
        <w:trPr>
          <w:trHeight w:val="30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jc w:val="right"/>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  на 2018 год и плановый период 2019 и 2020 годов"</w:t>
            </w:r>
          </w:p>
        </w:tc>
      </w:tr>
      <w:tr w:rsidR="00692060" w:rsidRPr="00692060" w:rsidTr="004454E9">
        <w:trPr>
          <w:trHeight w:val="30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r>
      <w:tr w:rsidR="00692060" w:rsidRPr="00692060" w:rsidTr="004454E9">
        <w:trPr>
          <w:trHeight w:val="15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r>
      <w:tr w:rsidR="00692060" w:rsidRPr="00692060" w:rsidTr="004454E9">
        <w:trPr>
          <w:trHeight w:val="300"/>
        </w:trPr>
        <w:tc>
          <w:tcPr>
            <w:tcW w:w="10260" w:type="dxa"/>
            <w:gridSpan w:val="3"/>
            <w:tcBorders>
              <w:top w:val="nil"/>
              <w:left w:val="nil"/>
              <w:bottom w:val="nil"/>
              <w:right w:val="nil"/>
            </w:tcBorders>
            <w:shd w:val="clear" w:color="auto" w:fill="auto"/>
            <w:noWrap/>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ПЕРЕЧЕНЬ ГЛАВНЫХ  АДМИНИСТРАТОРОВ ИСТОЧНИКОВ ФИНАНСИРОВАНИЯ ДЕФИЦИТА</w:t>
            </w:r>
          </w:p>
        </w:tc>
      </w:tr>
      <w:tr w:rsidR="00692060" w:rsidRPr="00692060" w:rsidTr="004454E9">
        <w:trPr>
          <w:trHeight w:val="300"/>
        </w:trPr>
        <w:tc>
          <w:tcPr>
            <w:tcW w:w="10260" w:type="dxa"/>
            <w:gridSpan w:val="3"/>
            <w:tcBorders>
              <w:top w:val="nil"/>
              <w:left w:val="nil"/>
              <w:bottom w:val="nil"/>
              <w:right w:val="nil"/>
            </w:tcBorders>
            <w:shd w:val="clear" w:color="auto" w:fill="auto"/>
            <w:noWrap/>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БЮДЖЕТА МУНИЦИПАЛЬНОГО ОБРАЗОВАНИЯ ГОРОДСКОГО ОКРУГА </w:t>
            </w:r>
          </w:p>
        </w:tc>
      </w:tr>
      <w:tr w:rsidR="00692060" w:rsidRPr="00692060" w:rsidTr="004454E9">
        <w:trPr>
          <w:trHeight w:val="300"/>
        </w:trPr>
        <w:tc>
          <w:tcPr>
            <w:tcW w:w="10260" w:type="dxa"/>
            <w:gridSpan w:val="3"/>
            <w:tcBorders>
              <w:top w:val="nil"/>
              <w:left w:val="nil"/>
              <w:bottom w:val="nil"/>
              <w:right w:val="nil"/>
            </w:tcBorders>
            <w:shd w:val="clear" w:color="auto" w:fill="auto"/>
            <w:noWrap/>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"ВУКТЫЛ" </w:t>
            </w:r>
          </w:p>
        </w:tc>
      </w:tr>
      <w:tr w:rsidR="00692060" w:rsidRPr="00692060" w:rsidTr="004454E9">
        <w:trPr>
          <w:trHeight w:val="270"/>
        </w:trPr>
        <w:tc>
          <w:tcPr>
            <w:tcW w:w="1300" w:type="dxa"/>
            <w:tcBorders>
              <w:top w:val="nil"/>
              <w:left w:val="nil"/>
              <w:bottom w:val="nil"/>
              <w:right w:val="nil"/>
            </w:tcBorders>
            <w:shd w:val="clear" w:color="auto" w:fill="auto"/>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tcBorders>
              <w:top w:val="nil"/>
              <w:left w:val="nil"/>
              <w:bottom w:val="nil"/>
              <w:right w:val="nil"/>
            </w:tcBorders>
            <w:shd w:val="clear" w:color="auto" w:fill="auto"/>
            <w:noWrap/>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r>
      <w:tr w:rsidR="00692060" w:rsidRPr="00692060" w:rsidTr="004454E9">
        <w:trPr>
          <w:trHeight w:val="75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Код главы</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Код группы, подгруппы, статьи и вида источников</w:t>
            </w:r>
          </w:p>
        </w:tc>
        <w:tc>
          <w:tcPr>
            <w:tcW w:w="6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Наименование</w:t>
            </w:r>
          </w:p>
        </w:tc>
      </w:tr>
      <w:tr w:rsidR="00692060" w:rsidRPr="00692060" w:rsidTr="004454E9">
        <w:trPr>
          <w:trHeight w:val="43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c>
          <w:tcPr>
            <w:tcW w:w="6440" w:type="dxa"/>
            <w:vMerge/>
            <w:tcBorders>
              <w:top w:val="single" w:sz="4" w:space="0" w:color="auto"/>
              <w:left w:val="single" w:sz="4" w:space="0" w:color="auto"/>
              <w:bottom w:val="single" w:sz="4" w:space="0" w:color="auto"/>
              <w:right w:val="single" w:sz="4" w:space="0" w:color="auto"/>
            </w:tcBorders>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p>
        </w:tc>
      </w:tr>
      <w:tr w:rsidR="00692060" w:rsidRPr="00692060" w:rsidTr="004454E9">
        <w:trPr>
          <w:trHeight w:val="315"/>
        </w:trPr>
        <w:tc>
          <w:tcPr>
            <w:tcW w:w="1300" w:type="dxa"/>
            <w:tcBorders>
              <w:top w:val="nil"/>
              <w:left w:val="single" w:sz="4" w:space="0" w:color="auto"/>
              <w:bottom w:val="single" w:sz="4" w:space="0" w:color="auto"/>
              <w:right w:val="single" w:sz="4" w:space="0" w:color="auto"/>
            </w:tcBorders>
            <w:shd w:val="clear" w:color="auto" w:fill="auto"/>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1</w:t>
            </w:r>
          </w:p>
        </w:tc>
        <w:tc>
          <w:tcPr>
            <w:tcW w:w="2520" w:type="dxa"/>
            <w:tcBorders>
              <w:top w:val="nil"/>
              <w:left w:val="nil"/>
              <w:bottom w:val="single" w:sz="4" w:space="0" w:color="auto"/>
              <w:right w:val="single" w:sz="4" w:space="0" w:color="auto"/>
            </w:tcBorders>
            <w:shd w:val="clear" w:color="auto" w:fill="auto"/>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2</w:t>
            </w:r>
          </w:p>
        </w:tc>
        <w:tc>
          <w:tcPr>
            <w:tcW w:w="6440" w:type="dxa"/>
            <w:tcBorders>
              <w:top w:val="nil"/>
              <w:left w:val="nil"/>
              <w:bottom w:val="single" w:sz="4" w:space="0" w:color="auto"/>
              <w:right w:val="single" w:sz="4" w:space="0" w:color="auto"/>
            </w:tcBorders>
            <w:shd w:val="clear" w:color="auto" w:fill="auto"/>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3</w:t>
            </w:r>
          </w:p>
        </w:tc>
      </w:tr>
      <w:tr w:rsidR="00692060" w:rsidRPr="00692060" w:rsidTr="004454E9">
        <w:trPr>
          <w:trHeight w:val="645"/>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b/>
                <w:bCs/>
                <w:sz w:val="20"/>
                <w:szCs w:val="20"/>
                <w:lang w:eastAsia="ru-RU"/>
              </w:rPr>
            </w:pPr>
            <w:r w:rsidRPr="00692060">
              <w:rPr>
                <w:rFonts w:ascii="Times New Roman" w:eastAsia="Times New Roman" w:hAnsi="Times New Roman" w:cs="Times New Roman"/>
                <w:b/>
                <w:bCs/>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b/>
                <w:bCs/>
                <w:sz w:val="20"/>
                <w:szCs w:val="20"/>
                <w:lang w:eastAsia="ru-RU"/>
              </w:rPr>
            </w:pPr>
          </w:p>
        </w:tc>
        <w:tc>
          <w:tcPr>
            <w:tcW w:w="6440" w:type="dxa"/>
            <w:tcBorders>
              <w:top w:val="nil"/>
              <w:left w:val="nil"/>
              <w:bottom w:val="nil"/>
              <w:right w:val="nil"/>
            </w:tcBorders>
            <w:shd w:val="clear" w:color="auto" w:fill="auto"/>
            <w:vAlign w:val="center"/>
            <w:hideMark/>
          </w:tcPr>
          <w:p w:rsidR="00692060" w:rsidRPr="00692060" w:rsidRDefault="00692060" w:rsidP="00692060">
            <w:pPr>
              <w:spacing w:after="0" w:line="240" w:lineRule="auto"/>
              <w:rPr>
                <w:rFonts w:ascii="Times New Roman" w:eastAsia="Times New Roman" w:hAnsi="Times New Roman" w:cs="Times New Roman"/>
                <w:b/>
                <w:bCs/>
                <w:sz w:val="20"/>
                <w:szCs w:val="20"/>
                <w:lang w:eastAsia="ru-RU"/>
              </w:rPr>
            </w:pPr>
            <w:r w:rsidRPr="00692060">
              <w:rPr>
                <w:rFonts w:ascii="Times New Roman" w:eastAsia="Times New Roman" w:hAnsi="Times New Roman" w:cs="Times New Roman"/>
                <w:b/>
                <w:bCs/>
                <w:sz w:val="20"/>
                <w:szCs w:val="20"/>
                <w:lang w:eastAsia="ru-RU"/>
              </w:rPr>
              <w:t>Финансовое управление администрации городского округа "Вуктыл"</w:t>
            </w:r>
          </w:p>
        </w:tc>
      </w:tr>
      <w:tr w:rsidR="00692060" w:rsidRPr="00692060" w:rsidTr="004454E9">
        <w:trPr>
          <w:trHeight w:val="825"/>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01 02 00 00 04 0000 710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Получение кредитов от кредитных организаций бюджетами городских округов в валюте Российской Федерации</w:t>
            </w:r>
          </w:p>
        </w:tc>
      </w:tr>
      <w:tr w:rsidR="00692060" w:rsidRPr="00692060" w:rsidTr="004454E9">
        <w:trPr>
          <w:trHeight w:val="878"/>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01 02 00 00 04 0000 810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                                                                                                                            Погашение бюджетами городских округов кредитов от кредитных организаций в валюте Российской Федерации</w:t>
            </w:r>
          </w:p>
        </w:tc>
      </w:tr>
      <w:tr w:rsidR="00692060" w:rsidRPr="00692060" w:rsidTr="004454E9">
        <w:trPr>
          <w:trHeight w:val="1020"/>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01 03 01 00 04 0000 710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Получение кредитов от других бюджетов бюджетной системы Российской Федерации бюджетами городских округов в валюте  Российской Федерации</w:t>
            </w:r>
          </w:p>
        </w:tc>
      </w:tr>
      <w:tr w:rsidR="00692060" w:rsidRPr="00692060" w:rsidTr="004454E9">
        <w:trPr>
          <w:trHeight w:val="1020"/>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01 03 01 00 04 0000 810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Погашение бюджетами городских округов кредитов от других бюджетов бюджетной системы Российской Федерации в валюте Российской Федерации</w:t>
            </w:r>
          </w:p>
        </w:tc>
      </w:tr>
      <w:tr w:rsidR="00692060" w:rsidRPr="00692060" w:rsidTr="004454E9">
        <w:trPr>
          <w:trHeight w:val="825"/>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01 05 02 01 04 0000 510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 xml:space="preserve">Увеличение прочих остатков денежных средств бюджетов городских округов </w:t>
            </w:r>
          </w:p>
        </w:tc>
      </w:tr>
      <w:tr w:rsidR="00692060" w:rsidRPr="00692060" w:rsidTr="004454E9">
        <w:trPr>
          <w:trHeight w:val="870"/>
        </w:trPr>
        <w:tc>
          <w:tcPr>
            <w:tcW w:w="130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jc w:val="center"/>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992</w:t>
            </w:r>
          </w:p>
        </w:tc>
        <w:tc>
          <w:tcPr>
            <w:tcW w:w="2520" w:type="dxa"/>
            <w:tcBorders>
              <w:top w:val="nil"/>
              <w:left w:val="nil"/>
              <w:bottom w:val="nil"/>
              <w:right w:val="nil"/>
            </w:tcBorders>
            <w:shd w:val="clear" w:color="auto" w:fill="auto"/>
            <w:noWrap/>
            <w:vAlign w:val="center"/>
            <w:hideMark/>
          </w:tcPr>
          <w:p w:rsidR="00692060" w:rsidRPr="00692060" w:rsidRDefault="00692060" w:rsidP="00692060">
            <w:pPr>
              <w:spacing w:after="0" w:line="240" w:lineRule="auto"/>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01 05 02 01 04 0000 610</w:t>
            </w:r>
          </w:p>
        </w:tc>
        <w:tc>
          <w:tcPr>
            <w:tcW w:w="6440" w:type="dxa"/>
            <w:tcBorders>
              <w:top w:val="nil"/>
              <w:left w:val="nil"/>
              <w:bottom w:val="nil"/>
              <w:right w:val="nil"/>
            </w:tcBorders>
            <w:shd w:val="clear" w:color="auto" w:fill="auto"/>
            <w:vAlign w:val="center"/>
            <w:hideMark/>
          </w:tcPr>
          <w:p w:rsidR="00692060" w:rsidRPr="00692060" w:rsidRDefault="00692060" w:rsidP="004454E9">
            <w:pPr>
              <w:spacing w:after="0" w:line="240" w:lineRule="auto"/>
              <w:jc w:val="both"/>
              <w:rPr>
                <w:rFonts w:ascii="Times New Roman" w:eastAsia="Times New Roman" w:hAnsi="Times New Roman" w:cs="Times New Roman"/>
                <w:sz w:val="20"/>
                <w:szCs w:val="20"/>
                <w:lang w:eastAsia="ru-RU"/>
              </w:rPr>
            </w:pPr>
            <w:r w:rsidRPr="00692060">
              <w:rPr>
                <w:rFonts w:ascii="Times New Roman" w:eastAsia="Times New Roman" w:hAnsi="Times New Roman" w:cs="Times New Roman"/>
                <w:sz w:val="20"/>
                <w:szCs w:val="20"/>
                <w:lang w:eastAsia="ru-RU"/>
              </w:rPr>
              <w:t>Уменьшение прочих остатков денежных средств бюджетов городских округов</w:t>
            </w:r>
          </w:p>
        </w:tc>
      </w:tr>
    </w:tbl>
    <w:p w:rsidR="001F643E" w:rsidRPr="00692060" w:rsidRDefault="00692060">
      <w:pPr>
        <w:rPr>
          <w:rFonts w:ascii="Times New Roman" w:hAnsi="Times New Roman" w:cs="Times New Roman"/>
          <w:sz w:val="20"/>
          <w:szCs w:val="20"/>
        </w:rPr>
      </w:pPr>
      <w:r w:rsidRPr="00692060">
        <w:rPr>
          <w:rFonts w:ascii="Times New Roman" w:hAnsi="Times New Roman" w:cs="Times New Roman"/>
          <w:sz w:val="20"/>
          <w:szCs w:val="20"/>
        </w:rPr>
        <w:fldChar w:fldCharType="end"/>
      </w:r>
    </w:p>
    <w:p w:rsidR="001F643E" w:rsidRPr="00692060" w:rsidRDefault="001F643E">
      <w:pPr>
        <w:rPr>
          <w:rFonts w:ascii="Times New Roman" w:hAnsi="Times New Roman" w:cs="Times New Roman"/>
          <w:sz w:val="20"/>
          <w:szCs w:val="20"/>
        </w:rPr>
      </w:pPr>
    </w:p>
    <w:p w:rsidR="001F643E" w:rsidRPr="00692060" w:rsidRDefault="001F643E">
      <w:pPr>
        <w:rPr>
          <w:rFonts w:ascii="Times New Roman" w:hAnsi="Times New Roman" w:cs="Times New Roman"/>
          <w:sz w:val="20"/>
          <w:szCs w:val="20"/>
        </w:rPr>
      </w:pPr>
    </w:p>
    <w:p w:rsidR="001F643E" w:rsidRPr="00692060" w:rsidRDefault="001F643E">
      <w:pPr>
        <w:rPr>
          <w:rFonts w:ascii="Times New Roman" w:hAnsi="Times New Roman" w:cs="Times New Roman"/>
          <w:sz w:val="20"/>
          <w:szCs w:val="20"/>
        </w:rPr>
      </w:pPr>
    </w:p>
    <w:p w:rsidR="004454E9" w:rsidRDefault="004454E9">
      <w:pPr>
        <w:rPr>
          <w:rFonts w:ascii="Times New Roman" w:hAnsi="Times New Roman" w:cs="Times New Roman"/>
          <w:sz w:val="20"/>
          <w:szCs w:val="20"/>
        </w:rPr>
      </w:pPr>
      <w:r>
        <w:rPr>
          <w:rFonts w:ascii="Times New Roman" w:hAnsi="Times New Roman" w:cs="Times New Roman"/>
          <w:sz w:val="20"/>
          <w:szCs w:val="20"/>
        </w:rPr>
        <w:br w:type="page"/>
      </w:r>
    </w:p>
    <w:p w:rsidR="004454E9" w:rsidRPr="004454E9" w:rsidRDefault="004454E9" w:rsidP="004454E9">
      <w:pPr>
        <w:spacing w:after="0" w:line="240" w:lineRule="auto"/>
        <w:jc w:val="right"/>
        <w:rPr>
          <w:rFonts w:ascii="Times New Roman" w:hAnsi="Times New Roman" w:cs="Times New Roman"/>
          <w:sz w:val="20"/>
          <w:szCs w:val="20"/>
        </w:rPr>
      </w:pPr>
      <w:r w:rsidRPr="004454E9">
        <w:rPr>
          <w:rFonts w:ascii="Times New Roman" w:hAnsi="Times New Roman" w:cs="Times New Roman"/>
          <w:sz w:val="20"/>
          <w:szCs w:val="20"/>
        </w:rPr>
        <w:lastRenderedPageBreak/>
        <w:t>Приложение 9</w:t>
      </w:r>
    </w:p>
    <w:p w:rsidR="004454E9" w:rsidRPr="004454E9" w:rsidRDefault="004454E9" w:rsidP="004454E9">
      <w:pPr>
        <w:spacing w:after="0" w:line="240" w:lineRule="auto"/>
        <w:jc w:val="right"/>
        <w:rPr>
          <w:rFonts w:ascii="Times New Roman" w:hAnsi="Times New Roman" w:cs="Times New Roman"/>
          <w:sz w:val="20"/>
          <w:szCs w:val="20"/>
        </w:rPr>
      </w:pPr>
      <w:r w:rsidRPr="004454E9">
        <w:rPr>
          <w:rFonts w:ascii="Times New Roman" w:hAnsi="Times New Roman" w:cs="Times New Roman"/>
          <w:sz w:val="20"/>
          <w:szCs w:val="20"/>
        </w:rPr>
        <w:t>к решению Совета городского округа «Вуктыл»</w:t>
      </w:r>
    </w:p>
    <w:p w:rsidR="004454E9" w:rsidRPr="004454E9" w:rsidRDefault="004454E9" w:rsidP="004454E9">
      <w:pPr>
        <w:spacing w:after="0" w:line="240" w:lineRule="auto"/>
        <w:jc w:val="right"/>
        <w:rPr>
          <w:rFonts w:ascii="Times New Roman" w:hAnsi="Times New Roman" w:cs="Times New Roman"/>
          <w:sz w:val="20"/>
          <w:szCs w:val="20"/>
        </w:rPr>
      </w:pPr>
      <w:r w:rsidRPr="004454E9">
        <w:rPr>
          <w:rFonts w:ascii="Times New Roman" w:hAnsi="Times New Roman" w:cs="Times New Roman"/>
          <w:sz w:val="20"/>
          <w:szCs w:val="20"/>
        </w:rPr>
        <w:t xml:space="preserve">«О бюджете муниципального образования городского округа «Вуктыл» </w:t>
      </w:r>
    </w:p>
    <w:p w:rsidR="004454E9" w:rsidRPr="004454E9" w:rsidRDefault="004454E9" w:rsidP="004454E9">
      <w:pPr>
        <w:spacing w:after="0" w:line="240" w:lineRule="auto"/>
        <w:jc w:val="right"/>
        <w:rPr>
          <w:rFonts w:ascii="Times New Roman" w:hAnsi="Times New Roman" w:cs="Times New Roman"/>
          <w:sz w:val="20"/>
          <w:szCs w:val="20"/>
        </w:rPr>
      </w:pPr>
      <w:r w:rsidRPr="004454E9">
        <w:rPr>
          <w:rFonts w:ascii="Times New Roman" w:hAnsi="Times New Roman" w:cs="Times New Roman"/>
          <w:sz w:val="20"/>
          <w:szCs w:val="20"/>
        </w:rPr>
        <w:t>на 2018 год и плановый период 2019 и 2020 годов»</w:t>
      </w:r>
    </w:p>
    <w:p w:rsidR="004454E9" w:rsidRPr="004454E9" w:rsidRDefault="004454E9" w:rsidP="004454E9">
      <w:pPr>
        <w:rPr>
          <w:rFonts w:ascii="Times New Roman" w:hAnsi="Times New Roman" w:cs="Times New Roman"/>
          <w:sz w:val="20"/>
          <w:szCs w:val="20"/>
        </w:rPr>
      </w:pPr>
    </w:p>
    <w:p w:rsidR="004454E9" w:rsidRPr="004454E9" w:rsidRDefault="004454E9" w:rsidP="004454E9">
      <w:pPr>
        <w:spacing w:after="0" w:line="240" w:lineRule="auto"/>
        <w:jc w:val="center"/>
        <w:rPr>
          <w:rFonts w:ascii="Times New Roman" w:hAnsi="Times New Roman" w:cs="Times New Roman"/>
          <w:sz w:val="20"/>
          <w:szCs w:val="20"/>
        </w:rPr>
      </w:pPr>
      <w:r w:rsidRPr="004454E9">
        <w:rPr>
          <w:rFonts w:ascii="Times New Roman" w:hAnsi="Times New Roman" w:cs="Times New Roman"/>
          <w:sz w:val="20"/>
          <w:szCs w:val="20"/>
        </w:rPr>
        <w:t>Нормативы</w:t>
      </w:r>
    </w:p>
    <w:p w:rsidR="004454E9" w:rsidRPr="004454E9" w:rsidRDefault="004454E9" w:rsidP="004454E9">
      <w:pPr>
        <w:spacing w:after="0" w:line="240" w:lineRule="auto"/>
        <w:jc w:val="center"/>
        <w:rPr>
          <w:rFonts w:ascii="Times New Roman" w:hAnsi="Times New Roman" w:cs="Times New Roman"/>
          <w:sz w:val="20"/>
          <w:szCs w:val="20"/>
        </w:rPr>
      </w:pPr>
      <w:r w:rsidRPr="004454E9">
        <w:rPr>
          <w:rFonts w:ascii="Times New Roman" w:hAnsi="Times New Roman" w:cs="Times New Roman"/>
          <w:sz w:val="20"/>
          <w:szCs w:val="20"/>
        </w:rPr>
        <w:t>распределения доходов в бюджет</w:t>
      </w:r>
    </w:p>
    <w:p w:rsidR="004454E9" w:rsidRPr="004454E9" w:rsidRDefault="004454E9" w:rsidP="004454E9">
      <w:pPr>
        <w:spacing w:after="0" w:line="240" w:lineRule="auto"/>
        <w:jc w:val="center"/>
        <w:rPr>
          <w:rFonts w:ascii="Times New Roman" w:hAnsi="Times New Roman" w:cs="Times New Roman"/>
          <w:sz w:val="20"/>
          <w:szCs w:val="20"/>
        </w:rPr>
      </w:pPr>
      <w:r w:rsidRPr="004454E9">
        <w:rPr>
          <w:rFonts w:ascii="Times New Roman" w:hAnsi="Times New Roman" w:cs="Times New Roman"/>
          <w:sz w:val="20"/>
          <w:szCs w:val="20"/>
        </w:rPr>
        <w:t>муниципального образования городского округа «Вуктыл»</w:t>
      </w:r>
    </w:p>
    <w:p w:rsidR="004454E9" w:rsidRPr="004454E9" w:rsidRDefault="004454E9" w:rsidP="004454E9">
      <w:pPr>
        <w:spacing w:after="0" w:line="240" w:lineRule="auto"/>
        <w:jc w:val="center"/>
        <w:rPr>
          <w:rFonts w:ascii="Times New Roman" w:hAnsi="Times New Roman" w:cs="Times New Roman"/>
          <w:sz w:val="20"/>
          <w:szCs w:val="20"/>
        </w:rPr>
      </w:pPr>
      <w:r w:rsidRPr="004454E9">
        <w:rPr>
          <w:rFonts w:ascii="Times New Roman" w:hAnsi="Times New Roman" w:cs="Times New Roman"/>
          <w:sz w:val="20"/>
          <w:szCs w:val="20"/>
        </w:rPr>
        <w:t>на 2018 год и плановый период 2019 и 2020 годов</w:t>
      </w:r>
    </w:p>
    <w:tbl>
      <w:tblPr>
        <w:tblW w:w="11083" w:type="dxa"/>
        <w:jc w:val="center"/>
        <w:tblInd w:w="-23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9518"/>
        <w:gridCol w:w="1565"/>
      </w:tblGrid>
      <w:tr w:rsidR="004454E9" w:rsidRPr="004454E9" w:rsidTr="004454E9">
        <w:trPr>
          <w:trHeight w:val="892"/>
          <w:jc w:val="center"/>
        </w:trPr>
        <w:tc>
          <w:tcPr>
            <w:tcW w:w="9518" w:type="dxa"/>
            <w:shd w:val="clear" w:color="auto" w:fill="auto"/>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Наименование дохода</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Норматив</w:t>
            </w:r>
          </w:p>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(процент) отчислений в бюджет</w:t>
            </w:r>
          </w:p>
        </w:tc>
      </w:tr>
      <w:tr w:rsidR="004454E9" w:rsidRPr="004454E9" w:rsidTr="004454E9">
        <w:trPr>
          <w:trHeight w:val="428"/>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Налог на рекламу, мобилизуемый на территориях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1085"/>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623"/>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Прочие местные налоги и сборы, мобилизуемые на территориях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515"/>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 xml:space="preserve">Прочие доходы от оказания платных услуг (работ) получателями средств бюджетов городских округов </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503"/>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Прочие доходы от компенсации затрат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Платежи, взимаемые органами местного самоуправления (организациями) городских округов за выполнение определенных функций</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Невыясненные поступления, зачисляемые в бюджеты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Прочие неналоговые доходы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бюджетов городских округов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бюджетов городских округов от возврата бюджетными учреждениями остатков субсидий прошлых лет</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бюджетов городских округов от возврата автономными учреждениями остатков субсидий прошлых лет</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Доходы бюджетов городских округов от возврата иными организациями остатков субсидий прошлых лет</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r w:rsidR="004454E9" w:rsidRPr="004454E9" w:rsidTr="004454E9">
        <w:trPr>
          <w:trHeight w:val="20"/>
          <w:jc w:val="center"/>
        </w:trPr>
        <w:tc>
          <w:tcPr>
            <w:tcW w:w="9518" w:type="dxa"/>
            <w:shd w:val="clear" w:color="auto" w:fill="auto"/>
            <w:vAlign w:val="center"/>
          </w:tcPr>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565" w:type="dxa"/>
            <w:vAlign w:val="center"/>
          </w:tcPr>
          <w:p w:rsidR="004454E9" w:rsidRPr="004454E9" w:rsidRDefault="004454E9" w:rsidP="004454E9">
            <w:pPr>
              <w:jc w:val="center"/>
              <w:rPr>
                <w:rFonts w:ascii="Times New Roman" w:hAnsi="Times New Roman" w:cs="Times New Roman"/>
                <w:sz w:val="20"/>
                <w:szCs w:val="20"/>
              </w:rPr>
            </w:pPr>
            <w:r w:rsidRPr="004454E9">
              <w:rPr>
                <w:rFonts w:ascii="Times New Roman" w:hAnsi="Times New Roman" w:cs="Times New Roman"/>
                <w:sz w:val="20"/>
                <w:szCs w:val="20"/>
              </w:rPr>
              <w:t>100</w:t>
            </w:r>
          </w:p>
        </w:tc>
      </w:tr>
    </w:tbl>
    <w:p w:rsidR="004454E9" w:rsidRPr="004454E9" w:rsidRDefault="004454E9" w:rsidP="004454E9">
      <w:pPr>
        <w:rPr>
          <w:rFonts w:ascii="Times New Roman" w:hAnsi="Times New Roman" w:cs="Times New Roman"/>
          <w:sz w:val="20"/>
          <w:szCs w:val="20"/>
        </w:rPr>
      </w:pPr>
      <w:r w:rsidRPr="004454E9">
        <w:rPr>
          <w:rFonts w:ascii="Times New Roman" w:hAnsi="Times New Roman" w:cs="Times New Roman"/>
          <w:sz w:val="20"/>
          <w:szCs w:val="20"/>
        </w:rPr>
        <w:t xml:space="preserve">                   </w:t>
      </w:r>
    </w:p>
    <w:p w:rsidR="001F643E" w:rsidRPr="004454E9" w:rsidRDefault="004454E9">
      <w:pPr>
        <w:rPr>
          <w:rFonts w:ascii="Times New Roman" w:hAnsi="Times New Roman" w:cs="Times New Roman"/>
          <w:sz w:val="20"/>
          <w:szCs w:val="20"/>
        </w:rPr>
      </w:pPr>
      <w:r w:rsidRPr="004454E9">
        <w:rPr>
          <w:rFonts w:ascii="Times New Roman" w:hAnsi="Times New Roman" w:cs="Times New Roman"/>
          <w:noProof/>
          <w:sz w:val="20"/>
          <w:szCs w:val="20"/>
          <w:lang w:eastAsia="ru-RU"/>
        </w:rPr>
        <w:lastRenderedPageBreak/>
        <w:drawing>
          <wp:inline distT="0" distB="0" distL="0" distR="0" wp14:anchorId="658B02A2" wp14:editId="20F0E748">
            <wp:extent cx="7118127" cy="4869436"/>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8142" cy="4869447"/>
                    </a:xfrm>
                    <a:prstGeom prst="rect">
                      <a:avLst/>
                    </a:prstGeom>
                    <a:noFill/>
                    <a:ln>
                      <a:noFill/>
                    </a:ln>
                  </pic:spPr>
                </pic:pic>
              </a:graphicData>
            </a:graphic>
          </wp:inline>
        </w:drawing>
      </w:r>
    </w:p>
    <w:p w:rsidR="001F643E" w:rsidRPr="004454E9" w:rsidRDefault="004454E9">
      <w:pPr>
        <w:rPr>
          <w:rFonts w:ascii="Times New Roman" w:hAnsi="Times New Roman" w:cs="Times New Roman"/>
          <w:sz w:val="20"/>
          <w:szCs w:val="20"/>
        </w:rPr>
      </w:pPr>
      <w:r w:rsidRPr="004454E9">
        <w:rPr>
          <w:rFonts w:ascii="Times New Roman" w:hAnsi="Times New Roman" w:cs="Times New Roman"/>
          <w:noProof/>
          <w:sz w:val="20"/>
          <w:szCs w:val="20"/>
          <w:lang w:eastAsia="ru-RU"/>
        </w:rPr>
        <w:lastRenderedPageBreak/>
        <w:drawing>
          <wp:inline distT="0" distB="0" distL="0" distR="0" wp14:anchorId="4194A392" wp14:editId="7E53F52C">
            <wp:extent cx="6932428" cy="5231219"/>
            <wp:effectExtent l="0" t="0" r="190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2428" cy="5231219"/>
                    </a:xfrm>
                    <a:prstGeom prst="rect">
                      <a:avLst/>
                    </a:prstGeom>
                    <a:noFill/>
                    <a:ln>
                      <a:noFill/>
                    </a:ln>
                  </pic:spPr>
                </pic:pic>
              </a:graphicData>
            </a:graphic>
          </wp:inline>
        </w:drawing>
      </w:r>
    </w:p>
    <w:p w:rsidR="001F643E" w:rsidRPr="004454E9" w:rsidRDefault="001F643E">
      <w:pPr>
        <w:rPr>
          <w:rFonts w:ascii="Times New Roman" w:hAnsi="Times New Roman" w:cs="Times New Roman"/>
          <w:sz w:val="20"/>
          <w:szCs w:val="20"/>
        </w:rPr>
      </w:pPr>
    </w:p>
    <w:p w:rsidR="004454E9" w:rsidRDefault="004454E9">
      <w:pPr>
        <w:rPr>
          <w:rFonts w:ascii="Times New Roman" w:hAnsi="Times New Roman" w:cs="Times New Roman"/>
          <w:sz w:val="20"/>
          <w:szCs w:val="20"/>
        </w:rPr>
      </w:pPr>
      <w:r>
        <w:rPr>
          <w:rFonts w:ascii="Times New Roman" w:hAnsi="Times New Roman" w:cs="Times New Roman"/>
          <w:sz w:val="20"/>
          <w:szCs w:val="20"/>
        </w:rPr>
        <w:br w:type="page"/>
      </w:r>
    </w:p>
    <w:p w:rsidR="004454E9" w:rsidRPr="004454E9" w:rsidRDefault="004454E9" w:rsidP="004454E9">
      <w:pPr>
        <w:spacing w:after="0" w:line="240" w:lineRule="auto"/>
        <w:jc w:val="center"/>
        <w:rPr>
          <w:rFonts w:ascii="Times New Roman" w:eastAsia="Times New Roman" w:hAnsi="Times New Roman" w:cs="Times New Roman"/>
          <w:b/>
          <w:sz w:val="20"/>
          <w:szCs w:val="20"/>
          <w:lang w:eastAsia="ru-RU"/>
        </w:rPr>
      </w:pPr>
    </w:p>
    <w:tbl>
      <w:tblPr>
        <w:tblW w:w="10510" w:type="dxa"/>
        <w:tblInd w:w="88" w:type="dxa"/>
        <w:tblLook w:val="0000" w:firstRow="0" w:lastRow="0" w:firstColumn="0" w:lastColumn="0" w:noHBand="0" w:noVBand="0"/>
      </w:tblPr>
      <w:tblGrid>
        <w:gridCol w:w="10510"/>
      </w:tblGrid>
      <w:tr w:rsidR="004454E9" w:rsidRPr="004454E9" w:rsidTr="004454E9">
        <w:trPr>
          <w:trHeight w:val="375"/>
        </w:trPr>
        <w:tc>
          <w:tcPr>
            <w:tcW w:w="10510" w:type="dxa"/>
            <w:tcBorders>
              <w:top w:val="nil"/>
              <w:left w:val="nil"/>
              <w:bottom w:val="nil"/>
              <w:right w:val="nil"/>
            </w:tcBorders>
            <w:shd w:val="clear" w:color="auto" w:fill="auto"/>
            <w:vAlign w:val="center"/>
          </w:tcPr>
          <w:p w:rsidR="004454E9" w:rsidRPr="004454E9" w:rsidRDefault="004454E9" w:rsidP="004454E9">
            <w:pPr>
              <w:spacing w:after="0" w:line="240" w:lineRule="auto"/>
              <w:jc w:val="right"/>
              <w:rPr>
                <w:rFonts w:ascii="Times New Roman" w:eastAsia="Times New Roman" w:hAnsi="Times New Roman" w:cs="Times New Roman"/>
                <w:sz w:val="20"/>
                <w:szCs w:val="20"/>
                <w:lang w:eastAsia="ru-RU"/>
              </w:rPr>
            </w:pPr>
            <w:r w:rsidRPr="004454E9">
              <w:rPr>
                <w:rFonts w:ascii="Times New Roman" w:eastAsia="Times New Roman" w:hAnsi="Times New Roman" w:cs="Times New Roman"/>
                <w:sz w:val="20"/>
                <w:szCs w:val="20"/>
                <w:lang w:eastAsia="ru-RU"/>
              </w:rPr>
              <w:t>Приложение 12</w:t>
            </w:r>
          </w:p>
        </w:tc>
      </w:tr>
      <w:tr w:rsidR="004454E9" w:rsidRPr="004454E9" w:rsidTr="004454E9">
        <w:trPr>
          <w:trHeight w:val="285"/>
        </w:trPr>
        <w:tc>
          <w:tcPr>
            <w:tcW w:w="10510" w:type="dxa"/>
            <w:tcBorders>
              <w:top w:val="nil"/>
              <w:left w:val="nil"/>
              <w:bottom w:val="nil"/>
              <w:right w:val="nil"/>
            </w:tcBorders>
            <w:shd w:val="clear" w:color="auto" w:fill="auto"/>
            <w:noWrap/>
            <w:vAlign w:val="bottom"/>
          </w:tcPr>
          <w:p w:rsidR="004454E9" w:rsidRPr="004454E9" w:rsidRDefault="004454E9" w:rsidP="004454E9">
            <w:pPr>
              <w:spacing w:after="0" w:line="240" w:lineRule="auto"/>
              <w:jc w:val="right"/>
              <w:rPr>
                <w:rFonts w:ascii="Times New Roman" w:eastAsia="Times New Roman" w:hAnsi="Times New Roman" w:cs="Times New Roman"/>
                <w:sz w:val="20"/>
                <w:szCs w:val="20"/>
                <w:lang w:eastAsia="ru-RU"/>
              </w:rPr>
            </w:pPr>
            <w:r w:rsidRPr="004454E9">
              <w:rPr>
                <w:rFonts w:ascii="Times New Roman" w:eastAsia="Times New Roman" w:hAnsi="Times New Roman" w:cs="Times New Roman"/>
                <w:sz w:val="20"/>
                <w:szCs w:val="20"/>
                <w:lang w:eastAsia="ru-RU"/>
              </w:rPr>
              <w:t>к решению Совета  городского округа «Вуктыл»</w:t>
            </w:r>
          </w:p>
        </w:tc>
      </w:tr>
      <w:tr w:rsidR="004454E9" w:rsidRPr="004454E9" w:rsidTr="004454E9">
        <w:trPr>
          <w:trHeight w:val="195"/>
        </w:trPr>
        <w:tc>
          <w:tcPr>
            <w:tcW w:w="10510" w:type="dxa"/>
            <w:tcBorders>
              <w:top w:val="nil"/>
              <w:left w:val="nil"/>
              <w:bottom w:val="nil"/>
              <w:right w:val="nil"/>
            </w:tcBorders>
            <w:shd w:val="clear" w:color="auto" w:fill="auto"/>
            <w:noWrap/>
            <w:vAlign w:val="bottom"/>
          </w:tcPr>
          <w:p w:rsidR="004454E9" w:rsidRPr="004454E9" w:rsidRDefault="004454E9" w:rsidP="004454E9">
            <w:pPr>
              <w:spacing w:after="0" w:line="240" w:lineRule="auto"/>
              <w:jc w:val="right"/>
              <w:rPr>
                <w:rFonts w:ascii="Times New Roman" w:eastAsia="Times New Roman" w:hAnsi="Times New Roman" w:cs="Times New Roman"/>
                <w:sz w:val="20"/>
                <w:szCs w:val="20"/>
                <w:lang w:eastAsia="ru-RU"/>
              </w:rPr>
            </w:pPr>
            <w:r w:rsidRPr="004454E9">
              <w:rPr>
                <w:rFonts w:ascii="Times New Roman" w:eastAsia="Times New Roman" w:hAnsi="Times New Roman" w:cs="Times New Roman"/>
                <w:sz w:val="20"/>
                <w:szCs w:val="20"/>
                <w:lang w:eastAsia="ru-RU"/>
              </w:rPr>
              <w:t>«О бюджете муниципального образования городского округа «Вуктыл»</w:t>
            </w:r>
          </w:p>
          <w:p w:rsidR="004454E9" w:rsidRPr="004454E9" w:rsidRDefault="004454E9" w:rsidP="004454E9">
            <w:pPr>
              <w:spacing w:after="0" w:line="240" w:lineRule="auto"/>
              <w:jc w:val="right"/>
              <w:rPr>
                <w:rFonts w:ascii="Times New Roman" w:eastAsia="Times New Roman" w:hAnsi="Times New Roman" w:cs="Times New Roman"/>
                <w:sz w:val="20"/>
                <w:szCs w:val="20"/>
                <w:lang w:eastAsia="ru-RU"/>
              </w:rPr>
            </w:pPr>
            <w:r w:rsidRPr="004454E9">
              <w:rPr>
                <w:rFonts w:ascii="Times New Roman" w:eastAsia="Times New Roman" w:hAnsi="Times New Roman" w:cs="Times New Roman"/>
                <w:sz w:val="20"/>
                <w:szCs w:val="20"/>
                <w:lang w:eastAsia="ru-RU"/>
              </w:rPr>
              <w:t>на 2018 год и плановый период 2019 и 2020 годов»</w:t>
            </w:r>
          </w:p>
        </w:tc>
      </w:tr>
    </w:tbl>
    <w:p w:rsidR="004454E9" w:rsidRPr="004454E9" w:rsidRDefault="004454E9" w:rsidP="004454E9">
      <w:pPr>
        <w:spacing w:after="0" w:line="240" w:lineRule="auto"/>
        <w:rPr>
          <w:rFonts w:ascii="Times New Roman" w:eastAsia="Times New Roman" w:hAnsi="Times New Roman" w:cs="Times New Roman"/>
          <w:b/>
          <w:sz w:val="20"/>
          <w:szCs w:val="20"/>
          <w:lang w:eastAsia="ru-RU"/>
        </w:rPr>
      </w:pPr>
    </w:p>
    <w:p w:rsidR="00595AA2" w:rsidRPr="00595AA2" w:rsidRDefault="00595AA2" w:rsidP="00595AA2">
      <w:pPr>
        <w:spacing w:after="0" w:line="240" w:lineRule="auto"/>
        <w:jc w:val="center"/>
        <w:rPr>
          <w:rFonts w:ascii="Times New Roman" w:eastAsia="Times New Roman" w:hAnsi="Times New Roman" w:cs="Times New Roman"/>
          <w:b/>
          <w:sz w:val="20"/>
          <w:szCs w:val="20"/>
          <w:lang w:eastAsia="ru-RU"/>
        </w:rPr>
      </w:pPr>
      <w:r w:rsidRPr="00595AA2">
        <w:rPr>
          <w:rFonts w:ascii="Times New Roman" w:eastAsia="Times New Roman" w:hAnsi="Times New Roman" w:cs="Times New Roman"/>
          <w:b/>
          <w:sz w:val="20"/>
          <w:szCs w:val="20"/>
          <w:lang w:eastAsia="ru-RU"/>
        </w:rPr>
        <w:t xml:space="preserve">          Программа муниципальных  гарантий городского округа</w:t>
      </w:r>
    </w:p>
    <w:p w:rsidR="00595AA2" w:rsidRPr="00595AA2" w:rsidRDefault="00595AA2" w:rsidP="00595AA2">
      <w:pPr>
        <w:spacing w:after="0" w:line="240" w:lineRule="auto"/>
        <w:jc w:val="center"/>
        <w:rPr>
          <w:rFonts w:ascii="Times New Roman" w:eastAsia="Times New Roman" w:hAnsi="Times New Roman" w:cs="Times New Roman"/>
          <w:b/>
          <w:sz w:val="20"/>
          <w:szCs w:val="20"/>
          <w:lang w:eastAsia="ru-RU"/>
        </w:rPr>
      </w:pPr>
      <w:r w:rsidRPr="00595AA2">
        <w:rPr>
          <w:rFonts w:ascii="Times New Roman" w:eastAsia="Times New Roman" w:hAnsi="Times New Roman" w:cs="Times New Roman"/>
          <w:b/>
          <w:sz w:val="20"/>
          <w:szCs w:val="20"/>
          <w:lang w:eastAsia="ru-RU"/>
        </w:rPr>
        <w:t xml:space="preserve">       «Вуктыл» в валюте Российской Федерации на 2018 год</w:t>
      </w:r>
    </w:p>
    <w:p w:rsidR="00595AA2" w:rsidRPr="00595AA2" w:rsidRDefault="00595AA2" w:rsidP="00595AA2">
      <w:pPr>
        <w:spacing w:after="0" w:line="240" w:lineRule="auto"/>
        <w:rPr>
          <w:rFonts w:ascii="Times New Roman" w:eastAsia="Times New Roman" w:hAnsi="Times New Roman" w:cs="Times New Roman"/>
          <w:b/>
          <w:sz w:val="20"/>
          <w:szCs w:val="20"/>
          <w:lang w:eastAsia="ru-RU"/>
        </w:rPr>
      </w:pPr>
    </w:p>
    <w:p w:rsidR="00595AA2" w:rsidRDefault="00595AA2" w:rsidP="00595AA2">
      <w:pPr>
        <w:numPr>
          <w:ilvl w:val="0"/>
          <w:numId w:val="3"/>
        </w:numPr>
        <w:spacing w:after="0" w:line="240" w:lineRule="auto"/>
        <w:ind w:left="851" w:firstLine="283"/>
        <w:jc w:val="center"/>
        <w:rPr>
          <w:rFonts w:ascii="Times New Roman" w:eastAsia="Times New Roman" w:hAnsi="Times New Roman" w:cs="Times New Roman"/>
          <w:b/>
          <w:sz w:val="20"/>
          <w:szCs w:val="20"/>
          <w:lang w:eastAsia="ru-RU"/>
        </w:rPr>
      </w:pPr>
      <w:r w:rsidRPr="00595AA2">
        <w:rPr>
          <w:rFonts w:ascii="Times New Roman" w:eastAsia="Times New Roman" w:hAnsi="Times New Roman" w:cs="Times New Roman"/>
          <w:b/>
          <w:sz w:val="20"/>
          <w:szCs w:val="20"/>
          <w:lang w:eastAsia="ru-RU"/>
        </w:rPr>
        <w:t>Перечень подлежащих предоставлению муниципальных    гарантий городского округа</w:t>
      </w:r>
    </w:p>
    <w:p w:rsidR="00595AA2" w:rsidRPr="00595AA2" w:rsidRDefault="00595AA2" w:rsidP="00595AA2">
      <w:pPr>
        <w:spacing w:after="0" w:line="240" w:lineRule="auto"/>
        <w:ind w:left="851" w:firstLine="283"/>
        <w:jc w:val="center"/>
        <w:rPr>
          <w:rFonts w:ascii="Times New Roman" w:eastAsia="Times New Roman" w:hAnsi="Times New Roman" w:cs="Times New Roman"/>
          <w:b/>
          <w:sz w:val="20"/>
          <w:szCs w:val="20"/>
          <w:lang w:eastAsia="ru-RU"/>
        </w:rPr>
      </w:pPr>
      <w:r w:rsidRPr="00595AA2">
        <w:rPr>
          <w:rFonts w:ascii="Times New Roman" w:eastAsia="Times New Roman" w:hAnsi="Times New Roman" w:cs="Times New Roman"/>
          <w:b/>
          <w:sz w:val="20"/>
          <w:szCs w:val="20"/>
          <w:lang w:eastAsia="ru-RU"/>
        </w:rPr>
        <w:t>«Вуктыл»</w:t>
      </w:r>
      <w:r>
        <w:rPr>
          <w:rFonts w:ascii="Times New Roman" w:eastAsia="Times New Roman" w:hAnsi="Times New Roman" w:cs="Times New Roman"/>
          <w:b/>
          <w:sz w:val="20"/>
          <w:szCs w:val="20"/>
          <w:lang w:eastAsia="ru-RU"/>
        </w:rPr>
        <w:t xml:space="preserve"> </w:t>
      </w:r>
      <w:r w:rsidRPr="00595AA2">
        <w:rPr>
          <w:rFonts w:ascii="Times New Roman" w:eastAsia="Times New Roman" w:hAnsi="Times New Roman" w:cs="Times New Roman"/>
          <w:b/>
          <w:sz w:val="20"/>
          <w:szCs w:val="20"/>
          <w:lang w:eastAsia="ru-RU"/>
        </w:rPr>
        <w:t>в 2018 году</w:t>
      </w:r>
    </w:p>
    <w:p w:rsidR="00595AA2" w:rsidRPr="00595AA2" w:rsidRDefault="00595AA2" w:rsidP="00595AA2">
      <w:pPr>
        <w:spacing w:after="0" w:line="240" w:lineRule="auto"/>
        <w:rPr>
          <w:rFonts w:ascii="Times New Roman" w:eastAsia="Times New Roman" w:hAnsi="Times New Roman" w:cs="Times New Roman"/>
          <w:b/>
          <w:sz w:val="20"/>
          <w:szCs w:val="20"/>
          <w:lang w:eastAsia="ru-RU"/>
        </w:rPr>
      </w:pPr>
    </w:p>
    <w:tbl>
      <w:tblPr>
        <w:tblW w:w="8790" w:type="dxa"/>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1701"/>
        <w:gridCol w:w="2410"/>
        <w:gridCol w:w="1701"/>
      </w:tblGrid>
      <w:tr w:rsidR="00595AA2" w:rsidRPr="00595AA2" w:rsidTr="00EE6CE9">
        <w:trPr>
          <w:cantSplit/>
          <w:trHeight w:val="1579"/>
        </w:trPr>
        <w:tc>
          <w:tcPr>
            <w:tcW w:w="567" w:type="dxa"/>
            <w:tcBorders>
              <w:bottom w:val="nil"/>
            </w:tcBorders>
            <w:vAlign w:val="center"/>
          </w:tcPr>
          <w:p w:rsidR="00595AA2" w:rsidRPr="00595AA2" w:rsidRDefault="00595AA2" w:rsidP="00595AA2">
            <w:pPr>
              <w:spacing w:after="0" w:line="240" w:lineRule="auto"/>
              <w:ind w:left="-108" w:right="-108"/>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 xml:space="preserve">№ </w:t>
            </w:r>
            <w:proofErr w:type="gramStart"/>
            <w:r w:rsidRPr="00595AA2">
              <w:rPr>
                <w:rFonts w:ascii="Times New Roman" w:eastAsia="Times New Roman" w:hAnsi="Times New Roman" w:cs="Times New Roman"/>
                <w:snapToGrid w:val="0"/>
                <w:sz w:val="20"/>
                <w:szCs w:val="20"/>
                <w:lang w:eastAsia="ru-RU"/>
              </w:rPr>
              <w:t>п</w:t>
            </w:r>
            <w:proofErr w:type="gramEnd"/>
            <w:r w:rsidRPr="00595AA2">
              <w:rPr>
                <w:rFonts w:ascii="Times New Roman" w:eastAsia="Times New Roman" w:hAnsi="Times New Roman" w:cs="Times New Roman"/>
                <w:snapToGrid w:val="0"/>
                <w:sz w:val="20"/>
                <w:szCs w:val="20"/>
                <w:lang w:eastAsia="ru-RU"/>
              </w:rPr>
              <w:t>/п</w:t>
            </w:r>
          </w:p>
        </w:tc>
        <w:tc>
          <w:tcPr>
            <w:tcW w:w="2411" w:type="dxa"/>
            <w:tcBorders>
              <w:bottom w:val="nil"/>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Цель гарантирования</w:t>
            </w:r>
          </w:p>
        </w:tc>
        <w:tc>
          <w:tcPr>
            <w:tcW w:w="1701" w:type="dxa"/>
            <w:tcBorders>
              <w:bottom w:val="nil"/>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Категория принципала</w:t>
            </w:r>
          </w:p>
        </w:tc>
        <w:tc>
          <w:tcPr>
            <w:tcW w:w="2410" w:type="dxa"/>
            <w:tcBorders>
              <w:bottom w:val="nil"/>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 xml:space="preserve">Сумма гарантирования, </w:t>
            </w:r>
          </w:p>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рублей</w:t>
            </w:r>
          </w:p>
        </w:tc>
        <w:tc>
          <w:tcPr>
            <w:tcW w:w="1701" w:type="dxa"/>
            <w:tcBorders>
              <w:bottom w:val="nil"/>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Наличие права регрессного требования</w:t>
            </w:r>
          </w:p>
        </w:tc>
      </w:tr>
      <w:tr w:rsidR="00595AA2" w:rsidRPr="00595AA2" w:rsidTr="00EE6CE9">
        <w:trPr>
          <w:cantSplit/>
          <w:tblHeader/>
        </w:trPr>
        <w:tc>
          <w:tcPr>
            <w:tcW w:w="567" w:type="dxa"/>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1</w:t>
            </w:r>
          </w:p>
        </w:tc>
        <w:tc>
          <w:tcPr>
            <w:tcW w:w="2411" w:type="dxa"/>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2</w:t>
            </w:r>
          </w:p>
        </w:tc>
        <w:tc>
          <w:tcPr>
            <w:tcW w:w="1701" w:type="dxa"/>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3</w:t>
            </w:r>
          </w:p>
        </w:tc>
        <w:tc>
          <w:tcPr>
            <w:tcW w:w="2410" w:type="dxa"/>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4</w:t>
            </w:r>
          </w:p>
        </w:tc>
        <w:tc>
          <w:tcPr>
            <w:tcW w:w="1701" w:type="dxa"/>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5</w:t>
            </w:r>
          </w:p>
        </w:tc>
      </w:tr>
      <w:tr w:rsidR="00595AA2" w:rsidRPr="00595AA2" w:rsidTr="00EE6CE9">
        <w:trPr>
          <w:cantSplit/>
        </w:trPr>
        <w:tc>
          <w:tcPr>
            <w:tcW w:w="567"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p>
        </w:tc>
        <w:tc>
          <w:tcPr>
            <w:tcW w:w="2411"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p>
        </w:tc>
        <w:tc>
          <w:tcPr>
            <w:tcW w:w="1701"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p>
        </w:tc>
        <w:tc>
          <w:tcPr>
            <w:tcW w:w="2410"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p>
        </w:tc>
        <w:tc>
          <w:tcPr>
            <w:tcW w:w="1701"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snapToGrid w:val="0"/>
                <w:sz w:val="20"/>
                <w:szCs w:val="20"/>
                <w:lang w:eastAsia="ru-RU"/>
              </w:rPr>
            </w:pPr>
          </w:p>
        </w:tc>
      </w:tr>
      <w:tr w:rsidR="00595AA2" w:rsidRPr="00595AA2" w:rsidTr="00EE6CE9">
        <w:trPr>
          <w:cantSplit/>
        </w:trPr>
        <w:tc>
          <w:tcPr>
            <w:tcW w:w="567"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b/>
                <w:snapToGrid w:val="0"/>
                <w:sz w:val="20"/>
                <w:szCs w:val="20"/>
                <w:lang w:eastAsia="ru-RU"/>
              </w:rPr>
            </w:pPr>
          </w:p>
        </w:tc>
        <w:tc>
          <w:tcPr>
            <w:tcW w:w="2411"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b/>
                <w:snapToGrid w:val="0"/>
                <w:sz w:val="20"/>
                <w:szCs w:val="20"/>
                <w:lang w:eastAsia="ru-RU"/>
              </w:rPr>
            </w:pPr>
            <w:r w:rsidRPr="00595AA2">
              <w:rPr>
                <w:rFonts w:ascii="Times New Roman" w:eastAsia="Times New Roman" w:hAnsi="Times New Roman" w:cs="Times New Roman"/>
                <w:b/>
                <w:snapToGrid w:val="0"/>
                <w:sz w:val="20"/>
                <w:szCs w:val="20"/>
                <w:lang w:eastAsia="ru-RU"/>
              </w:rPr>
              <w:t>ИТОГО</w:t>
            </w:r>
          </w:p>
        </w:tc>
        <w:tc>
          <w:tcPr>
            <w:tcW w:w="1701" w:type="dxa"/>
            <w:tcBorders>
              <w:bottom w:val="single" w:sz="4" w:space="0" w:color="auto"/>
            </w:tcBorders>
          </w:tcPr>
          <w:p w:rsidR="00595AA2" w:rsidRPr="00595AA2" w:rsidRDefault="00595AA2" w:rsidP="00595AA2">
            <w:pPr>
              <w:spacing w:after="0" w:line="240" w:lineRule="auto"/>
              <w:jc w:val="both"/>
              <w:rPr>
                <w:rFonts w:ascii="Times New Roman" w:eastAsia="Times New Roman" w:hAnsi="Times New Roman" w:cs="Times New Roman"/>
                <w:b/>
                <w:snapToGrid w:val="0"/>
                <w:sz w:val="20"/>
                <w:szCs w:val="20"/>
                <w:lang w:eastAsia="ru-RU"/>
              </w:rPr>
            </w:pPr>
          </w:p>
        </w:tc>
        <w:tc>
          <w:tcPr>
            <w:tcW w:w="2410" w:type="dxa"/>
            <w:tcBorders>
              <w:bottom w:val="single" w:sz="4" w:space="0" w:color="auto"/>
            </w:tcBorders>
          </w:tcPr>
          <w:p w:rsidR="00595AA2" w:rsidRPr="00595AA2" w:rsidRDefault="00595AA2" w:rsidP="00595AA2">
            <w:pPr>
              <w:spacing w:after="0" w:line="240" w:lineRule="auto"/>
              <w:jc w:val="center"/>
              <w:rPr>
                <w:rFonts w:ascii="Times New Roman" w:eastAsia="Times New Roman" w:hAnsi="Times New Roman" w:cs="Times New Roman"/>
                <w:b/>
                <w:snapToGrid w:val="0"/>
                <w:sz w:val="20"/>
                <w:szCs w:val="20"/>
                <w:lang w:eastAsia="ru-RU"/>
              </w:rPr>
            </w:pPr>
            <w:r w:rsidRPr="00595AA2">
              <w:rPr>
                <w:rFonts w:ascii="Times New Roman" w:eastAsia="Times New Roman" w:hAnsi="Times New Roman" w:cs="Times New Roman"/>
                <w:b/>
                <w:snapToGrid w:val="0"/>
                <w:sz w:val="20"/>
                <w:szCs w:val="20"/>
                <w:lang w:eastAsia="ru-RU"/>
              </w:rPr>
              <w:t>0,00</w:t>
            </w:r>
          </w:p>
        </w:tc>
        <w:tc>
          <w:tcPr>
            <w:tcW w:w="1701" w:type="dxa"/>
            <w:tcBorders>
              <w:bottom w:val="single" w:sz="4" w:space="0" w:color="auto"/>
            </w:tcBorders>
          </w:tcPr>
          <w:p w:rsidR="00595AA2" w:rsidRPr="00595AA2" w:rsidRDefault="00595AA2" w:rsidP="00595AA2">
            <w:pPr>
              <w:spacing w:after="0" w:line="240" w:lineRule="auto"/>
              <w:jc w:val="center"/>
              <w:rPr>
                <w:rFonts w:ascii="Times New Roman" w:eastAsia="Times New Roman" w:hAnsi="Times New Roman" w:cs="Times New Roman"/>
                <w:b/>
                <w:snapToGrid w:val="0"/>
                <w:sz w:val="20"/>
                <w:szCs w:val="20"/>
                <w:lang w:eastAsia="ru-RU"/>
              </w:rPr>
            </w:pPr>
          </w:p>
        </w:tc>
      </w:tr>
    </w:tbl>
    <w:p w:rsidR="00595AA2" w:rsidRPr="00595AA2" w:rsidRDefault="00595AA2" w:rsidP="00595AA2">
      <w:pPr>
        <w:spacing w:after="0" w:line="240" w:lineRule="auto"/>
        <w:rPr>
          <w:rFonts w:ascii="Times New Roman" w:eastAsia="Times New Roman" w:hAnsi="Times New Roman" w:cs="Times New Roman"/>
          <w:sz w:val="20"/>
          <w:szCs w:val="20"/>
          <w:lang w:eastAsia="ru-RU"/>
        </w:rPr>
      </w:pPr>
    </w:p>
    <w:p w:rsidR="00595AA2" w:rsidRPr="00595AA2" w:rsidRDefault="00595AA2" w:rsidP="00595AA2">
      <w:pPr>
        <w:spacing w:after="0" w:line="240" w:lineRule="auto"/>
        <w:ind w:left="567" w:firstLine="1276"/>
        <w:jc w:val="center"/>
        <w:rPr>
          <w:rFonts w:ascii="Times New Roman" w:eastAsia="Times New Roman" w:hAnsi="Times New Roman" w:cs="Times New Roman"/>
          <w:b/>
          <w:snapToGrid w:val="0"/>
          <w:sz w:val="20"/>
          <w:szCs w:val="20"/>
          <w:lang w:eastAsia="ru-RU"/>
        </w:rPr>
      </w:pPr>
    </w:p>
    <w:p w:rsidR="00595AA2" w:rsidRPr="00595AA2" w:rsidRDefault="00595AA2" w:rsidP="00595AA2">
      <w:pPr>
        <w:spacing w:after="0" w:line="240" w:lineRule="auto"/>
        <w:ind w:left="1134" w:right="1275" w:firstLine="1276"/>
        <w:jc w:val="center"/>
        <w:rPr>
          <w:rFonts w:ascii="Times New Roman" w:eastAsia="Times New Roman" w:hAnsi="Times New Roman" w:cs="Times New Roman"/>
          <w:b/>
          <w:snapToGrid w:val="0"/>
          <w:sz w:val="20"/>
          <w:szCs w:val="20"/>
          <w:lang w:eastAsia="ru-RU"/>
        </w:rPr>
      </w:pPr>
      <w:r w:rsidRPr="00595AA2">
        <w:rPr>
          <w:rFonts w:ascii="Times New Roman" w:eastAsia="Times New Roman" w:hAnsi="Times New Roman" w:cs="Times New Roman"/>
          <w:b/>
          <w:snapToGrid w:val="0"/>
          <w:sz w:val="20"/>
          <w:szCs w:val="20"/>
          <w:lang w:eastAsia="ru-RU"/>
        </w:rPr>
        <w:t>2. Общий объем бюджетных ассигнований,</w:t>
      </w:r>
      <w:r>
        <w:rPr>
          <w:rFonts w:ascii="Times New Roman" w:eastAsia="Times New Roman" w:hAnsi="Times New Roman" w:cs="Times New Roman"/>
          <w:b/>
          <w:snapToGrid w:val="0"/>
          <w:sz w:val="20"/>
          <w:szCs w:val="20"/>
          <w:lang w:eastAsia="ru-RU"/>
        </w:rPr>
        <w:t xml:space="preserve"> </w:t>
      </w:r>
      <w:r w:rsidRPr="00595AA2">
        <w:rPr>
          <w:rFonts w:ascii="Times New Roman" w:eastAsia="Times New Roman" w:hAnsi="Times New Roman" w:cs="Times New Roman"/>
          <w:b/>
          <w:snapToGrid w:val="0"/>
          <w:sz w:val="20"/>
          <w:szCs w:val="20"/>
          <w:lang w:eastAsia="ru-RU"/>
        </w:rPr>
        <w:t>предусмотренных на исполнение муниципальных гарантий</w:t>
      </w:r>
      <w:r>
        <w:rPr>
          <w:rFonts w:ascii="Times New Roman" w:eastAsia="Times New Roman" w:hAnsi="Times New Roman" w:cs="Times New Roman"/>
          <w:b/>
          <w:snapToGrid w:val="0"/>
          <w:sz w:val="20"/>
          <w:szCs w:val="20"/>
          <w:lang w:eastAsia="ru-RU"/>
        </w:rPr>
        <w:t xml:space="preserve"> </w:t>
      </w:r>
      <w:r w:rsidRPr="00595AA2">
        <w:rPr>
          <w:rFonts w:ascii="Times New Roman" w:eastAsia="Times New Roman" w:hAnsi="Times New Roman" w:cs="Times New Roman"/>
          <w:b/>
          <w:snapToGrid w:val="0"/>
          <w:sz w:val="20"/>
          <w:szCs w:val="20"/>
          <w:lang w:eastAsia="ru-RU"/>
        </w:rPr>
        <w:t>городского округа «Вуктыл» по возможным</w:t>
      </w:r>
      <w:r>
        <w:rPr>
          <w:rFonts w:ascii="Times New Roman" w:eastAsia="Times New Roman" w:hAnsi="Times New Roman" w:cs="Times New Roman"/>
          <w:b/>
          <w:snapToGrid w:val="0"/>
          <w:sz w:val="20"/>
          <w:szCs w:val="20"/>
          <w:lang w:eastAsia="ru-RU"/>
        </w:rPr>
        <w:t xml:space="preserve"> </w:t>
      </w:r>
      <w:r w:rsidRPr="00595AA2">
        <w:rPr>
          <w:rFonts w:ascii="Times New Roman" w:eastAsia="Times New Roman" w:hAnsi="Times New Roman" w:cs="Times New Roman"/>
          <w:b/>
          <w:snapToGrid w:val="0"/>
          <w:sz w:val="20"/>
          <w:szCs w:val="20"/>
          <w:lang w:eastAsia="ru-RU"/>
        </w:rPr>
        <w:t>гарантийным случаям, в 2018 году</w:t>
      </w:r>
    </w:p>
    <w:p w:rsidR="00595AA2" w:rsidRPr="00595AA2" w:rsidRDefault="00595AA2" w:rsidP="00595AA2">
      <w:pPr>
        <w:spacing w:after="0" w:line="240" w:lineRule="auto"/>
        <w:ind w:firstLine="1276"/>
        <w:jc w:val="center"/>
        <w:rPr>
          <w:rFonts w:ascii="Times New Roman" w:eastAsia="Times New Roman" w:hAnsi="Times New Roman" w:cs="Times New Roman"/>
          <w:b/>
          <w:snapToGrid w:val="0"/>
          <w:sz w:val="20"/>
          <w:szCs w:val="20"/>
          <w:lang w:eastAsia="ru-RU"/>
        </w:rPr>
      </w:pPr>
    </w:p>
    <w:tbl>
      <w:tblPr>
        <w:tblpPr w:leftFromText="180" w:rightFromText="180" w:vertAnchor="text" w:horzAnchor="margin" w:tblpX="1175" w:tblpY="14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111"/>
      </w:tblGrid>
      <w:tr w:rsidR="00595AA2" w:rsidRPr="00595AA2" w:rsidTr="00EE6CE9">
        <w:trPr>
          <w:trHeight w:val="393"/>
        </w:trPr>
        <w:tc>
          <w:tcPr>
            <w:tcW w:w="4644" w:type="dxa"/>
            <w:tcBorders>
              <w:bottom w:val="single" w:sz="4" w:space="0" w:color="auto"/>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Исполнение муниципальных гарантий городского округа «Вуктыл»</w:t>
            </w:r>
          </w:p>
        </w:tc>
        <w:tc>
          <w:tcPr>
            <w:tcW w:w="4111" w:type="dxa"/>
            <w:tcBorders>
              <w:bottom w:val="single" w:sz="4" w:space="0" w:color="auto"/>
            </w:tcBorders>
            <w:vAlign w:val="center"/>
          </w:tcPr>
          <w:p w:rsidR="00595AA2" w:rsidRPr="00595AA2" w:rsidRDefault="00595AA2" w:rsidP="00595AA2">
            <w:pPr>
              <w:spacing w:after="0" w:line="240" w:lineRule="auto"/>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Объем бюджетных ассигнований на исполнение гарантий по возможным гарантийным случаям, рублей</w:t>
            </w:r>
          </w:p>
        </w:tc>
      </w:tr>
      <w:tr w:rsidR="00595AA2" w:rsidRPr="00595AA2" w:rsidTr="00EE6CE9">
        <w:trPr>
          <w:trHeight w:val="293"/>
        </w:trPr>
        <w:tc>
          <w:tcPr>
            <w:tcW w:w="4644" w:type="dxa"/>
            <w:tcBorders>
              <w:top w:val="single" w:sz="4" w:space="0" w:color="auto"/>
              <w:left w:val="single" w:sz="4" w:space="0" w:color="auto"/>
              <w:bottom w:val="single" w:sz="4" w:space="0" w:color="auto"/>
              <w:right w:val="single" w:sz="4" w:space="0" w:color="auto"/>
            </w:tcBorders>
          </w:tcPr>
          <w:p w:rsidR="00595AA2" w:rsidRPr="00595AA2" w:rsidRDefault="00595AA2" w:rsidP="00595AA2">
            <w:pPr>
              <w:spacing w:before="120" w:after="0" w:line="240" w:lineRule="auto"/>
              <w:jc w:val="both"/>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 xml:space="preserve">За счет </w:t>
            </w:r>
            <w:proofErr w:type="gramStart"/>
            <w:r w:rsidRPr="00595AA2">
              <w:rPr>
                <w:rFonts w:ascii="Times New Roman" w:eastAsia="Times New Roman" w:hAnsi="Times New Roman" w:cs="Times New Roman"/>
                <w:snapToGrid w:val="0"/>
                <w:sz w:val="20"/>
                <w:szCs w:val="20"/>
                <w:lang w:eastAsia="ru-RU"/>
              </w:rPr>
              <w:t>источников финансирования дефицита  бюджета муниципального образования городского</w:t>
            </w:r>
            <w:proofErr w:type="gramEnd"/>
            <w:r w:rsidRPr="00595AA2">
              <w:rPr>
                <w:rFonts w:ascii="Times New Roman" w:eastAsia="Times New Roman" w:hAnsi="Times New Roman" w:cs="Times New Roman"/>
                <w:snapToGrid w:val="0"/>
                <w:sz w:val="20"/>
                <w:szCs w:val="20"/>
                <w:lang w:eastAsia="ru-RU"/>
              </w:rPr>
              <w:t xml:space="preserve"> округа «Вуктыл»</w:t>
            </w:r>
          </w:p>
        </w:tc>
        <w:tc>
          <w:tcPr>
            <w:tcW w:w="4111" w:type="dxa"/>
            <w:tcBorders>
              <w:top w:val="single" w:sz="4" w:space="0" w:color="auto"/>
              <w:left w:val="single" w:sz="4" w:space="0" w:color="auto"/>
              <w:bottom w:val="single" w:sz="4" w:space="0" w:color="auto"/>
              <w:right w:val="single" w:sz="4" w:space="0" w:color="auto"/>
            </w:tcBorders>
            <w:vAlign w:val="center"/>
          </w:tcPr>
          <w:p w:rsidR="00595AA2" w:rsidRPr="00595AA2" w:rsidRDefault="00595AA2" w:rsidP="00595AA2">
            <w:pPr>
              <w:tabs>
                <w:tab w:val="left" w:pos="5137"/>
              </w:tabs>
              <w:spacing w:before="120" w:after="0" w:line="360" w:lineRule="auto"/>
              <w:ind w:right="34"/>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val="en-US" w:eastAsia="ru-RU"/>
              </w:rPr>
              <w:t>0</w:t>
            </w:r>
            <w:r w:rsidRPr="00595AA2">
              <w:rPr>
                <w:rFonts w:ascii="Times New Roman" w:eastAsia="Times New Roman" w:hAnsi="Times New Roman" w:cs="Times New Roman"/>
                <w:snapToGrid w:val="0"/>
                <w:sz w:val="20"/>
                <w:szCs w:val="20"/>
                <w:lang w:eastAsia="ru-RU"/>
              </w:rPr>
              <w:t>,00</w:t>
            </w:r>
          </w:p>
        </w:tc>
      </w:tr>
      <w:tr w:rsidR="00595AA2" w:rsidRPr="00595AA2" w:rsidTr="00EE6CE9">
        <w:trPr>
          <w:trHeight w:val="1036"/>
        </w:trPr>
        <w:tc>
          <w:tcPr>
            <w:tcW w:w="4644" w:type="dxa"/>
            <w:tcBorders>
              <w:top w:val="single" w:sz="4" w:space="0" w:color="auto"/>
              <w:left w:val="single" w:sz="4" w:space="0" w:color="auto"/>
              <w:bottom w:val="single" w:sz="4" w:space="0" w:color="auto"/>
              <w:right w:val="single" w:sz="4" w:space="0" w:color="auto"/>
            </w:tcBorders>
            <w:vAlign w:val="center"/>
          </w:tcPr>
          <w:p w:rsidR="00595AA2" w:rsidRPr="00595AA2" w:rsidRDefault="00595AA2" w:rsidP="00595AA2">
            <w:pPr>
              <w:spacing w:after="0" w:line="240" w:lineRule="auto"/>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За счет расходов бюджета  муниципального образования городского округа «Вуктыл»</w:t>
            </w:r>
          </w:p>
        </w:tc>
        <w:tc>
          <w:tcPr>
            <w:tcW w:w="4111" w:type="dxa"/>
            <w:tcBorders>
              <w:top w:val="single" w:sz="4" w:space="0" w:color="auto"/>
              <w:left w:val="single" w:sz="4" w:space="0" w:color="auto"/>
              <w:bottom w:val="single" w:sz="4" w:space="0" w:color="auto"/>
              <w:right w:val="single" w:sz="4" w:space="0" w:color="auto"/>
            </w:tcBorders>
            <w:vAlign w:val="center"/>
          </w:tcPr>
          <w:p w:rsidR="00595AA2" w:rsidRPr="00595AA2" w:rsidRDefault="00595AA2" w:rsidP="00595AA2">
            <w:pPr>
              <w:tabs>
                <w:tab w:val="left" w:pos="5137"/>
              </w:tabs>
              <w:spacing w:after="0" w:line="360" w:lineRule="auto"/>
              <w:ind w:right="34"/>
              <w:jc w:val="center"/>
              <w:rPr>
                <w:rFonts w:ascii="Times New Roman" w:eastAsia="Times New Roman" w:hAnsi="Times New Roman" w:cs="Times New Roman"/>
                <w:snapToGrid w:val="0"/>
                <w:sz w:val="20"/>
                <w:szCs w:val="20"/>
                <w:lang w:eastAsia="ru-RU"/>
              </w:rPr>
            </w:pPr>
          </w:p>
          <w:p w:rsidR="00595AA2" w:rsidRPr="00595AA2" w:rsidRDefault="00595AA2" w:rsidP="00595AA2">
            <w:pPr>
              <w:tabs>
                <w:tab w:val="left" w:pos="5137"/>
              </w:tabs>
              <w:spacing w:after="0" w:line="360" w:lineRule="auto"/>
              <w:ind w:right="34"/>
              <w:jc w:val="center"/>
              <w:rPr>
                <w:rFonts w:ascii="Times New Roman" w:eastAsia="Times New Roman" w:hAnsi="Times New Roman" w:cs="Times New Roman"/>
                <w:snapToGrid w:val="0"/>
                <w:sz w:val="20"/>
                <w:szCs w:val="20"/>
                <w:lang w:eastAsia="ru-RU"/>
              </w:rPr>
            </w:pPr>
            <w:r w:rsidRPr="00595AA2">
              <w:rPr>
                <w:rFonts w:ascii="Times New Roman" w:eastAsia="Times New Roman" w:hAnsi="Times New Roman" w:cs="Times New Roman"/>
                <w:snapToGrid w:val="0"/>
                <w:sz w:val="20"/>
                <w:szCs w:val="20"/>
                <w:lang w:eastAsia="ru-RU"/>
              </w:rPr>
              <w:t>0,00</w:t>
            </w:r>
          </w:p>
        </w:tc>
      </w:tr>
    </w:tbl>
    <w:p w:rsidR="00595AA2" w:rsidRPr="00595AA2" w:rsidRDefault="00595AA2" w:rsidP="00595AA2">
      <w:pPr>
        <w:spacing w:after="0" w:line="240" w:lineRule="auto"/>
        <w:jc w:val="both"/>
        <w:rPr>
          <w:rFonts w:ascii="Times New Roman" w:eastAsia="Times New Roman" w:hAnsi="Times New Roman" w:cs="Times New Roman"/>
          <w:b/>
          <w:snapToGrid w:val="0"/>
          <w:color w:val="0070C0"/>
          <w:sz w:val="20"/>
          <w:szCs w:val="20"/>
          <w:lang w:eastAsia="ru-RU"/>
        </w:rPr>
      </w:pPr>
    </w:p>
    <w:p w:rsidR="005B7F73" w:rsidRDefault="005B7F73">
      <w:pP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5B7F73" w:rsidRPr="005B7F73" w:rsidRDefault="005B7F73" w:rsidP="005B7F73">
      <w:pPr>
        <w:spacing w:after="0" w:line="240" w:lineRule="auto"/>
        <w:jc w:val="center"/>
        <w:rPr>
          <w:rFonts w:ascii="Times New Roman" w:eastAsia="Times New Roman" w:hAnsi="Times New Roman" w:cs="Times New Roman"/>
          <w:b/>
          <w:sz w:val="28"/>
          <w:szCs w:val="20"/>
          <w:lang w:eastAsia="ru-RU"/>
        </w:rPr>
      </w:pPr>
    </w:p>
    <w:tbl>
      <w:tblPr>
        <w:tblW w:w="10510" w:type="dxa"/>
        <w:tblInd w:w="88" w:type="dxa"/>
        <w:tblLook w:val="0000" w:firstRow="0" w:lastRow="0" w:firstColumn="0" w:lastColumn="0" w:noHBand="0" w:noVBand="0"/>
      </w:tblPr>
      <w:tblGrid>
        <w:gridCol w:w="10510"/>
      </w:tblGrid>
      <w:tr w:rsidR="005B7F73" w:rsidRPr="005B7F73" w:rsidTr="00EE6CE9">
        <w:trPr>
          <w:trHeight w:val="375"/>
        </w:trPr>
        <w:tc>
          <w:tcPr>
            <w:tcW w:w="10510" w:type="dxa"/>
            <w:tcBorders>
              <w:top w:val="nil"/>
              <w:left w:val="nil"/>
              <w:bottom w:val="nil"/>
              <w:right w:val="nil"/>
            </w:tcBorders>
            <w:shd w:val="clear" w:color="auto" w:fill="auto"/>
            <w:vAlign w:val="center"/>
          </w:tcPr>
          <w:p w:rsidR="005B7F73" w:rsidRPr="005B7F73" w:rsidRDefault="005B7F73" w:rsidP="005B7F73">
            <w:pPr>
              <w:spacing w:after="0" w:line="240" w:lineRule="auto"/>
              <w:jc w:val="right"/>
              <w:rPr>
                <w:rFonts w:ascii="Times New Roman" w:eastAsia="Times New Roman" w:hAnsi="Times New Roman" w:cs="Times New Roman"/>
                <w:sz w:val="20"/>
                <w:szCs w:val="20"/>
                <w:lang w:eastAsia="ru-RU"/>
              </w:rPr>
            </w:pPr>
            <w:r w:rsidRPr="005B7F73">
              <w:rPr>
                <w:rFonts w:ascii="Times New Roman" w:eastAsia="Times New Roman" w:hAnsi="Times New Roman" w:cs="Times New Roman"/>
                <w:sz w:val="20"/>
                <w:szCs w:val="20"/>
                <w:lang w:eastAsia="ru-RU"/>
              </w:rPr>
              <w:t xml:space="preserve">Приложение 13 </w:t>
            </w:r>
          </w:p>
        </w:tc>
      </w:tr>
      <w:tr w:rsidR="005B7F73" w:rsidRPr="005B7F73" w:rsidTr="00EE6CE9">
        <w:trPr>
          <w:trHeight w:val="285"/>
        </w:trPr>
        <w:tc>
          <w:tcPr>
            <w:tcW w:w="10510" w:type="dxa"/>
            <w:tcBorders>
              <w:top w:val="nil"/>
              <w:left w:val="nil"/>
              <w:bottom w:val="nil"/>
              <w:right w:val="nil"/>
            </w:tcBorders>
            <w:shd w:val="clear" w:color="auto" w:fill="auto"/>
            <w:noWrap/>
            <w:vAlign w:val="bottom"/>
          </w:tcPr>
          <w:p w:rsidR="005B7F73" w:rsidRPr="005B7F73" w:rsidRDefault="005B7F73" w:rsidP="005B7F73">
            <w:pPr>
              <w:spacing w:after="0" w:line="240" w:lineRule="auto"/>
              <w:jc w:val="right"/>
              <w:rPr>
                <w:rFonts w:ascii="Times New Roman" w:eastAsia="Times New Roman" w:hAnsi="Times New Roman" w:cs="Times New Roman"/>
                <w:sz w:val="20"/>
                <w:szCs w:val="20"/>
                <w:lang w:eastAsia="ru-RU"/>
              </w:rPr>
            </w:pPr>
            <w:r w:rsidRPr="005B7F73">
              <w:rPr>
                <w:rFonts w:ascii="Times New Roman" w:eastAsia="Times New Roman" w:hAnsi="Times New Roman" w:cs="Times New Roman"/>
                <w:sz w:val="20"/>
                <w:szCs w:val="20"/>
                <w:lang w:eastAsia="ru-RU"/>
              </w:rPr>
              <w:t>к решению Совета  городского округа «Вуктыл»</w:t>
            </w:r>
          </w:p>
        </w:tc>
      </w:tr>
      <w:tr w:rsidR="005B7F73" w:rsidRPr="005B7F73" w:rsidTr="00EE6CE9">
        <w:trPr>
          <w:trHeight w:val="195"/>
        </w:trPr>
        <w:tc>
          <w:tcPr>
            <w:tcW w:w="10510" w:type="dxa"/>
            <w:tcBorders>
              <w:top w:val="nil"/>
              <w:left w:val="nil"/>
              <w:bottom w:val="nil"/>
              <w:right w:val="nil"/>
            </w:tcBorders>
            <w:shd w:val="clear" w:color="auto" w:fill="auto"/>
            <w:noWrap/>
            <w:vAlign w:val="bottom"/>
          </w:tcPr>
          <w:p w:rsidR="005B7F73" w:rsidRPr="005B7F73" w:rsidRDefault="005B7F73" w:rsidP="005B7F73">
            <w:pPr>
              <w:spacing w:after="0" w:line="240" w:lineRule="auto"/>
              <w:jc w:val="right"/>
              <w:rPr>
                <w:rFonts w:ascii="Times New Roman" w:eastAsia="Times New Roman" w:hAnsi="Times New Roman" w:cs="Times New Roman"/>
                <w:sz w:val="20"/>
                <w:szCs w:val="20"/>
                <w:lang w:eastAsia="ru-RU"/>
              </w:rPr>
            </w:pPr>
            <w:r w:rsidRPr="005B7F73">
              <w:rPr>
                <w:rFonts w:ascii="Times New Roman" w:eastAsia="Times New Roman" w:hAnsi="Times New Roman" w:cs="Times New Roman"/>
                <w:sz w:val="20"/>
                <w:szCs w:val="20"/>
                <w:lang w:eastAsia="ru-RU"/>
              </w:rPr>
              <w:t>«О бюджете муниципального образования городского округа «Вуктыл»</w:t>
            </w:r>
          </w:p>
          <w:p w:rsidR="005B7F73" w:rsidRPr="005B7F73" w:rsidRDefault="005B7F73" w:rsidP="005B7F73">
            <w:pPr>
              <w:spacing w:after="0" w:line="240" w:lineRule="auto"/>
              <w:jc w:val="right"/>
              <w:rPr>
                <w:rFonts w:ascii="Times New Roman" w:eastAsia="Times New Roman" w:hAnsi="Times New Roman" w:cs="Times New Roman"/>
                <w:sz w:val="20"/>
                <w:szCs w:val="20"/>
                <w:lang w:eastAsia="ru-RU"/>
              </w:rPr>
            </w:pPr>
            <w:r w:rsidRPr="005B7F73">
              <w:rPr>
                <w:rFonts w:ascii="Times New Roman" w:eastAsia="Times New Roman" w:hAnsi="Times New Roman" w:cs="Times New Roman"/>
                <w:sz w:val="20"/>
                <w:szCs w:val="20"/>
                <w:lang w:eastAsia="ru-RU"/>
              </w:rPr>
              <w:t>на 2018  год и плановый период 2019 и  2020 годов»</w:t>
            </w:r>
          </w:p>
        </w:tc>
      </w:tr>
    </w:tbl>
    <w:p w:rsidR="005B7F73" w:rsidRPr="005B7F73" w:rsidRDefault="005B7F73" w:rsidP="005B7F73">
      <w:pPr>
        <w:spacing w:after="0" w:line="240" w:lineRule="auto"/>
        <w:rPr>
          <w:rFonts w:ascii="Times New Roman" w:eastAsia="Times New Roman" w:hAnsi="Times New Roman" w:cs="Times New Roman"/>
          <w:b/>
          <w:sz w:val="28"/>
          <w:szCs w:val="20"/>
          <w:lang w:eastAsia="ru-RU"/>
        </w:rPr>
      </w:pPr>
    </w:p>
    <w:p w:rsidR="005B7F73" w:rsidRPr="005B7F73" w:rsidRDefault="005B7F73" w:rsidP="005B7F73">
      <w:pPr>
        <w:spacing w:after="0" w:line="240" w:lineRule="auto"/>
        <w:rPr>
          <w:rFonts w:ascii="Times New Roman" w:eastAsia="Times New Roman" w:hAnsi="Times New Roman" w:cs="Times New Roman"/>
          <w:b/>
          <w:sz w:val="28"/>
          <w:szCs w:val="20"/>
          <w:lang w:eastAsia="ru-RU"/>
        </w:rPr>
      </w:pPr>
    </w:p>
    <w:p w:rsidR="005B7F73" w:rsidRPr="005B7F73" w:rsidRDefault="005B7F73" w:rsidP="005B7F73">
      <w:pPr>
        <w:spacing w:after="0" w:line="240" w:lineRule="auto"/>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z w:val="20"/>
          <w:szCs w:val="20"/>
          <w:lang w:eastAsia="ru-RU"/>
        </w:rPr>
        <w:t xml:space="preserve">             Программа муниципальных гарантий городского округа</w:t>
      </w:r>
    </w:p>
    <w:p w:rsidR="005B7F73" w:rsidRPr="005B7F73" w:rsidRDefault="005B7F73" w:rsidP="005B7F73">
      <w:pPr>
        <w:spacing w:after="0" w:line="240" w:lineRule="auto"/>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z w:val="20"/>
          <w:szCs w:val="20"/>
          <w:lang w:eastAsia="ru-RU"/>
        </w:rPr>
        <w:t xml:space="preserve">           «Вуктыл» в валюте Российской Федерации </w:t>
      </w:r>
    </w:p>
    <w:p w:rsidR="005B7F73" w:rsidRPr="005B7F73" w:rsidRDefault="005B7F73" w:rsidP="005B7F73">
      <w:pPr>
        <w:spacing w:after="0" w:line="240" w:lineRule="auto"/>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z w:val="20"/>
          <w:szCs w:val="20"/>
          <w:lang w:eastAsia="ru-RU"/>
        </w:rPr>
        <w:t xml:space="preserve">          на плановый период 2019 и 2020 годов</w:t>
      </w:r>
    </w:p>
    <w:p w:rsidR="005B7F73" w:rsidRPr="005B7F73" w:rsidRDefault="005B7F73" w:rsidP="005B7F73">
      <w:pPr>
        <w:spacing w:after="0" w:line="240" w:lineRule="auto"/>
        <w:jc w:val="center"/>
        <w:rPr>
          <w:rFonts w:ascii="Times New Roman" w:eastAsia="Times New Roman" w:hAnsi="Times New Roman" w:cs="Times New Roman"/>
          <w:b/>
          <w:sz w:val="20"/>
          <w:szCs w:val="20"/>
          <w:lang w:eastAsia="ru-RU"/>
        </w:rPr>
      </w:pPr>
    </w:p>
    <w:p w:rsidR="005B7F73" w:rsidRDefault="005B7F73" w:rsidP="005B7F73">
      <w:pPr>
        <w:numPr>
          <w:ilvl w:val="0"/>
          <w:numId w:val="4"/>
        </w:numPr>
        <w:spacing w:after="0" w:line="240" w:lineRule="auto"/>
        <w:ind w:left="1701" w:hanging="283"/>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z w:val="20"/>
          <w:szCs w:val="20"/>
          <w:lang w:eastAsia="ru-RU"/>
        </w:rPr>
        <w:t>Перечень подлежащих предоставлению муниципальных     гарантий</w:t>
      </w:r>
    </w:p>
    <w:p w:rsidR="005B7F73" w:rsidRPr="005B7F73" w:rsidRDefault="005B7F73" w:rsidP="005B7F73">
      <w:pPr>
        <w:spacing w:after="0" w:line="240" w:lineRule="auto"/>
        <w:ind w:left="1701" w:hanging="76"/>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z w:val="20"/>
          <w:szCs w:val="20"/>
          <w:lang w:eastAsia="ru-RU"/>
        </w:rPr>
        <w:t xml:space="preserve">городского округа «Вуктыл» </w:t>
      </w:r>
      <w:r>
        <w:rPr>
          <w:rFonts w:ascii="Times New Roman" w:eastAsia="Times New Roman" w:hAnsi="Times New Roman" w:cs="Times New Roman"/>
          <w:b/>
          <w:sz w:val="20"/>
          <w:szCs w:val="20"/>
          <w:lang w:eastAsia="ru-RU"/>
        </w:rPr>
        <w:t xml:space="preserve"> </w:t>
      </w:r>
      <w:r w:rsidRPr="005B7F73">
        <w:rPr>
          <w:rFonts w:ascii="Times New Roman" w:eastAsia="Times New Roman" w:hAnsi="Times New Roman" w:cs="Times New Roman"/>
          <w:b/>
          <w:sz w:val="20"/>
          <w:szCs w:val="20"/>
          <w:lang w:eastAsia="ru-RU"/>
        </w:rPr>
        <w:t xml:space="preserve">   в плановом периоде 2019 и 2020 годов</w:t>
      </w:r>
    </w:p>
    <w:p w:rsidR="005B7F73" w:rsidRPr="005B7F73" w:rsidRDefault="005B7F73" w:rsidP="005B7F73">
      <w:pPr>
        <w:spacing w:after="0" w:line="240" w:lineRule="auto"/>
        <w:rPr>
          <w:rFonts w:ascii="Times New Roman" w:eastAsia="Times New Roman" w:hAnsi="Times New Roman" w:cs="Times New Roman"/>
          <w:b/>
          <w:sz w:val="20"/>
          <w:szCs w:val="20"/>
          <w:lang w:eastAsia="ru-RU"/>
        </w:rPr>
      </w:pPr>
    </w:p>
    <w:tbl>
      <w:tblPr>
        <w:tblW w:w="9441" w:type="dxa"/>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1701"/>
        <w:gridCol w:w="1501"/>
        <w:gridCol w:w="1560"/>
        <w:gridCol w:w="1701"/>
      </w:tblGrid>
      <w:tr w:rsidR="005B7F73" w:rsidRPr="005B7F73" w:rsidTr="00EE6CE9">
        <w:trPr>
          <w:cantSplit/>
          <w:trHeight w:val="1616"/>
        </w:trPr>
        <w:tc>
          <w:tcPr>
            <w:tcW w:w="567" w:type="dxa"/>
            <w:vMerge w:val="restart"/>
            <w:vAlign w:val="center"/>
          </w:tcPr>
          <w:p w:rsidR="005B7F73" w:rsidRPr="005B7F73" w:rsidRDefault="005B7F73" w:rsidP="005B7F73">
            <w:pPr>
              <w:spacing w:after="0" w:line="240" w:lineRule="auto"/>
              <w:ind w:left="-108" w:right="-108"/>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 xml:space="preserve">№ </w:t>
            </w:r>
            <w:proofErr w:type="gramStart"/>
            <w:r w:rsidRPr="005B7F73">
              <w:rPr>
                <w:rFonts w:ascii="Times New Roman" w:eastAsia="Times New Roman" w:hAnsi="Times New Roman" w:cs="Times New Roman"/>
                <w:snapToGrid w:val="0"/>
                <w:sz w:val="20"/>
                <w:szCs w:val="20"/>
                <w:lang w:eastAsia="ru-RU"/>
              </w:rPr>
              <w:t>п</w:t>
            </w:r>
            <w:proofErr w:type="gramEnd"/>
            <w:r w:rsidRPr="005B7F73">
              <w:rPr>
                <w:rFonts w:ascii="Times New Roman" w:eastAsia="Times New Roman" w:hAnsi="Times New Roman" w:cs="Times New Roman"/>
                <w:snapToGrid w:val="0"/>
                <w:sz w:val="20"/>
                <w:szCs w:val="20"/>
                <w:lang w:eastAsia="ru-RU"/>
              </w:rPr>
              <w:t>/п</w:t>
            </w:r>
          </w:p>
        </w:tc>
        <w:tc>
          <w:tcPr>
            <w:tcW w:w="2411" w:type="dxa"/>
            <w:vMerge w:val="restart"/>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Цель гарантирования</w:t>
            </w:r>
          </w:p>
        </w:tc>
        <w:tc>
          <w:tcPr>
            <w:tcW w:w="1701" w:type="dxa"/>
            <w:vMerge w:val="restart"/>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Категория</w:t>
            </w:r>
          </w:p>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принципала</w:t>
            </w:r>
          </w:p>
        </w:tc>
        <w:tc>
          <w:tcPr>
            <w:tcW w:w="3061" w:type="dxa"/>
            <w:gridSpan w:val="2"/>
            <w:tcBorders>
              <w:bottom w:val="nil"/>
            </w:tcBorders>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Сумма гарантирования,</w:t>
            </w:r>
          </w:p>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рублей</w:t>
            </w:r>
          </w:p>
        </w:tc>
        <w:tc>
          <w:tcPr>
            <w:tcW w:w="1701" w:type="dxa"/>
            <w:vMerge w:val="restart"/>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Наличие права регрессного требования</w:t>
            </w:r>
          </w:p>
        </w:tc>
      </w:tr>
      <w:tr w:rsidR="005B7F73" w:rsidRPr="005B7F73" w:rsidTr="00EE6CE9">
        <w:trPr>
          <w:cantSplit/>
          <w:trHeight w:val="392"/>
          <w:tblHeader/>
        </w:trPr>
        <w:tc>
          <w:tcPr>
            <w:tcW w:w="567" w:type="dxa"/>
            <w:vMerge/>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2411" w:type="dxa"/>
            <w:vMerge/>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p>
        </w:tc>
        <w:tc>
          <w:tcPr>
            <w:tcW w:w="1701" w:type="dxa"/>
            <w:vMerge/>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p>
        </w:tc>
        <w:tc>
          <w:tcPr>
            <w:tcW w:w="1501" w:type="dxa"/>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2019 год</w:t>
            </w:r>
          </w:p>
        </w:tc>
        <w:tc>
          <w:tcPr>
            <w:tcW w:w="1560" w:type="dxa"/>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2020 год</w:t>
            </w:r>
          </w:p>
        </w:tc>
        <w:tc>
          <w:tcPr>
            <w:tcW w:w="1701" w:type="dxa"/>
            <w:vMerge/>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p>
        </w:tc>
      </w:tr>
      <w:tr w:rsidR="005B7F73" w:rsidRPr="005B7F73" w:rsidTr="00EE6CE9">
        <w:trPr>
          <w:cantSplit/>
          <w:tblHeader/>
        </w:trPr>
        <w:tc>
          <w:tcPr>
            <w:tcW w:w="567" w:type="dxa"/>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1</w:t>
            </w:r>
          </w:p>
        </w:tc>
        <w:tc>
          <w:tcPr>
            <w:tcW w:w="2411" w:type="dxa"/>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2</w:t>
            </w:r>
          </w:p>
        </w:tc>
        <w:tc>
          <w:tcPr>
            <w:tcW w:w="1701" w:type="dxa"/>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3</w:t>
            </w:r>
          </w:p>
        </w:tc>
        <w:tc>
          <w:tcPr>
            <w:tcW w:w="1501" w:type="dxa"/>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4</w:t>
            </w:r>
          </w:p>
        </w:tc>
        <w:tc>
          <w:tcPr>
            <w:tcW w:w="1560" w:type="dxa"/>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5</w:t>
            </w:r>
          </w:p>
        </w:tc>
        <w:tc>
          <w:tcPr>
            <w:tcW w:w="1701" w:type="dxa"/>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6</w:t>
            </w:r>
          </w:p>
        </w:tc>
      </w:tr>
      <w:tr w:rsidR="005B7F73" w:rsidRPr="005B7F73" w:rsidTr="00EE6CE9">
        <w:trPr>
          <w:cantSplit/>
        </w:trPr>
        <w:tc>
          <w:tcPr>
            <w:tcW w:w="567"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241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170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150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1560"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c>
          <w:tcPr>
            <w:tcW w:w="170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snapToGrid w:val="0"/>
                <w:sz w:val="20"/>
                <w:szCs w:val="20"/>
                <w:lang w:eastAsia="ru-RU"/>
              </w:rPr>
            </w:pPr>
          </w:p>
        </w:tc>
      </w:tr>
      <w:tr w:rsidR="005B7F73" w:rsidRPr="005B7F73" w:rsidTr="00EE6CE9">
        <w:trPr>
          <w:cantSplit/>
        </w:trPr>
        <w:tc>
          <w:tcPr>
            <w:tcW w:w="567"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b/>
                <w:snapToGrid w:val="0"/>
                <w:sz w:val="20"/>
                <w:szCs w:val="20"/>
                <w:lang w:eastAsia="ru-RU"/>
              </w:rPr>
            </w:pPr>
          </w:p>
        </w:tc>
        <w:tc>
          <w:tcPr>
            <w:tcW w:w="241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b/>
                <w:snapToGrid w:val="0"/>
                <w:sz w:val="20"/>
                <w:szCs w:val="20"/>
                <w:lang w:eastAsia="ru-RU"/>
              </w:rPr>
            </w:pPr>
            <w:r w:rsidRPr="005B7F73">
              <w:rPr>
                <w:rFonts w:ascii="Times New Roman" w:eastAsia="Times New Roman" w:hAnsi="Times New Roman" w:cs="Times New Roman"/>
                <w:b/>
                <w:snapToGrid w:val="0"/>
                <w:sz w:val="20"/>
                <w:szCs w:val="20"/>
                <w:lang w:eastAsia="ru-RU"/>
              </w:rPr>
              <w:t>ИТОГО</w:t>
            </w:r>
          </w:p>
        </w:tc>
        <w:tc>
          <w:tcPr>
            <w:tcW w:w="1701" w:type="dxa"/>
            <w:tcBorders>
              <w:bottom w:val="single" w:sz="4" w:space="0" w:color="auto"/>
            </w:tcBorders>
          </w:tcPr>
          <w:p w:rsidR="005B7F73" w:rsidRPr="005B7F73" w:rsidRDefault="005B7F73" w:rsidP="005B7F73">
            <w:pPr>
              <w:spacing w:after="0" w:line="240" w:lineRule="auto"/>
              <w:jc w:val="both"/>
              <w:rPr>
                <w:rFonts w:ascii="Times New Roman" w:eastAsia="Times New Roman" w:hAnsi="Times New Roman" w:cs="Times New Roman"/>
                <w:b/>
                <w:snapToGrid w:val="0"/>
                <w:sz w:val="20"/>
                <w:szCs w:val="20"/>
                <w:lang w:eastAsia="ru-RU"/>
              </w:rPr>
            </w:pPr>
          </w:p>
        </w:tc>
        <w:tc>
          <w:tcPr>
            <w:tcW w:w="1501" w:type="dxa"/>
            <w:tcBorders>
              <w:bottom w:val="single" w:sz="4" w:space="0" w:color="auto"/>
            </w:tcBorders>
          </w:tcPr>
          <w:p w:rsidR="005B7F73" w:rsidRPr="005B7F73" w:rsidRDefault="005B7F73" w:rsidP="005B7F73">
            <w:pPr>
              <w:spacing w:after="0" w:line="240" w:lineRule="auto"/>
              <w:jc w:val="center"/>
              <w:rPr>
                <w:rFonts w:ascii="Times New Roman" w:eastAsia="Times New Roman" w:hAnsi="Times New Roman" w:cs="Times New Roman"/>
                <w:b/>
                <w:snapToGrid w:val="0"/>
                <w:sz w:val="20"/>
                <w:szCs w:val="20"/>
                <w:lang w:eastAsia="ru-RU"/>
              </w:rPr>
            </w:pPr>
            <w:r w:rsidRPr="005B7F73">
              <w:rPr>
                <w:rFonts w:ascii="Times New Roman" w:eastAsia="Times New Roman" w:hAnsi="Times New Roman" w:cs="Times New Roman"/>
                <w:b/>
                <w:snapToGrid w:val="0"/>
                <w:sz w:val="20"/>
                <w:szCs w:val="20"/>
                <w:lang w:eastAsia="ru-RU"/>
              </w:rPr>
              <w:t>0,00</w:t>
            </w:r>
          </w:p>
        </w:tc>
        <w:tc>
          <w:tcPr>
            <w:tcW w:w="1560" w:type="dxa"/>
            <w:tcBorders>
              <w:bottom w:val="single" w:sz="4" w:space="0" w:color="auto"/>
            </w:tcBorders>
          </w:tcPr>
          <w:p w:rsidR="005B7F73" w:rsidRPr="005B7F73" w:rsidRDefault="005B7F73" w:rsidP="005B7F73">
            <w:pPr>
              <w:spacing w:after="0" w:line="240" w:lineRule="auto"/>
              <w:jc w:val="center"/>
              <w:rPr>
                <w:rFonts w:ascii="Times New Roman" w:eastAsia="Times New Roman" w:hAnsi="Times New Roman" w:cs="Times New Roman"/>
                <w:b/>
                <w:snapToGrid w:val="0"/>
                <w:sz w:val="20"/>
                <w:szCs w:val="20"/>
                <w:lang w:eastAsia="ru-RU"/>
              </w:rPr>
            </w:pPr>
            <w:r w:rsidRPr="005B7F73">
              <w:rPr>
                <w:rFonts w:ascii="Times New Roman" w:eastAsia="Times New Roman" w:hAnsi="Times New Roman" w:cs="Times New Roman"/>
                <w:b/>
                <w:snapToGrid w:val="0"/>
                <w:sz w:val="20"/>
                <w:szCs w:val="20"/>
                <w:lang w:eastAsia="ru-RU"/>
              </w:rPr>
              <w:t>0,00</w:t>
            </w:r>
          </w:p>
        </w:tc>
        <w:tc>
          <w:tcPr>
            <w:tcW w:w="1701" w:type="dxa"/>
            <w:tcBorders>
              <w:bottom w:val="single" w:sz="4" w:space="0" w:color="auto"/>
            </w:tcBorders>
          </w:tcPr>
          <w:p w:rsidR="005B7F73" w:rsidRPr="005B7F73" w:rsidRDefault="005B7F73" w:rsidP="005B7F73">
            <w:pPr>
              <w:spacing w:after="0" w:line="240" w:lineRule="auto"/>
              <w:jc w:val="center"/>
              <w:rPr>
                <w:rFonts w:ascii="Times New Roman" w:eastAsia="Times New Roman" w:hAnsi="Times New Roman" w:cs="Times New Roman"/>
                <w:b/>
                <w:snapToGrid w:val="0"/>
                <w:sz w:val="20"/>
                <w:szCs w:val="20"/>
                <w:lang w:eastAsia="ru-RU"/>
              </w:rPr>
            </w:pPr>
          </w:p>
        </w:tc>
      </w:tr>
    </w:tbl>
    <w:p w:rsidR="005B7F73" w:rsidRPr="005B7F73" w:rsidRDefault="005B7F73" w:rsidP="005B7F73">
      <w:pPr>
        <w:spacing w:after="0" w:line="240" w:lineRule="auto"/>
        <w:rPr>
          <w:rFonts w:ascii="Times New Roman" w:eastAsia="Times New Roman" w:hAnsi="Times New Roman" w:cs="Times New Roman"/>
          <w:sz w:val="20"/>
          <w:szCs w:val="20"/>
          <w:lang w:eastAsia="ru-RU"/>
        </w:rPr>
      </w:pPr>
    </w:p>
    <w:p w:rsidR="005B7F73" w:rsidRDefault="005B7F73" w:rsidP="005B7F73">
      <w:pPr>
        <w:numPr>
          <w:ilvl w:val="0"/>
          <w:numId w:val="4"/>
        </w:numPr>
        <w:spacing w:after="0" w:line="240" w:lineRule="auto"/>
        <w:ind w:left="1276" w:hanging="76"/>
        <w:jc w:val="center"/>
        <w:rPr>
          <w:rFonts w:ascii="Times New Roman" w:eastAsia="Times New Roman" w:hAnsi="Times New Roman" w:cs="Times New Roman"/>
          <w:b/>
          <w:sz w:val="20"/>
          <w:szCs w:val="20"/>
          <w:lang w:eastAsia="ru-RU"/>
        </w:rPr>
      </w:pPr>
      <w:r w:rsidRPr="005B7F73">
        <w:rPr>
          <w:rFonts w:ascii="Times New Roman" w:eastAsia="Times New Roman" w:hAnsi="Times New Roman" w:cs="Times New Roman"/>
          <w:b/>
          <w:snapToGrid w:val="0"/>
          <w:sz w:val="20"/>
          <w:szCs w:val="20"/>
          <w:lang w:eastAsia="ru-RU"/>
        </w:rPr>
        <w:t xml:space="preserve">Общий объем бюджетных ассигнований, предусмотренных </w:t>
      </w:r>
      <w:r w:rsidRPr="005B7F73">
        <w:rPr>
          <w:rFonts w:ascii="Times New Roman" w:eastAsia="Times New Roman" w:hAnsi="Times New Roman" w:cs="Times New Roman"/>
          <w:b/>
          <w:sz w:val="20"/>
          <w:szCs w:val="20"/>
          <w:lang w:eastAsia="ru-RU"/>
        </w:rPr>
        <w:t xml:space="preserve">     на исполнение</w:t>
      </w:r>
    </w:p>
    <w:p w:rsidR="005B7F73" w:rsidRDefault="005B7F73" w:rsidP="005B7F73">
      <w:pPr>
        <w:spacing w:after="0" w:line="240" w:lineRule="auto"/>
        <w:ind w:left="1276" w:hanging="76"/>
        <w:jc w:val="center"/>
        <w:rPr>
          <w:rFonts w:ascii="Times New Roman" w:eastAsia="Times New Roman" w:hAnsi="Times New Roman" w:cs="Times New Roman"/>
          <w:b/>
          <w:snapToGrid w:val="0"/>
          <w:sz w:val="20"/>
          <w:szCs w:val="20"/>
          <w:lang w:eastAsia="ru-RU"/>
        </w:rPr>
      </w:pPr>
      <w:r w:rsidRPr="005B7F73">
        <w:rPr>
          <w:rFonts w:ascii="Times New Roman" w:eastAsia="Times New Roman" w:hAnsi="Times New Roman" w:cs="Times New Roman"/>
          <w:b/>
          <w:sz w:val="20"/>
          <w:szCs w:val="20"/>
          <w:lang w:eastAsia="ru-RU"/>
        </w:rPr>
        <w:t xml:space="preserve">муниципальных гарантий  городского </w:t>
      </w:r>
      <w:r w:rsidRPr="005B7F73">
        <w:rPr>
          <w:rFonts w:ascii="Times New Roman" w:eastAsia="Times New Roman" w:hAnsi="Times New Roman" w:cs="Times New Roman"/>
          <w:b/>
          <w:snapToGrid w:val="0"/>
          <w:sz w:val="20"/>
          <w:szCs w:val="20"/>
          <w:lang w:eastAsia="ru-RU"/>
        </w:rPr>
        <w:t xml:space="preserve"> округа «Вуктыл» по </w:t>
      </w:r>
      <w:proofErr w:type="gramStart"/>
      <w:r w:rsidRPr="005B7F73">
        <w:rPr>
          <w:rFonts w:ascii="Times New Roman" w:eastAsia="Times New Roman" w:hAnsi="Times New Roman" w:cs="Times New Roman"/>
          <w:b/>
          <w:snapToGrid w:val="0"/>
          <w:sz w:val="20"/>
          <w:szCs w:val="20"/>
          <w:lang w:eastAsia="ru-RU"/>
        </w:rPr>
        <w:t>возможным</w:t>
      </w:r>
      <w:proofErr w:type="gramEnd"/>
    </w:p>
    <w:p w:rsidR="005B7F73" w:rsidRPr="005B7F73" w:rsidRDefault="005B7F73" w:rsidP="005B7F73">
      <w:pPr>
        <w:spacing w:after="0" w:line="240" w:lineRule="auto"/>
        <w:ind w:left="1276" w:hanging="76"/>
        <w:jc w:val="center"/>
        <w:rPr>
          <w:rFonts w:ascii="Times New Roman" w:eastAsia="Times New Roman" w:hAnsi="Times New Roman" w:cs="Times New Roman"/>
          <w:b/>
          <w:snapToGrid w:val="0"/>
          <w:sz w:val="20"/>
          <w:szCs w:val="20"/>
          <w:lang w:eastAsia="ru-RU"/>
        </w:rPr>
      </w:pPr>
      <w:r w:rsidRPr="005B7F73">
        <w:rPr>
          <w:rFonts w:ascii="Times New Roman" w:eastAsia="Times New Roman" w:hAnsi="Times New Roman" w:cs="Times New Roman"/>
          <w:b/>
          <w:snapToGrid w:val="0"/>
          <w:sz w:val="20"/>
          <w:szCs w:val="20"/>
          <w:lang w:eastAsia="ru-RU"/>
        </w:rPr>
        <w:t xml:space="preserve">гарантийным случаям, </w:t>
      </w:r>
      <w:r>
        <w:rPr>
          <w:rFonts w:ascii="Times New Roman" w:eastAsia="Times New Roman" w:hAnsi="Times New Roman" w:cs="Times New Roman"/>
          <w:b/>
          <w:snapToGrid w:val="0"/>
          <w:sz w:val="20"/>
          <w:szCs w:val="20"/>
          <w:lang w:eastAsia="ru-RU"/>
        </w:rPr>
        <w:t xml:space="preserve"> </w:t>
      </w:r>
      <w:r w:rsidRPr="005B7F73">
        <w:rPr>
          <w:rFonts w:ascii="Times New Roman" w:eastAsia="Times New Roman" w:hAnsi="Times New Roman" w:cs="Times New Roman"/>
          <w:b/>
          <w:snapToGrid w:val="0"/>
          <w:sz w:val="20"/>
          <w:szCs w:val="20"/>
          <w:lang w:eastAsia="ru-RU"/>
        </w:rPr>
        <w:t xml:space="preserve">  в плановом периоде 2019 и 2020 годов</w:t>
      </w:r>
    </w:p>
    <w:p w:rsidR="005B7F73" w:rsidRPr="005B7F73" w:rsidRDefault="005B7F73" w:rsidP="005B7F73">
      <w:pPr>
        <w:spacing w:after="0" w:line="240" w:lineRule="auto"/>
        <w:jc w:val="center"/>
        <w:rPr>
          <w:rFonts w:ascii="Times New Roman" w:eastAsia="Times New Roman" w:hAnsi="Times New Roman" w:cs="Times New Roman"/>
          <w:b/>
          <w:snapToGrid w:val="0"/>
          <w:sz w:val="20"/>
          <w:szCs w:val="20"/>
          <w:lang w:eastAsia="ru-RU"/>
        </w:rPr>
      </w:pPr>
    </w:p>
    <w:tbl>
      <w:tblPr>
        <w:tblpPr w:leftFromText="180" w:rightFromText="180" w:vertAnchor="text" w:horzAnchor="margin" w:tblpX="1141" w:tblpY="14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200"/>
        <w:gridCol w:w="2478"/>
      </w:tblGrid>
      <w:tr w:rsidR="005B7F73" w:rsidRPr="005B7F73" w:rsidTr="00EE6CE9">
        <w:trPr>
          <w:trHeight w:val="1125"/>
        </w:trPr>
        <w:tc>
          <w:tcPr>
            <w:tcW w:w="4786" w:type="dxa"/>
            <w:vMerge w:val="restart"/>
            <w:vAlign w:val="center"/>
          </w:tcPr>
          <w:p w:rsidR="005B7F73" w:rsidRPr="005B7F73" w:rsidRDefault="005B7F73" w:rsidP="005B7F73">
            <w:pPr>
              <w:spacing w:after="0" w:line="240" w:lineRule="auto"/>
              <w:ind w:left="567" w:hanging="567"/>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Исполнение муниципальных гарантий городского округа «Вуктыл»</w:t>
            </w:r>
          </w:p>
        </w:tc>
        <w:tc>
          <w:tcPr>
            <w:tcW w:w="4678" w:type="dxa"/>
            <w:gridSpan w:val="2"/>
            <w:tcBorders>
              <w:bottom w:val="single" w:sz="4" w:space="0" w:color="auto"/>
            </w:tcBorders>
            <w:vAlign w:val="center"/>
          </w:tcPr>
          <w:p w:rsidR="005B7F73" w:rsidRPr="005B7F73" w:rsidRDefault="005B7F73" w:rsidP="005B7F73">
            <w:pPr>
              <w:spacing w:after="0" w:line="240" w:lineRule="auto"/>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Объем бюджетных ассигнований на исполнение гарантий по возможным гарантийным случаям, рублей</w:t>
            </w:r>
          </w:p>
        </w:tc>
      </w:tr>
      <w:tr w:rsidR="005B7F73" w:rsidRPr="005B7F73" w:rsidTr="00EE6CE9">
        <w:trPr>
          <w:trHeight w:val="293"/>
        </w:trPr>
        <w:tc>
          <w:tcPr>
            <w:tcW w:w="4786" w:type="dxa"/>
            <w:vMerge/>
            <w:tcBorders>
              <w:bottom w:val="single" w:sz="4" w:space="0" w:color="auto"/>
            </w:tcBorders>
          </w:tcPr>
          <w:p w:rsidR="005B7F73" w:rsidRPr="005B7F73" w:rsidRDefault="005B7F73" w:rsidP="005B7F73">
            <w:pPr>
              <w:spacing w:before="120" w:after="0" w:line="240" w:lineRule="auto"/>
              <w:jc w:val="both"/>
              <w:rPr>
                <w:rFonts w:ascii="Times New Roman" w:eastAsia="Times New Roman" w:hAnsi="Times New Roman" w:cs="Times New Roman"/>
                <w:snapToGrid w:val="0"/>
                <w:sz w:val="20"/>
                <w:szCs w:val="20"/>
                <w:lang w:eastAsia="ru-RU"/>
              </w:rPr>
            </w:pPr>
          </w:p>
        </w:tc>
        <w:tc>
          <w:tcPr>
            <w:tcW w:w="2200" w:type="dxa"/>
            <w:tcBorders>
              <w:top w:val="single" w:sz="4" w:space="0" w:color="auto"/>
              <w:bottom w:val="single" w:sz="4" w:space="0" w:color="auto"/>
              <w:right w:val="single" w:sz="4" w:space="0" w:color="auto"/>
            </w:tcBorders>
            <w:vAlign w:val="center"/>
          </w:tcPr>
          <w:p w:rsidR="005B7F73" w:rsidRPr="005B7F73" w:rsidRDefault="005B7F73" w:rsidP="005B7F73">
            <w:pPr>
              <w:tabs>
                <w:tab w:val="left" w:pos="5137"/>
              </w:tabs>
              <w:spacing w:before="120"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2019 год</w:t>
            </w:r>
          </w:p>
        </w:tc>
        <w:tc>
          <w:tcPr>
            <w:tcW w:w="2478"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tabs>
                <w:tab w:val="left" w:pos="5137"/>
              </w:tabs>
              <w:spacing w:before="120"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2020 год</w:t>
            </w:r>
          </w:p>
        </w:tc>
      </w:tr>
      <w:tr w:rsidR="005B7F73" w:rsidRPr="005B7F73" w:rsidTr="00EE6CE9">
        <w:trPr>
          <w:trHeight w:val="1139"/>
        </w:trPr>
        <w:tc>
          <w:tcPr>
            <w:tcW w:w="4786" w:type="dxa"/>
            <w:tcBorders>
              <w:top w:val="single" w:sz="4" w:space="0" w:color="auto"/>
              <w:left w:val="single" w:sz="4" w:space="0" w:color="auto"/>
              <w:bottom w:val="single" w:sz="4" w:space="0" w:color="auto"/>
              <w:right w:val="single" w:sz="4" w:space="0" w:color="auto"/>
            </w:tcBorders>
          </w:tcPr>
          <w:p w:rsidR="005B7F73" w:rsidRPr="005B7F73" w:rsidRDefault="005B7F73" w:rsidP="005B7F73">
            <w:pPr>
              <w:spacing w:before="120" w:after="0" w:line="240" w:lineRule="auto"/>
              <w:jc w:val="both"/>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 xml:space="preserve">За счет </w:t>
            </w:r>
            <w:proofErr w:type="gramStart"/>
            <w:r w:rsidRPr="005B7F73">
              <w:rPr>
                <w:rFonts w:ascii="Times New Roman" w:eastAsia="Times New Roman" w:hAnsi="Times New Roman" w:cs="Times New Roman"/>
                <w:snapToGrid w:val="0"/>
                <w:sz w:val="20"/>
                <w:szCs w:val="20"/>
                <w:lang w:eastAsia="ru-RU"/>
              </w:rPr>
              <w:t>источников финансирования дефицита  бюджета муниципального образования городского</w:t>
            </w:r>
            <w:proofErr w:type="gramEnd"/>
            <w:r w:rsidRPr="005B7F73">
              <w:rPr>
                <w:rFonts w:ascii="Times New Roman" w:eastAsia="Times New Roman" w:hAnsi="Times New Roman" w:cs="Times New Roman"/>
                <w:snapToGrid w:val="0"/>
                <w:sz w:val="20"/>
                <w:szCs w:val="20"/>
                <w:lang w:eastAsia="ru-RU"/>
              </w:rPr>
              <w:t xml:space="preserve"> округа «Вуктыл»</w:t>
            </w:r>
          </w:p>
        </w:tc>
        <w:tc>
          <w:tcPr>
            <w:tcW w:w="2200"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tabs>
                <w:tab w:val="left" w:pos="5137"/>
              </w:tabs>
              <w:spacing w:before="120"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0,00</w:t>
            </w:r>
          </w:p>
        </w:tc>
        <w:tc>
          <w:tcPr>
            <w:tcW w:w="2478"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tabs>
                <w:tab w:val="left" w:pos="5137"/>
              </w:tabs>
              <w:spacing w:before="120"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0,00</w:t>
            </w:r>
          </w:p>
        </w:tc>
      </w:tr>
      <w:tr w:rsidR="005B7F73" w:rsidRPr="005B7F73" w:rsidTr="00EE6CE9">
        <w:trPr>
          <w:trHeight w:val="1040"/>
        </w:trPr>
        <w:tc>
          <w:tcPr>
            <w:tcW w:w="4786"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spacing w:after="0" w:line="240" w:lineRule="auto"/>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За счет расходов бюджета  муниципального образования городского округа «Вуктыл»</w:t>
            </w:r>
          </w:p>
        </w:tc>
        <w:tc>
          <w:tcPr>
            <w:tcW w:w="2200"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tabs>
                <w:tab w:val="left" w:pos="5137"/>
              </w:tabs>
              <w:spacing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0,00</w:t>
            </w:r>
          </w:p>
        </w:tc>
        <w:tc>
          <w:tcPr>
            <w:tcW w:w="2478" w:type="dxa"/>
            <w:tcBorders>
              <w:top w:val="single" w:sz="4" w:space="0" w:color="auto"/>
              <w:left w:val="single" w:sz="4" w:space="0" w:color="auto"/>
              <w:bottom w:val="single" w:sz="4" w:space="0" w:color="auto"/>
              <w:right w:val="single" w:sz="4" w:space="0" w:color="auto"/>
            </w:tcBorders>
            <w:vAlign w:val="center"/>
          </w:tcPr>
          <w:p w:rsidR="005B7F73" w:rsidRPr="005B7F73" w:rsidRDefault="005B7F73" w:rsidP="005B7F73">
            <w:pPr>
              <w:tabs>
                <w:tab w:val="left" w:pos="5137"/>
              </w:tabs>
              <w:spacing w:after="0" w:line="360" w:lineRule="auto"/>
              <w:ind w:right="34"/>
              <w:jc w:val="center"/>
              <w:rPr>
                <w:rFonts w:ascii="Times New Roman" w:eastAsia="Times New Roman" w:hAnsi="Times New Roman" w:cs="Times New Roman"/>
                <w:snapToGrid w:val="0"/>
                <w:sz w:val="20"/>
                <w:szCs w:val="20"/>
                <w:lang w:eastAsia="ru-RU"/>
              </w:rPr>
            </w:pPr>
            <w:r w:rsidRPr="005B7F73">
              <w:rPr>
                <w:rFonts w:ascii="Times New Roman" w:eastAsia="Times New Roman" w:hAnsi="Times New Roman" w:cs="Times New Roman"/>
                <w:snapToGrid w:val="0"/>
                <w:sz w:val="20"/>
                <w:szCs w:val="20"/>
                <w:lang w:eastAsia="ru-RU"/>
              </w:rPr>
              <w:t>0,00</w:t>
            </w:r>
          </w:p>
        </w:tc>
      </w:tr>
    </w:tbl>
    <w:p w:rsidR="005B7F73" w:rsidRPr="005B7F73" w:rsidRDefault="005B7F73" w:rsidP="005B7F73">
      <w:pPr>
        <w:spacing w:after="0" w:line="240" w:lineRule="auto"/>
        <w:jc w:val="both"/>
        <w:rPr>
          <w:rFonts w:ascii="Times New Roman" w:eastAsia="Times New Roman" w:hAnsi="Times New Roman" w:cs="Times New Roman"/>
          <w:b/>
          <w:snapToGrid w:val="0"/>
          <w:sz w:val="20"/>
          <w:szCs w:val="20"/>
          <w:lang w:eastAsia="ru-RU"/>
        </w:rPr>
      </w:pPr>
    </w:p>
    <w:p w:rsidR="004454E9" w:rsidRPr="005B7F73" w:rsidRDefault="004454E9" w:rsidP="004454E9">
      <w:pPr>
        <w:spacing w:after="0" w:line="240" w:lineRule="auto"/>
        <w:rPr>
          <w:rFonts w:ascii="Times New Roman" w:eastAsia="Times New Roman" w:hAnsi="Times New Roman" w:cs="Times New Roman"/>
          <w:b/>
          <w:sz w:val="20"/>
          <w:szCs w:val="20"/>
          <w:lang w:eastAsia="ru-RU"/>
        </w:rPr>
      </w:pPr>
    </w:p>
    <w:sectPr w:rsidR="004454E9" w:rsidRPr="005B7F73" w:rsidSect="00B62168">
      <w:footerReference w:type="even" r:id="rId16"/>
      <w:footerReference w:type="default" r:id="rId17"/>
      <w:pgSz w:w="11906" w:h="16838"/>
      <w:pgMar w:top="567" w:right="566" w:bottom="28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D9" w:rsidRDefault="005458D9" w:rsidP="00E82574">
      <w:pPr>
        <w:spacing w:after="0" w:line="240" w:lineRule="auto"/>
      </w:pPr>
      <w:r>
        <w:separator/>
      </w:r>
    </w:p>
  </w:endnote>
  <w:endnote w:type="continuationSeparator" w:id="0">
    <w:p w:rsidR="005458D9" w:rsidRDefault="005458D9" w:rsidP="00E8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F9" w:rsidRDefault="00330FF9" w:rsidP="00DF7C2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30FF9" w:rsidRDefault="00330FF9" w:rsidP="00DF7C2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F9" w:rsidRDefault="00330FF9" w:rsidP="00DF7C2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D9" w:rsidRDefault="005458D9" w:rsidP="00E82574">
      <w:pPr>
        <w:spacing w:after="0" w:line="240" w:lineRule="auto"/>
      </w:pPr>
      <w:r>
        <w:separator/>
      </w:r>
    </w:p>
  </w:footnote>
  <w:footnote w:type="continuationSeparator" w:id="0">
    <w:p w:rsidR="005458D9" w:rsidRDefault="005458D9" w:rsidP="00E82574">
      <w:pPr>
        <w:spacing w:after="0" w:line="240" w:lineRule="auto"/>
      </w:pPr>
      <w:r>
        <w:continuationSeparator/>
      </w:r>
    </w:p>
  </w:footnote>
  <w:footnote w:id="1">
    <w:p w:rsidR="00330FF9" w:rsidRPr="00C00F77" w:rsidRDefault="00330FF9" w:rsidP="00B71479">
      <w:pPr>
        <w:pStyle w:val="a3"/>
        <w:rPr>
          <w:rFonts w:ascii="Times New Roman" w:hAnsi="Times New Roman"/>
        </w:rPr>
      </w:pPr>
      <w:r w:rsidRPr="00C00F77">
        <w:rPr>
          <w:rStyle w:val="a8"/>
          <w:rFonts w:ascii="Times New Roman" w:hAnsi="Times New Roman"/>
        </w:rPr>
        <w:footnoteRef/>
      </w:r>
      <w:r w:rsidRPr="00C00F77">
        <w:rPr>
          <w:rFonts w:ascii="Times New Roman" w:hAnsi="Times New Roman"/>
        </w:rPr>
        <w:t xml:space="preserve"> далее – Совет ГО «Вуктыл», Совет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162"/>
    <w:multiLevelType w:val="hybridMultilevel"/>
    <w:tmpl w:val="BB180B74"/>
    <w:lvl w:ilvl="0" w:tplc="6F1632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193D31"/>
    <w:multiLevelType w:val="hybridMultilevel"/>
    <w:tmpl w:val="32925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C61DC1"/>
    <w:multiLevelType w:val="hybridMultilevel"/>
    <w:tmpl w:val="64D828B0"/>
    <w:lvl w:ilvl="0" w:tplc="138EB5F8">
      <w:start w:val="1"/>
      <w:numFmt w:val="decimal"/>
      <w:lvlText w:val="%1."/>
      <w:lvlJc w:val="left"/>
      <w:pPr>
        <w:ind w:left="2357" w:hanging="360"/>
      </w:pPr>
      <w:rPr>
        <w:rFonts w:hint="default"/>
      </w:rPr>
    </w:lvl>
    <w:lvl w:ilvl="1" w:tplc="04190019" w:tentative="1">
      <w:start w:val="1"/>
      <w:numFmt w:val="lowerLetter"/>
      <w:lvlText w:val="%2."/>
      <w:lvlJc w:val="left"/>
      <w:pPr>
        <w:ind w:left="3077" w:hanging="360"/>
      </w:pPr>
    </w:lvl>
    <w:lvl w:ilvl="2" w:tplc="0419001B" w:tentative="1">
      <w:start w:val="1"/>
      <w:numFmt w:val="lowerRoman"/>
      <w:lvlText w:val="%3."/>
      <w:lvlJc w:val="right"/>
      <w:pPr>
        <w:ind w:left="3797" w:hanging="180"/>
      </w:pPr>
    </w:lvl>
    <w:lvl w:ilvl="3" w:tplc="0419000F" w:tentative="1">
      <w:start w:val="1"/>
      <w:numFmt w:val="decimal"/>
      <w:lvlText w:val="%4."/>
      <w:lvlJc w:val="left"/>
      <w:pPr>
        <w:ind w:left="4517" w:hanging="360"/>
      </w:pPr>
    </w:lvl>
    <w:lvl w:ilvl="4" w:tplc="04190019" w:tentative="1">
      <w:start w:val="1"/>
      <w:numFmt w:val="lowerLetter"/>
      <w:lvlText w:val="%5."/>
      <w:lvlJc w:val="left"/>
      <w:pPr>
        <w:ind w:left="5237" w:hanging="360"/>
      </w:pPr>
    </w:lvl>
    <w:lvl w:ilvl="5" w:tplc="0419001B" w:tentative="1">
      <w:start w:val="1"/>
      <w:numFmt w:val="lowerRoman"/>
      <w:lvlText w:val="%6."/>
      <w:lvlJc w:val="right"/>
      <w:pPr>
        <w:ind w:left="5957" w:hanging="180"/>
      </w:pPr>
    </w:lvl>
    <w:lvl w:ilvl="6" w:tplc="0419000F" w:tentative="1">
      <w:start w:val="1"/>
      <w:numFmt w:val="decimal"/>
      <w:lvlText w:val="%7."/>
      <w:lvlJc w:val="left"/>
      <w:pPr>
        <w:ind w:left="6677" w:hanging="360"/>
      </w:pPr>
    </w:lvl>
    <w:lvl w:ilvl="7" w:tplc="04190019" w:tentative="1">
      <w:start w:val="1"/>
      <w:numFmt w:val="lowerLetter"/>
      <w:lvlText w:val="%8."/>
      <w:lvlJc w:val="left"/>
      <w:pPr>
        <w:ind w:left="7397" w:hanging="360"/>
      </w:pPr>
    </w:lvl>
    <w:lvl w:ilvl="8" w:tplc="0419001B" w:tentative="1">
      <w:start w:val="1"/>
      <w:numFmt w:val="lowerRoman"/>
      <w:lvlText w:val="%9."/>
      <w:lvlJc w:val="right"/>
      <w:pPr>
        <w:ind w:left="8117" w:hanging="180"/>
      </w:pPr>
    </w:lvl>
  </w:abstractNum>
  <w:abstractNum w:abstractNumId="3">
    <w:nsid w:val="5EE12841"/>
    <w:multiLevelType w:val="hybridMultilevel"/>
    <w:tmpl w:val="A718B6EC"/>
    <w:lvl w:ilvl="0" w:tplc="6AC6C72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75033384"/>
    <w:multiLevelType w:val="hybridMultilevel"/>
    <w:tmpl w:val="39EA17DE"/>
    <w:lvl w:ilvl="0" w:tplc="EC70471A">
      <w:start w:val="1"/>
      <w:numFmt w:val="decimal"/>
      <w:lvlText w:val="%1."/>
      <w:lvlJc w:val="left"/>
      <w:pPr>
        <w:ind w:left="2346" w:hanging="360"/>
      </w:pPr>
      <w:rPr>
        <w:rFonts w:hint="default"/>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420"/>
    <w:rsid w:val="001A7BD4"/>
    <w:rsid w:val="001F643E"/>
    <w:rsid w:val="00235420"/>
    <w:rsid w:val="002500D5"/>
    <w:rsid w:val="002E1DA7"/>
    <w:rsid w:val="0031358B"/>
    <w:rsid w:val="00330FF9"/>
    <w:rsid w:val="0034083E"/>
    <w:rsid w:val="00341937"/>
    <w:rsid w:val="003C7BC9"/>
    <w:rsid w:val="003E6828"/>
    <w:rsid w:val="0040596B"/>
    <w:rsid w:val="00425BE0"/>
    <w:rsid w:val="004454E9"/>
    <w:rsid w:val="005458D9"/>
    <w:rsid w:val="00595AA2"/>
    <w:rsid w:val="005B7F73"/>
    <w:rsid w:val="005C4BEC"/>
    <w:rsid w:val="005E46A2"/>
    <w:rsid w:val="005F5896"/>
    <w:rsid w:val="006113FF"/>
    <w:rsid w:val="00690D07"/>
    <w:rsid w:val="00692060"/>
    <w:rsid w:val="0080076C"/>
    <w:rsid w:val="008B0768"/>
    <w:rsid w:val="00952BB8"/>
    <w:rsid w:val="009E68A9"/>
    <w:rsid w:val="00B62168"/>
    <w:rsid w:val="00B71479"/>
    <w:rsid w:val="00BF204D"/>
    <w:rsid w:val="00C42803"/>
    <w:rsid w:val="00C474D5"/>
    <w:rsid w:val="00CB507A"/>
    <w:rsid w:val="00D13C95"/>
    <w:rsid w:val="00D81282"/>
    <w:rsid w:val="00DF7C2D"/>
    <w:rsid w:val="00E82574"/>
    <w:rsid w:val="00EE6CE9"/>
    <w:rsid w:val="00FE68F8"/>
    <w:rsid w:val="00FF4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82574"/>
    <w:pPr>
      <w:spacing w:after="0" w:line="240" w:lineRule="auto"/>
    </w:pPr>
    <w:rPr>
      <w:sz w:val="20"/>
      <w:szCs w:val="20"/>
    </w:rPr>
  </w:style>
  <w:style w:type="character" w:customStyle="1" w:styleId="a4">
    <w:name w:val="Текст сноски Знак"/>
    <w:basedOn w:val="a0"/>
    <w:link w:val="a3"/>
    <w:uiPriority w:val="99"/>
    <w:semiHidden/>
    <w:rsid w:val="00E82574"/>
    <w:rPr>
      <w:sz w:val="20"/>
      <w:szCs w:val="20"/>
    </w:rPr>
  </w:style>
  <w:style w:type="paragraph" w:styleId="a5">
    <w:name w:val="footer"/>
    <w:basedOn w:val="a"/>
    <w:link w:val="a6"/>
    <w:rsid w:val="00E82574"/>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rsid w:val="00E82574"/>
    <w:rPr>
      <w:rFonts w:ascii="Times New Roman" w:eastAsia="Times New Roman" w:hAnsi="Times New Roman" w:cs="Times New Roman"/>
      <w:sz w:val="20"/>
      <w:szCs w:val="20"/>
      <w:lang w:eastAsia="ru-RU"/>
    </w:rPr>
  </w:style>
  <w:style w:type="character" w:styleId="a7">
    <w:name w:val="page number"/>
    <w:basedOn w:val="a0"/>
    <w:rsid w:val="00E82574"/>
  </w:style>
  <w:style w:type="character" w:styleId="a8">
    <w:name w:val="footnote reference"/>
    <w:uiPriority w:val="99"/>
    <w:unhideWhenUsed/>
    <w:rsid w:val="00E82574"/>
    <w:rPr>
      <w:vertAlign w:val="superscript"/>
    </w:rPr>
  </w:style>
  <w:style w:type="character" w:styleId="a9">
    <w:name w:val="Hyperlink"/>
    <w:basedOn w:val="a0"/>
    <w:uiPriority w:val="99"/>
    <w:semiHidden/>
    <w:unhideWhenUsed/>
    <w:rsid w:val="001A7BD4"/>
    <w:rPr>
      <w:color w:val="0000FF"/>
      <w:u w:val="single"/>
    </w:rPr>
  </w:style>
  <w:style w:type="character" w:styleId="aa">
    <w:name w:val="FollowedHyperlink"/>
    <w:basedOn w:val="a0"/>
    <w:uiPriority w:val="99"/>
    <w:semiHidden/>
    <w:unhideWhenUsed/>
    <w:rsid w:val="001A7BD4"/>
    <w:rPr>
      <w:color w:val="800080"/>
      <w:u w:val="single"/>
    </w:rPr>
  </w:style>
  <w:style w:type="paragraph" w:customStyle="1" w:styleId="xl68">
    <w:name w:val="xl6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69">
    <w:name w:val="xl69"/>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0">
    <w:name w:val="xl70"/>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1">
    <w:name w:val="xl71"/>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72">
    <w:name w:val="xl72"/>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3">
    <w:name w:val="xl73"/>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4">
    <w:name w:val="xl74"/>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5">
    <w:name w:val="xl75"/>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76">
    <w:name w:val="xl76"/>
    <w:basedOn w:val="a"/>
    <w:rsid w:val="001A7BD4"/>
    <w:pPr>
      <w:spacing w:before="100" w:beforeAutospacing="1" w:after="100" w:afterAutospacing="1" w:line="240" w:lineRule="auto"/>
      <w:textAlignment w:val="top"/>
    </w:pPr>
    <w:rPr>
      <w:rFonts w:ascii="Times New Roman CYR" w:eastAsia="Times New Roman" w:hAnsi="Times New Roman CYR" w:cs="Times New Roman CYR"/>
      <w:b/>
      <w:bCs/>
      <w:lang w:eastAsia="ru-RU"/>
    </w:rPr>
  </w:style>
  <w:style w:type="paragraph" w:customStyle="1" w:styleId="xl77">
    <w:name w:val="xl77"/>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8">
    <w:name w:val="xl7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79">
    <w:name w:val="xl79"/>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80">
    <w:name w:val="xl80"/>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81">
    <w:name w:val="xl8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82">
    <w:name w:val="xl8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83">
    <w:name w:val="xl83"/>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4">
    <w:name w:val="xl8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5">
    <w:name w:val="xl8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lang w:eastAsia="ru-RU"/>
    </w:rPr>
  </w:style>
  <w:style w:type="paragraph" w:customStyle="1" w:styleId="xl86">
    <w:name w:val="xl8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9">
    <w:name w:val="xl89"/>
    <w:basedOn w:val="a"/>
    <w:rsid w:val="001A7B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CYR" w:eastAsia="Times New Roman" w:hAnsi="Times New Roman CYR" w:cs="Times New Roman CYR"/>
      <w:b/>
      <w:bCs/>
      <w:lang w:eastAsia="ru-RU"/>
    </w:rPr>
  </w:style>
  <w:style w:type="paragraph" w:customStyle="1" w:styleId="xl90">
    <w:name w:val="xl9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91">
    <w:name w:val="xl91"/>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92">
    <w:name w:val="xl92"/>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3">
    <w:name w:val="xl93"/>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4">
    <w:name w:val="xl94"/>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5">
    <w:name w:val="xl9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6">
    <w:name w:val="xl9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
    <w:rsid w:val="001A7BD4"/>
    <w:pPr>
      <w:spacing w:before="100" w:beforeAutospacing="1" w:after="100" w:afterAutospacing="1" w:line="240" w:lineRule="auto"/>
      <w:textAlignment w:val="center"/>
    </w:pPr>
    <w:rPr>
      <w:rFonts w:ascii="Times New Roman CYR" w:eastAsia="Times New Roman" w:hAnsi="Times New Roman CYR" w:cs="Times New Roman CYR"/>
      <w:lang w:eastAsia="ru-RU"/>
    </w:rPr>
  </w:style>
  <w:style w:type="paragraph" w:customStyle="1" w:styleId="xl98">
    <w:name w:val="xl98"/>
    <w:basedOn w:val="a"/>
    <w:rsid w:val="001A7BD4"/>
    <w:pP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99">
    <w:name w:val="xl9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0">
    <w:name w:val="xl10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1">
    <w:name w:val="xl10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2">
    <w:name w:val="xl10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3">
    <w:name w:val="xl103"/>
    <w:basedOn w:val="a"/>
    <w:rsid w:val="001A7B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4">
    <w:name w:val="xl10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6">
    <w:name w:val="xl10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7">
    <w:name w:val="xl10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8">
    <w:name w:val="xl108"/>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0">
    <w:name w:val="xl11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1">
    <w:name w:val="xl11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112">
    <w:name w:val="xl11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3">
    <w:name w:val="xl113"/>
    <w:basedOn w:val="a"/>
    <w:rsid w:val="001A7B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115">
    <w:name w:val="xl115"/>
    <w:basedOn w:val="a"/>
    <w:rsid w:val="001A7B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
    <w:rsid w:val="001A7BD4"/>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8">
    <w:name w:val="xl11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119">
    <w:name w:val="xl11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0">
    <w:name w:val="xl12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1">
    <w:name w:val="xl12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2">
    <w:name w:val="xl12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styleId="ab">
    <w:name w:val="Balloon Text"/>
    <w:basedOn w:val="a"/>
    <w:link w:val="ac"/>
    <w:uiPriority w:val="99"/>
    <w:semiHidden/>
    <w:unhideWhenUsed/>
    <w:rsid w:val="001A7BD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A7BD4"/>
    <w:rPr>
      <w:rFonts w:ascii="Tahoma" w:hAnsi="Tahoma" w:cs="Tahoma"/>
      <w:sz w:val="16"/>
      <w:szCs w:val="16"/>
    </w:rPr>
  </w:style>
  <w:style w:type="paragraph" w:styleId="ad">
    <w:name w:val="header"/>
    <w:basedOn w:val="a"/>
    <w:link w:val="ae"/>
    <w:uiPriority w:val="99"/>
    <w:unhideWhenUsed/>
    <w:rsid w:val="001F643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F64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82574"/>
    <w:pPr>
      <w:spacing w:after="0" w:line="240" w:lineRule="auto"/>
    </w:pPr>
    <w:rPr>
      <w:sz w:val="20"/>
      <w:szCs w:val="20"/>
    </w:rPr>
  </w:style>
  <w:style w:type="character" w:customStyle="1" w:styleId="a4">
    <w:name w:val="Текст сноски Знак"/>
    <w:basedOn w:val="a0"/>
    <w:link w:val="a3"/>
    <w:uiPriority w:val="99"/>
    <w:semiHidden/>
    <w:rsid w:val="00E82574"/>
    <w:rPr>
      <w:sz w:val="20"/>
      <w:szCs w:val="20"/>
    </w:rPr>
  </w:style>
  <w:style w:type="paragraph" w:styleId="a5">
    <w:name w:val="footer"/>
    <w:basedOn w:val="a"/>
    <w:link w:val="a6"/>
    <w:rsid w:val="00E82574"/>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rsid w:val="00E82574"/>
    <w:rPr>
      <w:rFonts w:ascii="Times New Roman" w:eastAsia="Times New Roman" w:hAnsi="Times New Roman" w:cs="Times New Roman"/>
      <w:sz w:val="20"/>
      <w:szCs w:val="20"/>
      <w:lang w:eastAsia="ru-RU"/>
    </w:rPr>
  </w:style>
  <w:style w:type="character" w:styleId="a7">
    <w:name w:val="page number"/>
    <w:basedOn w:val="a0"/>
    <w:rsid w:val="00E82574"/>
  </w:style>
  <w:style w:type="character" w:styleId="a8">
    <w:name w:val="footnote reference"/>
    <w:uiPriority w:val="99"/>
    <w:unhideWhenUsed/>
    <w:rsid w:val="00E82574"/>
    <w:rPr>
      <w:vertAlign w:val="superscript"/>
    </w:rPr>
  </w:style>
  <w:style w:type="character" w:styleId="a9">
    <w:name w:val="Hyperlink"/>
    <w:basedOn w:val="a0"/>
    <w:uiPriority w:val="99"/>
    <w:semiHidden/>
    <w:unhideWhenUsed/>
    <w:rsid w:val="001A7BD4"/>
    <w:rPr>
      <w:color w:val="0000FF"/>
      <w:u w:val="single"/>
    </w:rPr>
  </w:style>
  <w:style w:type="character" w:styleId="aa">
    <w:name w:val="FollowedHyperlink"/>
    <w:basedOn w:val="a0"/>
    <w:uiPriority w:val="99"/>
    <w:semiHidden/>
    <w:unhideWhenUsed/>
    <w:rsid w:val="001A7BD4"/>
    <w:rPr>
      <w:color w:val="800080"/>
      <w:u w:val="single"/>
    </w:rPr>
  </w:style>
  <w:style w:type="paragraph" w:customStyle="1" w:styleId="xl68">
    <w:name w:val="xl6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69">
    <w:name w:val="xl69"/>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0">
    <w:name w:val="xl70"/>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1">
    <w:name w:val="xl71"/>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72">
    <w:name w:val="xl72"/>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3">
    <w:name w:val="xl73"/>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4">
    <w:name w:val="xl74"/>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5">
    <w:name w:val="xl75"/>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76">
    <w:name w:val="xl76"/>
    <w:basedOn w:val="a"/>
    <w:rsid w:val="001A7BD4"/>
    <w:pPr>
      <w:spacing w:before="100" w:beforeAutospacing="1" w:after="100" w:afterAutospacing="1" w:line="240" w:lineRule="auto"/>
      <w:textAlignment w:val="top"/>
    </w:pPr>
    <w:rPr>
      <w:rFonts w:ascii="Times New Roman CYR" w:eastAsia="Times New Roman" w:hAnsi="Times New Roman CYR" w:cs="Times New Roman CYR"/>
      <w:b/>
      <w:bCs/>
      <w:lang w:eastAsia="ru-RU"/>
    </w:rPr>
  </w:style>
  <w:style w:type="paragraph" w:customStyle="1" w:styleId="xl77">
    <w:name w:val="xl77"/>
    <w:basedOn w:val="a"/>
    <w:rsid w:val="001A7BD4"/>
    <w:pPr>
      <w:spacing w:before="100" w:beforeAutospacing="1" w:after="100" w:afterAutospacing="1" w:line="240" w:lineRule="auto"/>
      <w:textAlignment w:val="top"/>
    </w:pPr>
    <w:rPr>
      <w:rFonts w:ascii="Times New Roman CYR" w:eastAsia="Times New Roman" w:hAnsi="Times New Roman CYR" w:cs="Times New Roman CYR"/>
      <w:lang w:eastAsia="ru-RU"/>
    </w:rPr>
  </w:style>
  <w:style w:type="paragraph" w:customStyle="1" w:styleId="xl78">
    <w:name w:val="xl7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79">
    <w:name w:val="xl79"/>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80">
    <w:name w:val="xl80"/>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81">
    <w:name w:val="xl8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82">
    <w:name w:val="xl8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83">
    <w:name w:val="xl83"/>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4">
    <w:name w:val="xl8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5">
    <w:name w:val="xl8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lang w:eastAsia="ru-RU"/>
    </w:rPr>
  </w:style>
  <w:style w:type="paragraph" w:customStyle="1" w:styleId="xl86">
    <w:name w:val="xl8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89">
    <w:name w:val="xl89"/>
    <w:basedOn w:val="a"/>
    <w:rsid w:val="001A7B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CYR" w:eastAsia="Times New Roman" w:hAnsi="Times New Roman CYR" w:cs="Times New Roman CYR"/>
      <w:b/>
      <w:bCs/>
      <w:lang w:eastAsia="ru-RU"/>
    </w:rPr>
  </w:style>
  <w:style w:type="paragraph" w:customStyle="1" w:styleId="xl90">
    <w:name w:val="xl9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91">
    <w:name w:val="xl91"/>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b/>
      <w:bCs/>
      <w:lang w:eastAsia="ru-RU"/>
    </w:rPr>
  </w:style>
  <w:style w:type="paragraph" w:customStyle="1" w:styleId="xl92">
    <w:name w:val="xl92"/>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3">
    <w:name w:val="xl93"/>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4">
    <w:name w:val="xl94"/>
    <w:basedOn w:val="a"/>
    <w:rsid w:val="001A7B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95">
    <w:name w:val="xl9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6">
    <w:name w:val="xl9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
    <w:rsid w:val="001A7BD4"/>
    <w:pPr>
      <w:spacing w:before="100" w:beforeAutospacing="1" w:after="100" w:afterAutospacing="1" w:line="240" w:lineRule="auto"/>
      <w:textAlignment w:val="center"/>
    </w:pPr>
    <w:rPr>
      <w:rFonts w:ascii="Times New Roman CYR" w:eastAsia="Times New Roman" w:hAnsi="Times New Roman CYR" w:cs="Times New Roman CYR"/>
      <w:lang w:eastAsia="ru-RU"/>
    </w:rPr>
  </w:style>
  <w:style w:type="paragraph" w:customStyle="1" w:styleId="xl98">
    <w:name w:val="xl98"/>
    <w:basedOn w:val="a"/>
    <w:rsid w:val="001A7BD4"/>
    <w:pP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99">
    <w:name w:val="xl9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0">
    <w:name w:val="xl10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1">
    <w:name w:val="xl10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2">
    <w:name w:val="xl10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3">
    <w:name w:val="xl103"/>
    <w:basedOn w:val="a"/>
    <w:rsid w:val="001A7B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4">
    <w:name w:val="xl10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6">
    <w:name w:val="xl106"/>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7">
    <w:name w:val="xl10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8">
    <w:name w:val="xl108"/>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0">
    <w:name w:val="xl11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1">
    <w:name w:val="xl11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112">
    <w:name w:val="xl11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3">
    <w:name w:val="xl113"/>
    <w:basedOn w:val="a"/>
    <w:rsid w:val="001A7B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lang w:eastAsia="ru-RU"/>
    </w:rPr>
  </w:style>
  <w:style w:type="paragraph" w:customStyle="1" w:styleId="xl115">
    <w:name w:val="xl115"/>
    <w:basedOn w:val="a"/>
    <w:rsid w:val="001A7B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
    <w:rsid w:val="001A7BD4"/>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8">
    <w:name w:val="xl118"/>
    <w:basedOn w:val="a"/>
    <w:rsid w:val="001A7BD4"/>
    <w:pPr>
      <w:spacing w:before="100" w:beforeAutospacing="1" w:after="100" w:afterAutospacing="1" w:line="240" w:lineRule="auto"/>
      <w:jc w:val="center"/>
      <w:textAlignment w:val="top"/>
    </w:pPr>
    <w:rPr>
      <w:rFonts w:ascii="Times New Roman CYR" w:eastAsia="Times New Roman" w:hAnsi="Times New Roman CYR" w:cs="Times New Roman CYR"/>
      <w:lang w:eastAsia="ru-RU"/>
    </w:rPr>
  </w:style>
  <w:style w:type="paragraph" w:customStyle="1" w:styleId="xl119">
    <w:name w:val="xl119"/>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0">
    <w:name w:val="xl120"/>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1">
    <w:name w:val="xl121"/>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22">
    <w:name w:val="xl122"/>
    <w:basedOn w:val="a"/>
    <w:rsid w:val="001A7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styleId="ab">
    <w:name w:val="Balloon Text"/>
    <w:basedOn w:val="a"/>
    <w:link w:val="ac"/>
    <w:uiPriority w:val="99"/>
    <w:semiHidden/>
    <w:unhideWhenUsed/>
    <w:rsid w:val="001A7BD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A7BD4"/>
    <w:rPr>
      <w:rFonts w:ascii="Tahoma" w:hAnsi="Tahoma" w:cs="Tahoma"/>
      <w:sz w:val="16"/>
      <w:szCs w:val="16"/>
    </w:rPr>
  </w:style>
  <w:style w:type="paragraph" w:styleId="ad">
    <w:name w:val="header"/>
    <w:basedOn w:val="a"/>
    <w:link w:val="ae"/>
    <w:uiPriority w:val="99"/>
    <w:unhideWhenUsed/>
    <w:rsid w:val="001F643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F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1370">
      <w:bodyDiv w:val="1"/>
      <w:marLeft w:val="0"/>
      <w:marRight w:val="0"/>
      <w:marTop w:val="0"/>
      <w:marBottom w:val="0"/>
      <w:divBdr>
        <w:top w:val="none" w:sz="0" w:space="0" w:color="auto"/>
        <w:left w:val="none" w:sz="0" w:space="0" w:color="auto"/>
        <w:bottom w:val="none" w:sz="0" w:space="0" w:color="auto"/>
        <w:right w:val="none" w:sz="0" w:space="0" w:color="auto"/>
      </w:divBdr>
    </w:div>
    <w:div w:id="318927357">
      <w:bodyDiv w:val="1"/>
      <w:marLeft w:val="0"/>
      <w:marRight w:val="0"/>
      <w:marTop w:val="0"/>
      <w:marBottom w:val="0"/>
      <w:divBdr>
        <w:top w:val="none" w:sz="0" w:space="0" w:color="auto"/>
        <w:left w:val="none" w:sz="0" w:space="0" w:color="auto"/>
        <w:bottom w:val="none" w:sz="0" w:space="0" w:color="auto"/>
        <w:right w:val="none" w:sz="0" w:space="0" w:color="auto"/>
      </w:divBdr>
    </w:div>
    <w:div w:id="489951534">
      <w:bodyDiv w:val="1"/>
      <w:marLeft w:val="0"/>
      <w:marRight w:val="0"/>
      <w:marTop w:val="0"/>
      <w:marBottom w:val="0"/>
      <w:divBdr>
        <w:top w:val="none" w:sz="0" w:space="0" w:color="auto"/>
        <w:left w:val="none" w:sz="0" w:space="0" w:color="auto"/>
        <w:bottom w:val="none" w:sz="0" w:space="0" w:color="auto"/>
        <w:right w:val="none" w:sz="0" w:space="0" w:color="auto"/>
      </w:divBdr>
    </w:div>
    <w:div w:id="997804054">
      <w:bodyDiv w:val="1"/>
      <w:marLeft w:val="0"/>
      <w:marRight w:val="0"/>
      <w:marTop w:val="0"/>
      <w:marBottom w:val="0"/>
      <w:divBdr>
        <w:top w:val="none" w:sz="0" w:space="0" w:color="auto"/>
        <w:left w:val="none" w:sz="0" w:space="0" w:color="auto"/>
        <w:bottom w:val="none" w:sz="0" w:space="0" w:color="auto"/>
        <w:right w:val="none" w:sz="0" w:space="0" w:color="auto"/>
      </w:divBdr>
    </w:div>
    <w:div w:id="1183713684">
      <w:bodyDiv w:val="1"/>
      <w:marLeft w:val="0"/>
      <w:marRight w:val="0"/>
      <w:marTop w:val="0"/>
      <w:marBottom w:val="0"/>
      <w:divBdr>
        <w:top w:val="none" w:sz="0" w:space="0" w:color="auto"/>
        <w:left w:val="none" w:sz="0" w:space="0" w:color="auto"/>
        <w:bottom w:val="none" w:sz="0" w:space="0" w:color="auto"/>
        <w:right w:val="none" w:sz="0" w:space="0" w:color="auto"/>
      </w:divBdr>
    </w:div>
    <w:div w:id="1279219221">
      <w:bodyDiv w:val="1"/>
      <w:marLeft w:val="0"/>
      <w:marRight w:val="0"/>
      <w:marTop w:val="0"/>
      <w:marBottom w:val="0"/>
      <w:divBdr>
        <w:top w:val="none" w:sz="0" w:space="0" w:color="auto"/>
        <w:left w:val="none" w:sz="0" w:space="0" w:color="auto"/>
        <w:bottom w:val="none" w:sz="0" w:space="0" w:color="auto"/>
        <w:right w:val="none" w:sz="0" w:space="0" w:color="auto"/>
      </w:divBdr>
    </w:div>
    <w:div w:id="1288008726">
      <w:bodyDiv w:val="1"/>
      <w:marLeft w:val="0"/>
      <w:marRight w:val="0"/>
      <w:marTop w:val="0"/>
      <w:marBottom w:val="0"/>
      <w:divBdr>
        <w:top w:val="none" w:sz="0" w:space="0" w:color="auto"/>
        <w:left w:val="none" w:sz="0" w:space="0" w:color="auto"/>
        <w:bottom w:val="none" w:sz="0" w:space="0" w:color="auto"/>
        <w:right w:val="none" w:sz="0" w:space="0" w:color="auto"/>
      </w:divBdr>
    </w:div>
    <w:div w:id="2015910293">
      <w:bodyDiv w:val="1"/>
      <w:marLeft w:val="0"/>
      <w:marRight w:val="0"/>
      <w:marTop w:val="0"/>
      <w:marBottom w:val="0"/>
      <w:divBdr>
        <w:top w:val="none" w:sz="0" w:space="0" w:color="auto"/>
        <w:left w:val="none" w:sz="0" w:space="0" w:color="auto"/>
        <w:bottom w:val="none" w:sz="0" w:space="0" w:color="auto"/>
        <w:right w:val="none" w:sz="0" w:space="0" w:color="auto"/>
      </w:divBdr>
    </w:div>
    <w:div w:id="211204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87634-B012-4CD4-869C-4E07ECC7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160</Pages>
  <Words>42449</Words>
  <Characters>241964</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Юлиана Витальевна</dc:creator>
  <cp:keywords/>
  <dc:description/>
  <cp:lastModifiedBy>Иванова Юлиана Витальевна</cp:lastModifiedBy>
  <cp:revision>17</cp:revision>
  <cp:lastPrinted>2017-12-20T08:26:00Z</cp:lastPrinted>
  <dcterms:created xsi:type="dcterms:W3CDTF">2017-12-19T09:16:00Z</dcterms:created>
  <dcterms:modified xsi:type="dcterms:W3CDTF">2017-12-20T12:23:00Z</dcterms:modified>
</cp:coreProperties>
</file>