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C6D" w:rsidRPr="007D3EE1" w:rsidRDefault="007C3C6D" w:rsidP="007D3EE1">
      <w:pPr>
        <w:widowControl w:val="0"/>
        <w:autoSpaceDE w:val="0"/>
        <w:autoSpaceDN w:val="0"/>
        <w:adjustRightInd w:val="0"/>
        <w:ind w:right="-5"/>
        <w:jc w:val="right"/>
        <w:rPr>
          <w:b/>
          <w:bCs/>
        </w:rPr>
      </w:pPr>
      <w:r w:rsidRPr="007C3C6D">
        <w:rPr>
          <w:rFonts w:ascii="Arial" w:hAnsi="Arial" w:cs="Arial"/>
          <w:b/>
          <w:bCs/>
          <w:sz w:val="20"/>
          <w:szCs w:val="20"/>
        </w:rPr>
        <w:t xml:space="preserve">                                                                                                                                      </w:t>
      </w:r>
      <w:r>
        <w:rPr>
          <w:noProof/>
          <w:sz w:val="20"/>
          <w:szCs w:val="20"/>
        </w:rPr>
        <mc:AlternateContent>
          <mc:Choice Requires="wps">
            <w:drawing>
              <wp:anchor distT="0" distB="0" distL="114300" distR="114300" simplePos="0" relativeHeight="251656704" behindDoc="0" locked="0" layoutInCell="1" allowOverlap="1">
                <wp:simplePos x="0" y="0"/>
                <wp:positionH relativeFrom="column">
                  <wp:posOffset>3543300</wp:posOffset>
                </wp:positionH>
                <wp:positionV relativeFrom="paragraph">
                  <wp:posOffset>173990</wp:posOffset>
                </wp:positionV>
                <wp:extent cx="2628900" cy="740410"/>
                <wp:effectExtent l="0" t="0" r="19050" b="2159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40410"/>
                        </a:xfrm>
                        <a:prstGeom prst="rect">
                          <a:avLst/>
                        </a:prstGeom>
                        <a:solidFill>
                          <a:srgbClr val="FFFFFF"/>
                        </a:solidFill>
                        <a:ln w="9525">
                          <a:solidFill>
                            <a:srgbClr val="FFFFFF"/>
                          </a:solidFill>
                          <a:miter lim="800000"/>
                          <a:headEnd/>
                          <a:tailEnd/>
                        </a:ln>
                      </wps:spPr>
                      <wps:txbx>
                        <w:txbxContent>
                          <w:p w:rsidR="008E05AB" w:rsidRPr="0009713B" w:rsidRDefault="008E05AB" w:rsidP="007C3C6D">
                            <w:pPr>
                              <w:jc w:val="center"/>
                            </w:pPr>
                            <w:r w:rsidRPr="0009713B">
                              <w:rPr>
                                <w:bCs/>
                              </w:rPr>
                              <w:t>Совет городского округа</w:t>
                            </w:r>
                            <w:r w:rsidRPr="0009713B">
                              <w:t xml:space="preserve"> «Вуктыл»</w:t>
                            </w:r>
                          </w:p>
                          <w:p w:rsidR="008E05AB" w:rsidRPr="0009713B" w:rsidRDefault="008E05AB" w:rsidP="007C3C6D">
                            <w:pPr>
                              <w:jc w:val="center"/>
                            </w:pPr>
                            <w:r w:rsidRPr="0009713B">
                              <w:rPr>
                                <w:lang w:val="en-US"/>
                              </w:rPr>
                              <w:t>I</w:t>
                            </w:r>
                            <w:r w:rsidRPr="0009713B">
                              <w:t xml:space="preserve"> созыв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8" o:spid="_x0000_s1026" type="#_x0000_t202" style="position:absolute;left:0;text-align:left;margin-left:279pt;margin-top:13.7pt;width:207pt;height:58.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" strokecolor="white">
                <v:textbox>
                  <w:txbxContent>
                    <w:p w:rsidR="008E05AB" w:rsidRPr="0009713B" w:rsidRDefault="008E05AB" w:rsidP="007C3C6D">
                      <w:pPr>
                        <w:jc w:val="center"/>
                      </w:pPr>
                      <w:r w:rsidRPr="0009713B">
                        <w:rPr>
                          <w:bCs/>
                        </w:rPr>
                        <w:t>Совет городского округа</w:t>
                      </w:r>
                      <w:r w:rsidRPr="0009713B">
                        <w:t xml:space="preserve"> «Вуктыл»</w:t>
                      </w:r>
                    </w:p>
                    <w:p w:rsidR="008E05AB" w:rsidRPr="0009713B" w:rsidRDefault="008E05AB" w:rsidP="007C3C6D">
                      <w:pPr>
                        <w:jc w:val="center"/>
                      </w:pPr>
                      <w:r w:rsidRPr="0009713B">
                        <w:rPr>
                          <w:lang w:val="en-US"/>
                        </w:rPr>
                        <w:t>I</w:t>
                      </w:r>
                      <w:r w:rsidRPr="0009713B">
                        <w:t xml:space="preserve"> созыв</w:t>
                      </w:r>
                    </w:p>
                  </w:txbxContent>
                </v:textbox>
              </v:shape>
            </w:pict>
          </mc:Fallback>
        </mc:AlternateContent>
      </w:r>
      <w:r>
        <w:rPr>
          <w:noProof/>
          <w:sz w:val="20"/>
          <w:szCs w:val="20"/>
        </w:rPr>
        <mc:AlternateContent>
          <mc:Choice Requires="wps">
            <w:drawing>
              <wp:anchor distT="0" distB="0" distL="114300" distR="114300" simplePos="0" relativeHeight="251657728" behindDoc="0" locked="0" layoutInCell="1" allowOverlap="1">
                <wp:simplePos x="0" y="0"/>
                <wp:positionH relativeFrom="column">
                  <wp:posOffset>-457200</wp:posOffset>
                </wp:positionH>
                <wp:positionV relativeFrom="paragraph">
                  <wp:posOffset>60325</wp:posOffset>
                </wp:positionV>
                <wp:extent cx="2971800" cy="968375"/>
                <wp:effectExtent l="0" t="0" r="19050" b="22225"/>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968375"/>
                        </a:xfrm>
                        <a:prstGeom prst="rect">
                          <a:avLst/>
                        </a:prstGeom>
                        <a:solidFill>
                          <a:srgbClr val="FFFFFF"/>
                        </a:solidFill>
                        <a:ln w="9525">
                          <a:solidFill>
                            <a:srgbClr val="FFFFFF"/>
                          </a:solidFill>
                          <a:miter lim="800000"/>
                          <a:headEnd/>
                          <a:tailEnd/>
                        </a:ln>
                      </wps:spPr>
                      <wps:txbx>
                        <w:txbxContent>
                          <w:p w:rsidR="008E05AB" w:rsidRDefault="008E05AB" w:rsidP="007C3C6D">
                            <w:pPr>
                              <w:rPr>
                                <w:sz w:val="16"/>
                                <w:szCs w:val="16"/>
                              </w:rPr>
                            </w:pPr>
                          </w:p>
                          <w:p w:rsidR="008E05AB" w:rsidRPr="0009713B" w:rsidRDefault="008E05AB" w:rsidP="007C3C6D">
                            <w:pPr>
                              <w:jc w:val="center"/>
                            </w:pPr>
                            <w:r w:rsidRPr="0009713B">
                              <w:t xml:space="preserve">«Вуктыл» кар </w:t>
                            </w:r>
                            <w:proofErr w:type="spellStart"/>
                            <w:r w:rsidRPr="0009713B">
                              <w:t>кытшлöн</w:t>
                            </w:r>
                            <w:proofErr w:type="spellEnd"/>
                            <w:proofErr w:type="gramStart"/>
                            <w:r w:rsidRPr="0009713B">
                              <w:t xml:space="preserve"> </w:t>
                            </w:r>
                            <w:proofErr w:type="spellStart"/>
                            <w:r w:rsidRPr="0009713B">
                              <w:t>С</w:t>
                            </w:r>
                            <w:proofErr w:type="gramEnd"/>
                            <w:r w:rsidRPr="0009713B">
                              <w:t>öвет</w:t>
                            </w:r>
                            <w:proofErr w:type="spellEnd"/>
                            <w:r w:rsidRPr="0009713B">
                              <w:t xml:space="preserve"> </w:t>
                            </w:r>
                          </w:p>
                          <w:p w:rsidR="008E05AB" w:rsidRPr="0009713B" w:rsidRDefault="008E05AB" w:rsidP="007C3C6D">
                            <w:pPr>
                              <w:jc w:val="center"/>
                              <w:rPr>
                                <w:color w:val="FFFFFF"/>
                              </w:rPr>
                            </w:pPr>
                            <w:r w:rsidRPr="0009713B">
                              <w:rPr>
                                <w:lang w:val="en-US"/>
                              </w:rPr>
                              <w:t>I</w:t>
                            </w:r>
                            <w:r w:rsidRPr="0009713B">
                              <w:t xml:space="preserve"> </w:t>
                            </w:r>
                            <w:proofErr w:type="spellStart"/>
                            <w:r w:rsidRPr="0009713B">
                              <w:t>бöръян</w:t>
                            </w:r>
                            <w:proofErr w:type="spellEnd"/>
                          </w:p>
                          <w:p w:rsidR="008E05AB" w:rsidRPr="0009713B" w:rsidRDefault="008E05AB" w:rsidP="007C3C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 o:spid="_x0000_s1027" type="#_x0000_t202" style="position:absolute;left:0;text-align:left;margin-left:-36pt;margin-top:4.75pt;width:234pt;height:7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" strokecolor="white">
                <v:textbox>
                  <w:txbxContent>
                    <w:p w:rsidR="008E05AB" w:rsidRDefault="008E05AB" w:rsidP="007C3C6D">
                      <w:pPr>
                        <w:rPr>
                          <w:sz w:val="16"/>
                          <w:szCs w:val="16"/>
                        </w:rPr>
                      </w:pPr>
                    </w:p>
                    <w:p w:rsidR="008E05AB" w:rsidRPr="0009713B" w:rsidRDefault="008E05AB" w:rsidP="007C3C6D">
                      <w:pPr>
                        <w:jc w:val="center"/>
                      </w:pPr>
                      <w:r w:rsidRPr="0009713B">
                        <w:t xml:space="preserve">«Вуктыл» кар </w:t>
                      </w:r>
                      <w:proofErr w:type="spellStart"/>
                      <w:r w:rsidRPr="0009713B">
                        <w:t>кытшлöн</w:t>
                      </w:r>
                      <w:proofErr w:type="spellEnd"/>
                      <w:proofErr w:type="gramStart"/>
                      <w:r w:rsidRPr="0009713B">
                        <w:t xml:space="preserve"> </w:t>
                      </w:r>
                      <w:proofErr w:type="spellStart"/>
                      <w:r w:rsidRPr="0009713B">
                        <w:t>С</w:t>
                      </w:r>
                      <w:proofErr w:type="gramEnd"/>
                      <w:r w:rsidRPr="0009713B">
                        <w:t>öвет</w:t>
                      </w:r>
                      <w:proofErr w:type="spellEnd"/>
                      <w:r w:rsidRPr="0009713B">
                        <w:t xml:space="preserve"> </w:t>
                      </w:r>
                    </w:p>
                    <w:p w:rsidR="008E05AB" w:rsidRPr="0009713B" w:rsidRDefault="008E05AB" w:rsidP="007C3C6D">
                      <w:pPr>
                        <w:jc w:val="center"/>
                        <w:rPr>
                          <w:color w:val="FFFFFF"/>
                        </w:rPr>
                      </w:pPr>
                      <w:r w:rsidRPr="0009713B">
                        <w:rPr>
                          <w:lang w:val="en-US"/>
                        </w:rPr>
                        <w:t>I</w:t>
                      </w:r>
                      <w:r w:rsidRPr="0009713B">
                        <w:t xml:space="preserve"> </w:t>
                      </w:r>
                      <w:proofErr w:type="spellStart"/>
                      <w:r w:rsidRPr="0009713B">
                        <w:t>бöръян</w:t>
                      </w:r>
                      <w:proofErr w:type="spellEnd"/>
                    </w:p>
                    <w:p w:rsidR="008E05AB" w:rsidRPr="0009713B" w:rsidRDefault="008E05AB" w:rsidP="007C3C6D"/>
                  </w:txbxContent>
                </v:textbox>
              </v:shape>
            </w:pict>
          </mc:Fallback>
        </mc:AlternateContent>
      </w:r>
      <w:r w:rsidRPr="007C3C6D">
        <w:rPr>
          <w:rFonts w:ascii="Arial" w:hAnsi="Arial" w:cs="Arial"/>
          <w:b/>
          <w:bCs/>
          <w:sz w:val="20"/>
          <w:szCs w:val="20"/>
        </w:rPr>
        <w:t xml:space="preserve">       </w:t>
      </w:r>
      <w:r w:rsidR="007D3EE1" w:rsidRPr="007D3EE1">
        <w:rPr>
          <w:b/>
          <w:bCs/>
        </w:rPr>
        <w:t>ПРОЕКТ</w:t>
      </w:r>
      <w:r w:rsidRPr="007D3EE1">
        <w:rPr>
          <w:b/>
          <w:bCs/>
        </w:rPr>
        <w:t xml:space="preserve">                                                                                                                  </w:t>
      </w:r>
    </w:p>
    <w:p w:rsidR="007C3C6D" w:rsidRPr="007C3C6D" w:rsidRDefault="007C3C6D" w:rsidP="007C3C6D">
      <w:pPr>
        <w:widowControl w:val="0"/>
        <w:autoSpaceDE w:val="0"/>
        <w:autoSpaceDN w:val="0"/>
        <w:adjustRightInd w:val="0"/>
        <w:ind w:left="180" w:firstLine="540"/>
        <w:jc w:val="center"/>
      </w:pPr>
      <w:r w:rsidRPr="007C3C6D">
        <w:rPr>
          <w:rFonts w:ascii="Arial" w:hAnsi="Arial" w:cs="Arial"/>
          <w:sz w:val="20"/>
          <w:szCs w:val="20"/>
        </w:rPr>
        <w:t xml:space="preserve">                                              </w:t>
      </w:r>
    </w:p>
    <w:p w:rsidR="00A136BA" w:rsidRDefault="00A136BA" w:rsidP="007C3C6D">
      <w:pPr>
        <w:widowControl w:val="0"/>
        <w:autoSpaceDE w:val="0"/>
        <w:autoSpaceDN w:val="0"/>
        <w:adjustRightInd w:val="0"/>
        <w:ind w:left="180" w:firstLine="540"/>
        <w:jc w:val="center"/>
        <w:rPr>
          <w:b/>
        </w:rPr>
      </w:pPr>
      <w:r>
        <w:rPr>
          <w:noProof/>
        </w:rPr>
        <w:drawing>
          <wp:inline distT="0" distB="0" distL="0" distR="0" wp14:anchorId="08AA1CFB" wp14:editId="3C6F523B">
            <wp:extent cx="923925" cy="828675"/>
            <wp:effectExtent l="0" t="0" r="9525" b="9525"/>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8" cstate="print"/>
                    <a:srcRect/>
                    <a:stretch>
                      <a:fillRect/>
                    </a:stretch>
                  </pic:blipFill>
                  <pic:spPr bwMode="auto">
                    <a:xfrm>
                      <a:off x="0" y="0"/>
                      <a:ext cx="923925" cy="828675"/>
                    </a:xfrm>
                    <a:prstGeom prst="rect">
                      <a:avLst/>
                    </a:prstGeom>
                    <a:solidFill>
                      <a:srgbClr val="FFFFFF"/>
                    </a:solidFill>
                    <a:ln w="9525">
                      <a:noFill/>
                      <a:miter lim="800000"/>
                      <a:headEnd/>
                      <a:tailEnd/>
                    </a:ln>
                  </pic:spPr>
                </pic:pic>
              </a:graphicData>
            </a:graphic>
          </wp:inline>
        </w:drawing>
      </w:r>
    </w:p>
    <w:p w:rsidR="00A136BA" w:rsidRDefault="00A136BA" w:rsidP="007C3C6D">
      <w:pPr>
        <w:widowControl w:val="0"/>
        <w:autoSpaceDE w:val="0"/>
        <w:autoSpaceDN w:val="0"/>
        <w:adjustRightInd w:val="0"/>
        <w:ind w:left="180" w:firstLine="540"/>
        <w:jc w:val="center"/>
        <w:rPr>
          <w:b/>
        </w:rPr>
      </w:pPr>
    </w:p>
    <w:p w:rsidR="007C3C6D" w:rsidRPr="007C3C6D" w:rsidRDefault="007C3C6D" w:rsidP="007C3C6D">
      <w:pPr>
        <w:widowControl w:val="0"/>
        <w:autoSpaceDE w:val="0"/>
        <w:autoSpaceDN w:val="0"/>
        <w:adjustRightInd w:val="0"/>
        <w:ind w:left="180" w:firstLine="540"/>
        <w:jc w:val="center"/>
        <w:rPr>
          <w:b/>
        </w:rPr>
      </w:pPr>
      <w:r>
        <w:rPr>
          <w:noProof/>
        </w:rPr>
        <mc:AlternateContent>
          <mc:Choice Requires="wps">
            <w:drawing>
              <wp:anchor distT="0" distB="0" distL="114300" distR="114300" simplePos="0" relativeHeight="251658752" behindDoc="0" locked="0" layoutInCell="1" allowOverlap="1">
                <wp:simplePos x="0" y="0"/>
                <wp:positionH relativeFrom="column">
                  <wp:posOffset>5486400</wp:posOffset>
                </wp:positionH>
                <wp:positionV relativeFrom="paragraph">
                  <wp:posOffset>0</wp:posOffset>
                </wp:positionV>
                <wp:extent cx="571500" cy="1143000"/>
                <wp:effectExtent l="0" t="0" r="19050" b="1905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143000"/>
                        </a:xfrm>
                        <a:prstGeom prst="rect">
                          <a:avLst/>
                        </a:prstGeom>
                        <a:solidFill>
                          <a:srgbClr val="FFFFFF"/>
                        </a:solidFill>
                        <a:ln w="9525">
                          <a:solidFill>
                            <a:srgbClr val="FFFFFF"/>
                          </a:solidFill>
                          <a:miter lim="800000"/>
                          <a:headEnd/>
                          <a:tailEnd/>
                        </a:ln>
                      </wps:spPr>
                      <wps:txbx>
                        <w:txbxContent>
                          <w:p w:rsidR="008E05AB" w:rsidRDefault="008E05AB" w:rsidP="007C3C6D">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 o:spid="_x0000_s1028" type="#_x0000_t202" style="position:absolute;left:0;text-align:left;margin-left:6in;margin-top:0;width:45pt;height:9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" strokecolor="white">
                <v:textbox>
                  <w:txbxContent>
                    <w:p w:rsidR="008E05AB" w:rsidRDefault="008E05AB" w:rsidP="007C3C6D">
                      <w:r>
                        <w:t xml:space="preserve">        </w:t>
                      </w:r>
                    </w:p>
                  </w:txbxContent>
                </v:textbox>
              </v:shap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-457200</wp:posOffset>
                </wp:positionH>
                <wp:positionV relativeFrom="paragraph">
                  <wp:posOffset>0</wp:posOffset>
                </wp:positionV>
                <wp:extent cx="114300" cy="1143000"/>
                <wp:effectExtent l="0" t="0" r="19050" b="1905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0"/>
                        </a:xfrm>
                        <a:prstGeom prst="rect">
                          <a:avLst/>
                        </a:prstGeom>
                        <a:solidFill>
                          <a:srgbClr val="FFFFFF"/>
                        </a:solidFill>
                        <a:ln w="9525">
                          <a:solidFill>
                            <a:srgbClr val="FFFFFF"/>
                          </a:solidFill>
                          <a:miter lim="800000"/>
                          <a:headEnd/>
                          <a:tailEnd/>
                        </a:ln>
                      </wps:spPr>
                      <wps:txbx>
                        <w:txbxContent>
                          <w:p w:rsidR="008E05AB" w:rsidRDefault="008E05AB" w:rsidP="007C3C6D">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 o:spid="_x0000_s1029" type="#_x0000_t202" style="position:absolute;left:0;text-align:left;margin-left:-36pt;margin-top:0;width:9pt;height:9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" strokecolor="white">
                <v:textbox>
                  <w:txbxContent>
                    <w:p w:rsidR="008E05AB" w:rsidRDefault="008E05AB" w:rsidP="007C3C6D">
                      <w:r>
                        <w:t xml:space="preserve">       </w:t>
                      </w:r>
                    </w:p>
                  </w:txbxContent>
                </v:textbox>
              </v:shape>
            </w:pict>
          </mc:Fallback>
        </mc:AlternateContent>
      </w:r>
      <w:r w:rsidRPr="007C3C6D">
        <w:rPr>
          <w:b/>
        </w:rPr>
        <w:t>ТШÖКТÖМ</w:t>
      </w:r>
    </w:p>
    <w:p w:rsidR="007C3C6D" w:rsidRPr="007C3C6D" w:rsidRDefault="007C3C6D" w:rsidP="007C3C6D">
      <w:pPr>
        <w:widowControl w:val="0"/>
        <w:autoSpaceDE w:val="0"/>
        <w:autoSpaceDN w:val="0"/>
        <w:adjustRightInd w:val="0"/>
        <w:ind w:left="180" w:firstLine="540"/>
        <w:jc w:val="center"/>
        <w:rPr>
          <w:b/>
          <w:bCs/>
        </w:rPr>
      </w:pPr>
      <w:r w:rsidRPr="007C3C6D">
        <w:rPr>
          <w:b/>
          <w:bCs/>
        </w:rPr>
        <w:t>РЕШЕНИЕ</w:t>
      </w:r>
    </w:p>
    <w:p w:rsidR="00C65ED1" w:rsidRPr="00C65ED1" w:rsidRDefault="00C65ED1" w:rsidP="00C65ED1">
      <w:pPr>
        <w:widowControl w:val="0"/>
        <w:autoSpaceDE w:val="0"/>
        <w:autoSpaceDN w:val="0"/>
        <w:adjustRightInd w:val="0"/>
        <w:jc w:val="both"/>
        <w:rPr>
          <w:rFonts w:ascii="Arial" w:hAnsi="Arial" w:cs="Arial"/>
          <w:sz w:val="20"/>
          <w:szCs w:val="20"/>
        </w:rPr>
      </w:pPr>
    </w:p>
    <w:p w:rsidR="00C65ED1" w:rsidRPr="00C65ED1" w:rsidRDefault="00C65ED1" w:rsidP="00C65ED1">
      <w:pPr>
        <w:widowControl w:val="0"/>
        <w:autoSpaceDE w:val="0"/>
        <w:autoSpaceDN w:val="0"/>
        <w:adjustRightInd w:val="0"/>
        <w:jc w:val="both"/>
      </w:pPr>
      <w:r w:rsidRPr="00C65ED1">
        <w:t>От «</w:t>
      </w:r>
      <w:r w:rsidR="007904F8">
        <w:t>____</w:t>
      </w:r>
      <w:r w:rsidRPr="00C65ED1">
        <w:t xml:space="preserve"> » </w:t>
      </w:r>
      <w:r w:rsidR="00111921">
        <w:t>октября</w:t>
      </w:r>
      <w:r w:rsidRPr="00C65ED1">
        <w:t xml:space="preserve"> 201</w:t>
      </w:r>
      <w:r w:rsidR="00BC4804">
        <w:t>7</w:t>
      </w:r>
      <w:r w:rsidRPr="00C65ED1">
        <w:t>г. №</w:t>
      </w:r>
    </w:p>
    <w:p w:rsidR="00C65ED1" w:rsidRPr="00C65ED1" w:rsidRDefault="00C65ED1" w:rsidP="00C65ED1">
      <w:pPr>
        <w:widowControl w:val="0"/>
        <w:autoSpaceDE w:val="0"/>
        <w:autoSpaceDN w:val="0"/>
        <w:adjustRightInd w:val="0"/>
        <w:jc w:val="both"/>
      </w:pPr>
      <w:r w:rsidRPr="00C65ED1">
        <w:t>(Республика Коми, г. Вуктыл)</w:t>
      </w:r>
    </w:p>
    <w:p w:rsidR="007904F8" w:rsidRDefault="007904F8" w:rsidP="007904F8">
      <w:pPr>
        <w:tabs>
          <w:tab w:val="left" w:pos="851"/>
        </w:tabs>
        <w:suppressAutoHyphens/>
        <w:ind w:right="-1"/>
        <w:rPr>
          <w:b/>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tblGrid>
      <w:tr w:rsidR="007904F8" w:rsidTr="007904F8">
        <w:tc>
          <w:tcPr>
            <w:tcW w:w="5070" w:type="dxa"/>
          </w:tcPr>
          <w:p w:rsidR="00111921" w:rsidRPr="00111921" w:rsidRDefault="00111921" w:rsidP="00111921">
            <w:pPr>
              <w:pStyle w:val="ConsPlusTitle"/>
              <w:widowControl/>
              <w:ind w:right="-6"/>
              <w:rPr>
                <w:rFonts w:ascii="Times New Roman" w:hAnsi="Times New Roman" w:cs="Times New Roman"/>
                <w:sz w:val="24"/>
                <w:szCs w:val="24"/>
              </w:rPr>
            </w:pPr>
            <w:r w:rsidRPr="00111921">
              <w:rPr>
                <w:rFonts w:ascii="Times New Roman" w:hAnsi="Times New Roman" w:cs="Times New Roman"/>
                <w:sz w:val="24"/>
                <w:szCs w:val="24"/>
              </w:rPr>
              <w:t xml:space="preserve">О принятии к сведению отчета </w:t>
            </w:r>
          </w:p>
          <w:p w:rsidR="00111921" w:rsidRPr="00111921" w:rsidRDefault="00111921" w:rsidP="00111921">
            <w:pPr>
              <w:tabs>
                <w:tab w:val="left" w:pos="851"/>
              </w:tabs>
              <w:suppressAutoHyphens/>
              <w:ind w:right="-1"/>
              <w:rPr>
                <w:rFonts w:ascii="Times New Roman" w:hAnsi="Times New Roman" w:cs="Times New Roman"/>
                <w:b/>
              </w:rPr>
            </w:pPr>
            <w:r w:rsidRPr="00111921">
              <w:rPr>
                <w:rFonts w:ascii="Times New Roman" w:hAnsi="Times New Roman" w:cs="Times New Roman"/>
                <w:b/>
              </w:rPr>
              <w:t>по результатам проведенной проверки</w:t>
            </w:r>
          </w:p>
          <w:p w:rsidR="008F1267" w:rsidRPr="00111921" w:rsidRDefault="00111921" w:rsidP="00111921">
            <w:pPr>
              <w:tabs>
                <w:tab w:val="left" w:pos="851"/>
              </w:tabs>
              <w:suppressAutoHyphens/>
              <w:ind w:right="-1"/>
              <w:rPr>
                <w:rFonts w:ascii="Times New Roman" w:hAnsi="Times New Roman" w:cs="Times New Roman"/>
                <w:b/>
                <w:szCs w:val="20"/>
                <w:lang w:val="fr-FR"/>
              </w:rPr>
            </w:pPr>
            <w:r w:rsidRPr="00111921">
              <w:rPr>
                <w:rFonts w:ascii="Times New Roman" w:hAnsi="Times New Roman" w:cs="Times New Roman"/>
                <w:b/>
              </w:rPr>
              <w:t xml:space="preserve">соблюдения </w:t>
            </w:r>
            <w:proofErr w:type="gramStart"/>
            <w:r w:rsidRPr="00111921">
              <w:rPr>
                <w:rFonts w:ascii="Times New Roman" w:hAnsi="Times New Roman" w:cs="Times New Roman"/>
                <w:b/>
              </w:rPr>
              <w:t>принципа достоверности исполнения бюджета муниципального образования муниципального</w:t>
            </w:r>
            <w:proofErr w:type="gramEnd"/>
            <w:r w:rsidRPr="00111921">
              <w:rPr>
                <w:rFonts w:ascii="Times New Roman" w:hAnsi="Times New Roman" w:cs="Times New Roman"/>
                <w:b/>
              </w:rPr>
              <w:t xml:space="preserve"> района «Вуктыл» в 2016 году</w:t>
            </w:r>
            <w:r>
              <w:rPr>
                <w:rFonts w:ascii="Times New Roman" w:hAnsi="Times New Roman" w:cs="Times New Roman"/>
                <w:b/>
              </w:rPr>
              <w:t xml:space="preserve"> </w:t>
            </w:r>
            <w:r w:rsidRPr="00111921">
              <w:rPr>
                <w:rFonts w:ascii="Times New Roman" w:hAnsi="Times New Roman" w:cs="Times New Roman"/>
                <w:b/>
              </w:rPr>
              <w:t>и бюджета муниципального образования городского округа «Вуктыл» по итогам первого квартала 2017 года</w:t>
            </w:r>
            <w:r w:rsidR="008F1267" w:rsidRPr="00111921">
              <w:rPr>
                <w:rFonts w:ascii="Times New Roman" w:hAnsi="Times New Roman" w:cs="Times New Roman"/>
                <w:b/>
              </w:rPr>
              <w:t xml:space="preserve"> </w:t>
            </w:r>
          </w:p>
          <w:p w:rsidR="007904F8" w:rsidRPr="002A317E" w:rsidRDefault="007904F8" w:rsidP="007904F8">
            <w:pPr>
              <w:tabs>
                <w:tab w:val="left" w:pos="851"/>
              </w:tabs>
              <w:suppressAutoHyphens/>
              <w:ind w:right="-1"/>
              <w:rPr>
                <w:b/>
                <w:lang w:val="fr-FR"/>
              </w:rPr>
            </w:pPr>
          </w:p>
        </w:tc>
      </w:tr>
    </w:tbl>
    <w:p w:rsidR="006E19ED" w:rsidRDefault="006E19ED" w:rsidP="006E19ED">
      <w:pPr>
        <w:shd w:val="clear" w:color="auto" w:fill="FFFFFF"/>
        <w:spacing w:before="516" w:line="276" w:lineRule="auto"/>
        <w:ind w:left="14" w:right="12" w:firstLine="694"/>
        <w:contextualSpacing/>
        <w:jc w:val="both"/>
      </w:pPr>
      <w:r>
        <w:t>В соответствии с Федеральным законом от 07 февраля 2011 года № 6-ФЗ «Об об</w:t>
      </w:r>
      <w:r>
        <w:rPr>
          <w:spacing w:val="-1"/>
        </w:rPr>
        <w:t>щих принципах организации и деятельности контрольно-счетных органов субъектов Рос</w:t>
      </w:r>
      <w:r>
        <w:t xml:space="preserve">сийской Федерации и муниципальных образований», на основании пункта 2 раздела 20 Положения о Контрольно-счетной палате городского округа «Вуктыл», утвержденного решением Совета городского округа «Вуктыл </w:t>
      </w:r>
      <w:r>
        <w:rPr>
          <w:color w:val="000000"/>
          <w:shd w:val="clear" w:color="auto" w:fill="FFFFFF"/>
        </w:rPr>
        <w:t>от 19 апреля 2016 года №31</w:t>
      </w:r>
      <w:r>
        <w:t>,</w:t>
      </w:r>
    </w:p>
    <w:p w:rsidR="00C30FDE" w:rsidRDefault="00C30FDE" w:rsidP="002179D3">
      <w:pPr>
        <w:shd w:val="clear" w:color="auto" w:fill="FFFFFF"/>
        <w:spacing w:before="516" w:line="276" w:lineRule="auto"/>
        <w:ind w:left="14" w:right="12" w:firstLine="694"/>
        <w:contextualSpacing/>
        <w:jc w:val="center"/>
        <w:rPr>
          <w:b/>
          <w:spacing w:val="-1"/>
        </w:rPr>
      </w:pPr>
    </w:p>
    <w:p w:rsidR="00520F37" w:rsidRPr="00520F37" w:rsidRDefault="00520F37" w:rsidP="002179D3">
      <w:pPr>
        <w:shd w:val="clear" w:color="auto" w:fill="FFFFFF"/>
        <w:spacing w:before="516" w:line="276" w:lineRule="auto"/>
        <w:ind w:left="14" w:right="12" w:firstLine="694"/>
        <w:contextualSpacing/>
        <w:jc w:val="center"/>
        <w:rPr>
          <w:b/>
        </w:rPr>
      </w:pPr>
      <w:r w:rsidRPr="00520F37">
        <w:rPr>
          <w:b/>
          <w:spacing w:val="-1"/>
        </w:rPr>
        <w:t xml:space="preserve">Совет </w:t>
      </w:r>
      <w:r w:rsidRPr="00520F37">
        <w:rPr>
          <w:b/>
        </w:rPr>
        <w:t xml:space="preserve">городского округа </w:t>
      </w:r>
      <w:r w:rsidRPr="00520F37">
        <w:rPr>
          <w:b/>
          <w:spacing w:val="-1"/>
        </w:rPr>
        <w:t>«Вуктыл» решил:</w:t>
      </w:r>
    </w:p>
    <w:p w:rsidR="00EF02C0" w:rsidRDefault="00EF02C0" w:rsidP="00520F37">
      <w:pPr>
        <w:pStyle w:val="ConsPlusNormal"/>
        <w:tabs>
          <w:tab w:val="left" w:pos="851"/>
        </w:tabs>
        <w:ind w:right="-5" w:firstLine="567"/>
        <w:jc w:val="center"/>
        <w:rPr>
          <w:rFonts w:ascii="Times New Roman" w:hAnsi="Times New Roman" w:cs="Times New Roman"/>
        </w:rPr>
      </w:pPr>
    </w:p>
    <w:p w:rsidR="006E19ED" w:rsidRDefault="006E19ED" w:rsidP="006E19ED">
      <w:pPr>
        <w:tabs>
          <w:tab w:val="left" w:pos="851"/>
        </w:tabs>
        <w:suppressAutoHyphens/>
        <w:ind w:right="-1" w:firstLine="567"/>
        <w:jc w:val="both"/>
      </w:pPr>
      <w:r>
        <w:t xml:space="preserve">1. Принять к сведению отчет Контрольно-счетной палаты городского округа «Вуктыл» </w:t>
      </w:r>
      <w:r w:rsidRPr="006E19ED">
        <w:t xml:space="preserve">по результатам проведенной </w:t>
      </w:r>
      <w:proofErr w:type="gramStart"/>
      <w:r w:rsidRPr="006E19ED">
        <w:t>проверки соблюдения принципа достоверности исполнения бюджета муниципального образования муниципального</w:t>
      </w:r>
      <w:proofErr w:type="gramEnd"/>
      <w:r w:rsidRPr="006E19ED">
        <w:t xml:space="preserve"> района «</w:t>
      </w:r>
      <w:r>
        <w:t>В</w:t>
      </w:r>
      <w:r w:rsidRPr="006E19ED">
        <w:t>уктыл» в 2016 году и бюджета муниципального образования городского округа «</w:t>
      </w:r>
      <w:r>
        <w:t>В</w:t>
      </w:r>
      <w:r w:rsidRPr="006E19ED">
        <w:t>уктыл» по итогам первого квартала 2017 года</w:t>
      </w:r>
      <w:r>
        <w:t>, согласно приложению.</w:t>
      </w:r>
    </w:p>
    <w:p w:rsidR="006E19ED" w:rsidRDefault="006E19ED" w:rsidP="006E19ED">
      <w:pPr>
        <w:tabs>
          <w:tab w:val="left" w:pos="851"/>
        </w:tabs>
        <w:ind w:firstLine="567"/>
        <w:jc w:val="both"/>
      </w:pPr>
      <w:r>
        <w:t>2. Настоящее решение вступает в силу со дня его принятия</w:t>
      </w:r>
      <w:r>
        <w:rPr>
          <w:b/>
        </w:rPr>
        <w:t xml:space="preserve"> </w:t>
      </w:r>
      <w:r>
        <w:t>и подлежит официальному опубликованию (обнародованию).</w:t>
      </w:r>
    </w:p>
    <w:p w:rsidR="005F2E3A" w:rsidRDefault="005F2E3A" w:rsidP="005F2E3A">
      <w:pPr>
        <w:autoSpaceDE w:val="0"/>
        <w:autoSpaceDN w:val="0"/>
        <w:adjustRightInd w:val="0"/>
        <w:jc w:val="both"/>
        <w:rPr>
          <w:rFonts w:ascii="TimesNewRomanPSMT" w:hAnsi="TimesNewRomanPSMT" w:cs="TimesNewRomanPSMT"/>
          <w:b/>
        </w:rPr>
      </w:pPr>
    </w:p>
    <w:p w:rsidR="00654D80" w:rsidRDefault="00654D80" w:rsidP="005F2E3A">
      <w:pPr>
        <w:autoSpaceDE w:val="0"/>
        <w:autoSpaceDN w:val="0"/>
        <w:adjustRightInd w:val="0"/>
        <w:jc w:val="both"/>
        <w:rPr>
          <w:rFonts w:ascii="TimesNewRomanPSMT" w:hAnsi="TimesNewRomanPSMT" w:cs="TimesNewRomanPSMT"/>
          <w:b/>
        </w:rPr>
      </w:pPr>
    </w:p>
    <w:p w:rsidR="00654D80" w:rsidRPr="00EF2FB6" w:rsidRDefault="00654D80" w:rsidP="005F2E3A">
      <w:pPr>
        <w:autoSpaceDE w:val="0"/>
        <w:autoSpaceDN w:val="0"/>
        <w:adjustRightInd w:val="0"/>
        <w:jc w:val="both"/>
        <w:rPr>
          <w:rFonts w:ascii="TimesNewRomanPSMT" w:hAnsi="TimesNewRomanPSMT" w:cs="TimesNewRomanPSMT"/>
          <w:b/>
        </w:rPr>
      </w:pPr>
    </w:p>
    <w:p w:rsidR="006A1205" w:rsidRPr="00EF2FB6" w:rsidRDefault="006A1205" w:rsidP="006A1205">
      <w:pPr>
        <w:jc w:val="both"/>
      </w:pPr>
      <w:r w:rsidRPr="00EF2FB6">
        <w:t xml:space="preserve">Глава городского округа «Вуктыл»  -  </w:t>
      </w:r>
    </w:p>
    <w:p w:rsidR="006A1205" w:rsidRDefault="006A1205" w:rsidP="006A1205">
      <w:pPr>
        <w:jc w:val="both"/>
      </w:pPr>
      <w:r w:rsidRPr="00EF2FB6">
        <w:t>председатель Совета округа</w:t>
      </w:r>
      <w:r w:rsidR="00C65ED1" w:rsidRPr="00EF2FB6">
        <w:tab/>
      </w:r>
      <w:r w:rsidR="00C65ED1" w:rsidRPr="00EF2FB6">
        <w:tab/>
      </w:r>
      <w:r w:rsidR="00C65ED1">
        <w:tab/>
      </w:r>
      <w:r w:rsidR="00C65ED1">
        <w:tab/>
      </w:r>
      <w:r w:rsidR="00C65ED1">
        <w:tab/>
      </w:r>
      <w:r w:rsidR="00C65ED1">
        <w:tab/>
      </w:r>
      <w:r w:rsidR="00C65ED1">
        <w:tab/>
        <w:t xml:space="preserve">     В.В. </w:t>
      </w:r>
      <w:proofErr w:type="spellStart"/>
      <w:r w:rsidR="00C65ED1">
        <w:t>Олесик</w:t>
      </w:r>
      <w:proofErr w:type="spellEnd"/>
    </w:p>
    <w:p w:rsidR="00541035" w:rsidRDefault="00541035" w:rsidP="006A1205">
      <w:pPr>
        <w:jc w:val="both"/>
      </w:pPr>
    </w:p>
    <w:p w:rsidR="00520F37" w:rsidRDefault="00520F37" w:rsidP="006A1205">
      <w:pPr>
        <w:jc w:val="both"/>
      </w:pPr>
    </w:p>
    <w:p w:rsidR="00DD238A" w:rsidRDefault="00DD238A" w:rsidP="00541035">
      <w:pPr>
        <w:pStyle w:val="ConsPlusNormal"/>
        <w:jc w:val="right"/>
        <w:rPr>
          <w:sz w:val="22"/>
        </w:rPr>
      </w:pPr>
    </w:p>
    <w:p w:rsidR="0086262A" w:rsidRDefault="0086262A" w:rsidP="00541035">
      <w:pPr>
        <w:pStyle w:val="ConsPlusNormal"/>
        <w:jc w:val="right"/>
        <w:rPr>
          <w:sz w:val="22"/>
        </w:rPr>
      </w:pPr>
    </w:p>
    <w:p w:rsidR="0086262A" w:rsidRDefault="0086262A" w:rsidP="00541035">
      <w:pPr>
        <w:pStyle w:val="ConsPlusNormal"/>
        <w:jc w:val="right"/>
        <w:rPr>
          <w:sz w:val="22"/>
        </w:rPr>
      </w:pPr>
    </w:p>
    <w:p w:rsidR="0086262A" w:rsidRDefault="0086262A" w:rsidP="00541035">
      <w:pPr>
        <w:pStyle w:val="ConsPlusNormal"/>
        <w:jc w:val="right"/>
        <w:rPr>
          <w:sz w:val="22"/>
        </w:rPr>
      </w:pPr>
    </w:p>
    <w:p w:rsidR="008A4821" w:rsidRDefault="008A4821" w:rsidP="00541035">
      <w:pPr>
        <w:pStyle w:val="ConsPlusNormal"/>
        <w:jc w:val="right"/>
        <w:rPr>
          <w:sz w:val="22"/>
        </w:rPr>
      </w:pPr>
    </w:p>
    <w:p w:rsidR="008A4821" w:rsidRDefault="008A4821" w:rsidP="00541035">
      <w:pPr>
        <w:pStyle w:val="ConsPlusNormal"/>
        <w:jc w:val="right"/>
        <w:rPr>
          <w:sz w:val="22"/>
        </w:rPr>
      </w:pPr>
    </w:p>
    <w:p w:rsidR="0086262A" w:rsidRDefault="0086262A" w:rsidP="00541035">
      <w:pPr>
        <w:pStyle w:val="ConsPlusNormal"/>
        <w:jc w:val="right"/>
        <w:rPr>
          <w:sz w:val="22"/>
        </w:rPr>
      </w:pPr>
    </w:p>
    <w:p w:rsidR="0086262A" w:rsidRDefault="0086262A" w:rsidP="00541035">
      <w:pPr>
        <w:pStyle w:val="ConsPlusNormal"/>
        <w:jc w:val="right"/>
        <w:rPr>
          <w:sz w:val="22"/>
        </w:rPr>
      </w:pPr>
    </w:p>
    <w:p w:rsidR="0086262A" w:rsidRDefault="0086262A" w:rsidP="00541035">
      <w:pPr>
        <w:pStyle w:val="ConsPlusNormal"/>
        <w:jc w:val="right"/>
        <w:rPr>
          <w:sz w:val="22"/>
        </w:rPr>
      </w:pPr>
    </w:p>
    <w:p w:rsidR="0086262A" w:rsidRDefault="0086262A" w:rsidP="00541035">
      <w:pPr>
        <w:pStyle w:val="ConsPlusNormal"/>
        <w:jc w:val="right"/>
        <w:rPr>
          <w:sz w:val="22"/>
        </w:rPr>
      </w:pPr>
    </w:p>
    <w:p w:rsidR="0086262A" w:rsidRDefault="0086262A" w:rsidP="0086262A">
      <w:pPr>
        <w:pStyle w:val="ConsPlusNormal"/>
        <w:jc w:val="right"/>
      </w:pPr>
      <w:r>
        <w:rPr>
          <w:sz w:val="22"/>
        </w:rPr>
        <w:t xml:space="preserve">Приложение </w:t>
      </w:r>
      <w:proofErr w:type="gramStart"/>
      <w:r>
        <w:rPr>
          <w:sz w:val="22"/>
        </w:rPr>
        <w:t>к</w:t>
      </w:r>
      <w:proofErr w:type="gramEnd"/>
    </w:p>
    <w:p w:rsidR="0086262A" w:rsidRDefault="0086262A" w:rsidP="0086262A">
      <w:pPr>
        <w:pStyle w:val="ConsPlusNormal"/>
        <w:jc w:val="right"/>
        <w:rPr>
          <w:sz w:val="22"/>
        </w:rPr>
      </w:pPr>
      <w:r>
        <w:rPr>
          <w:sz w:val="22"/>
        </w:rPr>
        <w:t>решению Совета</w:t>
      </w:r>
    </w:p>
    <w:p w:rsidR="0086262A" w:rsidRDefault="0086262A" w:rsidP="0086262A">
      <w:pPr>
        <w:pStyle w:val="ConsPlusNormal"/>
        <w:jc w:val="right"/>
      </w:pPr>
      <w:r>
        <w:rPr>
          <w:sz w:val="22"/>
        </w:rPr>
        <w:t xml:space="preserve"> городского округа</w:t>
      </w:r>
    </w:p>
    <w:p w:rsidR="0086262A" w:rsidRDefault="0086262A" w:rsidP="0086262A">
      <w:pPr>
        <w:pStyle w:val="ConsPlusNormal"/>
        <w:jc w:val="right"/>
      </w:pPr>
      <w:r>
        <w:rPr>
          <w:sz w:val="22"/>
        </w:rPr>
        <w:t>«Вуктыл»</w:t>
      </w:r>
    </w:p>
    <w:p w:rsidR="0086262A" w:rsidRDefault="0086262A" w:rsidP="0086262A">
      <w:pPr>
        <w:pStyle w:val="ConsPlusNormal"/>
        <w:jc w:val="right"/>
        <w:rPr>
          <w:sz w:val="22"/>
        </w:rPr>
      </w:pPr>
      <w:r>
        <w:rPr>
          <w:sz w:val="22"/>
        </w:rPr>
        <w:t>от «___» октября  2017 г.№</w:t>
      </w:r>
    </w:p>
    <w:p w:rsidR="0086262A" w:rsidRDefault="0086262A" w:rsidP="00541035">
      <w:pPr>
        <w:pStyle w:val="ConsPlusNormal"/>
        <w:jc w:val="right"/>
        <w:rPr>
          <w:sz w:val="22"/>
        </w:rPr>
      </w:pPr>
    </w:p>
    <w:tbl>
      <w:tblPr>
        <w:tblStyle w:val="a5"/>
        <w:tblW w:w="0" w:type="auto"/>
        <w:tblInd w:w="-142" w:type="dxa"/>
        <w:tblLook w:val="04A0" w:firstRow="1" w:lastRow="0" w:firstColumn="1" w:lastColumn="0" w:noHBand="0" w:noVBand="1"/>
      </w:tblPr>
      <w:tblGrid>
        <w:gridCol w:w="139"/>
        <w:gridCol w:w="4413"/>
        <w:gridCol w:w="369"/>
        <w:gridCol w:w="4507"/>
        <w:gridCol w:w="284"/>
      </w:tblGrid>
      <w:tr w:rsidR="0082013F" w:rsidTr="0082013F">
        <w:trPr>
          <w:gridBefore w:val="1"/>
          <w:wBefore w:w="142" w:type="dxa"/>
        </w:trPr>
        <w:tc>
          <w:tcPr>
            <w:tcW w:w="9714" w:type="dxa"/>
            <w:gridSpan w:val="4"/>
            <w:tcBorders>
              <w:top w:val="nil"/>
              <w:left w:val="nil"/>
              <w:bottom w:val="nil"/>
              <w:right w:val="nil"/>
            </w:tcBorders>
            <w:hideMark/>
          </w:tcPr>
          <w:p w:rsidR="0082013F" w:rsidRDefault="0082013F">
            <w:pPr>
              <w:jc w:val="center"/>
              <w:rPr>
                <w:sz w:val="22"/>
                <w:szCs w:val="22"/>
              </w:rPr>
            </w:pPr>
            <w:r>
              <w:rPr>
                <w:noProof/>
              </w:rPr>
              <w:drawing>
                <wp:inline distT="0" distB="0" distL="0" distR="0">
                  <wp:extent cx="781050" cy="7715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1050" cy="771525"/>
                          </a:xfrm>
                          <a:prstGeom prst="rect">
                            <a:avLst/>
                          </a:prstGeom>
                          <a:solidFill>
                            <a:srgbClr val="FFFFFF"/>
                          </a:solidFill>
                          <a:ln>
                            <a:noFill/>
                          </a:ln>
                        </pic:spPr>
                      </pic:pic>
                    </a:graphicData>
                  </a:graphic>
                </wp:inline>
              </w:drawing>
            </w:r>
          </w:p>
        </w:tc>
      </w:tr>
      <w:tr w:rsidR="0082013F" w:rsidTr="0082013F">
        <w:trPr>
          <w:gridBefore w:val="1"/>
          <w:wBefore w:w="142" w:type="dxa"/>
        </w:trPr>
        <w:tc>
          <w:tcPr>
            <w:tcW w:w="4857" w:type="dxa"/>
            <w:gridSpan w:val="2"/>
            <w:tcBorders>
              <w:top w:val="nil"/>
              <w:left w:val="nil"/>
              <w:bottom w:val="single" w:sz="4" w:space="0" w:color="auto"/>
              <w:right w:val="nil"/>
            </w:tcBorders>
          </w:tcPr>
          <w:p w:rsidR="0082013F" w:rsidRDefault="0082013F">
            <w:pPr>
              <w:snapToGrid w:val="0"/>
              <w:jc w:val="center"/>
              <w:rPr>
                <w:rFonts w:ascii="Times New Roman" w:hAnsi="Times New Roman"/>
                <w:b/>
                <w:bCs/>
              </w:rPr>
            </w:pPr>
            <w:r>
              <w:rPr>
                <w:rFonts w:ascii="Times New Roman" w:hAnsi="Times New Roman"/>
                <w:b/>
                <w:bCs/>
              </w:rPr>
              <w:t xml:space="preserve">ВУКТЫЛ»  </w:t>
            </w:r>
            <w:r>
              <w:rPr>
                <w:rFonts w:ascii="Times New Roman" w:hAnsi="Times New Roman" w:cs="Times New Roman"/>
                <w:b/>
              </w:rPr>
              <w:t>КАР КЫТШСА</w:t>
            </w:r>
          </w:p>
          <w:p w:rsidR="0082013F" w:rsidRDefault="0082013F">
            <w:pPr>
              <w:snapToGrid w:val="0"/>
              <w:jc w:val="center"/>
              <w:rPr>
                <w:rFonts w:ascii="Times New Roman" w:hAnsi="Times New Roman"/>
                <w:b/>
                <w:bCs/>
              </w:rPr>
            </w:pPr>
            <w:r>
              <w:rPr>
                <w:rFonts w:ascii="Times New Roman" w:hAnsi="Times New Roman"/>
                <w:b/>
                <w:bCs/>
              </w:rPr>
              <w:t>ВИДЗÖДАН-АРТАЛАН ПАЛАТА</w:t>
            </w:r>
          </w:p>
          <w:p w:rsidR="0082013F" w:rsidRDefault="0082013F">
            <w:pPr>
              <w:rPr>
                <w:sz w:val="22"/>
                <w:szCs w:val="22"/>
              </w:rPr>
            </w:pPr>
          </w:p>
        </w:tc>
        <w:tc>
          <w:tcPr>
            <w:tcW w:w="4857" w:type="dxa"/>
            <w:gridSpan w:val="2"/>
            <w:tcBorders>
              <w:top w:val="nil"/>
              <w:left w:val="nil"/>
              <w:bottom w:val="single" w:sz="4" w:space="0" w:color="auto"/>
              <w:right w:val="nil"/>
            </w:tcBorders>
          </w:tcPr>
          <w:p w:rsidR="0082013F" w:rsidRDefault="0082013F">
            <w:pPr>
              <w:snapToGrid w:val="0"/>
              <w:jc w:val="center"/>
              <w:rPr>
                <w:rFonts w:ascii="Times New Roman" w:hAnsi="Times New Roman"/>
                <w:b/>
                <w:bCs/>
              </w:rPr>
            </w:pPr>
            <w:r>
              <w:rPr>
                <w:rFonts w:ascii="Times New Roman" w:hAnsi="Times New Roman"/>
                <w:b/>
                <w:bCs/>
              </w:rPr>
              <w:t>КОНТРОЛЬНО-СЧЁТНАЯ  ПАЛАТА</w:t>
            </w:r>
          </w:p>
          <w:p w:rsidR="0082013F" w:rsidRDefault="0082013F">
            <w:pPr>
              <w:snapToGrid w:val="0"/>
              <w:jc w:val="center"/>
              <w:rPr>
                <w:rFonts w:ascii="Times New Roman" w:hAnsi="Times New Roman"/>
                <w:b/>
                <w:bCs/>
              </w:rPr>
            </w:pPr>
            <w:r>
              <w:rPr>
                <w:rFonts w:ascii="Times New Roman" w:hAnsi="Times New Roman"/>
                <w:b/>
                <w:bCs/>
              </w:rPr>
              <w:t>ГОРОДСКОГО ОКРУГА «ВУКТЫЛ»</w:t>
            </w:r>
          </w:p>
          <w:p w:rsidR="0082013F" w:rsidRDefault="0082013F">
            <w:pPr>
              <w:rPr>
                <w:sz w:val="22"/>
                <w:szCs w:val="22"/>
              </w:rPr>
            </w:pPr>
          </w:p>
        </w:tc>
      </w:tr>
      <w:tr w:rsidR="0082013F" w:rsidTr="0082013F">
        <w:trPr>
          <w:gridBefore w:val="1"/>
          <w:wBefore w:w="142" w:type="dxa"/>
        </w:trPr>
        <w:tc>
          <w:tcPr>
            <w:tcW w:w="9714" w:type="dxa"/>
            <w:gridSpan w:val="4"/>
            <w:tcBorders>
              <w:top w:val="single" w:sz="4" w:space="0" w:color="auto"/>
              <w:left w:val="nil"/>
              <w:bottom w:val="single" w:sz="4" w:space="0" w:color="auto"/>
              <w:right w:val="nil"/>
            </w:tcBorders>
            <w:hideMark/>
          </w:tcPr>
          <w:p w:rsidR="0082013F" w:rsidRDefault="0082013F">
            <w:pPr>
              <w:jc w:val="center"/>
              <w:rPr>
                <w:sz w:val="22"/>
                <w:szCs w:val="22"/>
              </w:rPr>
            </w:pPr>
            <w:r>
              <w:rPr>
                <w:rFonts w:ascii="Times New Roman" w:eastAsia="Times New Roman" w:hAnsi="Times New Roman" w:cs="Times New Roman"/>
                <w:bCs/>
                <w:sz w:val="20"/>
                <w:szCs w:val="20"/>
              </w:rPr>
              <w:t xml:space="preserve">169570, Республика Коми, </w:t>
            </w:r>
            <w:proofErr w:type="spellStart"/>
            <w:r>
              <w:rPr>
                <w:rFonts w:ascii="Times New Roman" w:eastAsia="Times New Roman" w:hAnsi="Times New Roman" w:cs="Times New Roman"/>
                <w:bCs/>
                <w:sz w:val="20"/>
                <w:szCs w:val="20"/>
              </w:rPr>
              <w:t>г</w:t>
            </w:r>
            <w:proofErr w:type="gramStart"/>
            <w:r>
              <w:rPr>
                <w:rFonts w:ascii="Times New Roman" w:eastAsia="Times New Roman" w:hAnsi="Times New Roman" w:cs="Times New Roman"/>
                <w:bCs/>
                <w:sz w:val="20"/>
                <w:szCs w:val="20"/>
              </w:rPr>
              <w:t>.В</w:t>
            </w:r>
            <w:proofErr w:type="gramEnd"/>
            <w:r>
              <w:rPr>
                <w:rFonts w:ascii="Times New Roman" w:eastAsia="Times New Roman" w:hAnsi="Times New Roman" w:cs="Times New Roman"/>
                <w:bCs/>
                <w:sz w:val="20"/>
                <w:szCs w:val="20"/>
              </w:rPr>
              <w:t>уктыл</w:t>
            </w:r>
            <w:proofErr w:type="spellEnd"/>
            <w:r>
              <w:rPr>
                <w:rFonts w:ascii="Times New Roman" w:eastAsia="Times New Roman" w:hAnsi="Times New Roman" w:cs="Times New Roman"/>
                <w:bCs/>
                <w:sz w:val="20"/>
                <w:szCs w:val="20"/>
              </w:rPr>
              <w:t>, ул. Комсомольская, д.14, тел. 8 (82146) 23-2-43</w:t>
            </w:r>
          </w:p>
        </w:tc>
      </w:tr>
      <w:tr w:rsidR="0082013F" w:rsidTr="0082013F">
        <w:trPr>
          <w:gridBefore w:val="1"/>
          <w:wBefore w:w="142" w:type="dxa"/>
        </w:trPr>
        <w:tc>
          <w:tcPr>
            <w:tcW w:w="4857" w:type="dxa"/>
            <w:gridSpan w:val="2"/>
            <w:tcBorders>
              <w:top w:val="single" w:sz="4" w:space="0" w:color="auto"/>
              <w:left w:val="nil"/>
              <w:bottom w:val="nil"/>
              <w:right w:val="nil"/>
            </w:tcBorders>
            <w:hideMark/>
          </w:tcPr>
          <w:p w:rsidR="0082013F" w:rsidRDefault="0082013F">
            <w:pPr>
              <w:rPr>
                <w:rFonts w:ascii="Times New Roman" w:hAnsi="Times New Roman" w:cs="Times New Roman"/>
              </w:rPr>
            </w:pPr>
            <w:r>
              <w:rPr>
                <w:rFonts w:ascii="Times New Roman" w:hAnsi="Times New Roman" w:cs="Times New Roman"/>
              </w:rPr>
              <w:t>29.09.2017</w:t>
            </w:r>
          </w:p>
        </w:tc>
        <w:tc>
          <w:tcPr>
            <w:tcW w:w="4857" w:type="dxa"/>
            <w:gridSpan w:val="2"/>
            <w:tcBorders>
              <w:top w:val="single" w:sz="4" w:space="0" w:color="auto"/>
              <w:left w:val="nil"/>
              <w:bottom w:val="nil"/>
              <w:right w:val="nil"/>
            </w:tcBorders>
            <w:hideMark/>
          </w:tcPr>
          <w:p w:rsidR="0082013F" w:rsidRDefault="0082013F">
            <w:pPr>
              <w:jc w:val="right"/>
              <w:rPr>
                <w:rFonts w:ascii="Times New Roman" w:hAnsi="Times New Roman" w:cs="Times New Roman"/>
              </w:rPr>
            </w:pPr>
            <w:r>
              <w:rPr>
                <w:rFonts w:ascii="Times New Roman" w:hAnsi="Times New Roman" w:cs="Times New Roman"/>
              </w:rPr>
              <w:t>№5</w:t>
            </w:r>
          </w:p>
        </w:tc>
      </w:tr>
      <w:tr w:rsidR="0082013F" w:rsidTr="0082013F">
        <w:trPr>
          <w:gridAfter w:val="1"/>
          <w:wAfter w:w="287" w:type="dxa"/>
          <w:trHeight w:val="80"/>
        </w:trPr>
        <w:tc>
          <w:tcPr>
            <w:tcW w:w="4625" w:type="dxa"/>
            <w:gridSpan w:val="2"/>
            <w:tcBorders>
              <w:top w:val="nil"/>
              <w:left w:val="nil"/>
              <w:bottom w:val="nil"/>
              <w:right w:val="nil"/>
            </w:tcBorders>
          </w:tcPr>
          <w:p w:rsidR="0082013F" w:rsidRDefault="0082013F">
            <w:pPr>
              <w:snapToGrid w:val="0"/>
              <w:jc w:val="center"/>
              <w:rPr>
                <w:b/>
                <w:bCs/>
                <w:sz w:val="22"/>
                <w:szCs w:val="22"/>
              </w:rPr>
            </w:pPr>
          </w:p>
        </w:tc>
        <w:tc>
          <w:tcPr>
            <w:tcW w:w="4944" w:type="dxa"/>
            <w:gridSpan w:val="2"/>
            <w:tcBorders>
              <w:top w:val="nil"/>
              <w:left w:val="nil"/>
              <w:bottom w:val="nil"/>
              <w:right w:val="nil"/>
            </w:tcBorders>
          </w:tcPr>
          <w:p w:rsidR="0082013F" w:rsidRDefault="0082013F">
            <w:pPr>
              <w:snapToGrid w:val="0"/>
              <w:jc w:val="center"/>
              <w:rPr>
                <w:b/>
                <w:bCs/>
                <w:sz w:val="22"/>
                <w:szCs w:val="22"/>
              </w:rPr>
            </w:pPr>
          </w:p>
        </w:tc>
      </w:tr>
    </w:tbl>
    <w:p w:rsidR="0082013F" w:rsidRDefault="0082013F" w:rsidP="0082013F">
      <w:pPr>
        <w:shd w:val="clear" w:color="auto" w:fill="FFFFFF"/>
        <w:ind w:left="284" w:right="-20" w:firstLine="283"/>
        <w:contextualSpacing/>
        <w:jc w:val="center"/>
        <w:rPr>
          <w:b/>
          <w:bCs/>
          <w:spacing w:val="-2"/>
        </w:rPr>
      </w:pPr>
      <w:r>
        <w:rPr>
          <w:b/>
          <w:bCs/>
        </w:rPr>
        <w:t xml:space="preserve">ОТЧЕТ </w:t>
      </w:r>
    </w:p>
    <w:p w:rsidR="0082013F" w:rsidRDefault="0082013F" w:rsidP="0082013F">
      <w:pPr>
        <w:tabs>
          <w:tab w:val="left" w:pos="851"/>
        </w:tabs>
        <w:suppressAutoHyphens/>
        <w:ind w:right="-1"/>
        <w:jc w:val="center"/>
        <w:rPr>
          <w:b/>
        </w:rPr>
      </w:pPr>
      <w:r>
        <w:rPr>
          <w:b/>
        </w:rPr>
        <w:t xml:space="preserve">ПО РЕЗУЛЬТАТАМ ПРОВЕДЕННОЙ </w:t>
      </w:r>
      <w:proofErr w:type="gramStart"/>
      <w:r>
        <w:rPr>
          <w:b/>
        </w:rPr>
        <w:t>ПРОВЕРКИ СОБЛЮДЕНИЯ ПРИНЦИПА ДОСТОВЕРНОСТИ ИСПОЛНЕНИЯ БЮДЖЕТА МУНИЦИПАЛЬНОГО ОБРАЗОВАНИЯ МУНИЦИПАЛЬНОГО</w:t>
      </w:r>
      <w:proofErr w:type="gramEnd"/>
      <w:r>
        <w:rPr>
          <w:b/>
        </w:rPr>
        <w:t xml:space="preserve"> РАЙОНА «ВУКТЫЛ» В 2016 ГОДУ</w:t>
      </w:r>
      <w:r>
        <w:t xml:space="preserve"> </w:t>
      </w:r>
      <w:r>
        <w:rPr>
          <w:b/>
        </w:rPr>
        <w:t>И БЮДЖЕТА МУНИЦИПАЛЬНОГО ОБРАЗОВАНИЯ ГОРОДСКОГО ОКРУГА  «ВУКТЫЛ» ПО ИТОГАМ ПЕРВОГО КВАРТАЛА 2017 ГОДА</w:t>
      </w:r>
    </w:p>
    <w:p w:rsidR="0082013F" w:rsidRDefault="0082013F" w:rsidP="0082013F">
      <w:pPr>
        <w:tabs>
          <w:tab w:val="left" w:pos="851"/>
        </w:tabs>
        <w:suppressAutoHyphens/>
        <w:ind w:right="-1"/>
        <w:jc w:val="center"/>
        <w:rPr>
          <w:b/>
          <w:szCs w:val="22"/>
        </w:rPr>
      </w:pPr>
    </w:p>
    <w:tbl>
      <w:tblPr>
        <w:tblW w:w="9645" w:type="dxa"/>
        <w:tblInd w:w="40" w:type="dxa"/>
        <w:tblLayout w:type="fixed"/>
        <w:tblCellMar>
          <w:left w:w="40" w:type="dxa"/>
          <w:right w:w="40" w:type="dxa"/>
        </w:tblCellMar>
        <w:tblLook w:val="04A0" w:firstRow="1" w:lastRow="0" w:firstColumn="1" w:lastColumn="0" w:noHBand="0" w:noVBand="1"/>
      </w:tblPr>
      <w:tblGrid>
        <w:gridCol w:w="2128"/>
        <w:gridCol w:w="7517"/>
      </w:tblGrid>
      <w:tr w:rsidR="0082013F" w:rsidTr="0082013F">
        <w:trPr>
          <w:trHeight w:val="1811"/>
        </w:trPr>
        <w:tc>
          <w:tcPr>
            <w:tcW w:w="2127" w:type="dxa"/>
            <w:tcBorders>
              <w:top w:val="single" w:sz="6" w:space="0" w:color="auto"/>
              <w:left w:val="single" w:sz="4" w:space="0" w:color="auto"/>
              <w:bottom w:val="single" w:sz="6" w:space="0" w:color="auto"/>
              <w:right w:val="single" w:sz="6" w:space="0" w:color="auto"/>
            </w:tcBorders>
            <w:shd w:val="clear" w:color="auto" w:fill="FFFFFF"/>
            <w:hideMark/>
          </w:tcPr>
          <w:p w:rsidR="0082013F" w:rsidRDefault="0082013F">
            <w:pPr>
              <w:shd w:val="clear" w:color="auto" w:fill="FFFFFF"/>
              <w:rPr>
                <w:b/>
                <w:bCs/>
              </w:rPr>
            </w:pPr>
            <w:r>
              <w:rPr>
                <w:b/>
                <w:bCs/>
              </w:rPr>
              <w:t>Основание:</w:t>
            </w:r>
          </w:p>
        </w:tc>
        <w:tc>
          <w:tcPr>
            <w:tcW w:w="7512" w:type="dxa"/>
            <w:tcBorders>
              <w:top w:val="single" w:sz="6" w:space="0" w:color="auto"/>
              <w:left w:val="single" w:sz="6" w:space="0" w:color="auto"/>
              <w:bottom w:val="single" w:sz="6" w:space="0" w:color="auto"/>
              <w:right w:val="single" w:sz="4" w:space="0" w:color="auto"/>
            </w:tcBorders>
            <w:shd w:val="clear" w:color="auto" w:fill="FFFFFF"/>
            <w:hideMark/>
          </w:tcPr>
          <w:p w:rsidR="0082013F" w:rsidRDefault="0082013F" w:rsidP="0082013F">
            <w:pPr>
              <w:pStyle w:val="aa"/>
              <w:numPr>
                <w:ilvl w:val="0"/>
                <w:numId w:val="40"/>
              </w:numPr>
              <w:shd w:val="clear" w:color="auto" w:fill="FFFFFF"/>
              <w:tabs>
                <w:tab w:val="left" w:pos="0"/>
                <w:tab w:val="left" w:pos="101"/>
                <w:tab w:val="left" w:pos="385"/>
                <w:tab w:val="left" w:pos="669"/>
              </w:tabs>
              <w:spacing w:after="0" w:line="240" w:lineRule="auto"/>
              <w:ind w:left="102" w:right="141" w:firstLine="255"/>
              <w:jc w:val="both"/>
              <w:rPr>
                <w:rFonts w:ascii="Times New Roman" w:eastAsia="Times New Roman" w:hAnsi="Times New Roman" w:cs="Times New Roman"/>
                <w:sz w:val="24"/>
                <w:szCs w:val="24"/>
              </w:rPr>
            </w:pPr>
            <w:r>
              <w:rPr>
                <w:rFonts w:ascii="Times New Roman" w:hAnsi="Times New Roman" w:cs="Times New Roman"/>
                <w:sz w:val="24"/>
                <w:szCs w:val="24"/>
              </w:rPr>
              <w:t>Положение о Контрольно-счетной палате городского округа «Вуктыл»</w:t>
            </w:r>
            <w:r>
              <w:rPr>
                <w:rStyle w:val="af6"/>
                <w:rFonts w:ascii="Times New Roman" w:hAnsi="Times New Roman" w:cs="Times New Roman"/>
                <w:sz w:val="24"/>
                <w:szCs w:val="24"/>
              </w:rPr>
              <w:footnoteReference w:id="1"/>
            </w:r>
            <w:r>
              <w:rPr>
                <w:rFonts w:ascii="Times New Roman" w:hAnsi="Times New Roman" w:cs="Times New Roman"/>
                <w:sz w:val="24"/>
                <w:szCs w:val="24"/>
              </w:rPr>
              <w:t>, утвержденное решением Совета городского округа «Вуктыл» от 19.04.2016 №31</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
          <w:p w:rsidR="0082013F" w:rsidRDefault="0082013F" w:rsidP="0082013F">
            <w:pPr>
              <w:pStyle w:val="aa"/>
              <w:numPr>
                <w:ilvl w:val="0"/>
                <w:numId w:val="40"/>
              </w:numPr>
              <w:tabs>
                <w:tab w:val="left" w:pos="0"/>
                <w:tab w:val="left" w:pos="669"/>
              </w:tabs>
              <w:autoSpaceDE w:val="0"/>
              <w:autoSpaceDN w:val="0"/>
              <w:adjustRightInd w:val="0"/>
              <w:spacing w:after="0" w:line="240" w:lineRule="auto"/>
              <w:ind w:left="102" w:right="141" w:firstLine="255"/>
              <w:jc w:val="both"/>
              <w:rPr>
                <w:rFonts w:ascii="Times New Roman" w:eastAsia="Times New Roman" w:hAnsi="Times New Roman" w:cs="Times New Roman"/>
                <w:sz w:val="24"/>
                <w:szCs w:val="24"/>
              </w:rPr>
            </w:pPr>
            <w:r>
              <w:rPr>
                <w:rFonts w:ascii="Times New Roman" w:hAnsi="Times New Roman"/>
                <w:spacing w:val="-1"/>
                <w:sz w:val="24"/>
                <w:szCs w:val="24"/>
              </w:rPr>
              <w:t>обращение Правительства Республики Коми от 10.02.2017 №166нс</w:t>
            </w:r>
            <w:r>
              <w:rPr>
                <w:rFonts w:ascii="Times New Roman" w:hAnsi="Times New Roman" w:cs="Times New Roman"/>
                <w:sz w:val="24"/>
                <w:szCs w:val="24"/>
              </w:rPr>
              <w:t>;</w:t>
            </w:r>
          </w:p>
          <w:p w:rsidR="0082013F" w:rsidRDefault="0082013F" w:rsidP="0082013F">
            <w:pPr>
              <w:pStyle w:val="aa"/>
              <w:numPr>
                <w:ilvl w:val="0"/>
                <w:numId w:val="40"/>
              </w:numPr>
              <w:tabs>
                <w:tab w:val="left" w:pos="0"/>
                <w:tab w:val="left" w:pos="669"/>
              </w:tabs>
              <w:autoSpaceDE w:val="0"/>
              <w:autoSpaceDN w:val="0"/>
              <w:adjustRightInd w:val="0"/>
              <w:spacing w:after="0" w:line="240" w:lineRule="auto"/>
              <w:ind w:left="102" w:right="141" w:firstLine="255"/>
              <w:jc w:val="both"/>
              <w:rPr>
                <w:rFonts w:ascii="Times New Roman" w:eastAsia="Times New Roman" w:hAnsi="Times New Roman" w:cs="Times New Roman"/>
                <w:sz w:val="24"/>
                <w:szCs w:val="24"/>
              </w:rPr>
            </w:pPr>
            <w:r>
              <w:rPr>
                <w:rFonts w:ascii="Times New Roman" w:hAnsi="Times New Roman" w:cs="Times New Roman"/>
                <w:sz w:val="24"/>
                <w:szCs w:val="24"/>
              </w:rPr>
              <w:t>распоряжения председателя Контрольно-счетной палаты городского округа «Вуктыл» от 29.03.2017 №19, от 11.04.2017 №23, от 22.05.2017 №26, от 07.06.2017 № 28, от 28.06.2017 №32;</w:t>
            </w:r>
          </w:p>
          <w:p w:rsidR="0082013F" w:rsidRDefault="0082013F" w:rsidP="007A5C59">
            <w:pPr>
              <w:pStyle w:val="aa"/>
              <w:numPr>
                <w:ilvl w:val="0"/>
                <w:numId w:val="40"/>
              </w:numPr>
              <w:tabs>
                <w:tab w:val="left" w:pos="0"/>
                <w:tab w:val="left" w:pos="669"/>
              </w:tabs>
              <w:autoSpaceDE w:val="0"/>
              <w:autoSpaceDN w:val="0"/>
              <w:adjustRightInd w:val="0"/>
              <w:spacing w:after="0" w:line="240" w:lineRule="auto"/>
              <w:ind w:left="102" w:right="141" w:firstLine="255"/>
              <w:jc w:val="both"/>
              <w:rPr>
                <w:rFonts w:ascii="Times New Roman" w:eastAsia="Times New Roman" w:hAnsi="Times New Roman" w:cs="Times New Roman"/>
                <w:sz w:val="24"/>
                <w:szCs w:val="24"/>
              </w:rPr>
            </w:pPr>
            <w:r>
              <w:rPr>
                <w:rFonts w:ascii="Times New Roman" w:hAnsi="Times New Roman" w:cs="Times New Roman"/>
                <w:sz w:val="24"/>
                <w:szCs w:val="24"/>
              </w:rPr>
              <w:t xml:space="preserve">распоряжение </w:t>
            </w:r>
            <w:r w:rsidR="007A5C59">
              <w:rPr>
                <w:rFonts w:ascii="Times New Roman" w:hAnsi="Times New Roman" w:cs="Times New Roman"/>
                <w:sz w:val="24"/>
                <w:szCs w:val="24"/>
              </w:rPr>
              <w:t>в</w:t>
            </w:r>
            <w:r w:rsidR="00FA0BE8">
              <w:rPr>
                <w:rFonts w:ascii="Times New Roman" w:hAnsi="Times New Roman" w:cs="Times New Roman"/>
                <w:sz w:val="24"/>
                <w:szCs w:val="24"/>
              </w:rPr>
              <w:t xml:space="preserve">ременно исполняющего обязанности  </w:t>
            </w:r>
            <w:r>
              <w:rPr>
                <w:rFonts w:ascii="Times New Roman" w:hAnsi="Times New Roman" w:cs="Times New Roman"/>
                <w:sz w:val="24"/>
                <w:szCs w:val="24"/>
              </w:rPr>
              <w:t xml:space="preserve"> председателя Контрольно-счетной палаты городского округа «Вуктыл» от 18.09.2017 №38</w:t>
            </w:r>
            <w:r>
              <w:rPr>
                <w:rFonts w:ascii="Times New Roman" w:eastAsia="Times New Roman" w:hAnsi="Times New Roman" w:cs="Times New Roman"/>
                <w:sz w:val="24"/>
                <w:szCs w:val="24"/>
              </w:rPr>
              <w:t>.</w:t>
            </w:r>
          </w:p>
        </w:tc>
      </w:tr>
      <w:tr w:rsidR="0082013F" w:rsidTr="0082013F">
        <w:trPr>
          <w:trHeight w:val="2684"/>
        </w:trPr>
        <w:tc>
          <w:tcPr>
            <w:tcW w:w="2127" w:type="dxa"/>
            <w:tcBorders>
              <w:top w:val="single" w:sz="6" w:space="0" w:color="auto"/>
              <w:left w:val="single" w:sz="4" w:space="0" w:color="auto"/>
              <w:bottom w:val="single" w:sz="6" w:space="0" w:color="auto"/>
              <w:right w:val="single" w:sz="6" w:space="0" w:color="auto"/>
            </w:tcBorders>
            <w:shd w:val="clear" w:color="auto" w:fill="FFFFFF"/>
            <w:hideMark/>
          </w:tcPr>
          <w:p w:rsidR="0082013F" w:rsidRDefault="0082013F">
            <w:pPr>
              <w:shd w:val="clear" w:color="auto" w:fill="FFFFFF"/>
              <w:rPr>
                <w:b/>
                <w:bCs/>
              </w:rPr>
            </w:pPr>
            <w:r>
              <w:rPr>
                <w:b/>
                <w:bCs/>
              </w:rPr>
              <w:t>Объекты проверки:</w:t>
            </w:r>
          </w:p>
        </w:tc>
        <w:tc>
          <w:tcPr>
            <w:tcW w:w="7512" w:type="dxa"/>
            <w:tcBorders>
              <w:top w:val="single" w:sz="6" w:space="0" w:color="auto"/>
              <w:left w:val="single" w:sz="6" w:space="0" w:color="auto"/>
              <w:bottom w:val="single" w:sz="6" w:space="0" w:color="auto"/>
              <w:right w:val="single" w:sz="4" w:space="0" w:color="auto"/>
            </w:tcBorders>
            <w:shd w:val="clear" w:color="auto" w:fill="FFFFFF"/>
            <w:hideMark/>
          </w:tcPr>
          <w:p w:rsidR="0082013F" w:rsidRDefault="0082013F" w:rsidP="0082013F">
            <w:pPr>
              <w:pStyle w:val="aa"/>
              <w:numPr>
                <w:ilvl w:val="0"/>
                <w:numId w:val="41"/>
              </w:numPr>
              <w:shd w:val="clear" w:color="auto" w:fill="FFFFFF"/>
              <w:tabs>
                <w:tab w:val="left" w:leader="underscore" w:pos="9725"/>
              </w:tabs>
              <w:spacing w:after="0" w:line="240" w:lineRule="auto"/>
              <w:ind w:left="527" w:hanging="284"/>
              <w:jc w:val="both"/>
              <w:rPr>
                <w:rFonts w:ascii="Times New Roman" w:hAnsi="Times New Roman"/>
                <w:sz w:val="24"/>
                <w:szCs w:val="24"/>
              </w:rPr>
            </w:pPr>
            <w:r>
              <w:rPr>
                <w:rFonts w:ascii="Times New Roman" w:hAnsi="Times New Roman"/>
                <w:sz w:val="24"/>
                <w:szCs w:val="24"/>
              </w:rPr>
              <w:t>Контрольно-счетная палата ГО «Вуктыл»;</w:t>
            </w:r>
          </w:p>
          <w:p w:rsidR="0082013F" w:rsidRDefault="0082013F" w:rsidP="0082013F">
            <w:pPr>
              <w:pStyle w:val="aa"/>
              <w:numPr>
                <w:ilvl w:val="0"/>
                <w:numId w:val="41"/>
              </w:numPr>
              <w:shd w:val="clear" w:color="auto" w:fill="FFFFFF"/>
              <w:tabs>
                <w:tab w:val="left" w:leader="underscore" w:pos="9725"/>
              </w:tabs>
              <w:spacing w:after="0" w:line="240" w:lineRule="auto"/>
              <w:ind w:left="527" w:hanging="284"/>
              <w:jc w:val="both"/>
              <w:rPr>
                <w:rFonts w:ascii="Times New Roman" w:hAnsi="Times New Roman"/>
                <w:sz w:val="24"/>
                <w:szCs w:val="24"/>
              </w:rPr>
            </w:pPr>
            <w:r>
              <w:rPr>
                <w:rFonts w:ascii="Times New Roman" w:hAnsi="Times New Roman"/>
                <w:sz w:val="24"/>
                <w:szCs w:val="24"/>
              </w:rPr>
              <w:t>Совет ГО «Вуктыл»,</w:t>
            </w:r>
          </w:p>
          <w:p w:rsidR="0082013F" w:rsidRDefault="0082013F" w:rsidP="0082013F">
            <w:pPr>
              <w:pStyle w:val="aa"/>
              <w:numPr>
                <w:ilvl w:val="0"/>
                <w:numId w:val="41"/>
              </w:numPr>
              <w:shd w:val="clear" w:color="auto" w:fill="FFFFFF"/>
              <w:tabs>
                <w:tab w:val="left" w:leader="underscore" w:pos="9725"/>
              </w:tabs>
              <w:spacing w:after="0" w:line="240" w:lineRule="auto"/>
              <w:ind w:left="527" w:hanging="284"/>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администрация ГО «Вуктыл»,</w:t>
            </w:r>
          </w:p>
          <w:p w:rsidR="0082013F" w:rsidRDefault="0082013F" w:rsidP="0082013F">
            <w:pPr>
              <w:pStyle w:val="aa"/>
              <w:numPr>
                <w:ilvl w:val="0"/>
                <w:numId w:val="41"/>
              </w:numPr>
              <w:shd w:val="clear" w:color="auto" w:fill="FFFFFF"/>
              <w:tabs>
                <w:tab w:val="left" w:leader="underscore" w:pos="9725"/>
              </w:tabs>
              <w:spacing w:after="0" w:line="240" w:lineRule="auto"/>
              <w:ind w:left="527" w:hanging="284"/>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Финансовое управление администрации ГО «Вуктыл»,</w:t>
            </w:r>
          </w:p>
          <w:p w:rsidR="0082013F" w:rsidRDefault="0082013F" w:rsidP="0082013F">
            <w:pPr>
              <w:pStyle w:val="aa"/>
              <w:numPr>
                <w:ilvl w:val="0"/>
                <w:numId w:val="41"/>
              </w:numPr>
              <w:shd w:val="clear" w:color="auto" w:fill="FFFFFF"/>
              <w:tabs>
                <w:tab w:val="left" w:leader="underscore" w:pos="9725"/>
              </w:tabs>
              <w:spacing w:after="0" w:line="240" w:lineRule="auto"/>
              <w:ind w:left="527" w:hanging="284"/>
              <w:jc w:val="both"/>
              <w:rPr>
                <w:rFonts w:ascii="Times New Roman" w:hAnsi="Times New Roman"/>
                <w:sz w:val="24"/>
                <w:szCs w:val="24"/>
              </w:rPr>
            </w:pPr>
            <w:r>
              <w:rPr>
                <w:rFonts w:ascii="Times New Roman" w:hAnsi="Times New Roman"/>
                <w:sz w:val="24"/>
                <w:szCs w:val="24"/>
              </w:rPr>
              <w:t>Управление образования администрации ГО «Вуктыл».</w:t>
            </w:r>
          </w:p>
          <w:p w:rsidR="0082013F" w:rsidRDefault="0082013F" w:rsidP="0082013F">
            <w:pPr>
              <w:pStyle w:val="aa"/>
              <w:numPr>
                <w:ilvl w:val="0"/>
                <w:numId w:val="41"/>
              </w:numPr>
              <w:shd w:val="clear" w:color="auto" w:fill="FFFFFF"/>
              <w:tabs>
                <w:tab w:val="left" w:leader="underscore" w:pos="9725"/>
              </w:tabs>
              <w:spacing w:after="0" w:line="240" w:lineRule="auto"/>
              <w:ind w:left="527" w:hanging="284"/>
              <w:jc w:val="both"/>
              <w:rPr>
                <w:rFonts w:ascii="Times New Roman" w:hAnsi="Times New Roman"/>
                <w:sz w:val="24"/>
                <w:szCs w:val="24"/>
              </w:rPr>
            </w:pPr>
            <w:r>
              <w:rPr>
                <w:rFonts w:ascii="Times New Roman" w:hAnsi="Times New Roman"/>
                <w:sz w:val="24"/>
                <w:szCs w:val="24"/>
              </w:rPr>
              <w:t xml:space="preserve"> Комитет по управлению имуществом  МР «Вуктыл»,</w:t>
            </w:r>
          </w:p>
          <w:p w:rsidR="0082013F" w:rsidRDefault="0082013F" w:rsidP="0082013F">
            <w:pPr>
              <w:pStyle w:val="aa"/>
              <w:numPr>
                <w:ilvl w:val="0"/>
                <w:numId w:val="41"/>
              </w:numPr>
              <w:shd w:val="clear" w:color="auto" w:fill="FFFFFF"/>
              <w:tabs>
                <w:tab w:val="left" w:leader="underscore" w:pos="9725"/>
              </w:tabs>
              <w:spacing w:after="0" w:line="240" w:lineRule="auto"/>
              <w:ind w:left="527" w:hanging="284"/>
              <w:jc w:val="both"/>
              <w:rPr>
                <w:rFonts w:ascii="Times New Roman" w:hAnsi="Times New Roman"/>
                <w:sz w:val="24"/>
                <w:szCs w:val="24"/>
              </w:rPr>
            </w:pPr>
            <w:r>
              <w:rPr>
                <w:rFonts w:ascii="Times New Roman" w:hAnsi="Times New Roman"/>
                <w:sz w:val="24"/>
                <w:szCs w:val="24"/>
              </w:rPr>
              <w:t xml:space="preserve"> Управление экономики, строительства и дорожного хозяйства МР «Вуктыл»,</w:t>
            </w:r>
          </w:p>
          <w:p w:rsidR="0082013F" w:rsidRDefault="0082013F" w:rsidP="0082013F">
            <w:pPr>
              <w:pStyle w:val="aa"/>
              <w:numPr>
                <w:ilvl w:val="0"/>
                <w:numId w:val="41"/>
              </w:numPr>
              <w:shd w:val="clear" w:color="auto" w:fill="FFFFFF"/>
              <w:tabs>
                <w:tab w:val="left" w:leader="underscore" w:pos="9725"/>
              </w:tabs>
              <w:spacing w:after="0" w:line="240" w:lineRule="auto"/>
              <w:ind w:left="527" w:hanging="284"/>
              <w:jc w:val="both"/>
              <w:rPr>
                <w:rFonts w:ascii="Times New Roman" w:hAnsi="Times New Roman" w:cs="Times New Roman"/>
                <w:sz w:val="24"/>
                <w:szCs w:val="24"/>
              </w:rPr>
            </w:pPr>
            <w:r>
              <w:rPr>
                <w:rFonts w:ascii="Times New Roman" w:hAnsi="Times New Roman"/>
                <w:sz w:val="24"/>
                <w:szCs w:val="24"/>
              </w:rPr>
              <w:t xml:space="preserve"> Управление культуры, спорта и туризма МР «Вуктыл».</w:t>
            </w:r>
          </w:p>
        </w:tc>
      </w:tr>
      <w:tr w:rsidR="0082013F" w:rsidTr="0082013F">
        <w:trPr>
          <w:trHeight w:val="520"/>
        </w:trPr>
        <w:tc>
          <w:tcPr>
            <w:tcW w:w="2127" w:type="dxa"/>
            <w:tcBorders>
              <w:top w:val="single" w:sz="6" w:space="0" w:color="auto"/>
              <w:left w:val="single" w:sz="4" w:space="0" w:color="auto"/>
              <w:bottom w:val="single" w:sz="6" w:space="0" w:color="auto"/>
              <w:right w:val="single" w:sz="6" w:space="0" w:color="auto"/>
            </w:tcBorders>
            <w:shd w:val="clear" w:color="auto" w:fill="FFFFFF"/>
            <w:hideMark/>
          </w:tcPr>
          <w:p w:rsidR="0082013F" w:rsidRDefault="0082013F">
            <w:pPr>
              <w:shd w:val="clear" w:color="auto" w:fill="FFFFFF"/>
              <w:rPr>
                <w:b/>
                <w:bCs/>
              </w:rPr>
            </w:pPr>
            <w:r>
              <w:rPr>
                <w:b/>
                <w:bCs/>
              </w:rPr>
              <w:t>Проверяемый период:</w:t>
            </w:r>
          </w:p>
        </w:tc>
        <w:tc>
          <w:tcPr>
            <w:tcW w:w="7512" w:type="dxa"/>
            <w:tcBorders>
              <w:top w:val="single" w:sz="6" w:space="0" w:color="auto"/>
              <w:left w:val="single" w:sz="6" w:space="0" w:color="auto"/>
              <w:bottom w:val="single" w:sz="6" w:space="0" w:color="auto"/>
              <w:right w:val="single" w:sz="4" w:space="0" w:color="auto"/>
            </w:tcBorders>
            <w:shd w:val="clear" w:color="auto" w:fill="FFFFFF"/>
            <w:hideMark/>
          </w:tcPr>
          <w:p w:rsidR="0082013F" w:rsidRDefault="0082013F">
            <w:pPr>
              <w:tabs>
                <w:tab w:val="left" w:pos="0"/>
              </w:tabs>
              <w:ind w:right="141" w:firstLine="255"/>
              <w:contextualSpacing/>
              <w:jc w:val="both"/>
            </w:pPr>
            <w:r>
              <w:t xml:space="preserve"> с 01.01.2016 по 01.04.2017.</w:t>
            </w:r>
          </w:p>
        </w:tc>
      </w:tr>
      <w:tr w:rsidR="0082013F" w:rsidTr="0082013F">
        <w:trPr>
          <w:trHeight w:val="1124"/>
        </w:trPr>
        <w:tc>
          <w:tcPr>
            <w:tcW w:w="2127" w:type="dxa"/>
            <w:tcBorders>
              <w:top w:val="single" w:sz="6" w:space="0" w:color="auto"/>
              <w:left w:val="single" w:sz="4" w:space="0" w:color="auto"/>
              <w:bottom w:val="single" w:sz="6" w:space="0" w:color="auto"/>
              <w:right w:val="single" w:sz="6" w:space="0" w:color="auto"/>
            </w:tcBorders>
            <w:shd w:val="clear" w:color="auto" w:fill="FFFFFF"/>
            <w:hideMark/>
          </w:tcPr>
          <w:p w:rsidR="0082013F" w:rsidRDefault="0082013F">
            <w:pPr>
              <w:shd w:val="clear" w:color="auto" w:fill="FFFFFF"/>
              <w:rPr>
                <w:b/>
                <w:bCs/>
              </w:rPr>
            </w:pPr>
            <w:r>
              <w:rPr>
                <w:b/>
                <w:bCs/>
              </w:rPr>
              <w:t>Предмет проверки:</w:t>
            </w:r>
          </w:p>
        </w:tc>
        <w:tc>
          <w:tcPr>
            <w:tcW w:w="7512" w:type="dxa"/>
            <w:tcBorders>
              <w:top w:val="single" w:sz="6" w:space="0" w:color="auto"/>
              <w:left w:val="single" w:sz="6" w:space="0" w:color="auto"/>
              <w:bottom w:val="single" w:sz="6" w:space="0" w:color="auto"/>
              <w:right w:val="single" w:sz="4" w:space="0" w:color="auto"/>
            </w:tcBorders>
            <w:shd w:val="clear" w:color="auto" w:fill="FFFFFF"/>
            <w:hideMark/>
          </w:tcPr>
          <w:p w:rsidR="0082013F" w:rsidRDefault="0082013F" w:rsidP="0082013F">
            <w:pPr>
              <w:pStyle w:val="aa"/>
              <w:numPr>
                <w:ilvl w:val="0"/>
                <w:numId w:val="43"/>
              </w:numPr>
              <w:tabs>
                <w:tab w:val="left" w:pos="623"/>
                <w:tab w:val="left" w:pos="983"/>
              </w:tabs>
              <w:spacing w:after="0"/>
              <w:ind w:left="-40" w:firstLine="283"/>
              <w:jc w:val="both"/>
              <w:rPr>
                <w:rFonts w:ascii="Times New Roman" w:hAnsi="Times New Roman" w:cs="Times New Roman"/>
                <w:sz w:val="24"/>
                <w:szCs w:val="24"/>
              </w:rPr>
            </w:pPr>
            <w:r>
              <w:rPr>
                <w:rFonts w:ascii="Times New Roman" w:hAnsi="Times New Roman" w:cs="Times New Roman"/>
                <w:iCs/>
                <w:spacing w:val="3"/>
                <w:sz w:val="24"/>
                <w:szCs w:val="24"/>
              </w:rPr>
              <w:t xml:space="preserve"> </w:t>
            </w:r>
            <w:r>
              <w:rPr>
                <w:rFonts w:ascii="Times New Roman" w:hAnsi="Times New Roman" w:cs="Times New Roman"/>
                <w:sz w:val="24"/>
                <w:szCs w:val="24"/>
              </w:rPr>
              <w:t>деятельность объектов проверки по составлению отчетности исполнения бюджета муниципального образования муниципального района «Вуктыл» в 2016 году и бюджета муниципального образования городского округа «Вуктыл» по итогам первого квартала 2017 года.</w:t>
            </w:r>
          </w:p>
        </w:tc>
      </w:tr>
      <w:tr w:rsidR="0082013F" w:rsidTr="0082013F">
        <w:trPr>
          <w:trHeight w:val="284"/>
        </w:trPr>
        <w:tc>
          <w:tcPr>
            <w:tcW w:w="2127" w:type="dxa"/>
            <w:tcBorders>
              <w:top w:val="single" w:sz="6" w:space="0" w:color="auto"/>
              <w:left w:val="single" w:sz="4" w:space="0" w:color="auto"/>
              <w:bottom w:val="single" w:sz="6" w:space="0" w:color="auto"/>
              <w:right w:val="single" w:sz="6" w:space="0" w:color="auto"/>
            </w:tcBorders>
            <w:shd w:val="clear" w:color="auto" w:fill="FFFFFF"/>
            <w:hideMark/>
          </w:tcPr>
          <w:p w:rsidR="0082013F" w:rsidRDefault="0082013F">
            <w:pPr>
              <w:shd w:val="clear" w:color="auto" w:fill="FFFFFF"/>
              <w:rPr>
                <w:b/>
                <w:bCs/>
              </w:rPr>
            </w:pPr>
            <w:r>
              <w:rPr>
                <w:b/>
                <w:bCs/>
              </w:rPr>
              <w:t xml:space="preserve">Информационная </w:t>
            </w:r>
            <w:r>
              <w:rPr>
                <w:b/>
                <w:bCs/>
              </w:rPr>
              <w:lastRenderedPageBreak/>
              <w:t>основа контрольного мероприятия:</w:t>
            </w:r>
          </w:p>
        </w:tc>
        <w:tc>
          <w:tcPr>
            <w:tcW w:w="7512" w:type="dxa"/>
            <w:tcBorders>
              <w:top w:val="single" w:sz="6" w:space="0" w:color="auto"/>
              <w:left w:val="single" w:sz="6" w:space="0" w:color="auto"/>
              <w:bottom w:val="single" w:sz="6" w:space="0" w:color="auto"/>
              <w:right w:val="single" w:sz="4" w:space="0" w:color="auto"/>
            </w:tcBorders>
            <w:shd w:val="clear" w:color="auto" w:fill="FFFFFF"/>
            <w:hideMark/>
          </w:tcPr>
          <w:p w:rsidR="0082013F" w:rsidRDefault="0082013F">
            <w:pPr>
              <w:ind w:right="-1" w:firstLine="567"/>
              <w:jc w:val="both"/>
            </w:pPr>
            <w:r>
              <w:lastRenderedPageBreak/>
              <w:t>Бюджетный кодекс Российской Федерации</w:t>
            </w:r>
            <w:r>
              <w:rPr>
                <w:rStyle w:val="af6"/>
              </w:rPr>
              <w:footnoteReference w:id="2"/>
            </w:r>
            <w:r>
              <w:t xml:space="preserve">; </w:t>
            </w:r>
          </w:p>
          <w:p w:rsidR="0082013F" w:rsidRDefault="0082013F">
            <w:pPr>
              <w:ind w:right="-1" w:firstLine="567"/>
              <w:jc w:val="both"/>
              <w:rPr>
                <w:rFonts w:eastAsiaTheme="minorHAnsi" w:cstheme="minorBidi"/>
                <w:lang w:eastAsia="en-US"/>
              </w:rPr>
            </w:pPr>
            <w:r>
              <w:rPr>
                <w:rFonts w:eastAsiaTheme="minorHAnsi"/>
                <w:lang w:eastAsia="en-US"/>
              </w:rPr>
              <w:lastRenderedPageBreak/>
              <w:t>Федеральный закон от 06.10.2003 №131-ФЗ «Об общих принципах организации местного самоуправления в Российской Федерации»</w:t>
            </w:r>
            <w:r>
              <w:rPr>
                <w:rStyle w:val="af6"/>
                <w:rFonts w:eastAsiaTheme="minorHAnsi"/>
                <w:lang w:eastAsia="en-US"/>
              </w:rPr>
              <w:footnoteReference w:id="3"/>
            </w:r>
            <w:r>
              <w:rPr>
                <w:rFonts w:eastAsiaTheme="minorHAnsi"/>
                <w:lang w:eastAsia="en-US"/>
              </w:rPr>
              <w:t>;</w:t>
            </w:r>
          </w:p>
          <w:p w:rsidR="0082013F" w:rsidRDefault="0082013F">
            <w:pPr>
              <w:ind w:right="-1" w:firstLine="567"/>
              <w:jc w:val="both"/>
              <w:rPr>
                <w:szCs w:val="22"/>
              </w:rPr>
            </w:pPr>
            <w:r>
              <w:t>Федеральный закон от 06.12.2011 №402-ФЗ  «О бухгалтерском учете»;</w:t>
            </w:r>
          </w:p>
          <w:p w:rsidR="0082013F" w:rsidRDefault="0082013F">
            <w:pPr>
              <w:ind w:right="-1" w:firstLine="567"/>
              <w:jc w:val="both"/>
              <w:rPr>
                <w:rFonts w:eastAsiaTheme="minorEastAsia"/>
              </w:rPr>
            </w:pPr>
            <w:r>
              <w:t>Федеральный закон от 08.05.2010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r>
              <w:rPr>
                <w:rStyle w:val="af6"/>
              </w:rPr>
              <w:footnoteReference w:id="4"/>
            </w:r>
            <w:r>
              <w:t>;</w:t>
            </w:r>
          </w:p>
          <w:p w:rsidR="0082013F" w:rsidRDefault="0082013F">
            <w:pPr>
              <w:ind w:right="-1" w:firstLine="567"/>
              <w:jc w:val="both"/>
            </w:pPr>
            <w:r>
              <w:t>Приказ Минфина России от 13.06.1995 №49 «Об утверждении Методических указаний по инвентаризации имущества и финансовых обязательств»;</w:t>
            </w:r>
          </w:p>
          <w:p w:rsidR="0082013F" w:rsidRDefault="0082013F">
            <w:pPr>
              <w:ind w:right="-1" w:firstLine="567"/>
              <w:jc w:val="both"/>
              <w:rPr>
                <w:rFonts w:cstheme="minorBidi"/>
              </w:rPr>
            </w:pPr>
            <w:r>
              <w:t>Приказ Минфина России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Pr>
                <w:rStyle w:val="af6"/>
              </w:rPr>
              <w:footnoteReference w:id="5"/>
            </w:r>
            <w:r>
              <w:t>;</w:t>
            </w:r>
          </w:p>
          <w:p w:rsidR="0082013F" w:rsidRDefault="0082013F">
            <w:pPr>
              <w:ind w:right="-1" w:firstLine="567"/>
              <w:jc w:val="both"/>
            </w:pPr>
            <w:r>
              <w:t>Приказ Минфина России от 30.03.2015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82013F" w:rsidRDefault="0082013F">
            <w:pPr>
              <w:ind w:right="-1" w:firstLine="567"/>
              <w:jc w:val="both"/>
            </w:pPr>
            <w:r>
              <w:t>Приказ Минфина России от 01.07.2013 №65н «Об утверждении Указаний о порядке применения бюджетной классификации Российской Федерации»;</w:t>
            </w:r>
          </w:p>
          <w:p w:rsidR="0082013F" w:rsidRDefault="0082013F">
            <w:pPr>
              <w:ind w:right="-1" w:firstLine="567"/>
              <w:jc w:val="both"/>
            </w:pPr>
            <w:proofErr w:type="gramStart"/>
            <w:r>
              <w:t>Приказ Минфина России от 02.12.2016 №29н «О сроках представления годовой отчетности об исполнении бюджетов государственных внебюджетных фондов Российской Федерации, годовой отчетности об исполнении консолидированных бюджетов субъектов Российской Федерации и бюджетов территориальных государственных внебюджетных фондов, сводной бухгалтерской отчетности бюджетных и автономных учреждений, в отношении которых функции и полномочия учредителя осуществляются органами управления государственными внебюджетными фондами Российской Федерации, органами исполнительной власти субъектов</w:t>
            </w:r>
            <w:proofErr w:type="gramEnd"/>
            <w:r>
              <w:t xml:space="preserve"> Российской Федерации и органами местного самоуправления за 2016 год, месячной и квартальной отчетности в 2017 году»</w:t>
            </w:r>
            <w:r>
              <w:rPr>
                <w:rStyle w:val="af6"/>
              </w:rPr>
              <w:footnoteReference w:id="6"/>
            </w:r>
            <w:r>
              <w:t>;</w:t>
            </w:r>
          </w:p>
          <w:p w:rsidR="0082013F" w:rsidRDefault="0082013F">
            <w:pPr>
              <w:ind w:right="-1" w:firstLine="567"/>
              <w:jc w:val="both"/>
            </w:pPr>
            <w:r>
              <w:t>Приказ Минфина России от 01.12.2010 года №157н «Об утверждении единого плана счетов бюджетного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их применению»;</w:t>
            </w:r>
          </w:p>
          <w:p w:rsidR="0082013F" w:rsidRDefault="0082013F">
            <w:pPr>
              <w:ind w:right="-1" w:firstLine="567"/>
              <w:jc w:val="both"/>
              <w:rPr>
                <w:rFonts w:cstheme="minorBidi"/>
              </w:rPr>
            </w:pPr>
            <w:r>
              <w:t>Закон Республики Коми от 01.12.2015 №114-РЗ «О преобразовании муниципальных образований муниципального района «Вуктыл» в Республике Коми и внесении изменений в связи с этим в закон Республики Коми «О территориальной организации местного самоуправления в Республике Коми»</w:t>
            </w:r>
            <w:r>
              <w:rPr>
                <w:rStyle w:val="af6"/>
              </w:rPr>
              <w:footnoteReference w:id="7"/>
            </w:r>
            <w:r>
              <w:t>;</w:t>
            </w:r>
          </w:p>
          <w:p w:rsidR="0082013F" w:rsidRDefault="0082013F">
            <w:pPr>
              <w:ind w:right="-1" w:firstLine="567"/>
              <w:jc w:val="both"/>
              <w:rPr>
                <w:szCs w:val="22"/>
              </w:rPr>
            </w:pPr>
            <w:r>
              <w:lastRenderedPageBreak/>
              <w:t>Решение Совета муниципального района «Вуктыл» от 19.12.2007 №95 «Об утверждении Положения о бюджетном процессе в муниципальном образовании муниципального района «Вуктыл»</w:t>
            </w:r>
            <w:r>
              <w:rPr>
                <w:rStyle w:val="af6"/>
              </w:rPr>
              <w:footnoteReference w:id="8"/>
            </w:r>
            <w:r>
              <w:t xml:space="preserve">; </w:t>
            </w:r>
          </w:p>
          <w:p w:rsidR="0082013F" w:rsidRDefault="0082013F">
            <w:pPr>
              <w:ind w:right="-1" w:firstLine="567"/>
              <w:jc w:val="both"/>
            </w:pPr>
            <w:r>
              <w:t>Решение Совета муниципального района «Вуктыл» от 07.12.2015 №34 «О бюджете муниципального образования муниципального района «Вуктыл» на 2016 год и плановый период 2017 и 2018 годов» (с изм.);</w:t>
            </w:r>
          </w:p>
          <w:p w:rsidR="0082013F" w:rsidRDefault="0082013F">
            <w:pPr>
              <w:ind w:right="-1" w:firstLine="567"/>
              <w:jc w:val="both"/>
            </w:pPr>
            <w:r>
              <w:t>Решение Совета городского округа «Вуктыл» от 07.06.2016 №74 «Об утверждении Положения о бюджетном процессе в муниципальном образовании городского округа  «Вуктыл»</w:t>
            </w:r>
            <w:r>
              <w:rPr>
                <w:rStyle w:val="af6"/>
              </w:rPr>
              <w:footnoteReference w:id="9"/>
            </w:r>
            <w:r>
              <w:t>;</w:t>
            </w:r>
          </w:p>
          <w:p w:rsidR="0082013F" w:rsidRDefault="0082013F">
            <w:pPr>
              <w:ind w:right="-1" w:firstLine="567"/>
              <w:jc w:val="both"/>
              <w:rPr>
                <w:rFonts w:eastAsiaTheme="minorEastAsia" w:cstheme="minorBidi"/>
              </w:rPr>
            </w:pPr>
            <w:r>
              <w:t>Решение Совета городского округа «Вуктыл» от 14.12.2016 № 154 «О бюджете муниципального образования городского округа «Вуктыл» на 2017 год и плановый период 2018 и 2019 годов» (с изм.);</w:t>
            </w:r>
          </w:p>
          <w:p w:rsidR="0082013F" w:rsidRDefault="0082013F">
            <w:pPr>
              <w:ind w:right="-1" w:firstLine="567"/>
              <w:jc w:val="both"/>
            </w:pPr>
            <w:r>
              <w:t>Постановление администрации муниципального района «Вуктыл» от 28.01.2016 №01/47 «О мерах по реализации решения Совета муниципального района «Вуктыл» от 07.12.2015 №34 «О бюджете муниципального образования муниципального района «Вуктыл» на 2016 год и плановый период 2017 и 2018 годов»</w:t>
            </w:r>
            <w:r>
              <w:rPr>
                <w:rStyle w:val="af6"/>
              </w:rPr>
              <w:footnoteReference w:id="10"/>
            </w:r>
            <w:r>
              <w:t>;</w:t>
            </w:r>
          </w:p>
          <w:p w:rsidR="0082013F" w:rsidRDefault="0082013F">
            <w:pPr>
              <w:ind w:right="-1" w:firstLine="567"/>
              <w:jc w:val="both"/>
            </w:pPr>
            <w:r>
              <w:t>Постановление администрации городского округа «Вуктыл» от 30.12.2016 №12/931 «О мерах по реализации решения Совета городского округа «Вуктыл» от 14.12.2016 №154 «О бюджете муниципального образования городского округа «Вуктыл» на 2017 год и плановый период 2018 и 2019 годов»</w:t>
            </w:r>
            <w:r>
              <w:rPr>
                <w:rStyle w:val="af6"/>
              </w:rPr>
              <w:footnoteReference w:id="11"/>
            </w:r>
            <w:r>
              <w:t>;</w:t>
            </w:r>
          </w:p>
          <w:p w:rsidR="0082013F" w:rsidRDefault="0082013F">
            <w:pPr>
              <w:ind w:right="-1" w:firstLine="527"/>
              <w:jc w:val="both"/>
            </w:pPr>
            <w:proofErr w:type="gramStart"/>
            <w:r>
              <w:t>Постановление администрации городского округа «Вуктыл» от 31.05.2017 № 05/492 «Об утверждении Порядка определения предельно допустимого значения просроченной кредиторской задолженности муниципальных бюджетных учреждений городского округа «Вуктыл» и признании утратившим силу постановления администрации муниципального района  «Вуктыл» от 19.05.2011 № 05/501 «Об утверждении порядка определения предельно допустимого значения просроченной кредиторской задолженности муниципальных бюджетных учреждений муниципального района «Вуктыл», превышение которого влечет расторжение трудового договора</w:t>
            </w:r>
            <w:proofErr w:type="gramEnd"/>
            <w:r>
              <w:t xml:space="preserve"> с руководителем муниципального бюджетного учреждения муниципального района «Вуктыл» по инициативе работодателя в соответствии с Трудовым кодексом Российской Федерации»</w:t>
            </w:r>
            <w:r>
              <w:rPr>
                <w:rStyle w:val="af6"/>
              </w:rPr>
              <w:footnoteReference w:id="12"/>
            </w:r>
            <w:r>
              <w:t>;</w:t>
            </w:r>
          </w:p>
          <w:p w:rsidR="0082013F" w:rsidRDefault="0082013F">
            <w:pPr>
              <w:spacing w:line="276" w:lineRule="auto"/>
              <w:ind w:right="-1" w:firstLine="324"/>
              <w:jc w:val="both"/>
            </w:pPr>
            <w:r>
              <w:t xml:space="preserve">Устав муниципального образования муниципального района «Вуктыл», Устав муниципального образования городского округа «Вуктыл», Положение об администрации муниципального района «Вуктыл», Положение об администрации городского округа «Вуктыл», Положение об Управлении культуры, спорта и туризма муниципального района «Вуктыл», Положение </w:t>
            </w:r>
            <w:proofErr w:type="gramStart"/>
            <w:r>
              <w:t>об</w:t>
            </w:r>
            <w:proofErr w:type="gramEnd"/>
            <w:r>
              <w:t xml:space="preserve"> Комитете по управлению имуществом муниципального района «Вуктыл», Положение об Управлении образования администрации ГО «Вуктыл», Положение об Управлении экономики, строительства и дорожного хозяйства муниципального района «Вуктыл», Положение о Финансовом управлении администрации ГО «Вуктыл», и иные </w:t>
            </w:r>
            <w:r>
              <w:lastRenderedPageBreak/>
              <w:t>материалы.</w:t>
            </w:r>
          </w:p>
        </w:tc>
      </w:tr>
      <w:tr w:rsidR="0082013F" w:rsidTr="0082013F">
        <w:trPr>
          <w:trHeight w:val="1843"/>
        </w:trPr>
        <w:tc>
          <w:tcPr>
            <w:tcW w:w="2127" w:type="dxa"/>
            <w:tcBorders>
              <w:top w:val="single" w:sz="6" w:space="0" w:color="auto"/>
              <w:left w:val="single" w:sz="4" w:space="0" w:color="auto"/>
              <w:bottom w:val="single" w:sz="6" w:space="0" w:color="auto"/>
              <w:right w:val="single" w:sz="6" w:space="0" w:color="auto"/>
            </w:tcBorders>
            <w:shd w:val="clear" w:color="auto" w:fill="FFFFFF"/>
            <w:hideMark/>
          </w:tcPr>
          <w:p w:rsidR="0082013F" w:rsidRDefault="0082013F">
            <w:pPr>
              <w:shd w:val="clear" w:color="auto" w:fill="FFFFFF"/>
              <w:rPr>
                <w:b/>
                <w:bCs/>
              </w:rPr>
            </w:pPr>
            <w:r>
              <w:rPr>
                <w:b/>
                <w:bCs/>
              </w:rPr>
              <w:lastRenderedPageBreak/>
              <w:t>По итогам</w:t>
            </w:r>
          </w:p>
          <w:p w:rsidR="0082013F" w:rsidRDefault="0082013F">
            <w:pPr>
              <w:shd w:val="clear" w:color="auto" w:fill="FFFFFF"/>
              <w:ind w:right="-365"/>
              <w:rPr>
                <w:b/>
                <w:bCs/>
              </w:rPr>
            </w:pPr>
            <w:r>
              <w:rPr>
                <w:b/>
                <w:bCs/>
              </w:rPr>
              <w:t>проведенной проверки:</w:t>
            </w:r>
          </w:p>
        </w:tc>
        <w:tc>
          <w:tcPr>
            <w:tcW w:w="7512" w:type="dxa"/>
            <w:tcBorders>
              <w:top w:val="single" w:sz="6" w:space="0" w:color="auto"/>
              <w:left w:val="single" w:sz="6" w:space="0" w:color="auto"/>
              <w:bottom w:val="single" w:sz="6" w:space="0" w:color="auto"/>
              <w:right w:val="single" w:sz="4" w:space="0" w:color="auto"/>
            </w:tcBorders>
            <w:shd w:val="clear" w:color="auto" w:fill="FFFFFF"/>
            <w:hideMark/>
          </w:tcPr>
          <w:p w:rsidR="0082013F" w:rsidRDefault="0082013F">
            <w:pPr>
              <w:tabs>
                <w:tab w:val="left" w:pos="851"/>
              </w:tabs>
              <w:suppressAutoHyphens/>
              <w:ind w:right="-1" w:firstLine="425"/>
              <w:jc w:val="both"/>
            </w:pPr>
            <w:r>
              <w:t xml:space="preserve">- Составлен акт №5 от 23.06.2017 по результатам </w:t>
            </w:r>
            <w:proofErr w:type="gramStart"/>
            <w:r>
              <w:t>проверки соблюдения принципа достоверности исполнения бюджета муниципального образования муниципального</w:t>
            </w:r>
            <w:proofErr w:type="gramEnd"/>
            <w:r>
              <w:t xml:space="preserve"> района «Вуктыл» в 2016 году и бюджета муниципального образования городского округа «Вуктыл» по итогам первого квартала 2017 года»;</w:t>
            </w:r>
          </w:p>
          <w:p w:rsidR="0082013F" w:rsidRDefault="0082013F">
            <w:pPr>
              <w:spacing w:line="276" w:lineRule="auto"/>
              <w:ind w:right="102" w:firstLine="569"/>
              <w:contextualSpacing/>
              <w:jc w:val="both"/>
            </w:pPr>
            <w:r>
              <w:rPr>
                <w:bCs/>
              </w:rPr>
              <w:t>- Администрацией городского округа «Вуктыл» к</w:t>
            </w:r>
            <w:r>
              <w:t xml:space="preserve"> установленному сроку представлен протокол разногласий к акту проверки от 30.06.2017, который был рассмотрен и возражения, отраженные в данном протоколе, учтены при составлении настоящего Отчета.</w:t>
            </w:r>
          </w:p>
        </w:tc>
      </w:tr>
      <w:tr w:rsidR="0082013F" w:rsidTr="0082013F">
        <w:trPr>
          <w:trHeight w:val="901"/>
        </w:trPr>
        <w:tc>
          <w:tcPr>
            <w:tcW w:w="2127" w:type="dxa"/>
            <w:tcBorders>
              <w:top w:val="single" w:sz="6" w:space="0" w:color="auto"/>
              <w:left w:val="single" w:sz="4" w:space="0" w:color="auto"/>
              <w:bottom w:val="single" w:sz="6" w:space="0" w:color="auto"/>
              <w:right w:val="single" w:sz="6" w:space="0" w:color="auto"/>
            </w:tcBorders>
            <w:shd w:val="clear" w:color="auto" w:fill="FFFFFF"/>
            <w:hideMark/>
          </w:tcPr>
          <w:p w:rsidR="0082013F" w:rsidRDefault="0082013F">
            <w:pPr>
              <w:shd w:val="clear" w:color="auto" w:fill="FFFFFF"/>
              <w:rPr>
                <w:b/>
                <w:bCs/>
              </w:rPr>
            </w:pPr>
            <w:r>
              <w:rPr>
                <w:b/>
                <w:bCs/>
              </w:rPr>
              <w:t>Объем проверенных средств бюджета:</w:t>
            </w:r>
          </w:p>
        </w:tc>
        <w:tc>
          <w:tcPr>
            <w:tcW w:w="7512" w:type="dxa"/>
            <w:tcBorders>
              <w:top w:val="single" w:sz="6" w:space="0" w:color="auto"/>
              <w:left w:val="single" w:sz="6" w:space="0" w:color="auto"/>
              <w:bottom w:val="single" w:sz="6" w:space="0" w:color="auto"/>
              <w:right w:val="single" w:sz="4" w:space="0" w:color="auto"/>
            </w:tcBorders>
            <w:shd w:val="clear" w:color="auto" w:fill="FFFFFF"/>
            <w:hideMark/>
          </w:tcPr>
          <w:p w:rsidR="0082013F" w:rsidRDefault="0082013F">
            <w:pPr>
              <w:ind w:right="-1" w:firstLine="567"/>
              <w:jc w:val="both"/>
            </w:pPr>
            <w:r>
              <w:t>Исполнение бюджета муниципального образования муниципального района «Вуктыл» и бюджета муниципального образования городского округа «Вуктыл» участниками бюджетного процесса (Главных распорядителей бюджетных средств</w:t>
            </w:r>
            <w:r>
              <w:rPr>
                <w:rStyle w:val="af6"/>
              </w:rPr>
              <w:footnoteReference w:id="13"/>
            </w:r>
            <w:r>
              <w:t>):</w:t>
            </w:r>
          </w:p>
          <w:p w:rsidR="0082013F" w:rsidRDefault="0082013F" w:rsidP="0082013F">
            <w:pPr>
              <w:pStyle w:val="aa"/>
              <w:numPr>
                <w:ilvl w:val="0"/>
                <w:numId w:val="43"/>
              </w:numPr>
              <w:tabs>
                <w:tab w:val="left" w:pos="728"/>
              </w:tabs>
              <w:spacing w:after="0" w:line="240" w:lineRule="auto"/>
              <w:ind w:left="527" w:right="-1" w:firstLine="0"/>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в части исполнения расходов в проверяемом периоде составило общую сумму - </w:t>
            </w:r>
            <w:r>
              <w:rPr>
                <w:rFonts w:ascii="Times New Roman" w:eastAsia="Times New Roman" w:hAnsi="Times New Roman" w:cs="Times New Roman"/>
                <w:b/>
                <w:sz w:val="24"/>
                <w:shd w:val="clear" w:color="auto" w:fill="FFFFFF"/>
              </w:rPr>
              <w:t>666 926,4тыс</w:t>
            </w:r>
            <w:proofErr w:type="gramStart"/>
            <w:r>
              <w:rPr>
                <w:rFonts w:ascii="Times New Roman" w:eastAsia="Times New Roman" w:hAnsi="Times New Roman" w:cs="Times New Roman"/>
                <w:b/>
                <w:sz w:val="24"/>
                <w:shd w:val="clear" w:color="auto" w:fill="FFFFFF"/>
              </w:rPr>
              <w:t>.р</w:t>
            </w:r>
            <w:proofErr w:type="gramEnd"/>
            <w:r>
              <w:rPr>
                <w:rFonts w:ascii="Times New Roman" w:eastAsia="Times New Roman" w:hAnsi="Times New Roman" w:cs="Times New Roman"/>
                <w:b/>
                <w:sz w:val="24"/>
                <w:shd w:val="clear" w:color="auto" w:fill="FFFFFF"/>
              </w:rPr>
              <w:t>уб.</w:t>
            </w:r>
            <w:r>
              <w:rPr>
                <w:rFonts w:ascii="Times New Roman" w:hAnsi="Times New Roman" w:cs="Times New Roman"/>
                <w:sz w:val="24"/>
                <w:szCs w:val="24"/>
                <w:shd w:val="clear" w:color="auto" w:fill="FFFFFF"/>
              </w:rPr>
              <w:t xml:space="preserve">, в </w:t>
            </w:r>
            <w:proofErr w:type="spellStart"/>
            <w:r>
              <w:rPr>
                <w:rFonts w:ascii="Times New Roman" w:hAnsi="Times New Roman" w:cs="Times New Roman"/>
                <w:sz w:val="24"/>
                <w:szCs w:val="24"/>
                <w:shd w:val="clear" w:color="auto" w:fill="FFFFFF"/>
              </w:rPr>
              <w:t>т.ч</w:t>
            </w:r>
            <w:proofErr w:type="spellEnd"/>
            <w:r>
              <w:rPr>
                <w:rFonts w:ascii="Times New Roman" w:hAnsi="Times New Roman" w:cs="Times New Roman"/>
                <w:sz w:val="24"/>
                <w:szCs w:val="24"/>
                <w:shd w:val="clear" w:color="auto" w:fill="FFFFFF"/>
              </w:rPr>
              <w:t>.:</w:t>
            </w:r>
          </w:p>
          <w:p w:rsidR="0082013F" w:rsidRDefault="0082013F">
            <w:pPr>
              <w:pStyle w:val="aa"/>
              <w:spacing w:after="0"/>
              <w:ind w:left="0" w:right="-1" w:firstLine="567"/>
              <w:jc w:val="both"/>
              <w:rPr>
                <w:rFonts w:ascii="Times New Roman" w:hAnsi="Times New Roman"/>
                <w:sz w:val="24"/>
                <w:shd w:val="clear" w:color="auto" w:fill="FFFFFF"/>
              </w:rPr>
            </w:pPr>
            <w:r>
              <w:rPr>
                <w:rFonts w:ascii="Times New Roman" w:hAnsi="Times New Roman"/>
                <w:sz w:val="24"/>
                <w:shd w:val="clear" w:color="auto" w:fill="FFFFFF"/>
              </w:rPr>
              <w:t>- в 2016 году – 541 983,3тыс</w:t>
            </w:r>
            <w:proofErr w:type="gramStart"/>
            <w:r>
              <w:rPr>
                <w:rFonts w:ascii="Times New Roman" w:hAnsi="Times New Roman"/>
                <w:sz w:val="24"/>
                <w:shd w:val="clear" w:color="auto" w:fill="FFFFFF"/>
              </w:rPr>
              <w:t>.р</w:t>
            </w:r>
            <w:proofErr w:type="gramEnd"/>
            <w:r>
              <w:rPr>
                <w:rFonts w:ascii="Times New Roman" w:hAnsi="Times New Roman"/>
                <w:sz w:val="24"/>
                <w:shd w:val="clear" w:color="auto" w:fill="FFFFFF"/>
              </w:rPr>
              <w:t xml:space="preserve">уб.; </w:t>
            </w:r>
          </w:p>
          <w:p w:rsidR="0082013F" w:rsidRDefault="0082013F">
            <w:pPr>
              <w:pStyle w:val="aa"/>
              <w:spacing w:after="0"/>
              <w:ind w:left="0" w:right="-1" w:firstLine="567"/>
              <w:jc w:val="both"/>
              <w:rPr>
                <w:rFonts w:ascii="Times New Roman" w:hAnsi="Times New Roman"/>
                <w:sz w:val="24"/>
                <w:shd w:val="clear" w:color="auto" w:fill="FFFFFF"/>
              </w:rPr>
            </w:pPr>
            <w:r>
              <w:rPr>
                <w:rFonts w:ascii="Times New Roman" w:hAnsi="Times New Roman"/>
                <w:sz w:val="24"/>
                <w:shd w:val="clear" w:color="auto" w:fill="FFFFFF"/>
              </w:rPr>
              <w:t>- в 1 квартале 2017 года – 124 943,1тыс</w:t>
            </w:r>
            <w:proofErr w:type="gramStart"/>
            <w:r>
              <w:rPr>
                <w:rFonts w:ascii="Times New Roman" w:hAnsi="Times New Roman"/>
                <w:sz w:val="24"/>
                <w:shd w:val="clear" w:color="auto" w:fill="FFFFFF"/>
              </w:rPr>
              <w:t>.р</w:t>
            </w:r>
            <w:proofErr w:type="gramEnd"/>
            <w:r>
              <w:rPr>
                <w:rFonts w:ascii="Times New Roman" w:hAnsi="Times New Roman"/>
                <w:sz w:val="24"/>
                <w:shd w:val="clear" w:color="auto" w:fill="FFFFFF"/>
              </w:rPr>
              <w:t xml:space="preserve">уб. </w:t>
            </w:r>
          </w:p>
          <w:p w:rsidR="0082013F" w:rsidRDefault="0082013F" w:rsidP="0082013F">
            <w:pPr>
              <w:pStyle w:val="aa"/>
              <w:numPr>
                <w:ilvl w:val="0"/>
                <w:numId w:val="43"/>
              </w:numPr>
              <w:tabs>
                <w:tab w:val="left" w:pos="773"/>
              </w:tabs>
              <w:spacing w:after="0"/>
              <w:ind w:left="527" w:right="-1" w:firstLine="0"/>
              <w:jc w:val="both"/>
              <w:rPr>
                <w:rFonts w:ascii="Times New Roman" w:hAnsi="Times New Roman" w:cs="Times New Roman"/>
                <w:b/>
                <w:i/>
                <w:sz w:val="24"/>
                <w:szCs w:val="24"/>
              </w:rPr>
            </w:pPr>
            <w:r>
              <w:rPr>
                <w:rFonts w:ascii="Times New Roman" w:hAnsi="Times New Roman" w:cs="Times New Roman"/>
                <w:sz w:val="24"/>
                <w:szCs w:val="24"/>
              </w:rPr>
              <w:t>в части неисполнения принятых расходных обязательств в общей сумме 19 638,5тыс. руб.:</w:t>
            </w:r>
          </w:p>
          <w:p w:rsidR="0082013F" w:rsidRDefault="0082013F">
            <w:pPr>
              <w:pStyle w:val="aa"/>
              <w:tabs>
                <w:tab w:val="left" w:pos="773"/>
              </w:tabs>
              <w:spacing w:after="0"/>
              <w:ind w:left="527" w:right="-1"/>
              <w:jc w:val="both"/>
              <w:rPr>
                <w:rFonts w:ascii="Times New Roman" w:hAnsi="Times New Roman" w:cs="Times New Roman"/>
                <w:sz w:val="24"/>
                <w:szCs w:val="24"/>
              </w:rPr>
            </w:pPr>
            <w:r>
              <w:rPr>
                <w:rFonts w:ascii="Times New Roman" w:hAnsi="Times New Roman" w:cs="Times New Roman"/>
                <w:sz w:val="24"/>
                <w:szCs w:val="24"/>
              </w:rPr>
              <w:t>-  на 01.01.2017 - 9 223,0тыс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w:t>
            </w:r>
          </w:p>
          <w:p w:rsidR="0082013F" w:rsidRDefault="0082013F">
            <w:pPr>
              <w:pStyle w:val="aa"/>
              <w:tabs>
                <w:tab w:val="left" w:pos="773"/>
              </w:tabs>
              <w:spacing w:after="0"/>
              <w:ind w:left="527" w:right="-1"/>
              <w:jc w:val="both"/>
              <w:rPr>
                <w:rFonts w:ascii="Times New Roman" w:hAnsi="Times New Roman" w:cs="Times New Roman"/>
                <w:b/>
                <w:i/>
                <w:sz w:val="24"/>
                <w:szCs w:val="24"/>
              </w:rPr>
            </w:pPr>
            <w:r>
              <w:rPr>
                <w:rFonts w:ascii="Times New Roman" w:hAnsi="Times New Roman" w:cs="Times New Roman"/>
                <w:sz w:val="24"/>
                <w:szCs w:val="24"/>
              </w:rPr>
              <w:t>- на 01.04.2017 -  10 415,5тыс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w:t>
            </w:r>
          </w:p>
        </w:tc>
      </w:tr>
      <w:tr w:rsidR="0082013F" w:rsidTr="0082013F">
        <w:trPr>
          <w:trHeight w:val="844"/>
        </w:trPr>
        <w:tc>
          <w:tcPr>
            <w:tcW w:w="2127" w:type="dxa"/>
            <w:tcBorders>
              <w:top w:val="single" w:sz="6" w:space="0" w:color="auto"/>
              <w:left w:val="single" w:sz="4" w:space="0" w:color="auto"/>
              <w:bottom w:val="single" w:sz="6" w:space="0" w:color="auto"/>
              <w:right w:val="single" w:sz="6" w:space="0" w:color="auto"/>
            </w:tcBorders>
            <w:shd w:val="clear" w:color="auto" w:fill="FFFFFF"/>
            <w:hideMark/>
          </w:tcPr>
          <w:p w:rsidR="0082013F" w:rsidRDefault="0082013F">
            <w:pPr>
              <w:shd w:val="clear" w:color="auto" w:fill="FFFFFF"/>
              <w:rPr>
                <w:b/>
                <w:bCs/>
                <w:highlight w:val="yellow"/>
              </w:rPr>
            </w:pPr>
            <w:r>
              <w:rPr>
                <w:b/>
                <w:bCs/>
              </w:rPr>
              <w:t>Результаты контрольного мероприятия:</w:t>
            </w:r>
          </w:p>
        </w:tc>
        <w:tc>
          <w:tcPr>
            <w:tcW w:w="7512" w:type="dxa"/>
            <w:tcBorders>
              <w:top w:val="single" w:sz="6" w:space="0" w:color="auto"/>
              <w:left w:val="single" w:sz="6" w:space="0" w:color="auto"/>
              <w:bottom w:val="single" w:sz="6" w:space="0" w:color="auto"/>
              <w:right w:val="single" w:sz="4" w:space="0" w:color="auto"/>
            </w:tcBorders>
            <w:shd w:val="clear" w:color="auto" w:fill="FFFFFF"/>
            <w:hideMark/>
          </w:tcPr>
          <w:p w:rsidR="0082013F" w:rsidRDefault="0082013F">
            <w:pPr>
              <w:tabs>
                <w:tab w:val="left" w:pos="851"/>
              </w:tabs>
              <w:suppressAutoHyphens/>
              <w:ind w:right="-1" w:firstLine="567"/>
              <w:jc w:val="both"/>
            </w:pPr>
            <w:r>
              <w:t xml:space="preserve">Проверка </w:t>
            </w:r>
            <w:proofErr w:type="gramStart"/>
            <w:r>
              <w:t>соблюдения принципа достоверности исполнения бюджета муниципального образования муниципального</w:t>
            </w:r>
            <w:proofErr w:type="gramEnd"/>
            <w:r>
              <w:t xml:space="preserve"> района  «Вуктыл» в 2016 году и бюджета муниципального образования городского округа «Вуктыл» в 1 квартале 2017г. показала следующее.</w:t>
            </w:r>
          </w:p>
          <w:p w:rsidR="0082013F" w:rsidRDefault="0082013F">
            <w:pPr>
              <w:ind w:firstLine="567"/>
              <w:jc w:val="both"/>
              <w:rPr>
                <w:b/>
              </w:rPr>
            </w:pPr>
            <w:r>
              <w:rPr>
                <w:b/>
              </w:rPr>
              <w:t>1</w:t>
            </w:r>
            <w:r>
              <w:t xml:space="preserve">. Отчеты об исполнении бюджета МО МР «Вуктыл» за 1 квартал, за 1 полугодие и 9 месяцев и в целом за 2016 финансовый год и бюджета МО ГО «Вуктыл за 1 квартал 2017г. утверждались и </w:t>
            </w:r>
            <w:r>
              <w:rPr>
                <w:b/>
              </w:rPr>
              <w:t>представлялись</w:t>
            </w:r>
            <w:r>
              <w:t xml:space="preserve"> администрацией ГО «Вуктыл» </w:t>
            </w:r>
            <w:r>
              <w:rPr>
                <w:b/>
              </w:rPr>
              <w:t xml:space="preserve">своевременно в соответствии с требованиями ч. 5 ст. 264.2 БК РФ. </w:t>
            </w:r>
          </w:p>
          <w:p w:rsidR="0082013F" w:rsidRDefault="0082013F">
            <w:pPr>
              <w:tabs>
                <w:tab w:val="left" w:pos="851"/>
              </w:tabs>
              <w:suppressAutoHyphens/>
              <w:ind w:right="-1" w:firstLine="567"/>
              <w:jc w:val="both"/>
              <w:rPr>
                <w:rFonts w:eastAsiaTheme="minorEastAsia" w:cstheme="minorBidi"/>
              </w:rPr>
            </w:pPr>
            <w:r>
              <w:rPr>
                <w:b/>
              </w:rPr>
              <w:t xml:space="preserve">2. Исполнение бюджета МО МР «Вуктыл» </w:t>
            </w:r>
            <w:r>
              <w:t>в 1 квартале, в 1 полугодии и за 9 месяцев 2016г. осуществлялось с профицитом в сумме 21,2тыс</w:t>
            </w:r>
            <w:proofErr w:type="gramStart"/>
            <w:r>
              <w:t>.р</w:t>
            </w:r>
            <w:proofErr w:type="gramEnd"/>
            <w:r>
              <w:t>уб., 6 216,5тыс.руб. и 7 126,1тыс.руб. соответственно.</w:t>
            </w:r>
          </w:p>
          <w:p w:rsidR="0082013F" w:rsidRDefault="0082013F">
            <w:pPr>
              <w:tabs>
                <w:tab w:val="left" w:pos="851"/>
              </w:tabs>
              <w:suppressAutoHyphens/>
              <w:ind w:right="-1" w:firstLine="567"/>
              <w:jc w:val="both"/>
            </w:pPr>
            <w:r>
              <w:t>По итогам отчетного 2016 финансового года бюджет МО МР «Вуктыл» был  исполнен с дефицитом в сумме 11 830,5тыс</w:t>
            </w:r>
            <w:proofErr w:type="gramStart"/>
            <w:r>
              <w:t>.р</w:t>
            </w:r>
            <w:proofErr w:type="gramEnd"/>
            <w:r>
              <w:t xml:space="preserve">уб. </w:t>
            </w:r>
          </w:p>
          <w:p w:rsidR="0082013F" w:rsidRDefault="0082013F">
            <w:pPr>
              <w:tabs>
                <w:tab w:val="left" w:pos="851"/>
              </w:tabs>
              <w:suppressAutoHyphens/>
              <w:ind w:right="-1" w:firstLine="567"/>
              <w:jc w:val="both"/>
            </w:pPr>
            <w:r>
              <w:rPr>
                <w:b/>
              </w:rPr>
              <w:t>Бюджет МО ГО «Вуктыл»</w:t>
            </w:r>
            <w:r>
              <w:t xml:space="preserve"> в 1 квартале 2017г. исполнен с профицитом в сумме 5 698,5тыс. руб.</w:t>
            </w:r>
          </w:p>
          <w:p w:rsidR="0082013F" w:rsidRDefault="0082013F">
            <w:pPr>
              <w:pStyle w:val="aa"/>
              <w:tabs>
                <w:tab w:val="left" w:pos="142"/>
                <w:tab w:val="left" w:pos="851"/>
                <w:tab w:val="left" w:pos="1276"/>
              </w:tabs>
              <w:spacing w:after="0"/>
              <w:ind w:left="0" w:firstLine="567"/>
              <w:jc w:val="both"/>
              <w:rPr>
                <w:rFonts w:ascii="Times New Roman" w:hAnsi="Times New Roman"/>
                <w:sz w:val="24"/>
                <w:szCs w:val="24"/>
              </w:rPr>
            </w:pPr>
            <w:r>
              <w:rPr>
                <w:rFonts w:ascii="Times New Roman" w:hAnsi="Times New Roman"/>
                <w:b/>
                <w:sz w:val="24"/>
              </w:rPr>
              <w:t xml:space="preserve">3. </w:t>
            </w:r>
            <w:r>
              <w:rPr>
                <w:rFonts w:ascii="Times New Roman" w:hAnsi="Times New Roman"/>
                <w:sz w:val="24"/>
                <w:szCs w:val="24"/>
              </w:rPr>
              <w:t>Кредиторская задолженность ГРБС по состоянию:</w:t>
            </w:r>
          </w:p>
          <w:p w:rsidR="0082013F" w:rsidRDefault="0082013F" w:rsidP="0082013F">
            <w:pPr>
              <w:pStyle w:val="aa"/>
              <w:numPr>
                <w:ilvl w:val="0"/>
                <w:numId w:val="43"/>
              </w:numPr>
              <w:tabs>
                <w:tab w:val="left" w:pos="142"/>
                <w:tab w:val="left" w:pos="527"/>
                <w:tab w:val="left" w:pos="851"/>
              </w:tabs>
              <w:spacing w:after="0"/>
              <w:ind w:left="0" w:firstLine="668"/>
              <w:jc w:val="both"/>
              <w:rPr>
                <w:rFonts w:ascii="Times New Roman" w:hAnsi="Times New Roman"/>
                <w:b/>
                <w:sz w:val="24"/>
                <w:szCs w:val="24"/>
              </w:rPr>
            </w:pPr>
            <w:r>
              <w:rPr>
                <w:rFonts w:ascii="Times New Roman" w:hAnsi="Times New Roman"/>
                <w:b/>
                <w:sz w:val="24"/>
                <w:szCs w:val="24"/>
              </w:rPr>
              <w:t>на 01.01.2017</w:t>
            </w:r>
            <w:r>
              <w:rPr>
                <w:b/>
              </w:rPr>
              <w:t xml:space="preserve"> </w:t>
            </w:r>
            <w:r>
              <w:rPr>
                <w:rFonts w:ascii="Times New Roman" w:hAnsi="Times New Roman"/>
                <w:b/>
                <w:sz w:val="24"/>
                <w:szCs w:val="24"/>
              </w:rPr>
              <w:t>уменьшилась на 8 208,0тыс</w:t>
            </w:r>
            <w:proofErr w:type="gramStart"/>
            <w:r>
              <w:rPr>
                <w:rFonts w:ascii="Times New Roman" w:hAnsi="Times New Roman"/>
                <w:b/>
                <w:sz w:val="24"/>
                <w:szCs w:val="24"/>
              </w:rPr>
              <w:t>.р</w:t>
            </w:r>
            <w:proofErr w:type="gramEnd"/>
            <w:r>
              <w:rPr>
                <w:rFonts w:ascii="Times New Roman" w:hAnsi="Times New Roman"/>
                <w:b/>
                <w:sz w:val="24"/>
                <w:szCs w:val="24"/>
              </w:rPr>
              <w:t>уб.</w:t>
            </w:r>
            <w:r>
              <w:rPr>
                <w:rFonts w:ascii="Times New Roman" w:hAnsi="Times New Roman"/>
                <w:sz w:val="24"/>
                <w:szCs w:val="24"/>
              </w:rPr>
              <w:t xml:space="preserve"> </w:t>
            </w:r>
            <w:r>
              <w:rPr>
                <w:rFonts w:ascii="Times New Roman" w:hAnsi="Times New Roman"/>
                <w:b/>
                <w:sz w:val="24"/>
                <w:szCs w:val="24"/>
              </w:rPr>
              <w:t>и составила 9 223,0тыс.руб., снизился</w:t>
            </w:r>
            <w:r>
              <w:rPr>
                <w:rFonts w:ascii="Times New Roman" w:hAnsi="Times New Roman"/>
                <w:sz w:val="24"/>
                <w:szCs w:val="24"/>
              </w:rPr>
              <w:t xml:space="preserve"> </w:t>
            </w:r>
            <w:r>
              <w:rPr>
                <w:rFonts w:ascii="Times New Roman" w:hAnsi="Times New Roman"/>
                <w:b/>
                <w:sz w:val="24"/>
                <w:szCs w:val="24"/>
              </w:rPr>
              <w:t>объем просроченной кредиторской задолженность на 96,2% и составил 121,5тыс.руб.;</w:t>
            </w:r>
          </w:p>
          <w:p w:rsidR="0082013F" w:rsidRDefault="0082013F" w:rsidP="0082013F">
            <w:pPr>
              <w:pStyle w:val="aa"/>
              <w:widowControl w:val="0"/>
              <w:numPr>
                <w:ilvl w:val="0"/>
                <w:numId w:val="43"/>
              </w:numPr>
              <w:spacing w:after="0"/>
              <w:ind w:left="101" w:firstLine="567"/>
              <w:jc w:val="both"/>
              <w:rPr>
                <w:rFonts w:ascii="Times New Roman" w:hAnsi="Times New Roman"/>
                <w:b/>
                <w:sz w:val="24"/>
                <w:szCs w:val="24"/>
              </w:rPr>
            </w:pPr>
            <w:r>
              <w:rPr>
                <w:rFonts w:ascii="Times New Roman" w:hAnsi="Times New Roman"/>
                <w:b/>
                <w:sz w:val="24"/>
                <w:szCs w:val="24"/>
              </w:rPr>
              <w:t xml:space="preserve">на 01.04.2017 </w:t>
            </w:r>
            <w:r>
              <w:rPr>
                <w:rFonts w:ascii="Times New Roman" w:eastAsia="Times New Roman" w:hAnsi="Times New Roman"/>
                <w:sz w:val="24"/>
                <w:szCs w:val="24"/>
              </w:rPr>
              <w:t xml:space="preserve">по сравнению  с началом финансового года </w:t>
            </w:r>
            <w:r>
              <w:rPr>
                <w:rFonts w:ascii="Times New Roman" w:hAnsi="Times New Roman"/>
                <w:sz w:val="24"/>
                <w:szCs w:val="24"/>
              </w:rPr>
              <w:t>увеличилась на 13,2% или на сумму 1 217,1тыс</w:t>
            </w:r>
            <w:proofErr w:type="gramStart"/>
            <w:r>
              <w:rPr>
                <w:rFonts w:ascii="Times New Roman" w:hAnsi="Times New Roman"/>
                <w:sz w:val="24"/>
                <w:szCs w:val="24"/>
              </w:rPr>
              <w:t>.р</w:t>
            </w:r>
            <w:proofErr w:type="gramEnd"/>
            <w:r>
              <w:rPr>
                <w:rFonts w:ascii="Times New Roman" w:hAnsi="Times New Roman"/>
                <w:sz w:val="24"/>
                <w:szCs w:val="24"/>
              </w:rPr>
              <w:t xml:space="preserve">уб. и составила </w:t>
            </w:r>
            <w:r>
              <w:rPr>
                <w:rFonts w:ascii="Times New Roman" w:eastAsia="Times New Roman" w:hAnsi="Times New Roman" w:cs="Times New Roman"/>
                <w:b/>
                <w:sz w:val="24"/>
                <w:szCs w:val="24"/>
              </w:rPr>
              <w:t>10 415,5</w:t>
            </w:r>
            <w:r>
              <w:rPr>
                <w:rFonts w:ascii="Times New Roman" w:hAnsi="Times New Roman"/>
                <w:b/>
                <w:sz w:val="24"/>
                <w:szCs w:val="24"/>
              </w:rPr>
              <w:t>тыс.руб</w:t>
            </w:r>
            <w:r>
              <w:rPr>
                <w:rFonts w:ascii="Times New Roman" w:hAnsi="Times New Roman"/>
                <w:sz w:val="24"/>
                <w:szCs w:val="24"/>
              </w:rPr>
              <w:t>.,</w:t>
            </w:r>
            <w:r>
              <w:rPr>
                <w:rFonts w:ascii="Times New Roman" w:hAnsi="Times New Roman"/>
                <w:color w:val="FF0000"/>
                <w:sz w:val="24"/>
                <w:szCs w:val="24"/>
              </w:rPr>
              <w:t xml:space="preserve"> </w:t>
            </w:r>
            <w:r>
              <w:rPr>
                <w:rFonts w:ascii="Times New Roman" w:hAnsi="Times New Roman"/>
                <w:sz w:val="24"/>
                <w:szCs w:val="24"/>
              </w:rPr>
              <w:t xml:space="preserve">объем </w:t>
            </w:r>
            <w:r>
              <w:rPr>
                <w:rFonts w:ascii="Times New Roman" w:eastAsia="Times New Roman" w:hAnsi="Times New Roman"/>
                <w:sz w:val="24"/>
                <w:szCs w:val="24"/>
              </w:rPr>
              <w:t xml:space="preserve">просроченной и долгосрочной  кредиторской задолженности </w:t>
            </w:r>
            <w:r>
              <w:rPr>
                <w:rFonts w:ascii="Times New Roman" w:eastAsia="Times New Roman" w:hAnsi="Times New Roman"/>
                <w:b/>
                <w:sz w:val="24"/>
                <w:szCs w:val="24"/>
              </w:rPr>
              <w:t>сократился на 100,0%.</w:t>
            </w:r>
            <w:r>
              <w:rPr>
                <w:rFonts w:ascii="Times New Roman" w:eastAsia="Times New Roman" w:hAnsi="Times New Roman"/>
                <w:sz w:val="24"/>
                <w:szCs w:val="24"/>
              </w:rPr>
              <w:t xml:space="preserve"> </w:t>
            </w:r>
          </w:p>
          <w:p w:rsidR="0082013F" w:rsidRDefault="0082013F">
            <w:pPr>
              <w:pStyle w:val="aa"/>
              <w:tabs>
                <w:tab w:val="left" w:pos="142"/>
                <w:tab w:val="left" w:pos="851"/>
                <w:tab w:val="left" w:pos="1276"/>
              </w:tabs>
              <w:spacing w:after="0"/>
              <w:ind w:left="0" w:firstLine="567"/>
              <w:jc w:val="both"/>
              <w:rPr>
                <w:rFonts w:ascii="Times New Roman" w:hAnsi="Times New Roman"/>
                <w:sz w:val="24"/>
                <w:szCs w:val="24"/>
              </w:rPr>
            </w:pPr>
            <w:r>
              <w:rPr>
                <w:rFonts w:ascii="Times New Roman" w:hAnsi="Times New Roman"/>
                <w:b/>
                <w:sz w:val="24"/>
                <w:szCs w:val="24"/>
              </w:rPr>
              <w:t>4.</w:t>
            </w:r>
            <w:r>
              <w:rPr>
                <w:rFonts w:ascii="Times New Roman" w:hAnsi="Times New Roman"/>
                <w:sz w:val="24"/>
                <w:szCs w:val="24"/>
              </w:rPr>
              <w:t xml:space="preserve"> </w:t>
            </w:r>
            <w:proofErr w:type="gramStart"/>
            <w:r>
              <w:rPr>
                <w:rFonts w:ascii="Times New Roman" w:hAnsi="Times New Roman"/>
                <w:b/>
                <w:sz w:val="24"/>
                <w:szCs w:val="24"/>
              </w:rPr>
              <w:t xml:space="preserve">В п.п.7.3, 7.4 Приложения № 3 </w:t>
            </w:r>
            <w:r>
              <w:rPr>
                <w:rFonts w:ascii="Times New Roman" w:eastAsiaTheme="minorHAnsi" w:hAnsi="Times New Roman"/>
                <w:sz w:val="24"/>
                <w:szCs w:val="24"/>
              </w:rPr>
              <w:t>Порядка</w:t>
            </w:r>
            <w:r>
              <w:rPr>
                <w:rFonts w:ascii="Times New Roman" w:eastAsia="Calibri" w:hAnsi="Times New Roman"/>
                <w:sz w:val="24"/>
                <w:szCs w:val="24"/>
              </w:rPr>
              <w:t xml:space="preserve"> проведения мониторинга кредиторской и дебиторской задолженности </w:t>
            </w:r>
            <w:r>
              <w:rPr>
                <w:rFonts w:ascii="Times New Roman" w:eastAsia="Calibri" w:hAnsi="Times New Roman"/>
                <w:sz w:val="24"/>
                <w:szCs w:val="24"/>
              </w:rPr>
              <w:lastRenderedPageBreak/>
              <w:t xml:space="preserve">муниципальных учреждений и главных распорядителей средств бюджета МО ГО </w:t>
            </w:r>
            <w:r>
              <w:rPr>
                <w:rFonts w:ascii="Times New Roman" w:eastAsiaTheme="minorHAnsi" w:hAnsi="Times New Roman"/>
                <w:sz w:val="24"/>
                <w:szCs w:val="24"/>
              </w:rPr>
              <w:t xml:space="preserve">«Вуктыл» </w:t>
            </w:r>
            <w:r>
              <w:rPr>
                <w:rFonts w:ascii="Times New Roman" w:eastAsiaTheme="minorHAnsi" w:hAnsi="Times New Roman"/>
                <w:b/>
                <w:sz w:val="24"/>
                <w:szCs w:val="24"/>
              </w:rPr>
              <w:t xml:space="preserve">некорректно отражены наименования показателей, которые не соответствует наименованию показателей, установленных ч.3 </w:t>
            </w:r>
            <w:r>
              <w:rPr>
                <w:rFonts w:ascii="Times New Roman" w:hAnsi="Times New Roman"/>
                <w:b/>
                <w:sz w:val="24"/>
                <w:szCs w:val="24"/>
              </w:rPr>
              <w:t>Порядка определения предельно допустимого значения просроченной кредиторской задолженности муниципальных бюджетных учреждений ГО «Вуктыл»</w:t>
            </w:r>
            <w:r>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в части установления срока</w:t>
            </w:r>
            <w:r>
              <w:rPr>
                <w:rFonts w:ascii="Times New Roman" w:hAnsi="Times New Roman"/>
                <w:b/>
                <w:sz w:val="24"/>
                <w:szCs w:val="24"/>
              </w:rPr>
              <w:t xml:space="preserve"> </w:t>
            </w:r>
            <w:r>
              <w:rPr>
                <w:rFonts w:ascii="Times New Roman" w:hAnsi="Times New Roman"/>
                <w:sz w:val="24"/>
                <w:szCs w:val="24"/>
              </w:rPr>
              <w:t>превышения</w:t>
            </w:r>
            <w:r>
              <w:rPr>
                <w:rFonts w:ascii="Times New Roman" w:hAnsi="Times New Roman"/>
                <w:b/>
                <w:sz w:val="24"/>
                <w:szCs w:val="24"/>
              </w:rPr>
              <w:t xml:space="preserve"> </w:t>
            </w:r>
            <w:r>
              <w:rPr>
                <w:rFonts w:ascii="Times New Roman" w:hAnsi="Times New Roman"/>
                <w:sz w:val="24"/>
                <w:szCs w:val="24"/>
              </w:rPr>
              <w:t>неуплаты кредиторской задолженности.</w:t>
            </w:r>
            <w:proofErr w:type="gramEnd"/>
          </w:p>
          <w:p w:rsidR="0082013F" w:rsidRDefault="008E05AB">
            <w:pPr>
              <w:pStyle w:val="aa"/>
              <w:tabs>
                <w:tab w:val="left" w:pos="142"/>
                <w:tab w:val="left" w:pos="851"/>
                <w:tab w:val="left" w:pos="1276"/>
              </w:tabs>
              <w:spacing w:after="0"/>
              <w:ind w:left="0" w:firstLine="567"/>
              <w:jc w:val="both"/>
              <w:rPr>
                <w:rFonts w:ascii="Times New Roman" w:hAnsi="Times New Roman"/>
                <w:b/>
                <w:sz w:val="24"/>
                <w:szCs w:val="24"/>
              </w:rPr>
            </w:pPr>
            <w:r>
              <w:rPr>
                <w:rFonts w:ascii="Times New Roman" w:hAnsi="Times New Roman"/>
                <w:b/>
                <w:sz w:val="24"/>
                <w:szCs w:val="24"/>
              </w:rPr>
              <w:t>5</w:t>
            </w:r>
            <w:r w:rsidR="0082013F">
              <w:rPr>
                <w:rFonts w:ascii="Times New Roman" w:hAnsi="Times New Roman"/>
                <w:b/>
                <w:sz w:val="24"/>
                <w:szCs w:val="24"/>
              </w:rPr>
              <w:t xml:space="preserve">. </w:t>
            </w:r>
            <w:r w:rsidR="0082013F">
              <w:rPr>
                <w:rFonts w:ascii="Times New Roman" w:hAnsi="Times New Roman"/>
                <w:sz w:val="24"/>
              </w:rPr>
              <w:t>В</w:t>
            </w:r>
            <w:r w:rsidR="0082013F">
              <w:rPr>
                <w:rFonts w:ascii="Times New Roman" w:hAnsi="Times New Roman"/>
                <w:sz w:val="24"/>
                <w:szCs w:val="24"/>
              </w:rPr>
              <w:t xml:space="preserve"> абз.4 ч.4 Порядка определения предельно допустимого значения просроченной кредиторской задолженности отражена ссылка на </w:t>
            </w:r>
            <w:r w:rsidR="0082013F">
              <w:rPr>
                <w:rFonts w:ascii="Times New Roman" w:hAnsi="Times New Roman"/>
                <w:b/>
                <w:sz w:val="24"/>
                <w:szCs w:val="24"/>
              </w:rPr>
              <w:t>п.3 ст.278 ТК РФ</w:t>
            </w:r>
            <w:r w:rsidR="0082013F">
              <w:rPr>
                <w:rFonts w:ascii="Times New Roman" w:hAnsi="Times New Roman"/>
                <w:sz w:val="24"/>
                <w:szCs w:val="24"/>
              </w:rPr>
              <w:t xml:space="preserve">  о расторжении трудового договора с руководителем бюджетного учреждения по  иным основаниям, предусмотренным ТК РФ, утратившим силу</w:t>
            </w:r>
            <w:r w:rsidR="0082013F">
              <w:rPr>
                <w:rFonts w:ascii="Times New Roman" w:hAnsi="Times New Roman"/>
                <w:b/>
                <w:sz w:val="24"/>
                <w:szCs w:val="24"/>
              </w:rPr>
              <w:t xml:space="preserve"> с 01.01.2017.</w:t>
            </w:r>
            <w:r w:rsidR="0082013F">
              <w:rPr>
                <w:rFonts w:ascii="Times New Roman" w:hAnsi="Times New Roman"/>
                <w:sz w:val="24"/>
                <w:szCs w:val="24"/>
              </w:rPr>
              <w:t xml:space="preserve"> </w:t>
            </w:r>
            <w:r w:rsidR="0082013F">
              <w:rPr>
                <w:rFonts w:ascii="Times New Roman" w:hAnsi="Times New Roman"/>
                <w:b/>
                <w:sz w:val="24"/>
                <w:szCs w:val="24"/>
              </w:rPr>
              <w:t xml:space="preserve"> </w:t>
            </w:r>
          </w:p>
          <w:p w:rsidR="0082013F" w:rsidRDefault="008E05AB">
            <w:pPr>
              <w:ind w:firstLine="567"/>
              <w:jc w:val="both"/>
              <w:rPr>
                <w:rFonts w:asciiTheme="minorHAnsi" w:hAnsiTheme="minorHAnsi"/>
                <w:sz w:val="22"/>
                <w:szCs w:val="22"/>
              </w:rPr>
            </w:pPr>
            <w:r>
              <w:rPr>
                <w:b/>
              </w:rPr>
              <w:t>6</w:t>
            </w:r>
            <w:r w:rsidR="0082013F">
              <w:rPr>
                <w:b/>
              </w:rPr>
              <w:t xml:space="preserve">. </w:t>
            </w:r>
            <w:r w:rsidR="0082013F">
              <w:t xml:space="preserve">В результате выборочной проверки полноты и точности отражения данных первичных документов в журналах операций расчетов с поставщиками и подрядчиками </w:t>
            </w:r>
            <w:r w:rsidR="0082013F">
              <w:rPr>
                <w:b/>
              </w:rPr>
              <w:t>нарушений не установлено</w:t>
            </w:r>
            <w:r w:rsidR="0082013F">
              <w:t xml:space="preserve">. </w:t>
            </w:r>
          </w:p>
          <w:p w:rsidR="0082013F" w:rsidRDefault="008E05AB">
            <w:pPr>
              <w:pStyle w:val="aa"/>
              <w:tabs>
                <w:tab w:val="left" w:pos="0"/>
                <w:tab w:val="left" w:pos="709"/>
                <w:tab w:val="left" w:pos="851"/>
                <w:tab w:val="left" w:pos="1276"/>
              </w:tabs>
              <w:spacing w:after="0"/>
              <w:ind w:left="0" w:firstLine="567"/>
              <w:jc w:val="both"/>
              <w:rPr>
                <w:rFonts w:ascii="Times New Roman" w:hAnsi="Times New Roman"/>
                <w:bCs/>
                <w:iCs/>
                <w:sz w:val="24"/>
                <w:szCs w:val="24"/>
              </w:rPr>
            </w:pPr>
            <w:r>
              <w:rPr>
                <w:rFonts w:ascii="Times New Roman" w:hAnsi="Times New Roman"/>
                <w:b/>
                <w:sz w:val="24"/>
                <w:szCs w:val="24"/>
              </w:rPr>
              <w:t>7</w:t>
            </w:r>
            <w:r w:rsidR="0082013F">
              <w:rPr>
                <w:rFonts w:ascii="Times New Roman" w:hAnsi="Times New Roman"/>
                <w:b/>
                <w:sz w:val="24"/>
                <w:szCs w:val="24"/>
              </w:rPr>
              <w:t>.</w:t>
            </w:r>
            <w:r w:rsidR="0082013F">
              <w:rPr>
                <w:rFonts w:ascii="Times New Roman" w:hAnsi="Times New Roman"/>
                <w:sz w:val="24"/>
                <w:szCs w:val="24"/>
              </w:rPr>
              <w:t xml:space="preserve"> По результатам проведения внешней проверки бюджетной отчетности главных администраторов бюджетных средств, бюджетных учреждений  установлено, что </w:t>
            </w:r>
            <w:r w:rsidR="0082013F">
              <w:rPr>
                <w:rFonts w:ascii="Times New Roman" w:hAnsi="Times New Roman"/>
                <w:b/>
                <w:sz w:val="24"/>
                <w:szCs w:val="24"/>
              </w:rPr>
              <w:t>представленные отчеты являются достоверными.</w:t>
            </w:r>
          </w:p>
          <w:p w:rsidR="0082013F" w:rsidRDefault="008E05AB">
            <w:pPr>
              <w:ind w:firstLine="567"/>
              <w:contextualSpacing/>
              <w:jc w:val="both"/>
            </w:pPr>
            <w:r>
              <w:rPr>
                <w:b/>
              </w:rPr>
              <w:t>8</w:t>
            </w:r>
            <w:r w:rsidR="0082013F">
              <w:rPr>
                <w:b/>
              </w:rPr>
              <w:t>.</w:t>
            </w:r>
            <w:r w:rsidR="0082013F">
              <w:rPr>
                <w:bCs/>
                <w:iCs/>
              </w:rPr>
              <w:t xml:space="preserve"> </w:t>
            </w:r>
            <w:r w:rsidR="0082013F">
              <w:t xml:space="preserve">Долговые обязательства  МО ГО «Вуктыл» перед ПАО «Сбербанк России» по муниципальному долгу на 01.04.2017 в общей сумме составила </w:t>
            </w:r>
            <w:r w:rsidR="0082013F">
              <w:rPr>
                <w:b/>
              </w:rPr>
              <w:t>25 278,1тыс</w:t>
            </w:r>
            <w:proofErr w:type="gramStart"/>
            <w:r w:rsidR="0082013F">
              <w:rPr>
                <w:b/>
              </w:rPr>
              <w:t>.р</w:t>
            </w:r>
            <w:proofErr w:type="gramEnd"/>
            <w:r w:rsidR="0082013F">
              <w:rPr>
                <w:b/>
              </w:rPr>
              <w:t>уб</w:t>
            </w:r>
            <w:r w:rsidR="0082013F">
              <w:t xml:space="preserve">., а обслуживание муниципального долга в общей сумме составило </w:t>
            </w:r>
            <w:r w:rsidR="0082013F">
              <w:rPr>
                <w:b/>
              </w:rPr>
              <w:t>3 229,3тыс.руб., просроченная задолженность</w:t>
            </w:r>
            <w:r w:rsidR="0082013F">
              <w:t xml:space="preserve"> </w:t>
            </w:r>
            <w:r w:rsidR="0082013F">
              <w:rPr>
                <w:b/>
              </w:rPr>
              <w:t>на 01.04.2017</w:t>
            </w:r>
            <w:r w:rsidR="0082013F">
              <w:t xml:space="preserve"> </w:t>
            </w:r>
            <w:r w:rsidR="0082013F">
              <w:rPr>
                <w:b/>
              </w:rPr>
              <w:t>отсутствует</w:t>
            </w:r>
            <w:r w:rsidR="0082013F">
              <w:t>.</w:t>
            </w:r>
          </w:p>
          <w:p w:rsidR="0082013F" w:rsidRDefault="0082013F">
            <w:pPr>
              <w:pStyle w:val="aa"/>
              <w:tabs>
                <w:tab w:val="left" w:pos="709"/>
                <w:tab w:val="left" w:pos="851"/>
                <w:tab w:val="left" w:pos="1134"/>
                <w:tab w:val="left" w:pos="1276"/>
              </w:tabs>
              <w:spacing w:after="0"/>
              <w:ind w:left="0" w:firstLine="567"/>
              <w:jc w:val="both"/>
              <w:rPr>
                <w:rFonts w:ascii="Times New Roman" w:eastAsia="Times New Roman" w:hAnsi="Times New Roman"/>
                <w:bCs/>
                <w:iCs/>
                <w:sz w:val="24"/>
                <w:szCs w:val="24"/>
              </w:rPr>
            </w:pPr>
            <w:r>
              <w:rPr>
                <w:rFonts w:ascii="Times New Roman" w:hAnsi="Times New Roman"/>
                <w:bCs/>
                <w:iCs/>
                <w:sz w:val="24"/>
                <w:szCs w:val="24"/>
              </w:rPr>
              <w:t xml:space="preserve">В отчете об исполнении бюджета МО МР «Вуктыл» за 2016г. </w:t>
            </w:r>
            <w:r>
              <w:rPr>
                <w:rFonts w:ascii="Times New Roman" w:hAnsi="Times New Roman"/>
                <w:b/>
                <w:bCs/>
                <w:iCs/>
                <w:sz w:val="24"/>
                <w:szCs w:val="24"/>
              </w:rPr>
              <w:t>требования п. 3 ст.107 БК РФ</w:t>
            </w:r>
            <w:r>
              <w:rPr>
                <w:rFonts w:ascii="Times New Roman" w:hAnsi="Times New Roman"/>
                <w:bCs/>
                <w:iCs/>
                <w:sz w:val="24"/>
                <w:szCs w:val="24"/>
              </w:rPr>
              <w:t xml:space="preserve">, в части предельного значения муниципального долга, а также расходов на его обслуживание и обеспечение муниципальных гарантий, </w:t>
            </w:r>
            <w:r>
              <w:rPr>
                <w:rFonts w:ascii="Times New Roman" w:hAnsi="Times New Roman"/>
                <w:b/>
                <w:bCs/>
                <w:iCs/>
                <w:sz w:val="24"/>
                <w:szCs w:val="24"/>
              </w:rPr>
              <w:t>соблюдены</w:t>
            </w:r>
            <w:r>
              <w:rPr>
                <w:rFonts w:ascii="Times New Roman" w:hAnsi="Times New Roman"/>
                <w:bCs/>
                <w:iCs/>
                <w:sz w:val="24"/>
                <w:szCs w:val="24"/>
              </w:rPr>
              <w:t xml:space="preserve">. </w:t>
            </w:r>
          </w:p>
          <w:p w:rsidR="0082013F" w:rsidRDefault="008E05AB">
            <w:pPr>
              <w:pStyle w:val="aa"/>
              <w:tabs>
                <w:tab w:val="left" w:pos="709"/>
                <w:tab w:val="left" w:pos="851"/>
                <w:tab w:val="left" w:pos="1134"/>
                <w:tab w:val="left" w:pos="1276"/>
              </w:tabs>
              <w:spacing w:after="0"/>
              <w:ind w:left="0" w:firstLine="567"/>
              <w:jc w:val="both"/>
              <w:rPr>
                <w:rFonts w:ascii="Times New Roman" w:hAnsi="Times New Roman" w:cs="Times New Roman"/>
                <w:sz w:val="24"/>
                <w:szCs w:val="24"/>
                <w:highlight w:val="yellow"/>
              </w:rPr>
            </w:pPr>
            <w:r>
              <w:rPr>
                <w:rFonts w:ascii="Times New Roman" w:hAnsi="Times New Roman"/>
                <w:b/>
                <w:bCs/>
                <w:iCs/>
                <w:sz w:val="24"/>
                <w:szCs w:val="24"/>
              </w:rPr>
              <w:t>9</w:t>
            </w:r>
            <w:r w:rsidR="0082013F">
              <w:rPr>
                <w:rFonts w:ascii="Times New Roman" w:hAnsi="Times New Roman"/>
                <w:b/>
                <w:bCs/>
                <w:iCs/>
                <w:sz w:val="24"/>
                <w:szCs w:val="24"/>
              </w:rPr>
              <w:t xml:space="preserve">. Вместе с тем, нельзя не отметить, что рост кредиторской задолженности, в период с 01.01.2017 по 01.04.2017, носит неблагоприятный характер для бюджета, что не может не отразиться в дальнейшем на исполнении расходных обязательств в 2017г. </w:t>
            </w:r>
            <w:r w:rsidR="0082013F">
              <w:rPr>
                <w:rFonts w:ascii="Times New Roman" w:hAnsi="Times New Roman"/>
                <w:sz w:val="24"/>
                <w:szCs w:val="24"/>
              </w:rPr>
              <w:t xml:space="preserve"> </w:t>
            </w:r>
          </w:p>
        </w:tc>
      </w:tr>
      <w:tr w:rsidR="0082013F" w:rsidTr="0082013F">
        <w:trPr>
          <w:trHeight w:val="410"/>
        </w:trPr>
        <w:tc>
          <w:tcPr>
            <w:tcW w:w="2127" w:type="dxa"/>
            <w:tcBorders>
              <w:top w:val="single" w:sz="6" w:space="0" w:color="auto"/>
              <w:left w:val="single" w:sz="4" w:space="0" w:color="auto"/>
              <w:bottom w:val="single" w:sz="6" w:space="0" w:color="auto"/>
              <w:right w:val="single" w:sz="6" w:space="0" w:color="auto"/>
            </w:tcBorders>
            <w:shd w:val="clear" w:color="auto" w:fill="FFFFFF"/>
            <w:hideMark/>
          </w:tcPr>
          <w:p w:rsidR="0082013F" w:rsidRDefault="0082013F">
            <w:pPr>
              <w:shd w:val="clear" w:color="auto" w:fill="FFFFFF"/>
              <w:rPr>
                <w:b/>
                <w:bCs/>
              </w:rPr>
            </w:pPr>
            <w:r>
              <w:rPr>
                <w:b/>
                <w:bCs/>
              </w:rPr>
              <w:lastRenderedPageBreak/>
              <w:t>Предложения по результатам контрольного мероприятия</w:t>
            </w:r>
          </w:p>
        </w:tc>
        <w:tc>
          <w:tcPr>
            <w:tcW w:w="7512" w:type="dxa"/>
            <w:tcBorders>
              <w:top w:val="single" w:sz="6" w:space="0" w:color="auto"/>
              <w:left w:val="single" w:sz="6" w:space="0" w:color="auto"/>
              <w:bottom w:val="single" w:sz="6" w:space="0" w:color="auto"/>
              <w:right w:val="single" w:sz="4" w:space="0" w:color="auto"/>
            </w:tcBorders>
            <w:hideMark/>
          </w:tcPr>
          <w:p w:rsidR="0082013F" w:rsidRDefault="0082013F">
            <w:pPr>
              <w:autoSpaceDE w:val="0"/>
              <w:autoSpaceDN w:val="0"/>
              <w:adjustRightInd w:val="0"/>
              <w:ind w:firstLine="540"/>
              <w:jc w:val="both"/>
              <w:rPr>
                <w:b/>
              </w:rPr>
            </w:pPr>
            <w:r>
              <w:rPr>
                <w:b/>
              </w:rPr>
              <w:t>Администрации ГО «Вуктыл»:</w:t>
            </w:r>
          </w:p>
          <w:p w:rsidR="0082013F" w:rsidRDefault="0082013F">
            <w:pPr>
              <w:pStyle w:val="aa"/>
              <w:tabs>
                <w:tab w:val="left" w:pos="142"/>
                <w:tab w:val="left" w:pos="851"/>
                <w:tab w:val="left" w:pos="1276"/>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В целях усиления </w:t>
            </w:r>
            <w:proofErr w:type="gramStart"/>
            <w:r>
              <w:rPr>
                <w:rFonts w:ascii="Times New Roman" w:eastAsia="Times New Roman" w:hAnsi="Times New Roman" w:cs="Times New Roman"/>
                <w:b/>
                <w:sz w:val="24"/>
                <w:szCs w:val="24"/>
              </w:rPr>
              <w:t>контроля</w:t>
            </w:r>
            <w:r>
              <w:rPr>
                <w:rFonts w:ascii="Times New Roman" w:eastAsia="Times New Roman" w:hAnsi="Times New Roman" w:cs="Times New Roman"/>
                <w:sz w:val="24"/>
                <w:szCs w:val="24"/>
              </w:rPr>
              <w:t xml:space="preserve"> за</w:t>
            </w:r>
            <w:proofErr w:type="gramEnd"/>
            <w:r>
              <w:rPr>
                <w:rFonts w:ascii="Times New Roman" w:eastAsia="Times New Roman" w:hAnsi="Times New Roman" w:cs="Times New Roman"/>
                <w:sz w:val="24"/>
                <w:szCs w:val="24"/>
              </w:rPr>
              <w:t xml:space="preserve"> состоянием кредиторской задолженности </w:t>
            </w:r>
            <w:r>
              <w:rPr>
                <w:rFonts w:ascii="Times New Roman" w:eastAsia="Times New Roman" w:hAnsi="Times New Roman" w:cs="Times New Roman"/>
                <w:b/>
                <w:sz w:val="24"/>
                <w:szCs w:val="24"/>
              </w:rPr>
              <w:t>принимать меры в части урегулирования просроченной кредиторской задолженности.</w:t>
            </w:r>
          </w:p>
          <w:p w:rsidR="0082013F" w:rsidRDefault="0082013F">
            <w:pPr>
              <w:pStyle w:val="aa"/>
              <w:tabs>
                <w:tab w:val="left" w:pos="142"/>
                <w:tab w:val="left" w:pos="851"/>
                <w:tab w:val="left" w:pos="1276"/>
              </w:tabs>
              <w:spacing w:after="0"/>
              <w:ind w:left="0"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Регулярно осуществлять мониторинг кредиторской и дебиторской задолженности, </w:t>
            </w:r>
            <w:r>
              <w:rPr>
                <w:rFonts w:ascii="Times New Roman" w:eastAsia="Times New Roman" w:hAnsi="Times New Roman" w:cs="Times New Roman"/>
                <w:sz w:val="24"/>
                <w:szCs w:val="24"/>
              </w:rPr>
              <w:t>в соответствии с</w:t>
            </w:r>
            <w:r>
              <w:rPr>
                <w:rFonts w:ascii="Times New Roman" w:eastAsia="Times New Roman" w:hAnsi="Times New Roman" w:cs="Times New Roman"/>
                <w:b/>
                <w:sz w:val="24"/>
                <w:szCs w:val="24"/>
              </w:rPr>
              <w:t xml:space="preserve">  </w:t>
            </w:r>
            <w:r>
              <w:rPr>
                <w:rFonts w:ascii="Times New Roman" w:eastAsiaTheme="minorHAnsi" w:hAnsi="Times New Roman" w:cs="Times New Roman"/>
                <w:sz w:val="24"/>
                <w:szCs w:val="24"/>
              </w:rPr>
              <w:t>Порядком</w:t>
            </w:r>
            <w:r>
              <w:rPr>
                <w:rFonts w:ascii="Times New Roman" w:eastAsia="Calibri" w:hAnsi="Times New Roman" w:cs="Times New Roman"/>
                <w:sz w:val="24"/>
                <w:szCs w:val="24"/>
              </w:rPr>
              <w:t xml:space="preserve"> проведения мониторинга кредиторской и дебиторской задолженности муниципальных учреждений и главных распорядителей средств бюджета МО ГО </w:t>
            </w:r>
            <w:r>
              <w:rPr>
                <w:rFonts w:ascii="Times New Roman" w:eastAsiaTheme="minorHAnsi" w:hAnsi="Times New Roman" w:cs="Times New Roman"/>
                <w:sz w:val="24"/>
                <w:szCs w:val="24"/>
              </w:rPr>
              <w:t>«Вуктыл», утвержденного постановлением администрации  ГО «Вуктыл» от 21.11.2016 №11/729.</w:t>
            </w:r>
          </w:p>
          <w:p w:rsidR="0082013F" w:rsidRDefault="0082013F">
            <w:pPr>
              <w:pStyle w:val="aa"/>
              <w:tabs>
                <w:tab w:val="left" w:pos="142"/>
                <w:tab w:val="left" w:pos="851"/>
                <w:tab w:val="left" w:pos="1276"/>
              </w:tabs>
              <w:spacing w:after="0"/>
              <w:ind w:left="0"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sz w:val="24"/>
                <w:szCs w:val="24"/>
              </w:rPr>
              <w:t>Финансовому управлению администрации ГО «Вуктыл» и главным администраторам бюджетных средств - принять меры по усилению внутреннего финансового контроля и повышению качества управления финансами бюджета МО ГО «Вуктыл».</w:t>
            </w:r>
          </w:p>
          <w:p w:rsidR="0082013F" w:rsidRDefault="0082013F">
            <w:pPr>
              <w:pStyle w:val="aa"/>
              <w:tabs>
                <w:tab w:val="left" w:pos="142"/>
                <w:tab w:val="left" w:pos="851"/>
                <w:tab w:val="left" w:pos="1276"/>
              </w:tabs>
              <w:spacing w:after="0"/>
              <w:ind w:left="0" w:firstLine="567"/>
              <w:jc w:val="both"/>
              <w:rPr>
                <w:rFonts w:ascii="Times New Roman" w:eastAsia="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sz w:val="24"/>
                <w:szCs w:val="24"/>
              </w:rPr>
              <w:t xml:space="preserve"> </w:t>
            </w:r>
            <w:r>
              <w:rPr>
                <w:rFonts w:ascii="Times New Roman" w:hAnsi="Times New Roman"/>
                <w:b/>
                <w:sz w:val="24"/>
              </w:rPr>
              <w:t>В</w:t>
            </w:r>
            <w:r>
              <w:rPr>
                <w:rFonts w:ascii="Times New Roman" w:hAnsi="Times New Roman"/>
                <w:b/>
                <w:sz w:val="24"/>
                <w:szCs w:val="24"/>
              </w:rPr>
              <w:t xml:space="preserve"> абз.4 ч.4 Порядка</w:t>
            </w:r>
            <w:r>
              <w:rPr>
                <w:rFonts w:ascii="Times New Roman" w:hAnsi="Times New Roman"/>
                <w:sz w:val="24"/>
                <w:szCs w:val="24"/>
              </w:rPr>
              <w:t xml:space="preserve"> определения предельно допустимого </w:t>
            </w:r>
            <w:r>
              <w:rPr>
                <w:rFonts w:ascii="Times New Roman" w:hAnsi="Times New Roman"/>
                <w:sz w:val="24"/>
                <w:szCs w:val="24"/>
              </w:rPr>
              <w:lastRenderedPageBreak/>
              <w:t xml:space="preserve">значения просроченной кредиторской задолженности внести изменения в связи с тем, что </w:t>
            </w:r>
            <w:r>
              <w:rPr>
                <w:rFonts w:ascii="Times New Roman" w:hAnsi="Times New Roman"/>
                <w:b/>
                <w:sz w:val="24"/>
                <w:szCs w:val="24"/>
              </w:rPr>
              <w:t>п.3 ст.278 ТК РФ</w:t>
            </w:r>
            <w:r>
              <w:rPr>
                <w:rFonts w:ascii="Times New Roman" w:hAnsi="Times New Roman"/>
                <w:sz w:val="24"/>
                <w:szCs w:val="24"/>
              </w:rPr>
              <w:t xml:space="preserve">  о расторжении трудового договора с руководителем бюджетного учреждения по иным основаниям, предусмотренным ТК РФ, утратил силу</w:t>
            </w:r>
            <w:r>
              <w:rPr>
                <w:rFonts w:ascii="Times New Roman" w:hAnsi="Times New Roman"/>
                <w:b/>
                <w:sz w:val="24"/>
                <w:szCs w:val="24"/>
              </w:rPr>
              <w:t xml:space="preserve"> с 01.01.2017.</w:t>
            </w:r>
            <w:r>
              <w:rPr>
                <w:rFonts w:ascii="Times New Roman" w:hAnsi="Times New Roman"/>
                <w:sz w:val="24"/>
                <w:szCs w:val="24"/>
              </w:rPr>
              <w:t xml:space="preserve"> </w:t>
            </w:r>
            <w:r>
              <w:rPr>
                <w:rFonts w:ascii="Times New Roman" w:hAnsi="Times New Roman"/>
                <w:b/>
                <w:sz w:val="24"/>
                <w:szCs w:val="24"/>
              </w:rPr>
              <w:t xml:space="preserve"> </w:t>
            </w:r>
          </w:p>
          <w:p w:rsidR="0082013F" w:rsidRDefault="0082013F">
            <w:pPr>
              <w:pStyle w:val="aa"/>
              <w:tabs>
                <w:tab w:val="left" w:pos="142"/>
                <w:tab w:val="left" w:pos="851"/>
                <w:tab w:val="left" w:pos="1276"/>
              </w:tabs>
              <w:spacing w:after="0"/>
              <w:ind w:left="0" w:firstLine="567"/>
              <w:jc w:val="both"/>
              <w:rPr>
                <w:rFonts w:ascii="Times New Roman" w:hAnsi="Times New Roman"/>
                <w:sz w:val="24"/>
                <w:szCs w:val="24"/>
              </w:rPr>
            </w:pPr>
            <w:r>
              <w:rPr>
                <w:rFonts w:ascii="Times New Roman" w:hAnsi="Times New Roman"/>
                <w:b/>
                <w:sz w:val="24"/>
                <w:szCs w:val="24"/>
              </w:rPr>
              <w:t xml:space="preserve">5. </w:t>
            </w:r>
            <w:proofErr w:type="gramStart"/>
            <w:r>
              <w:rPr>
                <w:rFonts w:ascii="Times New Roman" w:hAnsi="Times New Roman"/>
                <w:b/>
                <w:sz w:val="24"/>
                <w:szCs w:val="24"/>
              </w:rPr>
              <w:t>Н</w:t>
            </w:r>
            <w:r>
              <w:rPr>
                <w:rFonts w:ascii="Times New Roman" w:eastAsiaTheme="minorHAnsi" w:hAnsi="Times New Roman"/>
                <w:b/>
                <w:sz w:val="24"/>
                <w:szCs w:val="24"/>
              </w:rPr>
              <w:t xml:space="preserve">аименования показателей отраженных в </w:t>
            </w:r>
            <w:r>
              <w:rPr>
                <w:rFonts w:ascii="Times New Roman" w:hAnsi="Times New Roman"/>
                <w:b/>
                <w:sz w:val="24"/>
                <w:szCs w:val="24"/>
              </w:rPr>
              <w:t xml:space="preserve">п.п.7.3, 7.4 Приложения № 3 </w:t>
            </w:r>
            <w:r>
              <w:rPr>
                <w:rFonts w:ascii="Times New Roman" w:eastAsiaTheme="minorHAnsi" w:hAnsi="Times New Roman"/>
                <w:sz w:val="24"/>
                <w:szCs w:val="24"/>
              </w:rPr>
              <w:t>Порядка</w:t>
            </w:r>
            <w:r>
              <w:rPr>
                <w:rFonts w:ascii="Times New Roman" w:eastAsia="Calibri" w:hAnsi="Times New Roman"/>
                <w:sz w:val="24"/>
                <w:szCs w:val="24"/>
              </w:rPr>
              <w:t xml:space="preserve"> проведения мониторинга кредиторской и дебиторской задолженности муниципальных учреждений и главных распорядителей средств бюджета МО ГО </w:t>
            </w:r>
            <w:r>
              <w:rPr>
                <w:rFonts w:ascii="Times New Roman" w:eastAsiaTheme="minorHAnsi" w:hAnsi="Times New Roman"/>
                <w:sz w:val="24"/>
                <w:szCs w:val="24"/>
              </w:rPr>
              <w:t xml:space="preserve">«Вуктыл» </w:t>
            </w:r>
            <w:r>
              <w:rPr>
                <w:rFonts w:ascii="Times New Roman" w:eastAsiaTheme="minorHAnsi" w:hAnsi="Times New Roman"/>
                <w:b/>
                <w:sz w:val="24"/>
                <w:szCs w:val="24"/>
              </w:rPr>
              <w:t xml:space="preserve">привести в соответствии с наименованиями показателей, установленных ч.3 </w:t>
            </w:r>
            <w:r>
              <w:rPr>
                <w:rFonts w:ascii="Times New Roman" w:hAnsi="Times New Roman"/>
                <w:b/>
                <w:sz w:val="24"/>
                <w:szCs w:val="24"/>
              </w:rPr>
              <w:t>Порядка определения предельно допустимого значения просроченной кредиторской задолженности муниципальных бюджетных учреждений ГО «Вуктыл»</w:t>
            </w:r>
            <w:r>
              <w:rPr>
                <w:rFonts w:ascii="Times New Roman" w:hAnsi="Times New Roman"/>
                <w:sz w:val="24"/>
                <w:szCs w:val="24"/>
              </w:rPr>
              <w:t>, в части установления срока</w:t>
            </w:r>
            <w:r>
              <w:rPr>
                <w:rFonts w:ascii="Times New Roman" w:hAnsi="Times New Roman"/>
                <w:b/>
                <w:sz w:val="24"/>
                <w:szCs w:val="24"/>
              </w:rPr>
              <w:t xml:space="preserve"> </w:t>
            </w:r>
            <w:r>
              <w:rPr>
                <w:rFonts w:ascii="Times New Roman" w:hAnsi="Times New Roman"/>
                <w:sz w:val="24"/>
                <w:szCs w:val="24"/>
              </w:rPr>
              <w:t>превышения</w:t>
            </w:r>
            <w:r>
              <w:rPr>
                <w:rFonts w:ascii="Times New Roman" w:hAnsi="Times New Roman"/>
                <w:b/>
                <w:sz w:val="24"/>
                <w:szCs w:val="24"/>
              </w:rPr>
              <w:t xml:space="preserve"> </w:t>
            </w:r>
            <w:r>
              <w:rPr>
                <w:rFonts w:ascii="Times New Roman" w:hAnsi="Times New Roman"/>
                <w:sz w:val="24"/>
                <w:szCs w:val="24"/>
              </w:rPr>
              <w:t>неуплаты кредиторской задолженности.</w:t>
            </w:r>
            <w:proofErr w:type="gramEnd"/>
          </w:p>
          <w:p w:rsidR="0082013F" w:rsidRDefault="0082013F">
            <w:pPr>
              <w:pStyle w:val="ConsPlusNormal"/>
              <w:spacing w:line="276" w:lineRule="auto"/>
              <w:ind w:firstLine="567"/>
              <w:jc w:val="both"/>
              <w:rPr>
                <w:rFonts w:ascii="Times New Roman" w:hAnsi="Times New Roman" w:cs="Times New Roman"/>
                <w:b/>
              </w:rPr>
            </w:pPr>
            <w:r>
              <w:rPr>
                <w:rFonts w:ascii="Times New Roman" w:hAnsi="Times New Roman" w:cs="Times New Roman"/>
                <w:b/>
              </w:rPr>
              <w:t>Главным распорядителям бюджетных средств:</w:t>
            </w:r>
          </w:p>
          <w:p w:rsidR="0082013F" w:rsidRDefault="0082013F">
            <w:pPr>
              <w:pStyle w:val="aa"/>
              <w:tabs>
                <w:tab w:val="left" w:pos="142"/>
                <w:tab w:val="left" w:pos="851"/>
                <w:tab w:val="left" w:pos="1276"/>
              </w:tabs>
              <w:spacing w:after="0"/>
              <w:ind w:left="0" w:firstLine="567"/>
              <w:jc w:val="both"/>
              <w:rPr>
                <w:rFonts w:ascii="Times New Roman" w:eastAsia="Times New Roman" w:hAnsi="Times New Roman" w:cs="Times New Roman"/>
                <w:sz w:val="24"/>
                <w:szCs w:val="24"/>
              </w:rPr>
            </w:pPr>
            <w:r>
              <w:rPr>
                <w:rFonts w:ascii="Times New Roman" w:hAnsi="Times New Roman" w:cs="Times New Roman"/>
                <w:b/>
                <w:sz w:val="24"/>
                <w:szCs w:val="24"/>
              </w:rPr>
              <w:t>1.</w:t>
            </w:r>
            <w:r>
              <w:rPr>
                <w:rFonts w:ascii="Times New Roman" w:eastAsia="Times New Roman" w:hAnsi="Times New Roman" w:cs="Times New Roman"/>
                <w:sz w:val="24"/>
                <w:szCs w:val="24"/>
              </w:rPr>
              <w:t xml:space="preserve">  Усилить </w:t>
            </w:r>
            <w:proofErr w:type="gramStart"/>
            <w:r>
              <w:rPr>
                <w:rFonts w:ascii="Times New Roman" w:eastAsia="Times New Roman" w:hAnsi="Times New Roman" w:cs="Times New Roman"/>
                <w:sz w:val="24"/>
                <w:szCs w:val="24"/>
              </w:rPr>
              <w:t>контроль за</w:t>
            </w:r>
            <w:proofErr w:type="gramEnd"/>
            <w:r>
              <w:rPr>
                <w:rFonts w:ascii="Times New Roman" w:eastAsia="Times New Roman" w:hAnsi="Times New Roman" w:cs="Times New Roman"/>
                <w:sz w:val="24"/>
                <w:szCs w:val="24"/>
              </w:rPr>
              <w:t xml:space="preserve"> соблюдением порядка составления и представления бюджетной отчетности, за целевым и эффективным использованием  бюджетных средств.</w:t>
            </w:r>
          </w:p>
          <w:p w:rsidR="0082013F" w:rsidRDefault="0082013F">
            <w:pPr>
              <w:widowControl w:val="0"/>
              <w:ind w:firstLine="567"/>
              <w:jc w:val="both"/>
              <w:rPr>
                <w:rFonts w:eastAsiaTheme="minorEastAsia" w:cstheme="minorBidi"/>
              </w:rPr>
            </w:pPr>
            <w:r>
              <w:rPr>
                <w:b/>
              </w:rPr>
              <w:t>2.</w:t>
            </w:r>
            <w:r>
              <w:t xml:space="preserve"> Регулярно осуществлять текущий </w:t>
            </w:r>
            <w:proofErr w:type="gramStart"/>
            <w:r>
              <w:t>контроль за</w:t>
            </w:r>
            <w:proofErr w:type="gramEnd"/>
            <w:r>
              <w:t xml:space="preserve"> принятием бюджетных обязательств, подлежащих исполнению за счет средств бюджета МО ГО «Вуктыл».</w:t>
            </w:r>
          </w:p>
          <w:p w:rsidR="0082013F" w:rsidRDefault="0082013F">
            <w:pPr>
              <w:pStyle w:val="aa"/>
              <w:tabs>
                <w:tab w:val="left" w:pos="142"/>
                <w:tab w:val="left" w:pos="851"/>
                <w:tab w:val="left" w:pos="1276"/>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В соответствии со ст.160.1, ст.160.2 БК РФ осуществлять бюджетные полномочия по внутреннему финансовому контролю подведомственных получателей бюджетных средств, в части </w:t>
            </w:r>
            <w:r>
              <w:rPr>
                <w:rFonts w:ascii="Times New Roman" w:hAnsi="Times New Roman"/>
                <w:sz w:val="24"/>
                <w:szCs w:val="24"/>
              </w:rPr>
              <w:t>принятия расходных обязательств, подлежащих исполнению за счет средств бюджета МО ГО «Вуктыл»</w:t>
            </w:r>
            <w:r>
              <w:rPr>
                <w:rFonts w:ascii="Times New Roman" w:eastAsia="Times New Roman" w:hAnsi="Times New Roman" w:cs="Times New Roman"/>
                <w:sz w:val="24"/>
                <w:szCs w:val="24"/>
              </w:rPr>
              <w:t>.</w:t>
            </w:r>
          </w:p>
          <w:p w:rsidR="0082013F" w:rsidRDefault="0082013F">
            <w:pPr>
              <w:ind w:firstLine="567"/>
              <w:jc w:val="both"/>
            </w:pPr>
            <w:r>
              <w:rPr>
                <w:b/>
              </w:rPr>
              <w:t xml:space="preserve">4. </w:t>
            </w:r>
            <w:r>
              <w:t xml:space="preserve">Постоянно держать на контроле вопросы, касающиеся принятия новых денежных обязательств подведомственными учреждениями, как в части правовой поддержки, так и в части эффективного использования бюджетных средств. </w:t>
            </w:r>
          </w:p>
          <w:p w:rsidR="0082013F" w:rsidRDefault="0082013F">
            <w:pPr>
              <w:pStyle w:val="ConsPlusNormal"/>
              <w:spacing w:line="276" w:lineRule="auto"/>
              <w:ind w:firstLine="567"/>
              <w:jc w:val="both"/>
              <w:rPr>
                <w:rFonts w:ascii="Times New Roman" w:hAnsi="Times New Roman" w:cs="Times New Roman"/>
              </w:rPr>
            </w:pPr>
            <w:r>
              <w:rPr>
                <w:rFonts w:ascii="Times New Roman" w:hAnsi="Times New Roman" w:cs="Times New Roman"/>
                <w:b/>
              </w:rPr>
              <w:t>5.</w:t>
            </w:r>
            <w:r>
              <w:rPr>
                <w:rFonts w:ascii="Times New Roman" w:hAnsi="Times New Roman" w:cs="Times New Roman"/>
              </w:rPr>
              <w:t xml:space="preserve"> Осуществлять </w:t>
            </w:r>
            <w:proofErr w:type="gramStart"/>
            <w:r>
              <w:rPr>
                <w:rFonts w:ascii="Times New Roman" w:hAnsi="Times New Roman" w:cs="Times New Roman"/>
              </w:rPr>
              <w:t>контроль за</w:t>
            </w:r>
            <w:proofErr w:type="gramEnd"/>
            <w:r>
              <w:rPr>
                <w:rFonts w:ascii="Times New Roman" w:hAnsi="Times New Roman" w:cs="Times New Roman"/>
              </w:rPr>
              <w:t xml:space="preserve"> соблюдением </w:t>
            </w:r>
            <w:r>
              <w:rPr>
                <w:rFonts w:ascii="Times New Roman" w:eastAsiaTheme="minorHAnsi" w:hAnsi="Times New Roman" w:cs="Times New Roman"/>
                <w:lang w:eastAsia="en-US"/>
              </w:rPr>
              <w:t xml:space="preserve">мер по реализации решений Совета ГО «Вуктыл» о бюджете муниципального образования городского округа «Вуктыл», </w:t>
            </w:r>
            <w:r>
              <w:rPr>
                <w:rFonts w:ascii="Times New Roman" w:eastAsiaTheme="minorHAnsi" w:hAnsi="Times New Roman" w:cs="Times New Roman"/>
                <w:b/>
                <w:lang w:eastAsia="en-US"/>
              </w:rPr>
              <w:t>в части 30%-ого  размера авансового платежа.</w:t>
            </w:r>
          </w:p>
        </w:tc>
      </w:tr>
      <w:tr w:rsidR="0082013F" w:rsidTr="0082013F">
        <w:trPr>
          <w:trHeight w:val="1621"/>
        </w:trPr>
        <w:tc>
          <w:tcPr>
            <w:tcW w:w="2127" w:type="dxa"/>
            <w:tcBorders>
              <w:top w:val="single" w:sz="6" w:space="0" w:color="auto"/>
              <w:left w:val="single" w:sz="4" w:space="0" w:color="auto"/>
              <w:bottom w:val="single" w:sz="6" w:space="0" w:color="auto"/>
              <w:right w:val="single" w:sz="6" w:space="0" w:color="auto"/>
            </w:tcBorders>
            <w:shd w:val="clear" w:color="auto" w:fill="FFFFFF"/>
            <w:hideMark/>
          </w:tcPr>
          <w:p w:rsidR="0082013F" w:rsidRDefault="0082013F">
            <w:pPr>
              <w:shd w:val="clear" w:color="auto" w:fill="FFFFFF"/>
              <w:rPr>
                <w:b/>
                <w:bCs/>
              </w:rPr>
            </w:pPr>
            <w:r>
              <w:rPr>
                <w:b/>
                <w:bCs/>
              </w:rPr>
              <w:lastRenderedPageBreak/>
              <w:t>По результатам контрольного мероприятия принято решение:</w:t>
            </w:r>
          </w:p>
        </w:tc>
        <w:tc>
          <w:tcPr>
            <w:tcW w:w="7512" w:type="dxa"/>
            <w:tcBorders>
              <w:top w:val="single" w:sz="6" w:space="0" w:color="auto"/>
              <w:left w:val="single" w:sz="6" w:space="0" w:color="auto"/>
              <w:bottom w:val="single" w:sz="6" w:space="0" w:color="auto"/>
              <w:right w:val="single" w:sz="4" w:space="0" w:color="auto"/>
            </w:tcBorders>
            <w:shd w:val="clear" w:color="auto" w:fill="FFFFFF"/>
            <w:hideMark/>
          </w:tcPr>
          <w:p w:rsidR="0082013F" w:rsidRDefault="0082013F">
            <w:pPr>
              <w:suppressAutoHyphens/>
              <w:ind w:right="141" w:firstLine="527"/>
              <w:contextualSpacing/>
              <w:jc w:val="both"/>
              <w:textAlignment w:val="baseline"/>
              <w:rPr>
                <w:bCs/>
              </w:rPr>
            </w:pPr>
            <w:r>
              <w:t xml:space="preserve">Направить отчет </w:t>
            </w:r>
            <w:r>
              <w:rPr>
                <w:bCs/>
                <w:spacing w:val="-2"/>
              </w:rPr>
              <w:t xml:space="preserve">о результатах </w:t>
            </w:r>
            <w:r>
              <w:rPr>
                <w:bCs/>
              </w:rPr>
              <w:t>проверки:</w:t>
            </w:r>
          </w:p>
          <w:p w:rsidR="0082013F" w:rsidRDefault="0082013F">
            <w:pPr>
              <w:suppressAutoHyphens/>
              <w:ind w:right="141" w:firstLine="527"/>
              <w:contextualSpacing/>
              <w:jc w:val="both"/>
              <w:textAlignment w:val="baseline"/>
              <w:rPr>
                <w:bCs/>
              </w:rPr>
            </w:pPr>
            <w:r>
              <w:rPr>
                <w:bCs/>
              </w:rPr>
              <w:t>- Первому заместителю председателя Правительства Республики Коми;</w:t>
            </w:r>
          </w:p>
          <w:p w:rsidR="0082013F" w:rsidRDefault="0082013F">
            <w:pPr>
              <w:suppressAutoHyphens/>
              <w:ind w:right="141" w:firstLine="527"/>
              <w:contextualSpacing/>
              <w:jc w:val="both"/>
              <w:textAlignment w:val="baseline"/>
              <w:rPr>
                <w:bCs/>
              </w:rPr>
            </w:pPr>
            <w:r>
              <w:rPr>
                <w:bCs/>
              </w:rPr>
              <w:t>-</w:t>
            </w:r>
            <w:r>
              <w:t xml:space="preserve"> в прокуратуру г. Вуктыл</w:t>
            </w:r>
            <w:r>
              <w:rPr>
                <w:bCs/>
              </w:rPr>
              <w:t>;</w:t>
            </w:r>
          </w:p>
          <w:p w:rsidR="0082013F" w:rsidRDefault="0082013F">
            <w:pPr>
              <w:suppressAutoHyphens/>
              <w:ind w:right="141" w:firstLine="527"/>
              <w:contextualSpacing/>
              <w:jc w:val="both"/>
              <w:textAlignment w:val="baseline"/>
              <w:rPr>
                <w:rFonts w:eastAsiaTheme="minorEastAsia"/>
                <w:bCs/>
              </w:rPr>
            </w:pPr>
            <w:r>
              <w:rPr>
                <w:bCs/>
              </w:rPr>
              <w:t>- в администрацию ГО «Вуктыл»;</w:t>
            </w:r>
          </w:p>
          <w:p w:rsidR="0082013F" w:rsidRDefault="0082013F">
            <w:pPr>
              <w:pStyle w:val="aa"/>
              <w:tabs>
                <w:tab w:val="left" w:pos="668"/>
              </w:tabs>
              <w:suppressAutoHyphens/>
              <w:spacing w:after="0" w:line="240" w:lineRule="auto"/>
              <w:ind w:left="0" w:right="141" w:firstLine="527"/>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в Совет ГО «Вуктыл»;</w:t>
            </w:r>
          </w:p>
          <w:p w:rsidR="0082013F" w:rsidRDefault="0082013F">
            <w:pPr>
              <w:pStyle w:val="aa"/>
              <w:tabs>
                <w:tab w:val="left" w:pos="668"/>
              </w:tabs>
              <w:suppressAutoHyphens/>
              <w:spacing w:after="0" w:line="240" w:lineRule="auto"/>
              <w:ind w:left="0" w:right="141" w:firstLine="52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в Финансовое управление администрации ГО «Вуктыл» </w:t>
            </w:r>
          </w:p>
        </w:tc>
      </w:tr>
    </w:tbl>
    <w:p w:rsidR="0082013F" w:rsidRDefault="0082013F" w:rsidP="0082013F">
      <w:pPr>
        <w:suppressAutoHyphens/>
        <w:ind w:firstLine="567"/>
        <w:jc w:val="both"/>
        <w:rPr>
          <w:lang w:eastAsia="ar-SA"/>
        </w:rPr>
      </w:pPr>
      <w:r>
        <w:rPr>
          <w:lang w:eastAsia="ar-SA"/>
        </w:rPr>
        <w:t>По результатам проверки установлено следующее.</w:t>
      </w:r>
    </w:p>
    <w:p w:rsidR="00452E12" w:rsidRDefault="00452E12" w:rsidP="0082013F">
      <w:pPr>
        <w:suppressAutoHyphens/>
        <w:ind w:firstLine="567"/>
        <w:jc w:val="both"/>
        <w:rPr>
          <w:lang w:eastAsia="ar-SA"/>
        </w:rPr>
      </w:pPr>
    </w:p>
    <w:p w:rsidR="00452E12" w:rsidRDefault="00452E12" w:rsidP="0082013F">
      <w:pPr>
        <w:suppressAutoHyphens/>
        <w:ind w:firstLine="567"/>
        <w:jc w:val="both"/>
        <w:rPr>
          <w:lang w:eastAsia="ar-SA"/>
        </w:rPr>
      </w:pPr>
    </w:p>
    <w:p w:rsidR="00A473E5" w:rsidRDefault="00A473E5" w:rsidP="0082013F">
      <w:pPr>
        <w:suppressAutoHyphens/>
        <w:ind w:firstLine="567"/>
        <w:jc w:val="both"/>
        <w:rPr>
          <w:lang w:eastAsia="ar-SA"/>
        </w:rPr>
      </w:pPr>
    </w:p>
    <w:p w:rsidR="00A473E5" w:rsidRDefault="00A473E5" w:rsidP="0082013F">
      <w:pPr>
        <w:suppressAutoHyphens/>
        <w:ind w:firstLine="567"/>
        <w:jc w:val="both"/>
        <w:rPr>
          <w:lang w:eastAsia="ar-SA"/>
        </w:rPr>
      </w:pPr>
    </w:p>
    <w:p w:rsidR="00A473E5" w:rsidRDefault="00A473E5" w:rsidP="0082013F">
      <w:pPr>
        <w:suppressAutoHyphens/>
        <w:ind w:firstLine="567"/>
        <w:jc w:val="both"/>
        <w:rPr>
          <w:lang w:eastAsia="ar-SA"/>
        </w:rPr>
      </w:pPr>
    </w:p>
    <w:p w:rsidR="00A473E5" w:rsidRDefault="00A473E5" w:rsidP="0082013F">
      <w:pPr>
        <w:suppressAutoHyphens/>
        <w:ind w:firstLine="567"/>
        <w:jc w:val="both"/>
        <w:rPr>
          <w:lang w:eastAsia="ar-SA"/>
        </w:rPr>
      </w:pPr>
    </w:p>
    <w:p w:rsidR="00A473E5" w:rsidRDefault="00A473E5" w:rsidP="0082013F">
      <w:pPr>
        <w:suppressAutoHyphens/>
        <w:ind w:firstLine="567"/>
        <w:jc w:val="both"/>
        <w:rPr>
          <w:lang w:eastAsia="ar-SA"/>
        </w:rPr>
      </w:pPr>
    </w:p>
    <w:p w:rsidR="00452E12" w:rsidRDefault="00452E12" w:rsidP="0082013F">
      <w:pPr>
        <w:suppressAutoHyphens/>
        <w:ind w:firstLine="567"/>
        <w:jc w:val="both"/>
        <w:rPr>
          <w:lang w:eastAsia="ar-SA"/>
        </w:rPr>
      </w:pPr>
    </w:p>
    <w:p w:rsidR="00452E12" w:rsidRDefault="00452E12" w:rsidP="0082013F">
      <w:pPr>
        <w:suppressAutoHyphens/>
        <w:ind w:firstLine="567"/>
        <w:jc w:val="both"/>
        <w:rPr>
          <w:lang w:eastAsia="ar-SA"/>
        </w:rPr>
      </w:pPr>
    </w:p>
    <w:p w:rsidR="00452E12" w:rsidRDefault="00452E12" w:rsidP="0082013F">
      <w:pPr>
        <w:suppressAutoHyphens/>
        <w:ind w:firstLine="567"/>
        <w:jc w:val="both"/>
        <w:rPr>
          <w:rFonts w:eastAsiaTheme="minorEastAsia"/>
          <w:lang w:eastAsia="ar-SA"/>
        </w:rPr>
      </w:pPr>
    </w:p>
    <w:p w:rsidR="0082013F" w:rsidRDefault="0082013F" w:rsidP="0082013F">
      <w:pPr>
        <w:pStyle w:val="aa"/>
        <w:numPr>
          <w:ilvl w:val="0"/>
          <w:numId w:val="36"/>
        </w:numPr>
        <w:tabs>
          <w:tab w:val="left" w:pos="567"/>
        </w:tabs>
        <w:suppressAutoHyphens/>
        <w:spacing w:after="0"/>
        <w:ind w:left="0" w:firstLine="0"/>
        <w:jc w:val="center"/>
        <w:rPr>
          <w:rFonts w:ascii="Times New Roman" w:hAnsi="Times New Roman"/>
          <w:b/>
          <w:sz w:val="24"/>
        </w:rPr>
      </w:pPr>
      <w:r>
        <w:rPr>
          <w:rFonts w:ascii="Times New Roman" w:hAnsi="Times New Roman"/>
          <w:b/>
          <w:sz w:val="24"/>
        </w:rPr>
        <w:lastRenderedPageBreak/>
        <w:t xml:space="preserve">Анализ нормативно правовых актов </w:t>
      </w:r>
    </w:p>
    <w:p w:rsidR="0082013F" w:rsidRDefault="0082013F" w:rsidP="0082013F">
      <w:pPr>
        <w:pStyle w:val="aa"/>
        <w:tabs>
          <w:tab w:val="left" w:pos="567"/>
        </w:tabs>
        <w:suppressAutoHyphens/>
        <w:spacing w:after="0"/>
        <w:ind w:left="0"/>
        <w:jc w:val="center"/>
        <w:rPr>
          <w:rFonts w:ascii="Times New Roman" w:hAnsi="Times New Roman"/>
          <w:b/>
          <w:sz w:val="24"/>
        </w:rPr>
      </w:pPr>
      <w:r>
        <w:rPr>
          <w:rFonts w:ascii="Times New Roman" w:hAnsi="Times New Roman"/>
          <w:b/>
          <w:sz w:val="24"/>
        </w:rPr>
        <w:t>за период  с 2016 года по 1 квартал 2017 года</w:t>
      </w:r>
    </w:p>
    <w:p w:rsidR="0082013F" w:rsidRDefault="0082013F" w:rsidP="0082013F">
      <w:pPr>
        <w:pStyle w:val="aa"/>
        <w:suppressAutoHyphens/>
        <w:spacing w:after="0"/>
        <w:ind w:left="927"/>
        <w:rPr>
          <w:rFonts w:ascii="Times New Roman" w:hAnsi="Times New Roman"/>
          <w:b/>
          <w:sz w:val="24"/>
        </w:rPr>
      </w:pPr>
    </w:p>
    <w:p w:rsidR="0082013F" w:rsidRDefault="0082013F" w:rsidP="0082013F">
      <w:pPr>
        <w:pStyle w:val="aa"/>
        <w:ind w:left="0" w:firstLine="567"/>
        <w:jc w:val="both"/>
        <w:rPr>
          <w:rFonts w:ascii="Times New Roman" w:hAnsi="Times New Roman"/>
          <w:sz w:val="24"/>
          <w:szCs w:val="24"/>
        </w:rPr>
      </w:pPr>
      <w:r>
        <w:rPr>
          <w:rFonts w:ascii="Times New Roman" w:hAnsi="Times New Roman"/>
          <w:b/>
          <w:sz w:val="24"/>
          <w:szCs w:val="24"/>
        </w:rPr>
        <w:t>1.1.</w:t>
      </w:r>
      <w:r>
        <w:rPr>
          <w:rFonts w:ascii="Times New Roman" w:hAnsi="Times New Roman"/>
          <w:sz w:val="24"/>
          <w:szCs w:val="24"/>
        </w:rPr>
        <w:t xml:space="preserve"> В соответствии с Законом Республики Коми от 01.12.2015 № 114-РЗ «О преобразовании муниципальных образований муниципального района «Вуктыл» в Республике Коми и внесении изменений в связи с этим в закон Республики Коми «О территориальной организации местного самоуправления в Республике Коми» МО МР «Вуктыл» преобразован в МО ГО «Вуктыл».</w:t>
      </w:r>
    </w:p>
    <w:p w:rsidR="0082013F" w:rsidRDefault="0082013F" w:rsidP="0082013F">
      <w:pPr>
        <w:pStyle w:val="aa"/>
        <w:ind w:left="0" w:firstLine="567"/>
        <w:jc w:val="both"/>
        <w:rPr>
          <w:rFonts w:ascii="Times New Roman" w:hAnsi="Times New Roman"/>
          <w:sz w:val="24"/>
          <w:szCs w:val="24"/>
        </w:rPr>
      </w:pPr>
      <w:r>
        <w:rPr>
          <w:rFonts w:ascii="Times New Roman" w:hAnsi="Times New Roman"/>
          <w:sz w:val="24"/>
          <w:szCs w:val="24"/>
        </w:rPr>
        <w:t>Бюджетный процесс в МО МР «Вуктыл» и в МО ГО «Вуктыл» в течение 2016г. и  в                         1 квартале 2017г. соответственно основывался на положениях БК РФ, Устава МО МР «Вуктыл», Устава МО ГО «Вуктыл», Положений о бюджетных процессах в МО МР «Вуктыл» и МО ГО «Вуктыл».</w:t>
      </w:r>
    </w:p>
    <w:p w:rsidR="0082013F" w:rsidRDefault="0082013F" w:rsidP="0082013F">
      <w:pPr>
        <w:pStyle w:val="aa"/>
        <w:ind w:left="0" w:firstLine="567"/>
        <w:jc w:val="both"/>
        <w:rPr>
          <w:rFonts w:ascii="Times New Roman" w:hAnsi="Times New Roman"/>
          <w:sz w:val="24"/>
          <w:szCs w:val="24"/>
        </w:rPr>
      </w:pPr>
      <w:r>
        <w:rPr>
          <w:rFonts w:ascii="Times New Roman" w:hAnsi="Times New Roman"/>
          <w:sz w:val="24"/>
          <w:szCs w:val="24"/>
        </w:rPr>
        <w:t>В соответствии со ст. 215.1 БК РФ исполнение бюджета МО МР «Вуктыл» и бюджета МО ГО «Вуктыл» в проверяемом периоде осуществлялось на основе единства кассы.</w:t>
      </w:r>
    </w:p>
    <w:p w:rsidR="0082013F" w:rsidRDefault="0082013F" w:rsidP="0082013F">
      <w:pPr>
        <w:pStyle w:val="aa"/>
        <w:ind w:left="0" w:firstLine="567"/>
        <w:jc w:val="both"/>
        <w:rPr>
          <w:rFonts w:ascii="Times New Roman" w:hAnsi="Times New Roman"/>
          <w:sz w:val="24"/>
          <w:szCs w:val="24"/>
        </w:rPr>
      </w:pPr>
      <w:r>
        <w:rPr>
          <w:rFonts w:ascii="Times New Roman" w:hAnsi="Times New Roman"/>
          <w:sz w:val="24"/>
          <w:szCs w:val="24"/>
        </w:rPr>
        <w:t>Бюджеты МО МР «Вуктыл» и МО ГО «Вуктыл» составлялись сроком на три года и утверждались в форме решений Совета МР «Вуктыл» и Совета ГО «Вуктыл» в соответствии с Положениями о бюджетных процессах.</w:t>
      </w:r>
    </w:p>
    <w:p w:rsidR="0082013F" w:rsidRDefault="0082013F" w:rsidP="0082013F">
      <w:pPr>
        <w:pStyle w:val="aa"/>
        <w:ind w:left="0" w:firstLine="567"/>
        <w:jc w:val="both"/>
        <w:rPr>
          <w:rFonts w:ascii="Times New Roman" w:hAnsi="Times New Roman"/>
          <w:sz w:val="24"/>
          <w:szCs w:val="24"/>
        </w:rPr>
      </w:pPr>
      <w:proofErr w:type="gramStart"/>
      <w:r>
        <w:rPr>
          <w:rFonts w:ascii="Times New Roman" w:hAnsi="Times New Roman"/>
          <w:sz w:val="24"/>
          <w:szCs w:val="24"/>
        </w:rPr>
        <w:t>Утверждение бюджета МО МР «Вуктыл» на 2016 год и плановый период 2017 и 2018 годов</w:t>
      </w:r>
      <w:r>
        <w:rPr>
          <w:rStyle w:val="af6"/>
          <w:rFonts w:ascii="Times New Roman" w:hAnsi="Times New Roman" w:cs="Times New Roman"/>
        </w:rPr>
        <w:footnoteReference w:id="14"/>
      </w:r>
      <w:r>
        <w:rPr>
          <w:rFonts w:ascii="Times New Roman" w:hAnsi="Times New Roman"/>
          <w:sz w:val="24"/>
          <w:szCs w:val="24"/>
        </w:rPr>
        <w:t xml:space="preserve"> и бюджета МО ГО «Вуктыл» на 2017 год и плановый период 2018 и 2019 годов</w:t>
      </w:r>
      <w:r>
        <w:rPr>
          <w:rStyle w:val="af6"/>
          <w:rFonts w:ascii="Times New Roman" w:hAnsi="Times New Roman" w:cs="Times New Roman"/>
        </w:rPr>
        <w:footnoteReference w:id="15"/>
      </w:r>
      <w:r>
        <w:rPr>
          <w:rFonts w:ascii="Times New Roman" w:hAnsi="Times New Roman"/>
          <w:sz w:val="24"/>
          <w:szCs w:val="24"/>
        </w:rPr>
        <w:t xml:space="preserve"> было обеспечено до начала финансового года, в соответствии со ст. 185 БК РФ, ст. 48 Положения о бюджетном процессе МО МР «Вуктыл», ст. 29 Положения о бюджетном процессе МО ГО</w:t>
      </w:r>
      <w:proofErr w:type="gramEnd"/>
      <w:r>
        <w:rPr>
          <w:rFonts w:ascii="Times New Roman" w:hAnsi="Times New Roman"/>
          <w:sz w:val="24"/>
          <w:szCs w:val="24"/>
        </w:rPr>
        <w:t xml:space="preserve"> «Вуктыл». </w:t>
      </w:r>
    </w:p>
    <w:p w:rsidR="0082013F" w:rsidRDefault="0082013F" w:rsidP="0082013F">
      <w:pPr>
        <w:pStyle w:val="aa"/>
        <w:ind w:left="0" w:firstLine="567"/>
        <w:jc w:val="both"/>
        <w:rPr>
          <w:rFonts w:ascii="Times New Roman" w:hAnsi="Times New Roman"/>
          <w:sz w:val="24"/>
          <w:szCs w:val="24"/>
        </w:rPr>
      </w:pPr>
      <w:r>
        <w:rPr>
          <w:rFonts w:ascii="Times New Roman" w:hAnsi="Times New Roman"/>
          <w:sz w:val="24"/>
          <w:szCs w:val="24"/>
        </w:rPr>
        <w:t>При формировании бюджета МО МР «Вуктыл» на 2016г. и бюджета МО ГО «Вуктыл» на 2017г. был применен программно-целевой метод планирования, в соответствии с п.2 ст. 179 БК РФ.</w:t>
      </w:r>
    </w:p>
    <w:p w:rsidR="0082013F" w:rsidRDefault="0082013F" w:rsidP="0082013F">
      <w:pPr>
        <w:pStyle w:val="aa"/>
        <w:ind w:left="0" w:firstLine="567"/>
        <w:jc w:val="both"/>
        <w:rPr>
          <w:rFonts w:ascii="Times New Roman" w:hAnsi="Times New Roman"/>
          <w:sz w:val="24"/>
          <w:szCs w:val="24"/>
        </w:rPr>
      </w:pPr>
      <w:r>
        <w:rPr>
          <w:rFonts w:ascii="Times New Roman" w:hAnsi="Times New Roman"/>
          <w:sz w:val="24"/>
          <w:szCs w:val="24"/>
        </w:rPr>
        <w:t>Основные характеристики вышеуказанных бюджетов, а так же состав показателей, содержавшихся в решениях о бюджете МО МР «Вуктыл» и бюджете МО ГО «Вуктыл»  в проверяемом периоде, в целом соответствуют ст. 184.1 БК РФ.</w:t>
      </w:r>
    </w:p>
    <w:p w:rsidR="0082013F" w:rsidRDefault="0082013F" w:rsidP="0082013F">
      <w:pPr>
        <w:pStyle w:val="aa"/>
        <w:tabs>
          <w:tab w:val="left" w:pos="0"/>
          <w:tab w:val="left" w:pos="142"/>
          <w:tab w:val="left" w:pos="851"/>
          <w:tab w:val="left" w:pos="1276"/>
        </w:tabs>
        <w:spacing w:after="0"/>
        <w:ind w:left="0" w:firstLine="567"/>
        <w:jc w:val="both"/>
        <w:rPr>
          <w:rFonts w:ascii="Times New Roman" w:hAnsi="Times New Roman"/>
          <w:sz w:val="24"/>
          <w:szCs w:val="24"/>
        </w:rPr>
      </w:pPr>
      <w:r>
        <w:rPr>
          <w:rFonts w:ascii="Times New Roman" w:hAnsi="Times New Roman"/>
          <w:b/>
          <w:sz w:val="24"/>
          <w:szCs w:val="24"/>
        </w:rPr>
        <w:t xml:space="preserve">1.2. </w:t>
      </w:r>
      <w:r>
        <w:rPr>
          <w:rFonts w:ascii="Times New Roman" w:hAnsi="Times New Roman"/>
          <w:sz w:val="24"/>
          <w:szCs w:val="24"/>
        </w:rPr>
        <w:t>Анализ нормативных правовых актов, регулирующих порядок и условия для повышения эффективности бюджетных расходов, направляемых  на финансовое обеспечение муниципальных учреждений МО ГО «Вуктыл» показал следующее.</w:t>
      </w:r>
    </w:p>
    <w:p w:rsidR="0082013F" w:rsidRDefault="0082013F" w:rsidP="0082013F">
      <w:pPr>
        <w:pStyle w:val="ConsPlusNormal"/>
        <w:widowControl w:val="0"/>
        <w:tabs>
          <w:tab w:val="left" w:pos="917"/>
        </w:tabs>
        <w:spacing w:line="276" w:lineRule="auto"/>
        <w:ind w:firstLine="567"/>
        <w:jc w:val="both"/>
        <w:rPr>
          <w:rFonts w:ascii="Times New Roman" w:eastAsiaTheme="minorHAnsi" w:hAnsi="Times New Roman" w:cs="Times New Roman"/>
        </w:rPr>
      </w:pPr>
      <w:r>
        <w:rPr>
          <w:rFonts w:ascii="Times New Roman" w:hAnsi="Times New Roman"/>
          <w:b/>
        </w:rPr>
        <w:t xml:space="preserve">1.2.1. </w:t>
      </w:r>
      <w:r>
        <w:rPr>
          <w:rFonts w:ascii="Times New Roman" w:hAnsi="Times New Roman" w:cs="Times New Roman"/>
        </w:rPr>
        <w:t xml:space="preserve">В ходе проведения экспертизы исполнения бюджета МО МР «Вуктыл» за 1 квартал 2016г. были установлены факты </w:t>
      </w:r>
      <w:r>
        <w:rPr>
          <w:rFonts w:ascii="Times New Roman" w:eastAsiaTheme="minorHAnsi" w:hAnsi="Times New Roman" w:cs="Times New Roman"/>
        </w:rPr>
        <w:t>отсутствия:</w:t>
      </w:r>
    </w:p>
    <w:p w:rsidR="0082013F" w:rsidRDefault="0082013F" w:rsidP="0082013F">
      <w:pPr>
        <w:pStyle w:val="ConsPlusNormal"/>
        <w:widowControl w:val="0"/>
        <w:tabs>
          <w:tab w:val="left" w:pos="917"/>
        </w:tabs>
        <w:spacing w:line="276" w:lineRule="auto"/>
        <w:ind w:firstLine="567"/>
        <w:jc w:val="both"/>
        <w:rPr>
          <w:rFonts w:ascii="Times New Roman" w:eastAsiaTheme="minorHAnsi" w:hAnsi="Times New Roman" w:cs="Times New Roman"/>
        </w:rPr>
      </w:pPr>
      <w:r>
        <w:rPr>
          <w:rFonts w:ascii="Times New Roman" w:eastAsiaTheme="minorHAnsi" w:hAnsi="Times New Roman" w:cs="Times New Roman"/>
        </w:rPr>
        <w:t>- Порядка</w:t>
      </w:r>
      <w:r>
        <w:rPr>
          <w:rFonts w:ascii="Times New Roman" w:eastAsia="Calibri" w:hAnsi="Times New Roman" w:cs="Times New Roman"/>
        </w:rPr>
        <w:t xml:space="preserve"> проведения мониторинга кредиторской и дебиторской задолженности муниципальных учреждений и главных распорядителей средств бюджета МО МР </w:t>
      </w:r>
      <w:r>
        <w:rPr>
          <w:rFonts w:ascii="Times New Roman" w:eastAsiaTheme="minorHAnsi" w:hAnsi="Times New Roman" w:cs="Times New Roman"/>
        </w:rPr>
        <w:t>«Вуктыл»;</w:t>
      </w:r>
    </w:p>
    <w:p w:rsidR="0082013F" w:rsidRDefault="0082013F" w:rsidP="0082013F">
      <w:pPr>
        <w:pStyle w:val="ConsPlusNormal"/>
        <w:widowControl w:val="0"/>
        <w:tabs>
          <w:tab w:val="left" w:pos="917"/>
        </w:tabs>
        <w:spacing w:line="276" w:lineRule="auto"/>
        <w:ind w:firstLine="567"/>
        <w:jc w:val="both"/>
        <w:rPr>
          <w:rFonts w:ascii="Times New Roman" w:eastAsiaTheme="minorHAnsi" w:hAnsi="Times New Roman" w:cs="Times New Roman"/>
          <w:lang w:eastAsia="en-US"/>
        </w:rPr>
      </w:pPr>
      <w:r>
        <w:rPr>
          <w:rFonts w:ascii="Times New Roman" w:eastAsiaTheme="minorHAnsi" w:hAnsi="Times New Roman" w:cs="Times New Roman"/>
        </w:rPr>
        <w:t xml:space="preserve">- </w:t>
      </w:r>
      <w:r>
        <w:rPr>
          <w:rFonts w:ascii="Times New Roman" w:eastAsiaTheme="minorHAnsi" w:hAnsi="Times New Roman" w:cs="Times New Roman"/>
          <w:lang w:eastAsia="en-US"/>
        </w:rPr>
        <w:t>Порядка урегулирования кредиторской (дебиторской) задолженности муниципальных учреждений и главных распорядителей средств бюджета МО МР «Вуктыл»</w:t>
      </w:r>
      <w:r>
        <w:rPr>
          <w:rStyle w:val="af6"/>
          <w:rFonts w:ascii="Times New Roman" w:eastAsiaTheme="minorHAnsi" w:hAnsi="Times New Roman" w:cs="Times New Roman"/>
          <w:lang w:eastAsia="en-US"/>
        </w:rPr>
        <w:footnoteReference w:id="16"/>
      </w:r>
      <w:r>
        <w:rPr>
          <w:rFonts w:ascii="Times New Roman" w:eastAsiaTheme="minorHAnsi" w:hAnsi="Times New Roman" w:cs="Times New Roman"/>
          <w:lang w:eastAsia="en-US"/>
        </w:rPr>
        <w:t xml:space="preserve"> и плана мероприятий по недопущению возникновения необоснованной кредиторской (дебиторской) задолженности.</w:t>
      </w:r>
    </w:p>
    <w:p w:rsidR="0082013F" w:rsidRDefault="0082013F" w:rsidP="0082013F">
      <w:pPr>
        <w:pStyle w:val="ConsPlusNormal"/>
        <w:widowControl w:val="0"/>
        <w:tabs>
          <w:tab w:val="left" w:pos="917"/>
        </w:tabs>
        <w:spacing w:line="276" w:lineRule="auto"/>
        <w:ind w:firstLine="567"/>
        <w:jc w:val="both"/>
        <w:rPr>
          <w:rFonts w:ascii="Times New Roman" w:eastAsiaTheme="minorHAnsi" w:hAnsi="Times New Roman" w:cs="Times New Roman"/>
          <w:lang w:eastAsia="en-US"/>
        </w:rPr>
      </w:pPr>
      <w:r>
        <w:rPr>
          <w:rFonts w:ascii="Times New Roman" w:eastAsiaTheme="minorHAnsi" w:hAnsi="Times New Roman" w:cs="Times New Roman"/>
          <w:lang w:eastAsia="en-US"/>
        </w:rPr>
        <w:t>На основании вышеизложенного со стороны КСП ГО «Вуктыл» были внесены соответствующие предложения, отраженные в заключени</w:t>
      </w:r>
      <w:proofErr w:type="gramStart"/>
      <w:r>
        <w:rPr>
          <w:rFonts w:ascii="Times New Roman" w:eastAsiaTheme="minorHAnsi" w:hAnsi="Times New Roman" w:cs="Times New Roman"/>
          <w:lang w:eastAsia="en-US"/>
        </w:rPr>
        <w:t>и</w:t>
      </w:r>
      <w:proofErr w:type="gramEnd"/>
      <w:r>
        <w:rPr>
          <w:rFonts w:ascii="Times New Roman" w:eastAsiaTheme="minorHAnsi" w:hAnsi="Times New Roman" w:cs="Times New Roman"/>
          <w:lang w:eastAsia="en-US"/>
        </w:rPr>
        <w:t xml:space="preserve"> от 10.05.2016 № 40, которые не были  учтены.</w:t>
      </w:r>
    </w:p>
    <w:p w:rsidR="0082013F" w:rsidRDefault="0082013F" w:rsidP="0082013F">
      <w:pPr>
        <w:pStyle w:val="ConsPlusNormal"/>
        <w:widowControl w:val="0"/>
        <w:tabs>
          <w:tab w:val="left" w:pos="917"/>
        </w:tabs>
        <w:spacing w:line="276" w:lineRule="auto"/>
        <w:ind w:firstLine="567"/>
        <w:jc w:val="both"/>
        <w:rPr>
          <w:rFonts w:ascii="Times New Roman" w:eastAsiaTheme="minorEastAsia" w:hAnsi="Times New Roman" w:cs="Times New Roman"/>
        </w:rPr>
      </w:pPr>
      <w:r>
        <w:rPr>
          <w:rFonts w:ascii="Times New Roman" w:hAnsi="Times New Roman" w:cs="Times New Roman"/>
        </w:rPr>
        <w:t xml:space="preserve">По результатам осуществления финансового контроля за 1 полугодие 2016 года КСП </w:t>
      </w:r>
      <w:r>
        <w:rPr>
          <w:rFonts w:ascii="Times New Roman" w:hAnsi="Times New Roman" w:cs="Times New Roman"/>
        </w:rPr>
        <w:lastRenderedPageBreak/>
        <w:t xml:space="preserve">ГО «Вуктыл» было подготовлено и направлено, </w:t>
      </w:r>
      <w:r>
        <w:rPr>
          <w:rFonts w:ascii="Times New Roman" w:hAnsi="Times New Roman"/>
        </w:rPr>
        <w:t>в целях мониторинга и ликвидации, образовавшейся кредиторской задолженности,</w:t>
      </w:r>
      <w:r>
        <w:rPr>
          <w:rFonts w:ascii="Times New Roman" w:hAnsi="Times New Roman" w:cs="Times New Roman"/>
        </w:rPr>
        <w:t xml:space="preserve"> в администрацию ГО «Вуктыл» соответствующее предписание</w:t>
      </w:r>
      <w:r>
        <w:rPr>
          <w:rFonts w:ascii="Times New Roman" w:hAnsi="Times New Roman" w:cs="Times New Roman"/>
          <w:sz w:val="22"/>
          <w:szCs w:val="22"/>
        </w:rPr>
        <w:t xml:space="preserve"> </w:t>
      </w:r>
      <w:r>
        <w:rPr>
          <w:rFonts w:ascii="Times New Roman" w:hAnsi="Times New Roman" w:cs="Times New Roman"/>
        </w:rPr>
        <w:t>№348 от 13.10.2016 с указанными ранее предложениями</w:t>
      </w:r>
      <w:r>
        <w:rPr>
          <w:rFonts w:ascii="Times New Roman" w:hAnsi="Times New Roman"/>
        </w:rPr>
        <w:t>.</w:t>
      </w:r>
    </w:p>
    <w:p w:rsidR="0082013F" w:rsidRDefault="0082013F" w:rsidP="0082013F">
      <w:pPr>
        <w:pStyle w:val="aa"/>
        <w:widowControl w:val="0"/>
        <w:spacing w:after="0"/>
        <w:ind w:left="0" w:firstLine="567"/>
        <w:jc w:val="both"/>
        <w:rPr>
          <w:rFonts w:ascii="Times New Roman" w:hAnsi="Times New Roman" w:cs="Times New Roman"/>
          <w:sz w:val="24"/>
          <w:szCs w:val="24"/>
        </w:rPr>
      </w:pPr>
      <w:r>
        <w:rPr>
          <w:rFonts w:ascii="Times New Roman" w:hAnsi="Times New Roman"/>
          <w:sz w:val="24"/>
          <w:szCs w:val="24"/>
        </w:rPr>
        <w:t>В последствие чего администрацией ГО «Вуктыл» были разработаны и утверждены:</w:t>
      </w:r>
    </w:p>
    <w:p w:rsidR="0082013F" w:rsidRDefault="0082013F" w:rsidP="0082013F">
      <w:pPr>
        <w:pStyle w:val="aa"/>
        <w:widowControl w:val="0"/>
        <w:spacing w:after="0"/>
        <w:ind w:left="0" w:firstLine="567"/>
        <w:jc w:val="both"/>
        <w:rPr>
          <w:rFonts w:ascii="Times New Roman" w:hAnsi="Times New Roman"/>
          <w:sz w:val="24"/>
          <w:szCs w:val="24"/>
        </w:rPr>
      </w:pPr>
      <w:r>
        <w:rPr>
          <w:rFonts w:ascii="Times New Roman" w:hAnsi="Times New Roman"/>
          <w:sz w:val="24"/>
          <w:szCs w:val="24"/>
        </w:rPr>
        <w:t>- Порядок урегулирования кредиторской (дебиторской) задолженности муниципальных учреждений и ГРБС  ГО «Вуктыл» и план мероприятий по недопущению возникновения необоснованной кредиторской (дебиторской) задолженности                                    (постановление администрации ГО «Вуктыл» от 11.11.2016 №11/681);</w:t>
      </w:r>
    </w:p>
    <w:p w:rsidR="0082013F" w:rsidRDefault="0082013F" w:rsidP="0082013F">
      <w:pPr>
        <w:pStyle w:val="aa"/>
        <w:widowControl w:val="0"/>
        <w:spacing w:after="0"/>
        <w:ind w:left="0" w:firstLine="567"/>
        <w:jc w:val="both"/>
        <w:rPr>
          <w:rFonts w:ascii="Times New Roman" w:hAnsi="Times New Roman"/>
          <w:sz w:val="24"/>
          <w:szCs w:val="24"/>
        </w:rPr>
      </w:pPr>
      <w:r>
        <w:rPr>
          <w:rFonts w:ascii="Times New Roman" w:hAnsi="Times New Roman"/>
          <w:sz w:val="24"/>
          <w:szCs w:val="24"/>
        </w:rPr>
        <w:t xml:space="preserve">- Порядок проведения мониторинга кредиторской и дебиторской задолженности муниципальных учреждений и ГРБС «Вуктыл» (постановления администрации ГО «Вуктыл» от 21.11.2016 №11/729).  </w:t>
      </w:r>
    </w:p>
    <w:p w:rsidR="0082013F" w:rsidRDefault="0082013F" w:rsidP="0082013F">
      <w:pPr>
        <w:pStyle w:val="aa"/>
        <w:tabs>
          <w:tab w:val="left" w:pos="142"/>
          <w:tab w:val="left" w:pos="851"/>
          <w:tab w:val="left" w:pos="1276"/>
        </w:tabs>
        <w:spacing w:after="0"/>
        <w:ind w:left="0" w:firstLine="567"/>
        <w:jc w:val="both"/>
        <w:rPr>
          <w:rFonts w:ascii="Times New Roman" w:hAnsi="Times New Roman"/>
          <w:sz w:val="24"/>
          <w:szCs w:val="24"/>
        </w:rPr>
      </w:pPr>
      <w:r>
        <w:rPr>
          <w:rFonts w:ascii="Times New Roman" w:hAnsi="Times New Roman"/>
          <w:b/>
          <w:sz w:val="24"/>
          <w:szCs w:val="24"/>
        </w:rPr>
        <w:t xml:space="preserve">1.2.2. </w:t>
      </w:r>
      <w:proofErr w:type="gramStart"/>
      <w:r>
        <w:rPr>
          <w:rFonts w:ascii="Times New Roman" w:hAnsi="Times New Roman"/>
          <w:sz w:val="24"/>
          <w:szCs w:val="24"/>
        </w:rPr>
        <w:t>Согласно п. 27 ст. 30 Федерального закона  от 08.05.2010 № 83-ФЗ орган местного самоуправления, осуществляющий функции и полномочия учредителя бюджетного учреждения, при заключении трудового договора с руководителем данного учреждения должен предусмотреть в нем условие о расторжении трудового договора по инициативе работодателя при наличии у бюджетного учреждения просроченной кредиторской задолженности, превышающей предельно допустимые значения, установленные органом, осуществляющим функции и полномочия учредителя.</w:t>
      </w:r>
      <w:proofErr w:type="gramEnd"/>
    </w:p>
    <w:p w:rsidR="0082013F" w:rsidRDefault="0082013F" w:rsidP="0082013F">
      <w:pPr>
        <w:pStyle w:val="aa"/>
        <w:tabs>
          <w:tab w:val="left" w:pos="142"/>
          <w:tab w:val="left" w:pos="851"/>
          <w:tab w:val="left" w:pos="1276"/>
        </w:tabs>
        <w:spacing w:after="0"/>
        <w:ind w:left="0" w:firstLine="567"/>
        <w:jc w:val="both"/>
        <w:rPr>
          <w:rFonts w:ascii="Times New Roman" w:hAnsi="Times New Roman"/>
          <w:sz w:val="24"/>
          <w:szCs w:val="24"/>
        </w:rPr>
      </w:pPr>
      <w:r>
        <w:rPr>
          <w:rFonts w:ascii="Times New Roman" w:hAnsi="Times New Roman"/>
          <w:sz w:val="24"/>
          <w:szCs w:val="24"/>
        </w:rPr>
        <w:t>В соответствии с</w:t>
      </w:r>
      <w:r>
        <w:rPr>
          <w:rFonts w:ascii="Times New Roman" w:hAnsi="Times New Roman"/>
          <w:b/>
          <w:sz w:val="24"/>
          <w:szCs w:val="24"/>
        </w:rPr>
        <w:t xml:space="preserve"> </w:t>
      </w:r>
      <w:r>
        <w:rPr>
          <w:rFonts w:ascii="Times New Roman" w:hAnsi="Times New Roman"/>
          <w:sz w:val="24"/>
          <w:szCs w:val="24"/>
        </w:rPr>
        <w:t>Порядком определения предельно допустимого значения просроченной кредиторской задолженности муниципальных бюджетных учреждений ГО «Вуктыл»,  утвержденного постановлением администрации ГО «Вуктыл» от 31.05.2017 №05/492</w:t>
      </w:r>
      <w:r>
        <w:rPr>
          <w:rStyle w:val="af6"/>
          <w:rFonts w:ascii="Times New Roman" w:hAnsi="Times New Roman" w:cs="Times New Roman"/>
        </w:rPr>
        <w:footnoteReference w:id="17"/>
      </w:r>
      <w:r>
        <w:rPr>
          <w:rFonts w:ascii="Times New Roman" w:hAnsi="Times New Roman"/>
          <w:sz w:val="24"/>
          <w:szCs w:val="24"/>
        </w:rPr>
        <w:t xml:space="preserve"> предусмотрено, что превышение предельно допустимого значения просроченной кредиторской задолженности влечет расторжение трудового договора с руководителем муниципального бюджетного учреждения ГО «Вуктыл».</w:t>
      </w:r>
    </w:p>
    <w:p w:rsidR="0082013F" w:rsidRDefault="0082013F" w:rsidP="0082013F">
      <w:pPr>
        <w:pStyle w:val="aa"/>
        <w:tabs>
          <w:tab w:val="left" w:pos="142"/>
          <w:tab w:val="left" w:pos="851"/>
          <w:tab w:val="left" w:pos="1276"/>
        </w:tabs>
        <w:spacing w:after="0"/>
        <w:ind w:left="0" w:firstLine="567"/>
        <w:jc w:val="both"/>
        <w:rPr>
          <w:rFonts w:ascii="Times New Roman" w:hAnsi="Times New Roman"/>
          <w:b/>
          <w:sz w:val="24"/>
          <w:szCs w:val="24"/>
        </w:rPr>
      </w:pPr>
      <w:r>
        <w:rPr>
          <w:rFonts w:ascii="Times New Roman" w:hAnsi="Times New Roman"/>
          <w:sz w:val="24"/>
          <w:szCs w:val="24"/>
        </w:rPr>
        <w:t xml:space="preserve">В ходе контрольного мероприятия было установлено, что вышеуказанные изменения, в нарушении п.27 ст. 30 Федерального закона от 08.05.2010 №83-ФЗ, в трудовые договора руководителей муниципальных бюджетных учреждений МО ГО «Вуктыл» не были внесены. </w:t>
      </w:r>
      <w:r>
        <w:rPr>
          <w:rFonts w:ascii="Times New Roman" w:hAnsi="Times New Roman"/>
          <w:b/>
          <w:sz w:val="24"/>
          <w:szCs w:val="24"/>
        </w:rPr>
        <w:t>На момент окончания проверки данные нарушения устранены.</w:t>
      </w:r>
    </w:p>
    <w:p w:rsidR="0082013F" w:rsidRDefault="0082013F" w:rsidP="0082013F">
      <w:pPr>
        <w:pStyle w:val="aa"/>
        <w:tabs>
          <w:tab w:val="left" w:pos="142"/>
          <w:tab w:val="left" w:pos="851"/>
          <w:tab w:val="left" w:pos="1276"/>
        </w:tabs>
        <w:spacing w:after="0"/>
        <w:ind w:left="0" w:firstLine="567"/>
        <w:jc w:val="both"/>
        <w:rPr>
          <w:rFonts w:ascii="Times New Roman" w:hAnsi="Times New Roman"/>
          <w:b/>
          <w:sz w:val="24"/>
          <w:szCs w:val="24"/>
        </w:rPr>
      </w:pPr>
      <w:r>
        <w:rPr>
          <w:rFonts w:ascii="Times New Roman" w:hAnsi="Times New Roman"/>
          <w:sz w:val="24"/>
          <w:szCs w:val="24"/>
        </w:rPr>
        <w:t xml:space="preserve">Так же, в абз.4 ч.4 Порядка определения предельно допустимого значения просроченной кредиторской задолженности отражена ссылка на </w:t>
      </w:r>
      <w:r>
        <w:rPr>
          <w:rFonts w:ascii="Times New Roman" w:hAnsi="Times New Roman"/>
          <w:b/>
          <w:sz w:val="24"/>
          <w:szCs w:val="24"/>
        </w:rPr>
        <w:t>п.3 ст. 278 ТК РФ</w:t>
      </w:r>
      <w:r>
        <w:rPr>
          <w:rFonts w:ascii="Times New Roman" w:hAnsi="Times New Roman"/>
          <w:sz w:val="24"/>
          <w:szCs w:val="24"/>
        </w:rPr>
        <w:t xml:space="preserve">  о расторжении трудового договора с руководителем бюджетного учреждения по  иным основаниям, предусмотренным ТК РФ. </w:t>
      </w:r>
      <w:r>
        <w:rPr>
          <w:rFonts w:ascii="Times New Roman" w:hAnsi="Times New Roman"/>
          <w:b/>
          <w:sz w:val="24"/>
          <w:szCs w:val="24"/>
        </w:rPr>
        <w:t>Тем не менее, с 01.01.2017 данный пункт утратил силу,</w:t>
      </w:r>
      <w:r>
        <w:rPr>
          <w:rFonts w:ascii="Times New Roman" w:hAnsi="Times New Roman"/>
          <w:sz w:val="24"/>
          <w:szCs w:val="24"/>
        </w:rPr>
        <w:t xml:space="preserve"> </w:t>
      </w:r>
      <w:r>
        <w:rPr>
          <w:rFonts w:ascii="Times New Roman" w:hAnsi="Times New Roman"/>
          <w:b/>
          <w:sz w:val="24"/>
          <w:szCs w:val="24"/>
        </w:rPr>
        <w:t xml:space="preserve"> в связи, с чем необходимо внести соответствующие изменения в настоящий Порядок.</w:t>
      </w:r>
    </w:p>
    <w:p w:rsidR="0082013F" w:rsidRDefault="0082013F" w:rsidP="0082013F">
      <w:pPr>
        <w:pStyle w:val="aa"/>
        <w:tabs>
          <w:tab w:val="left" w:pos="142"/>
          <w:tab w:val="left" w:pos="851"/>
          <w:tab w:val="left" w:pos="1276"/>
        </w:tabs>
        <w:spacing w:after="0"/>
        <w:ind w:left="0" w:firstLine="567"/>
        <w:jc w:val="both"/>
        <w:rPr>
          <w:rFonts w:ascii="Times New Roman" w:hAnsi="Times New Roman"/>
          <w:sz w:val="24"/>
          <w:szCs w:val="24"/>
        </w:rPr>
      </w:pPr>
      <w:r>
        <w:rPr>
          <w:rFonts w:ascii="Times New Roman" w:hAnsi="Times New Roman"/>
          <w:b/>
          <w:sz w:val="24"/>
          <w:szCs w:val="24"/>
        </w:rPr>
        <w:t xml:space="preserve">1.2.3. </w:t>
      </w:r>
      <w:proofErr w:type="gramStart"/>
      <w:r>
        <w:rPr>
          <w:rFonts w:ascii="Times New Roman" w:hAnsi="Times New Roman"/>
          <w:b/>
          <w:sz w:val="24"/>
          <w:szCs w:val="24"/>
        </w:rPr>
        <w:t xml:space="preserve">В п.п.7.3, 7.4 Приложения № 3 </w:t>
      </w:r>
      <w:r>
        <w:rPr>
          <w:rFonts w:ascii="Times New Roman" w:eastAsiaTheme="minorHAnsi" w:hAnsi="Times New Roman"/>
          <w:sz w:val="24"/>
          <w:szCs w:val="24"/>
        </w:rPr>
        <w:t>Порядка</w:t>
      </w:r>
      <w:r>
        <w:rPr>
          <w:rFonts w:ascii="Times New Roman" w:eastAsia="Calibri" w:hAnsi="Times New Roman"/>
          <w:sz w:val="24"/>
          <w:szCs w:val="24"/>
        </w:rPr>
        <w:t xml:space="preserve"> проведения мониторинга кредиторской и дебиторской задолженности муниципальных учреждений и главных распорядителей средств бюджета МО ГО </w:t>
      </w:r>
      <w:r>
        <w:rPr>
          <w:rFonts w:ascii="Times New Roman" w:eastAsiaTheme="minorHAnsi" w:hAnsi="Times New Roman"/>
          <w:sz w:val="24"/>
          <w:szCs w:val="24"/>
        </w:rPr>
        <w:t xml:space="preserve">«Вуктыл» </w:t>
      </w:r>
      <w:r>
        <w:rPr>
          <w:rFonts w:ascii="Times New Roman" w:eastAsiaTheme="minorHAnsi" w:hAnsi="Times New Roman"/>
          <w:b/>
          <w:sz w:val="24"/>
          <w:szCs w:val="24"/>
        </w:rPr>
        <w:t xml:space="preserve">некорректно  отражены наименования показателей,  которые не соответствует наименованиям показателей, установленных ч.3 </w:t>
      </w:r>
      <w:r>
        <w:rPr>
          <w:rFonts w:ascii="Times New Roman" w:hAnsi="Times New Roman"/>
          <w:b/>
          <w:sz w:val="24"/>
          <w:szCs w:val="24"/>
        </w:rPr>
        <w:t>Порядка определения предельно допустимого значения просроченной кредиторской задолженности муниципальных бюджетных учреждений ГО «Вуктыл»</w:t>
      </w:r>
      <w:r>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в части установления срока</w:t>
      </w:r>
      <w:r>
        <w:rPr>
          <w:rFonts w:ascii="Times New Roman" w:hAnsi="Times New Roman"/>
          <w:b/>
          <w:sz w:val="24"/>
          <w:szCs w:val="24"/>
        </w:rPr>
        <w:t xml:space="preserve"> </w:t>
      </w:r>
      <w:r>
        <w:rPr>
          <w:rFonts w:ascii="Times New Roman" w:hAnsi="Times New Roman"/>
          <w:sz w:val="24"/>
          <w:szCs w:val="24"/>
        </w:rPr>
        <w:t>превышения</w:t>
      </w:r>
      <w:r>
        <w:rPr>
          <w:rFonts w:ascii="Times New Roman" w:hAnsi="Times New Roman"/>
          <w:b/>
          <w:sz w:val="24"/>
          <w:szCs w:val="24"/>
        </w:rPr>
        <w:t xml:space="preserve"> </w:t>
      </w:r>
      <w:r>
        <w:rPr>
          <w:rFonts w:ascii="Times New Roman" w:hAnsi="Times New Roman"/>
          <w:sz w:val="24"/>
          <w:szCs w:val="24"/>
        </w:rPr>
        <w:t>неуплаты кредиторской задолженности.</w:t>
      </w:r>
      <w:proofErr w:type="gramEnd"/>
    </w:p>
    <w:p w:rsidR="0082013F" w:rsidRDefault="0082013F" w:rsidP="0082013F">
      <w:pPr>
        <w:pStyle w:val="aa"/>
        <w:tabs>
          <w:tab w:val="left" w:pos="142"/>
          <w:tab w:val="left" w:pos="851"/>
          <w:tab w:val="left" w:pos="1276"/>
        </w:tabs>
        <w:spacing w:after="0"/>
        <w:ind w:left="0" w:firstLine="567"/>
        <w:jc w:val="both"/>
        <w:rPr>
          <w:rFonts w:ascii="Times New Roman" w:hAnsi="Times New Roman"/>
          <w:sz w:val="24"/>
          <w:szCs w:val="24"/>
        </w:rPr>
      </w:pPr>
      <w:r>
        <w:rPr>
          <w:rFonts w:ascii="Times New Roman" w:hAnsi="Times New Roman"/>
          <w:b/>
          <w:sz w:val="24"/>
          <w:szCs w:val="24"/>
        </w:rPr>
        <w:t>1.2.4.</w:t>
      </w:r>
      <w:r>
        <w:rPr>
          <w:rFonts w:ascii="Times New Roman" w:hAnsi="Times New Roman"/>
          <w:sz w:val="24"/>
          <w:szCs w:val="24"/>
        </w:rPr>
        <w:t xml:space="preserve"> Предоставление муниципальных услуг (выполнение работ) подведомственными бюджетными и автономными учреждениями в проверяемом периоде  </w:t>
      </w:r>
      <w:r>
        <w:rPr>
          <w:rFonts w:ascii="Times New Roman" w:hAnsi="Times New Roman"/>
          <w:sz w:val="24"/>
          <w:szCs w:val="24"/>
        </w:rPr>
        <w:lastRenderedPageBreak/>
        <w:t xml:space="preserve">осуществлялось на основании муниципальных заданий, формируемых для каждого учреждения на оказание соответствующих услуг, в соответствии со ст.69.2. БК РФ, пп.3 п.7 ст. 9.2. Федерального закона от 12.01.1996 №7-ФЗ, постановлением администрации МР «Вуктыл» от 16.12.2015 №12/920, постановлением администрации ГО «Вуктыл» от 30.12.2016 №12/930.  </w:t>
      </w:r>
    </w:p>
    <w:p w:rsidR="0082013F" w:rsidRDefault="0082013F" w:rsidP="0082013F">
      <w:pPr>
        <w:pStyle w:val="aa"/>
        <w:ind w:left="0" w:firstLine="567"/>
        <w:jc w:val="both"/>
        <w:rPr>
          <w:rFonts w:ascii="Times New Roman" w:hAnsi="Times New Roman"/>
          <w:sz w:val="24"/>
          <w:szCs w:val="24"/>
        </w:rPr>
      </w:pPr>
      <w:proofErr w:type="gramStart"/>
      <w:r>
        <w:rPr>
          <w:rFonts w:ascii="Times New Roman" w:hAnsi="Times New Roman"/>
          <w:sz w:val="24"/>
          <w:szCs w:val="24"/>
        </w:rPr>
        <w:t>На финансовое обеспечение реализации муниципальных заданий предоставлялись субсидии из бюджета МО МР «Вуктыл» в 2016г. и из бюджета МО ГО «Вуктыл» в 2017г., на основании соглашений о порядке и условиях предоставления субсидий, заключаемых муниципальными бюджетными (автономными) учреждениями ГО «Вуктыл» и администрацией  ГО «Вуктыл», Управлением образования администрации ГО «Вуктыл» осуществляющими функции и полномочия учредителя муниципальных бюджетных (автономных) учреждений, в соответствии с</w:t>
      </w:r>
      <w:proofErr w:type="gramEnd"/>
      <w:r>
        <w:rPr>
          <w:rFonts w:ascii="Times New Roman" w:hAnsi="Times New Roman"/>
          <w:sz w:val="24"/>
          <w:szCs w:val="24"/>
        </w:rPr>
        <w:t xml:space="preserve"> примерной формой</w:t>
      </w:r>
      <w:r>
        <w:rPr>
          <w:rStyle w:val="af6"/>
        </w:rPr>
        <w:footnoteReference w:id="18"/>
      </w:r>
      <w:r>
        <w:rPr>
          <w:rFonts w:ascii="Times New Roman" w:hAnsi="Times New Roman"/>
          <w:sz w:val="24"/>
          <w:szCs w:val="24"/>
        </w:rPr>
        <w:t xml:space="preserve">, утверждаемой постановлением администрации ГО «Вуктыл»  от 30.12.2016 № 930. </w:t>
      </w:r>
    </w:p>
    <w:p w:rsidR="0082013F" w:rsidRDefault="0082013F" w:rsidP="0082013F">
      <w:pPr>
        <w:pStyle w:val="aa"/>
        <w:ind w:left="0" w:firstLine="567"/>
        <w:jc w:val="both"/>
        <w:rPr>
          <w:rFonts w:ascii="Times New Roman" w:hAnsi="Times New Roman"/>
          <w:sz w:val="24"/>
          <w:szCs w:val="24"/>
        </w:rPr>
      </w:pPr>
      <w:r>
        <w:rPr>
          <w:rFonts w:ascii="Times New Roman" w:hAnsi="Times New Roman"/>
          <w:sz w:val="24"/>
          <w:szCs w:val="24"/>
        </w:rPr>
        <w:t>Соглашение определяет права, обязанности и ответственность сторон, в том числе объем и периодичность перечисления субсидии в течение финансового года.</w:t>
      </w:r>
    </w:p>
    <w:p w:rsidR="0082013F" w:rsidRDefault="0082013F" w:rsidP="0082013F">
      <w:pPr>
        <w:pStyle w:val="aa"/>
        <w:ind w:left="0" w:firstLine="567"/>
        <w:jc w:val="both"/>
        <w:rPr>
          <w:rFonts w:ascii="Times New Roman" w:hAnsi="Times New Roman"/>
          <w:b/>
          <w:sz w:val="24"/>
          <w:szCs w:val="24"/>
        </w:rPr>
      </w:pPr>
      <w:proofErr w:type="gramStart"/>
      <w:r>
        <w:rPr>
          <w:rFonts w:ascii="Times New Roman" w:hAnsi="Times New Roman"/>
          <w:b/>
          <w:sz w:val="24"/>
          <w:szCs w:val="24"/>
        </w:rPr>
        <w:t>В соответствии с абз.2 ч.1 ст.78.1 БК РФ помимо субсидий на оказание муниципальных услуг (выполнения работ) бюджетным и автономным учреждениям могут быть предоставлены субсидии на иные цели,  которые предусматривают, в том числе и субсидии на погашение кредиторской задолженности прошлых лет  (несмотря на то, что субсидиарная ответственность учредителя по долгам бюджетных и автономных учреждений исключена, учредитель вправе оказать</w:t>
      </w:r>
      <w:proofErr w:type="gramEnd"/>
      <w:r>
        <w:rPr>
          <w:rFonts w:ascii="Times New Roman" w:hAnsi="Times New Roman"/>
          <w:b/>
          <w:sz w:val="24"/>
          <w:szCs w:val="24"/>
        </w:rPr>
        <w:t xml:space="preserve"> помощь подведомственным учреждениям для расчетов с кредиторами).</w:t>
      </w:r>
    </w:p>
    <w:p w:rsidR="0082013F" w:rsidRDefault="0082013F" w:rsidP="0082013F">
      <w:pPr>
        <w:pStyle w:val="aa"/>
        <w:ind w:left="0" w:firstLine="567"/>
        <w:jc w:val="both"/>
        <w:rPr>
          <w:rFonts w:ascii="Times New Roman" w:hAnsi="Times New Roman"/>
          <w:sz w:val="24"/>
          <w:szCs w:val="24"/>
        </w:rPr>
      </w:pPr>
      <w:r>
        <w:rPr>
          <w:rFonts w:ascii="Times New Roman" w:hAnsi="Times New Roman"/>
          <w:sz w:val="24"/>
          <w:szCs w:val="24"/>
        </w:rPr>
        <w:t xml:space="preserve">В Положении о предоставлении субсидий из бюджета МО МР «Вуктыл» бюджетным и автономным учреждениям, утвержденном постановлением администрации МР «Вуктыл» от 16.12.2015 №12/920 </w:t>
      </w:r>
      <w:r>
        <w:rPr>
          <w:rFonts w:ascii="Times New Roman" w:hAnsi="Times New Roman"/>
          <w:b/>
          <w:sz w:val="24"/>
          <w:szCs w:val="24"/>
        </w:rPr>
        <w:t>субсидии на погашение кредиторской задолженности прошлых лет муниципальных учреждений в проверяемом  периоде не были предусмотрены</w:t>
      </w:r>
      <w:r>
        <w:rPr>
          <w:rFonts w:ascii="Times New Roman" w:hAnsi="Times New Roman"/>
          <w:sz w:val="24"/>
          <w:szCs w:val="24"/>
        </w:rPr>
        <w:t xml:space="preserve">.  </w:t>
      </w:r>
    </w:p>
    <w:p w:rsidR="0082013F" w:rsidRDefault="0082013F" w:rsidP="0082013F">
      <w:pPr>
        <w:pStyle w:val="aa"/>
        <w:ind w:left="0" w:firstLine="567"/>
        <w:jc w:val="both"/>
        <w:rPr>
          <w:rFonts w:ascii="Times New Roman" w:hAnsi="Times New Roman"/>
          <w:sz w:val="24"/>
          <w:szCs w:val="24"/>
        </w:rPr>
      </w:pPr>
      <w:r>
        <w:rPr>
          <w:rFonts w:ascii="Times New Roman" w:hAnsi="Times New Roman"/>
          <w:sz w:val="24"/>
          <w:szCs w:val="24"/>
        </w:rPr>
        <w:t>Важнейшей задачей учредителя в отношении подведомственных учреждений является формирование и доведение муниципального задания, а также соответствующее финансовое обеспечение его выполнения в форме субсидии.</w:t>
      </w:r>
    </w:p>
    <w:p w:rsidR="0082013F" w:rsidRDefault="0082013F" w:rsidP="0082013F">
      <w:pPr>
        <w:pStyle w:val="aa"/>
        <w:ind w:left="0" w:firstLine="567"/>
        <w:jc w:val="both"/>
        <w:rPr>
          <w:rFonts w:ascii="Times New Roman" w:hAnsi="Times New Roman"/>
          <w:b/>
          <w:sz w:val="24"/>
          <w:szCs w:val="24"/>
        </w:rPr>
      </w:pPr>
      <w:r>
        <w:rPr>
          <w:rFonts w:ascii="Times New Roman" w:hAnsi="Times New Roman"/>
          <w:b/>
          <w:sz w:val="24"/>
          <w:szCs w:val="24"/>
        </w:rPr>
        <w:t xml:space="preserve">На основании вышеизложенного можно сделать вывод, что планирование объема субсидий на финансовое обеспечение выполнения муниципальных заданий бюджетных учреждений осуществлялось некорректно, так объемы бюджетных ассигнований на выполнение муниципальных заданий в 2016г. были занижены на размеры кредиторской задолженности прошлых лет, несмотря на неоднократное увеличение бюджетных ассигнований в течение всего 2016г. </w:t>
      </w:r>
    </w:p>
    <w:p w:rsidR="0082013F" w:rsidRDefault="0082013F" w:rsidP="0082013F">
      <w:pPr>
        <w:pStyle w:val="aa"/>
        <w:ind w:left="0" w:firstLine="567"/>
        <w:jc w:val="both"/>
        <w:rPr>
          <w:rFonts w:ascii="Times New Roman" w:hAnsi="Times New Roman"/>
          <w:sz w:val="24"/>
          <w:szCs w:val="24"/>
        </w:rPr>
      </w:pPr>
      <w:r>
        <w:rPr>
          <w:rFonts w:ascii="Times New Roman" w:hAnsi="Times New Roman"/>
          <w:b/>
          <w:sz w:val="24"/>
          <w:szCs w:val="24"/>
        </w:rPr>
        <w:t xml:space="preserve"> </w:t>
      </w:r>
      <w:proofErr w:type="gramStart"/>
      <w:r>
        <w:rPr>
          <w:rFonts w:ascii="Times New Roman" w:hAnsi="Times New Roman"/>
          <w:sz w:val="24"/>
          <w:szCs w:val="24"/>
        </w:rPr>
        <w:t>С учетом изложенного, в целях недопущения образования неэффективного  расходования бюджетных средств бюджетными учреждениями, КСП ГО «Вуктыл» было направлено в адрес администрации ГО «Вуктыл» представление от 27.10.2016 № 375, по результатам рассмотрения которого было разработано и постановлением администрации ГО «Вуктыл» от 30.12.2016 №12/927 утверждено Положение о формировании муниципального задания на оказание муниципальных услуг (выполнение работ) в отношении муниципальных учреждений ГО «Вуктыл</w:t>
      </w:r>
      <w:proofErr w:type="gramEnd"/>
      <w:r>
        <w:rPr>
          <w:rFonts w:ascii="Times New Roman" w:hAnsi="Times New Roman"/>
          <w:sz w:val="24"/>
          <w:szCs w:val="24"/>
        </w:rPr>
        <w:t>», финансового обеспечения выполнения муниципального задания и предоставления субсидий из бюджета МО ГО «Вуктыл» бюджетным и автономным учреждениям с учетом субсидий на погашение кредиторской задолженности прошлых лет.</w:t>
      </w:r>
    </w:p>
    <w:p w:rsidR="0082013F" w:rsidRDefault="0082013F" w:rsidP="0082013F">
      <w:pPr>
        <w:tabs>
          <w:tab w:val="left" w:pos="426"/>
          <w:tab w:val="left" w:pos="709"/>
          <w:tab w:val="left" w:pos="851"/>
          <w:tab w:val="left" w:pos="1134"/>
          <w:tab w:val="left" w:pos="1276"/>
        </w:tabs>
        <w:ind w:left="567"/>
        <w:jc w:val="center"/>
        <w:rPr>
          <w:b/>
        </w:rPr>
      </w:pPr>
      <w:r>
        <w:rPr>
          <w:b/>
        </w:rPr>
        <w:lastRenderedPageBreak/>
        <w:t xml:space="preserve">2. Анализ ежемесячной бюджетной отчетности МО МР «Вуктыл» в 2016г. </w:t>
      </w:r>
    </w:p>
    <w:p w:rsidR="0082013F" w:rsidRDefault="0082013F" w:rsidP="0082013F">
      <w:pPr>
        <w:tabs>
          <w:tab w:val="left" w:pos="426"/>
          <w:tab w:val="left" w:pos="709"/>
          <w:tab w:val="left" w:pos="851"/>
          <w:tab w:val="left" w:pos="1134"/>
          <w:tab w:val="left" w:pos="1276"/>
        </w:tabs>
        <w:ind w:left="567"/>
        <w:jc w:val="center"/>
        <w:rPr>
          <w:b/>
          <w:color w:val="7030A0"/>
        </w:rPr>
      </w:pPr>
      <w:r>
        <w:rPr>
          <w:b/>
        </w:rPr>
        <w:t>Анализ объема ежеквартальной кредиторской задолженности в течение 2016г. (в том числе долгосрочной и просроченной кредиторской задолженности)</w:t>
      </w:r>
      <w:r>
        <w:rPr>
          <w:b/>
          <w:color w:val="7030A0"/>
        </w:rPr>
        <w:t xml:space="preserve"> </w:t>
      </w:r>
    </w:p>
    <w:p w:rsidR="0082013F" w:rsidRDefault="0082013F" w:rsidP="0082013F">
      <w:pPr>
        <w:ind w:firstLine="567"/>
        <w:contextualSpacing/>
        <w:jc w:val="both"/>
        <w:rPr>
          <w:rFonts w:cstheme="minorBidi"/>
        </w:rPr>
      </w:pPr>
    </w:p>
    <w:p w:rsidR="0082013F" w:rsidRDefault="0082013F" w:rsidP="0082013F">
      <w:pPr>
        <w:ind w:firstLine="567"/>
        <w:jc w:val="both"/>
      </w:pPr>
      <w:r>
        <w:rPr>
          <w:b/>
        </w:rPr>
        <w:t>2.1.</w:t>
      </w:r>
      <w:r>
        <w:t xml:space="preserve"> В соответствии с п.1 ч.1 ст. 9 Федерального закона от 07.02.2011 №6-ФЗ,  с пп.1, пп.11 п. 1 раздела 9 Положения о Контрольно-счетной палате ГО «Вуктыл» со стороны</w:t>
      </w:r>
      <w:r>
        <w:rPr>
          <w:rFonts w:eastAsiaTheme="minorHAnsi"/>
        </w:rPr>
        <w:t xml:space="preserve"> КСП ГО «Вуктыл» </w:t>
      </w:r>
      <w:r>
        <w:t>в том числе осуществлялся как контроль, так и мониторинг исполнения бюджета МО МР «Вуктыл».</w:t>
      </w:r>
    </w:p>
    <w:p w:rsidR="0082013F" w:rsidRDefault="0082013F" w:rsidP="0082013F">
      <w:pPr>
        <w:ind w:firstLine="567"/>
        <w:jc w:val="both"/>
        <w:rPr>
          <w:rFonts w:eastAsiaTheme="minorEastAsia" w:cstheme="minorBidi"/>
        </w:rPr>
      </w:pPr>
      <w:r>
        <w:t>Отчет об исполнении бюджета МО МР «Вуктыл» по форме 0503317 составлялся  Финансовым управлением администрации ГО «Вуктыл» ежемесячно, в соответствии с требованиями п. 133 Инструкции №191н и предоставлялся в установленном порядке в Министерство финансов Республики Коми.</w:t>
      </w:r>
    </w:p>
    <w:p w:rsidR="0082013F" w:rsidRDefault="0082013F" w:rsidP="0082013F">
      <w:pPr>
        <w:ind w:firstLine="567"/>
        <w:jc w:val="both"/>
      </w:pPr>
      <w:r>
        <w:rPr>
          <w:b/>
        </w:rPr>
        <w:t>2.2.</w:t>
      </w:r>
      <w:r>
        <w:t xml:space="preserve"> </w:t>
      </w:r>
      <w:proofErr w:type="gramStart"/>
      <w:r>
        <w:t xml:space="preserve">В соответствии с Законом Республики Коми от 01.12.2015 №114-РЗ,  </w:t>
      </w:r>
      <w:hyperlink r:id="rId10" w:history="1">
        <w:r w:rsidRPr="00452E12">
          <w:rPr>
            <w:rStyle w:val="a8"/>
            <w:color w:val="auto"/>
            <w:u w:val="none"/>
          </w:rPr>
          <w:t>п.7 ч.3 ст. 21</w:t>
        </w:r>
      </w:hyperlink>
      <w:r>
        <w:t xml:space="preserve"> Устава МО МР «Вуктыл» были реорганизованы в форме присоединения к администрации МР «Вуктыл» (которая стала правопреемником публичных прав и обязанностей, а также правопреемником по всем обязательствам в отношении всех кредиторов и должников, включая обязательства, оспариваемые сторонами в соответствии с передаточными актами) следующие ГРБС:</w:t>
      </w:r>
      <w:proofErr w:type="gramEnd"/>
    </w:p>
    <w:p w:rsidR="0082013F" w:rsidRDefault="0082013F" w:rsidP="0082013F">
      <w:pPr>
        <w:ind w:firstLine="720"/>
        <w:jc w:val="both"/>
      </w:pPr>
      <w:r>
        <w:t>- Комитет по управлению имуществом МР «Вуктыл» на основании решения Совета МР «Вуктыл»  от 28.01.2016 № 48, деятельность которого прекращена с 08.08.2016, о чем внесена соответствующая запись в ЕГРЮЛ;</w:t>
      </w:r>
    </w:p>
    <w:p w:rsidR="0082013F" w:rsidRDefault="0082013F" w:rsidP="0082013F">
      <w:pPr>
        <w:ind w:right="-1" w:firstLine="567"/>
        <w:jc w:val="both"/>
      </w:pPr>
      <w:r>
        <w:t>- Управление экономики, строительства и дорожного хозяйства  МР «Вуктыл»  на основании решения Совета МР «Вуктыл» от 28.01.2016 №46, деятельность прекращена с 11.05.2016., о чем внесена соответствующая  запись в ЕГРЮЛ;</w:t>
      </w:r>
    </w:p>
    <w:p w:rsidR="0082013F" w:rsidRDefault="0082013F" w:rsidP="0082013F">
      <w:pPr>
        <w:ind w:firstLine="720"/>
        <w:jc w:val="both"/>
      </w:pPr>
      <w:r>
        <w:t xml:space="preserve">- Управление культуры, спорта и туризма МР «Вуктыл» на основании решения Совета МР «Вуктыл» от 28.01.2016 № 47, деятельность прекращена с 04.08.2016, о чем внесена соответствующая запись в ЕГРЮЛ. </w:t>
      </w:r>
    </w:p>
    <w:p w:rsidR="0082013F" w:rsidRDefault="0082013F" w:rsidP="0082013F">
      <w:pPr>
        <w:ind w:firstLine="720"/>
        <w:jc w:val="both"/>
      </w:pPr>
      <w:r>
        <w:t>В том числе администрация ГО «Вуктыл»  являлась правопреемником по долговым обязательствам, погашенным в 1 квартале 2017г. в полном объеме, следующих муниципальных образований, ликвидированных в 2016г., в связи с преобразованием в городской округ, отраженных в таблице №1:</w:t>
      </w:r>
    </w:p>
    <w:p w:rsidR="0082013F" w:rsidRDefault="0082013F" w:rsidP="0082013F">
      <w:pPr>
        <w:ind w:firstLine="720"/>
        <w:jc w:val="right"/>
        <w:rPr>
          <w:sz w:val="20"/>
          <w:szCs w:val="20"/>
        </w:rPr>
      </w:pPr>
      <w:r>
        <w:rPr>
          <w:sz w:val="20"/>
          <w:szCs w:val="20"/>
        </w:rPr>
        <w:t>Таблица 1(тыс. руб.)</w:t>
      </w:r>
    </w:p>
    <w:tbl>
      <w:tblPr>
        <w:tblStyle w:val="a5"/>
        <w:tblW w:w="0" w:type="auto"/>
        <w:tblLook w:val="04A0" w:firstRow="1" w:lastRow="0" w:firstColumn="1" w:lastColumn="0" w:noHBand="0" w:noVBand="1"/>
      </w:tblPr>
      <w:tblGrid>
        <w:gridCol w:w="2391"/>
        <w:gridCol w:w="2393"/>
        <w:gridCol w:w="2393"/>
        <w:gridCol w:w="2393"/>
      </w:tblGrid>
      <w:tr w:rsidR="0082013F" w:rsidTr="0082013F">
        <w:tc>
          <w:tcPr>
            <w:tcW w:w="2392" w:type="dxa"/>
            <w:tcBorders>
              <w:top w:val="single" w:sz="4" w:space="0" w:color="auto"/>
              <w:left w:val="single" w:sz="4" w:space="0" w:color="auto"/>
              <w:bottom w:val="single" w:sz="4" w:space="0" w:color="auto"/>
              <w:right w:val="single" w:sz="4" w:space="0" w:color="auto"/>
            </w:tcBorders>
            <w:hideMark/>
          </w:tcPr>
          <w:p w:rsidR="0082013F" w:rsidRDefault="0082013F">
            <w:pPr>
              <w:jc w:val="center"/>
              <w:rPr>
                <w:rFonts w:ascii="Times New Roman" w:hAnsi="Times New Roman" w:cs="Times New Roman"/>
                <w:sz w:val="20"/>
                <w:szCs w:val="20"/>
                <w:lang w:eastAsia="en-US"/>
              </w:rPr>
            </w:pPr>
            <w:r>
              <w:rPr>
                <w:rFonts w:ascii="Times New Roman" w:hAnsi="Times New Roman" w:cs="Times New Roman"/>
                <w:sz w:val="20"/>
                <w:szCs w:val="20"/>
              </w:rPr>
              <w:t>Муниципальное образование</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jc w:val="center"/>
              <w:rPr>
                <w:rFonts w:ascii="Times New Roman" w:hAnsi="Times New Roman" w:cs="Times New Roman"/>
                <w:sz w:val="20"/>
                <w:szCs w:val="20"/>
                <w:lang w:eastAsia="en-US"/>
              </w:rPr>
            </w:pPr>
            <w:r>
              <w:rPr>
                <w:rFonts w:ascii="Times New Roman" w:hAnsi="Times New Roman" w:cs="Times New Roman"/>
                <w:sz w:val="20"/>
                <w:szCs w:val="20"/>
              </w:rPr>
              <w:t>Остатки денежных средств, переданных в администрацию ГО «Вуктыл» на 01.01.2017</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jc w:val="center"/>
              <w:rPr>
                <w:rFonts w:ascii="Times New Roman" w:hAnsi="Times New Roman" w:cs="Times New Roman"/>
                <w:sz w:val="20"/>
                <w:szCs w:val="20"/>
                <w:lang w:eastAsia="en-US"/>
              </w:rPr>
            </w:pPr>
            <w:r>
              <w:rPr>
                <w:rFonts w:ascii="Times New Roman" w:hAnsi="Times New Roman" w:cs="Times New Roman"/>
                <w:sz w:val="20"/>
                <w:szCs w:val="20"/>
              </w:rPr>
              <w:t>Кредиторская задолженность на 01.01.2017</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jc w:val="center"/>
              <w:rPr>
                <w:rFonts w:ascii="Times New Roman" w:hAnsi="Times New Roman" w:cs="Times New Roman"/>
                <w:sz w:val="20"/>
                <w:szCs w:val="20"/>
                <w:lang w:eastAsia="en-US"/>
              </w:rPr>
            </w:pPr>
            <w:r>
              <w:rPr>
                <w:rFonts w:ascii="Times New Roman" w:hAnsi="Times New Roman" w:cs="Times New Roman"/>
                <w:sz w:val="20"/>
                <w:szCs w:val="20"/>
              </w:rPr>
              <w:t xml:space="preserve">В </w:t>
            </w:r>
            <w:proofErr w:type="spellStart"/>
            <w:r>
              <w:rPr>
                <w:rFonts w:ascii="Times New Roman" w:hAnsi="Times New Roman" w:cs="Times New Roman"/>
                <w:sz w:val="20"/>
                <w:szCs w:val="20"/>
              </w:rPr>
              <w:t>т.ч</w:t>
            </w:r>
            <w:proofErr w:type="spellEnd"/>
            <w:r>
              <w:rPr>
                <w:rFonts w:ascii="Times New Roman" w:hAnsi="Times New Roman" w:cs="Times New Roman"/>
                <w:sz w:val="20"/>
                <w:szCs w:val="20"/>
              </w:rPr>
              <w:t>. просроченная</w:t>
            </w:r>
          </w:p>
        </w:tc>
      </w:tr>
      <w:tr w:rsidR="0082013F" w:rsidTr="0082013F">
        <w:tc>
          <w:tcPr>
            <w:tcW w:w="2392" w:type="dxa"/>
            <w:tcBorders>
              <w:top w:val="single" w:sz="4" w:space="0" w:color="auto"/>
              <w:left w:val="single" w:sz="4" w:space="0" w:color="auto"/>
              <w:bottom w:val="single" w:sz="4" w:space="0" w:color="auto"/>
              <w:right w:val="single" w:sz="4" w:space="0" w:color="auto"/>
            </w:tcBorders>
            <w:hideMark/>
          </w:tcPr>
          <w:p w:rsidR="0082013F" w:rsidRDefault="0082013F">
            <w:pPr>
              <w:jc w:val="both"/>
              <w:rPr>
                <w:rFonts w:ascii="Times New Roman" w:hAnsi="Times New Roman" w:cs="Times New Roman"/>
                <w:sz w:val="20"/>
                <w:szCs w:val="20"/>
                <w:lang w:eastAsia="en-US"/>
              </w:rPr>
            </w:pPr>
            <w:r>
              <w:rPr>
                <w:rFonts w:ascii="Times New Roman" w:hAnsi="Times New Roman" w:cs="Times New Roman"/>
                <w:sz w:val="20"/>
                <w:szCs w:val="20"/>
              </w:rPr>
              <w:t>Городское поселение «Вуктыл»</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jc w:val="center"/>
              <w:rPr>
                <w:rFonts w:ascii="Times New Roman" w:hAnsi="Times New Roman" w:cs="Times New Roman"/>
                <w:sz w:val="20"/>
                <w:szCs w:val="20"/>
                <w:lang w:eastAsia="en-US"/>
              </w:rPr>
            </w:pPr>
            <w:r>
              <w:rPr>
                <w:rFonts w:ascii="Times New Roman" w:hAnsi="Times New Roman" w:cs="Times New Roman"/>
                <w:sz w:val="20"/>
                <w:szCs w:val="20"/>
              </w:rPr>
              <w:t>1 187,1</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jc w:val="center"/>
              <w:rPr>
                <w:rFonts w:ascii="Times New Roman" w:hAnsi="Times New Roman" w:cs="Times New Roman"/>
                <w:sz w:val="20"/>
                <w:szCs w:val="20"/>
                <w:lang w:eastAsia="en-US"/>
              </w:rPr>
            </w:pPr>
            <w:r>
              <w:rPr>
                <w:rFonts w:ascii="Times New Roman" w:hAnsi="Times New Roman" w:cs="Times New Roman"/>
                <w:sz w:val="20"/>
                <w:szCs w:val="20"/>
              </w:rPr>
              <w:t>4 392,6</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jc w:val="center"/>
              <w:rPr>
                <w:rFonts w:ascii="Times New Roman" w:hAnsi="Times New Roman" w:cs="Times New Roman"/>
                <w:sz w:val="20"/>
                <w:szCs w:val="20"/>
                <w:lang w:eastAsia="en-US"/>
              </w:rPr>
            </w:pPr>
            <w:r>
              <w:rPr>
                <w:rFonts w:ascii="Times New Roman" w:hAnsi="Times New Roman" w:cs="Times New Roman"/>
                <w:sz w:val="20"/>
                <w:szCs w:val="20"/>
              </w:rPr>
              <w:t>18,5</w:t>
            </w:r>
          </w:p>
        </w:tc>
      </w:tr>
      <w:tr w:rsidR="0082013F" w:rsidTr="0082013F">
        <w:tc>
          <w:tcPr>
            <w:tcW w:w="2392" w:type="dxa"/>
            <w:tcBorders>
              <w:top w:val="single" w:sz="4" w:space="0" w:color="auto"/>
              <w:left w:val="single" w:sz="4" w:space="0" w:color="auto"/>
              <w:bottom w:val="single" w:sz="4" w:space="0" w:color="auto"/>
              <w:right w:val="single" w:sz="4" w:space="0" w:color="auto"/>
            </w:tcBorders>
            <w:hideMark/>
          </w:tcPr>
          <w:p w:rsidR="0082013F" w:rsidRDefault="0082013F">
            <w:pPr>
              <w:jc w:val="both"/>
              <w:rPr>
                <w:rFonts w:ascii="Times New Roman" w:hAnsi="Times New Roman" w:cs="Times New Roman"/>
                <w:sz w:val="20"/>
                <w:szCs w:val="20"/>
                <w:lang w:eastAsia="en-US"/>
              </w:rPr>
            </w:pPr>
            <w:r>
              <w:rPr>
                <w:rFonts w:ascii="Times New Roman" w:hAnsi="Times New Roman" w:cs="Times New Roman"/>
                <w:sz w:val="20"/>
                <w:szCs w:val="20"/>
              </w:rPr>
              <w:t>Сельское  поселение «</w:t>
            </w:r>
            <w:proofErr w:type="spellStart"/>
            <w:r>
              <w:rPr>
                <w:rFonts w:ascii="Times New Roman" w:hAnsi="Times New Roman" w:cs="Times New Roman"/>
                <w:sz w:val="20"/>
                <w:szCs w:val="20"/>
              </w:rPr>
              <w:t>Дутово</w:t>
            </w:r>
            <w:proofErr w:type="spellEnd"/>
            <w:r>
              <w:rPr>
                <w:rFonts w:ascii="Times New Roman" w:hAnsi="Times New Roman" w:cs="Times New Roman"/>
                <w:sz w:val="20"/>
                <w:szCs w:val="20"/>
              </w:rPr>
              <w:t>»</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jc w:val="center"/>
              <w:rPr>
                <w:rFonts w:ascii="Times New Roman" w:hAnsi="Times New Roman" w:cs="Times New Roman"/>
                <w:sz w:val="20"/>
                <w:szCs w:val="20"/>
                <w:lang w:eastAsia="en-US"/>
              </w:rPr>
            </w:pPr>
            <w:r>
              <w:rPr>
                <w:rFonts w:ascii="Times New Roman" w:hAnsi="Times New Roman" w:cs="Times New Roman"/>
                <w:sz w:val="20"/>
                <w:szCs w:val="20"/>
              </w:rPr>
              <w:t>26,2</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jc w:val="center"/>
              <w:rPr>
                <w:rFonts w:ascii="Times New Roman" w:hAnsi="Times New Roman" w:cs="Times New Roman"/>
                <w:sz w:val="20"/>
                <w:szCs w:val="20"/>
                <w:lang w:eastAsia="en-US"/>
              </w:rPr>
            </w:pPr>
            <w:r>
              <w:rPr>
                <w:rFonts w:ascii="Times New Roman" w:hAnsi="Times New Roman" w:cs="Times New Roman"/>
                <w:sz w:val="20"/>
                <w:szCs w:val="20"/>
              </w:rPr>
              <w:t>190,4</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jc w:val="center"/>
              <w:rPr>
                <w:rFonts w:ascii="Times New Roman" w:hAnsi="Times New Roman" w:cs="Times New Roman"/>
                <w:sz w:val="20"/>
                <w:szCs w:val="20"/>
                <w:lang w:eastAsia="en-US"/>
              </w:rPr>
            </w:pPr>
            <w:r>
              <w:rPr>
                <w:rFonts w:ascii="Times New Roman" w:hAnsi="Times New Roman" w:cs="Times New Roman"/>
                <w:sz w:val="20"/>
                <w:szCs w:val="20"/>
              </w:rPr>
              <w:t>70,5</w:t>
            </w:r>
          </w:p>
        </w:tc>
      </w:tr>
      <w:tr w:rsidR="0082013F" w:rsidTr="0082013F">
        <w:tc>
          <w:tcPr>
            <w:tcW w:w="2392" w:type="dxa"/>
            <w:tcBorders>
              <w:top w:val="single" w:sz="4" w:space="0" w:color="auto"/>
              <w:left w:val="single" w:sz="4" w:space="0" w:color="auto"/>
              <w:bottom w:val="single" w:sz="4" w:space="0" w:color="auto"/>
              <w:right w:val="single" w:sz="4" w:space="0" w:color="auto"/>
            </w:tcBorders>
            <w:hideMark/>
          </w:tcPr>
          <w:p w:rsidR="0082013F" w:rsidRDefault="0082013F">
            <w:pPr>
              <w:jc w:val="both"/>
              <w:rPr>
                <w:rFonts w:ascii="Times New Roman" w:hAnsi="Times New Roman" w:cs="Times New Roman"/>
                <w:sz w:val="20"/>
                <w:szCs w:val="20"/>
                <w:lang w:eastAsia="en-US"/>
              </w:rPr>
            </w:pPr>
            <w:r>
              <w:rPr>
                <w:rFonts w:ascii="Times New Roman" w:hAnsi="Times New Roman" w:cs="Times New Roman"/>
                <w:sz w:val="20"/>
                <w:szCs w:val="20"/>
              </w:rPr>
              <w:t>Сельское поселение «</w:t>
            </w:r>
            <w:proofErr w:type="spellStart"/>
            <w:r>
              <w:rPr>
                <w:rFonts w:ascii="Times New Roman" w:hAnsi="Times New Roman" w:cs="Times New Roman"/>
                <w:sz w:val="20"/>
                <w:szCs w:val="20"/>
              </w:rPr>
              <w:t>Усть</w:t>
            </w:r>
            <w:proofErr w:type="spellEnd"/>
            <w:r>
              <w:rPr>
                <w:rFonts w:ascii="Times New Roman" w:hAnsi="Times New Roman" w:cs="Times New Roman"/>
                <w:sz w:val="20"/>
                <w:szCs w:val="20"/>
              </w:rPr>
              <w:t xml:space="preserve"> - </w:t>
            </w:r>
            <w:proofErr w:type="spellStart"/>
            <w:r>
              <w:rPr>
                <w:rFonts w:ascii="Times New Roman" w:hAnsi="Times New Roman" w:cs="Times New Roman"/>
                <w:sz w:val="20"/>
                <w:szCs w:val="20"/>
              </w:rPr>
              <w:t>Соплеск</w:t>
            </w:r>
            <w:proofErr w:type="spellEnd"/>
            <w:r>
              <w:rPr>
                <w:rFonts w:ascii="Times New Roman" w:hAnsi="Times New Roman" w:cs="Times New Roman"/>
                <w:sz w:val="20"/>
                <w:szCs w:val="20"/>
              </w:rPr>
              <w:t>»</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jc w:val="center"/>
              <w:rPr>
                <w:rFonts w:ascii="Times New Roman" w:hAnsi="Times New Roman" w:cs="Times New Roman"/>
                <w:sz w:val="20"/>
                <w:szCs w:val="20"/>
                <w:lang w:eastAsia="en-US"/>
              </w:rPr>
            </w:pPr>
            <w:r>
              <w:rPr>
                <w:rFonts w:ascii="Times New Roman" w:hAnsi="Times New Roman" w:cs="Times New Roman"/>
                <w:sz w:val="20"/>
                <w:szCs w:val="20"/>
              </w:rPr>
              <w:t>141,7</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jc w:val="center"/>
              <w:rPr>
                <w:rFonts w:ascii="Times New Roman" w:hAnsi="Times New Roman" w:cs="Times New Roman"/>
                <w:sz w:val="20"/>
                <w:szCs w:val="20"/>
                <w:lang w:eastAsia="en-US"/>
              </w:rPr>
            </w:pPr>
            <w:r>
              <w:rPr>
                <w:rFonts w:ascii="Times New Roman" w:hAnsi="Times New Roman" w:cs="Times New Roman"/>
                <w:sz w:val="20"/>
                <w:szCs w:val="20"/>
              </w:rPr>
              <w:t>5,0</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jc w:val="center"/>
              <w:rPr>
                <w:rFonts w:ascii="Times New Roman" w:hAnsi="Times New Roman" w:cs="Times New Roman"/>
                <w:sz w:val="20"/>
                <w:szCs w:val="20"/>
                <w:lang w:eastAsia="en-US"/>
              </w:rPr>
            </w:pPr>
            <w:r>
              <w:rPr>
                <w:rFonts w:ascii="Times New Roman" w:hAnsi="Times New Roman" w:cs="Times New Roman"/>
                <w:sz w:val="20"/>
                <w:szCs w:val="20"/>
              </w:rPr>
              <w:t>0,0</w:t>
            </w:r>
          </w:p>
        </w:tc>
      </w:tr>
      <w:tr w:rsidR="0082013F" w:rsidTr="0082013F">
        <w:tc>
          <w:tcPr>
            <w:tcW w:w="2392" w:type="dxa"/>
            <w:tcBorders>
              <w:top w:val="single" w:sz="4" w:space="0" w:color="auto"/>
              <w:left w:val="single" w:sz="4" w:space="0" w:color="auto"/>
              <w:bottom w:val="single" w:sz="4" w:space="0" w:color="auto"/>
              <w:right w:val="single" w:sz="4" w:space="0" w:color="auto"/>
            </w:tcBorders>
            <w:hideMark/>
          </w:tcPr>
          <w:p w:rsidR="0082013F" w:rsidRDefault="0082013F">
            <w:pPr>
              <w:jc w:val="both"/>
              <w:rPr>
                <w:rFonts w:ascii="Times New Roman" w:hAnsi="Times New Roman" w:cs="Times New Roman"/>
                <w:sz w:val="20"/>
                <w:szCs w:val="20"/>
                <w:lang w:eastAsia="en-US"/>
              </w:rPr>
            </w:pPr>
            <w:r>
              <w:rPr>
                <w:rFonts w:ascii="Times New Roman" w:hAnsi="Times New Roman" w:cs="Times New Roman"/>
                <w:sz w:val="20"/>
                <w:szCs w:val="20"/>
              </w:rPr>
              <w:t>Сельское поселение  «Подчерье»</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jc w:val="center"/>
              <w:rPr>
                <w:rFonts w:ascii="Times New Roman" w:hAnsi="Times New Roman" w:cs="Times New Roman"/>
                <w:sz w:val="20"/>
                <w:szCs w:val="20"/>
                <w:lang w:eastAsia="en-US"/>
              </w:rPr>
            </w:pPr>
            <w:r>
              <w:rPr>
                <w:rFonts w:ascii="Times New Roman" w:hAnsi="Times New Roman" w:cs="Times New Roman"/>
                <w:sz w:val="20"/>
                <w:szCs w:val="20"/>
              </w:rPr>
              <w:t>7,5</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jc w:val="center"/>
              <w:rPr>
                <w:rFonts w:ascii="Times New Roman" w:hAnsi="Times New Roman" w:cs="Times New Roman"/>
                <w:sz w:val="20"/>
                <w:szCs w:val="20"/>
                <w:lang w:eastAsia="en-US"/>
              </w:rPr>
            </w:pPr>
            <w:r>
              <w:rPr>
                <w:rFonts w:ascii="Times New Roman" w:hAnsi="Times New Roman" w:cs="Times New Roman"/>
                <w:sz w:val="20"/>
                <w:szCs w:val="20"/>
              </w:rPr>
              <w:t>1 150,6</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jc w:val="center"/>
              <w:rPr>
                <w:rFonts w:ascii="Times New Roman" w:hAnsi="Times New Roman" w:cs="Times New Roman"/>
                <w:sz w:val="20"/>
                <w:szCs w:val="20"/>
                <w:lang w:eastAsia="en-US"/>
              </w:rPr>
            </w:pPr>
            <w:r>
              <w:rPr>
                <w:rFonts w:ascii="Times New Roman" w:hAnsi="Times New Roman" w:cs="Times New Roman"/>
                <w:sz w:val="20"/>
                <w:szCs w:val="20"/>
              </w:rPr>
              <w:t>1 122,2</w:t>
            </w:r>
          </w:p>
        </w:tc>
      </w:tr>
      <w:tr w:rsidR="0082013F" w:rsidTr="0082013F">
        <w:tc>
          <w:tcPr>
            <w:tcW w:w="2392" w:type="dxa"/>
            <w:tcBorders>
              <w:top w:val="single" w:sz="4" w:space="0" w:color="auto"/>
              <w:left w:val="single" w:sz="4" w:space="0" w:color="auto"/>
              <w:bottom w:val="single" w:sz="4" w:space="0" w:color="auto"/>
              <w:right w:val="single" w:sz="4" w:space="0" w:color="auto"/>
            </w:tcBorders>
            <w:hideMark/>
          </w:tcPr>
          <w:p w:rsidR="0082013F" w:rsidRDefault="0082013F">
            <w:pPr>
              <w:jc w:val="both"/>
              <w:rPr>
                <w:rFonts w:ascii="Times New Roman" w:hAnsi="Times New Roman" w:cs="Times New Roman"/>
                <w:sz w:val="20"/>
                <w:szCs w:val="20"/>
                <w:lang w:eastAsia="en-US"/>
              </w:rPr>
            </w:pPr>
            <w:r>
              <w:rPr>
                <w:rFonts w:ascii="Times New Roman" w:hAnsi="Times New Roman" w:cs="Times New Roman"/>
                <w:sz w:val="20"/>
                <w:szCs w:val="20"/>
              </w:rPr>
              <w:t>Сельское поселение  «Лемтыбож».</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jc w:val="center"/>
              <w:rPr>
                <w:rFonts w:ascii="Times New Roman" w:hAnsi="Times New Roman" w:cs="Times New Roman"/>
                <w:sz w:val="20"/>
                <w:szCs w:val="20"/>
                <w:lang w:eastAsia="en-US"/>
              </w:rPr>
            </w:pPr>
            <w:r>
              <w:rPr>
                <w:rFonts w:ascii="Times New Roman" w:hAnsi="Times New Roman" w:cs="Times New Roman"/>
                <w:sz w:val="20"/>
                <w:szCs w:val="20"/>
              </w:rPr>
              <w:t>23,9</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jc w:val="center"/>
              <w:rPr>
                <w:rFonts w:ascii="Times New Roman" w:hAnsi="Times New Roman" w:cs="Times New Roman"/>
                <w:sz w:val="20"/>
                <w:szCs w:val="20"/>
                <w:lang w:eastAsia="en-US"/>
              </w:rPr>
            </w:pPr>
            <w:r>
              <w:rPr>
                <w:rFonts w:ascii="Times New Roman" w:hAnsi="Times New Roman" w:cs="Times New Roman"/>
                <w:sz w:val="20"/>
                <w:szCs w:val="20"/>
              </w:rPr>
              <w:t>40,5</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jc w:val="center"/>
              <w:rPr>
                <w:rFonts w:ascii="Times New Roman" w:hAnsi="Times New Roman" w:cs="Times New Roman"/>
                <w:sz w:val="20"/>
                <w:szCs w:val="20"/>
                <w:lang w:eastAsia="en-US"/>
              </w:rPr>
            </w:pPr>
            <w:r>
              <w:rPr>
                <w:rFonts w:ascii="Times New Roman" w:hAnsi="Times New Roman" w:cs="Times New Roman"/>
                <w:sz w:val="20"/>
                <w:szCs w:val="20"/>
              </w:rPr>
              <w:t>25,5</w:t>
            </w:r>
          </w:p>
        </w:tc>
      </w:tr>
      <w:tr w:rsidR="0082013F" w:rsidTr="0082013F">
        <w:tc>
          <w:tcPr>
            <w:tcW w:w="2392" w:type="dxa"/>
            <w:tcBorders>
              <w:top w:val="single" w:sz="4" w:space="0" w:color="auto"/>
              <w:left w:val="single" w:sz="4" w:space="0" w:color="auto"/>
              <w:bottom w:val="single" w:sz="4" w:space="0" w:color="auto"/>
              <w:right w:val="single" w:sz="4" w:space="0" w:color="auto"/>
            </w:tcBorders>
            <w:hideMark/>
          </w:tcPr>
          <w:p w:rsidR="0082013F" w:rsidRDefault="0082013F">
            <w:pPr>
              <w:jc w:val="center"/>
              <w:rPr>
                <w:rFonts w:ascii="Times New Roman" w:hAnsi="Times New Roman" w:cs="Times New Roman"/>
                <w:b/>
                <w:sz w:val="20"/>
                <w:szCs w:val="20"/>
                <w:lang w:eastAsia="en-US"/>
              </w:rPr>
            </w:pPr>
            <w:r>
              <w:rPr>
                <w:rFonts w:ascii="Times New Roman" w:hAnsi="Times New Roman" w:cs="Times New Roman"/>
                <w:b/>
                <w:sz w:val="20"/>
                <w:szCs w:val="20"/>
              </w:rPr>
              <w:t>Итого:</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jc w:val="center"/>
              <w:rPr>
                <w:rFonts w:ascii="Times New Roman" w:hAnsi="Times New Roman" w:cs="Times New Roman"/>
                <w:b/>
                <w:sz w:val="20"/>
                <w:szCs w:val="20"/>
                <w:lang w:eastAsia="en-US"/>
              </w:rPr>
            </w:pPr>
            <w:r>
              <w:rPr>
                <w:rFonts w:ascii="Times New Roman" w:hAnsi="Times New Roman" w:cs="Times New Roman"/>
                <w:b/>
                <w:sz w:val="20"/>
                <w:szCs w:val="20"/>
              </w:rPr>
              <w:t>1 386,4</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jc w:val="center"/>
              <w:rPr>
                <w:rFonts w:ascii="Times New Roman" w:hAnsi="Times New Roman" w:cs="Times New Roman"/>
                <w:b/>
                <w:sz w:val="20"/>
                <w:szCs w:val="20"/>
                <w:lang w:eastAsia="en-US"/>
              </w:rPr>
            </w:pPr>
            <w:r>
              <w:rPr>
                <w:rFonts w:ascii="Times New Roman" w:hAnsi="Times New Roman" w:cs="Times New Roman"/>
                <w:b/>
                <w:sz w:val="20"/>
                <w:szCs w:val="20"/>
              </w:rPr>
              <w:t>5 779,1</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jc w:val="center"/>
              <w:rPr>
                <w:rFonts w:ascii="Times New Roman" w:hAnsi="Times New Roman" w:cs="Times New Roman"/>
                <w:b/>
                <w:sz w:val="20"/>
                <w:szCs w:val="20"/>
                <w:lang w:eastAsia="en-US"/>
              </w:rPr>
            </w:pPr>
            <w:r>
              <w:rPr>
                <w:rFonts w:ascii="Times New Roman" w:hAnsi="Times New Roman" w:cs="Times New Roman"/>
                <w:b/>
                <w:sz w:val="20"/>
                <w:szCs w:val="20"/>
              </w:rPr>
              <w:t>1 211,2</w:t>
            </w:r>
          </w:p>
        </w:tc>
      </w:tr>
    </w:tbl>
    <w:p w:rsidR="0082013F" w:rsidRDefault="0082013F" w:rsidP="0082013F">
      <w:pPr>
        <w:ind w:firstLine="567"/>
        <w:contextualSpacing/>
        <w:jc w:val="both"/>
      </w:pPr>
      <w:r>
        <w:rPr>
          <w:b/>
        </w:rPr>
        <w:t>2.3.</w:t>
      </w:r>
      <w:r>
        <w:t xml:space="preserve"> В связи с преобразованием муниципального района в городской округ на основании Закона Республики Коми от 01.12.2015 № 114-РЗ в бюджет МО МР «Вуктыл» были внесены соответствующие изменения в части переименования ГРБС, которые отражены в таблице №2:</w:t>
      </w:r>
    </w:p>
    <w:p w:rsidR="00A473E5" w:rsidRDefault="00A473E5" w:rsidP="0082013F">
      <w:pPr>
        <w:ind w:firstLine="567"/>
        <w:contextualSpacing/>
        <w:jc w:val="both"/>
      </w:pPr>
    </w:p>
    <w:p w:rsidR="00A473E5" w:rsidRDefault="00A473E5" w:rsidP="0082013F">
      <w:pPr>
        <w:ind w:firstLine="567"/>
        <w:contextualSpacing/>
        <w:jc w:val="both"/>
      </w:pPr>
    </w:p>
    <w:p w:rsidR="00A473E5" w:rsidRDefault="00A473E5" w:rsidP="0082013F">
      <w:pPr>
        <w:ind w:firstLine="567"/>
        <w:contextualSpacing/>
        <w:jc w:val="both"/>
      </w:pPr>
    </w:p>
    <w:p w:rsidR="00452E12" w:rsidRDefault="00452E12" w:rsidP="0082013F">
      <w:pPr>
        <w:ind w:firstLine="567"/>
        <w:contextualSpacing/>
        <w:jc w:val="both"/>
      </w:pPr>
    </w:p>
    <w:p w:rsidR="00452E12" w:rsidRDefault="00452E12" w:rsidP="0082013F">
      <w:pPr>
        <w:ind w:firstLine="567"/>
        <w:contextualSpacing/>
        <w:jc w:val="both"/>
      </w:pPr>
    </w:p>
    <w:p w:rsidR="00452E12" w:rsidRDefault="00452E12" w:rsidP="0082013F">
      <w:pPr>
        <w:ind w:firstLine="567"/>
        <w:contextualSpacing/>
        <w:jc w:val="both"/>
        <w:rPr>
          <w:rFonts w:cstheme="minorBidi"/>
        </w:rPr>
      </w:pPr>
    </w:p>
    <w:p w:rsidR="0082013F" w:rsidRDefault="0082013F" w:rsidP="0082013F">
      <w:pPr>
        <w:pStyle w:val="aa"/>
        <w:spacing w:after="0"/>
        <w:ind w:left="0" w:firstLine="567"/>
        <w:jc w:val="right"/>
        <w:rPr>
          <w:rFonts w:ascii="Times New Roman" w:hAnsi="Times New Roman"/>
          <w:sz w:val="20"/>
          <w:szCs w:val="20"/>
        </w:rPr>
      </w:pPr>
      <w:r>
        <w:rPr>
          <w:rFonts w:ascii="Times New Roman" w:eastAsia="Calibri" w:hAnsi="Times New Roman"/>
          <w:sz w:val="20"/>
          <w:szCs w:val="20"/>
          <w:lang w:eastAsia="en-US"/>
        </w:rPr>
        <w:lastRenderedPageBreak/>
        <w:t>Таблица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9"/>
        <w:gridCol w:w="7460"/>
      </w:tblGrid>
      <w:tr w:rsidR="0082013F" w:rsidTr="0082013F">
        <w:trPr>
          <w:trHeight w:val="246"/>
        </w:trPr>
        <w:tc>
          <w:tcPr>
            <w:tcW w:w="2049" w:type="dxa"/>
            <w:tcBorders>
              <w:top w:val="single" w:sz="4" w:space="0" w:color="000000"/>
              <w:left w:val="single" w:sz="4" w:space="0" w:color="000000"/>
              <w:bottom w:val="single" w:sz="4" w:space="0" w:color="000000"/>
              <w:right w:val="single" w:sz="4" w:space="0" w:color="000000"/>
            </w:tcBorders>
            <w:hideMark/>
          </w:tcPr>
          <w:p w:rsidR="0082013F" w:rsidRDefault="0082013F">
            <w:pPr>
              <w:spacing w:line="276" w:lineRule="auto"/>
              <w:jc w:val="center"/>
              <w:rPr>
                <w:sz w:val="20"/>
                <w:szCs w:val="20"/>
                <w:lang w:eastAsia="en-US"/>
              </w:rPr>
            </w:pPr>
            <w:r>
              <w:rPr>
                <w:sz w:val="20"/>
                <w:szCs w:val="20"/>
                <w:lang w:eastAsia="en-US"/>
              </w:rPr>
              <w:t>Код главы</w:t>
            </w:r>
          </w:p>
        </w:tc>
        <w:tc>
          <w:tcPr>
            <w:tcW w:w="7460" w:type="dxa"/>
            <w:tcBorders>
              <w:top w:val="single" w:sz="4" w:space="0" w:color="000000"/>
              <w:left w:val="single" w:sz="4" w:space="0" w:color="000000"/>
              <w:bottom w:val="single" w:sz="4" w:space="0" w:color="000000"/>
              <w:right w:val="single" w:sz="4" w:space="0" w:color="000000"/>
            </w:tcBorders>
            <w:hideMark/>
          </w:tcPr>
          <w:p w:rsidR="0082013F" w:rsidRDefault="0082013F">
            <w:pPr>
              <w:spacing w:line="276" w:lineRule="auto"/>
              <w:jc w:val="center"/>
              <w:rPr>
                <w:sz w:val="20"/>
                <w:szCs w:val="20"/>
                <w:lang w:eastAsia="en-US"/>
              </w:rPr>
            </w:pPr>
            <w:r>
              <w:rPr>
                <w:sz w:val="20"/>
                <w:szCs w:val="20"/>
                <w:lang w:eastAsia="en-US"/>
              </w:rPr>
              <w:t>Наименование</w:t>
            </w:r>
          </w:p>
        </w:tc>
      </w:tr>
      <w:tr w:rsidR="0082013F" w:rsidTr="0082013F">
        <w:trPr>
          <w:trHeight w:val="262"/>
        </w:trPr>
        <w:tc>
          <w:tcPr>
            <w:tcW w:w="2049" w:type="dxa"/>
            <w:tcBorders>
              <w:top w:val="single" w:sz="4" w:space="0" w:color="000000"/>
              <w:left w:val="single" w:sz="4" w:space="0" w:color="000000"/>
              <w:bottom w:val="single" w:sz="4" w:space="0" w:color="000000"/>
              <w:right w:val="single" w:sz="4" w:space="0" w:color="000000"/>
            </w:tcBorders>
            <w:hideMark/>
          </w:tcPr>
          <w:p w:rsidR="0082013F" w:rsidRDefault="0082013F">
            <w:pPr>
              <w:spacing w:line="276" w:lineRule="auto"/>
              <w:jc w:val="center"/>
              <w:rPr>
                <w:sz w:val="20"/>
                <w:szCs w:val="20"/>
                <w:lang w:eastAsia="en-US"/>
              </w:rPr>
            </w:pPr>
            <w:r>
              <w:rPr>
                <w:sz w:val="20"/>
                <w:szCs w:val="20"/>
                <w:lang w:eastAsia="en-US"/>
              </w:rPr>
              <w:t>905</w:t>
            </w:r>
          </w:p>
        </w:tc>
        <w:tc>
          <w:tcPr>
            <w:tcW w:w="7460" w:type="dxa"/>
            <w:tcBorders>
              <w:top w:val="single" w:sz="4" w:space="0" w:color="000000"/>
              <w:left w:val="single" w:sz="4" w:space="0" w:color="000000"/>
              <w:bottom w:val="single" w:sz="4" w:space="0" w:color="000000"/>
              <w:right w:val="single" w:sz="4" w:space="0" w:color="000000"/>
            </w:tcBorders>
            <w:hideMark/>
          </w:tcPr>
          <w:p w:rsidR="0082013F" w:rsidRDefault="0082013F">
            <w:pPr>
              <w:spacing w:line="276" w:lineRule="auto"/>
              <w:jc w:val="both"/>
              <w:rPr>
                <w:sz w:val="20"/>
                <w:szCs w:val="20"/>
                <w:lang w:eastAsia="en-US"/>
              </w:rPr>
            </w:pPr>
            <w:r>
              <w:rPr>
                <w:sz w:val="20"/>
                <w:szCs w:val="20"/>
                <w:lang w:eastAsia="en-US"/>
              </w:rPr>
              <w:t>Контрольно-счетная палата ГО «Вуктыл»</w:t>
            </w:r>
          </w:p>
        </w:tc>
      </w:tr>
      <w:tr w:rsidR="0082013F" w:rsidTr="0082013F">
        <w:trPr>
          <w:trHeight w:val="262"/>
        </w:trPr>
        <w:tc>
          <w:tcPr>
            <w:tcW w:w="2049" w:type="dxa"/>
            <w:tcBorders>
              <w:top w:val="single" w:sz="4" w:space="0" w:color="000000"/>
              <w:left w:val="single" w:sz="4" w:space="0" w:color="000000"/>
              <w:bottom w:val="single" w:sz="4" w:space="0" w:color="000000"/>
              <w:right w:val="single" w:sz="4" w:space="0" w:color="000000"/>
            </w:tcBorders>
            <w:hideMark/>
          </w:tcPr>
          <w:p w:rsidR="0082013F" w:rsidRDefault="0082013F">
            <w:pPr>
              <w:spacing w:line="276" w:lineRule="auto"/>
              <w:jc w:val="center"/>
              <w:rPr>
                <w:sz w:val="20"/>
                <w:szCs w:val="20"/>
                <w:lang w:eastAsia="en-US"/>
              </w:rPr>
            </w:pPr>
            <w:r>
              <w:rPr>
                <w:sz w:val="20"/>
                <w:szCs w:val="20"/>
                <w:lang w:eastAsia="en-US"/>
              </w:rPr>
              <w:t>921</w:t>
            </w:r>
          </w:p>
        </w:tc>
        <w:tc>
          <w:tcPr>
            <w:tcW w:w="7460" w:type="dxa"/>
            <w:tcBorders>
              <w:top w:val="single" w:sz="4" w:space="0" w:color="000000"/>
              <w:left w:val="single" w:sz="4" w:space="0" w:color="000000"/>
              <w:bottom w:val="single" w:sz="4" w:space="0" w:color="000000"/>
              <w:right w:val="single" w:sz="4" w:space="0" w:color="000000"/>
            </w:tcBorders>
            <w:hideMark/>
          </w:tcPr>
          <w:p w:rsidR="0082013F" w:rsidRDefault="0082013F">
            <w:pPr>
              <w:spacing w:line="276" w:lineRule="auto"/>
              <w:jc w:val="both"/>
              <w:rPr>
                <w:sz w:val="20"/>
                <w:szCs w:val="20"/>
                <w:lang w:eastAsia="en-US"/>
              </w:rPr>
            </w:pPr>
            <w:r>
              <w:rPr>
                <w:sz w:val="20"/>
                <w:szCs w:val="20"/>
                <w:lang w:eastAsia="en-US"/>
              </w:rPr>
              <w:t>Совет ГО «Вуктыл»</w:t>
            </w:r>
          </w:p>
        </w:tc>
      </w:tr>
      <w:tr w:rsidR="0082013F" w:rsidTr="0082013F">
        <w:trPr>
          <w:trHeight w:val="246"/>
        </w:trPr>
        <w:tc>
          <w:tcPr>
            <w:tcW w:w="2049" w:type="dxa"/>
            <w:tcBorders>
              <w:top w:val="single" w:sz="4" w:space="0" w:color="000000"/>
              <w:left w:val="single" w:sz="4" w:space="0" w:color="000000"/>
              <w:bottom w:val="single" w:sz="4" w:space="0" w:color="000000"/>
              <w:right w:val="single" w:sz="4" w:space="0" w:color="000000"/>
            </w:tcBorders>
            <w:hideMark/>
          </w:tcPr>
          <w:p w:rsidR="0082013F" w:rsidRDefault="0082013F">
            <w:pPr>
              <w:spacing w:line="276" w:lineRule="auto"/>
              <w:jc w:val="center"/>
              <w:rPr>
                <w:sz w:val="20"/>
                <w:szCs w:val="20"/>
                <w:lang w:eastAsia="en-US"/>
              </w:rPr>
            </w:pPr>
            <w:r>
              <w:rPr>
                <w:sz w:val="20"/>
                <w:szCs w:val="20"/>
                <w:lang w:eastAsia="en-US"/>
              </w:rPr>
              <w:t>923</w:t>
            </w:r>
          </w:p>
        </w:tc>
        <w:tc>
          <w:tcPr>
            <w:tcW w:w="7460" w:type="dxa"/>
            <w:tcBorders>
              <w:top w:val="single" w:sz="4" w:space="0" w:color="000000"/>
              <w:left w:val="single" w:sz="4" w:space="0" w:color="000000"/>
              <w:bottom w:val="single" w:sz="4" w:space="0" w:color="000000"/>
              <w:right w:val="single" w:sz="4" w:space="0" w:color="000000"/>
            </w:tcBorders>
            <w:hideMark/>
          </w:tcPr>
          <w:p w:rsidR="0082013F" w:rsidRDefault="0082013F">
            <w:pPr>
              <w:spacing w:line="276" w:lineRule="auto"/>
              <w:jc w:val="both"/>
              <w:rPr>
                <w:sz w:val="20"/>
                <w:szCs w:val="20"/>
                <w:lang w:eastAsia="en-US"/>
              </w:rPr>
            </w:pPr>
            <w:r>
              <w:rPr>
                <w:sz w:val="20"/>
                <w:szCs w:val="20"/>
                <w:lang w:eastAsia="en-US"/>
              </w:rPr>
              <w:t>Администрация ГО «Вуктыл»</w:t>
            </w:r>
          </w:p>
        </w:tc>
      </w:tr>
      <w:tr w:rsidR="0082013F" w:rsidTr="0082013F">
        <w:trPr>
          <w:trHeight w:val="246"/>
        </w:trPr>
        <w:tc>
          <w:tcPr>
            <w:tcW w:w="2049" w:type="dxa"/>
            <w:tcBorders>
              <w:top w:val="single" w:sz="4" w:space="0" w:color="000000"/>
              <w:left w:val="single" w:sz="4" w:space="0" w:color="000000"/>
              <w:bottom w:val="single" w:sz="4" w:space="0" w:color="000000"/>
              <w:right w:val="single" w:sz="4" w:space="0" w:color="000000"/>
            </w:tcBorders>
            <w:hideMark/>
          </w:tcPr>
          <w:p w:rsidR="0082013F" w:rsidRDefault="0082013F">
            <w:pPr>
              <w:spacing w:line="276" w:lineRule="auto"/>
              <w:jc w:val="center"/>
              <w:rPr>
                <w:sz w:val="20"/>
                <w:szCs w:val="20"/>
                <w:lang w:eastAsia="en-US"/>
              </w:rPr>
            </w:pPr>
            <w:r>
              <w:rPr>
                <w:sz w:val="20"/>
                <w:szCs w:val="20"/>
                <w:lang w:eastAsia="en-US"/>
              </w:rPr>
              <w:t>975</w:t>
            </w:r>
          </w:p>
        </w:tc>
        <w:tc>
          <w:tcPr>
            <w:tcW w:w="7460" w:type="dxa"/>
            <w:tcBorders>
              <w:top w:val="single" w:sz="4" w:space="0" w:color="000000"/>
              <w:left w:val="single" w:sz="4" w:space="0" w:color="000000"/>
              <w:bottom w:val="single" w:sz="4" w:space="0" w:color="000000"/>
              <w:right w:val="single" w:sz="4" w:space="0" w:color="000000"/>
            </w:tcBorders>
            <w:hideMark/>
          </w:tcPr>
          <w:p w:rsidR="0082013F" w:rsidRDefault="0082013F">
            <w:pPr>
              <w:spacing w:line="276" w:lineRule="auto"/>
              <w:jc w:val="both"/>
              <w:rPr>
                <w:sz w:val="20"/>
                <w:szCs w:val="20"/>
                <w:lang w:eastAsia="en-US"/>
              </w:rPr>
            </w:pPr>
            <w:r>
              <w:rPr>
                <w:sz w:val="20"/>
                <w:szCs w:val="20"/>
                <w:lang w:eastAsia="en-US"/>
              </w:rPr>
              <w:t xml:space="preserve">Управление образования администрации  ГО «Вуктыл» </w:t>
            </w:r>
          </w:p>
        </w:tc>
      </w:tr>
      <w:tr w:rsidR="0082013F" w:rsidTr="0082013F">
        <w:trPr>
          <w:trHeight w:val="262"/>
        </w:trPr>
        <w:tc>
          <w:tcPr>
            <w:tcW w:w="2049" w:type="dxa"/>
            <w:tcBorders>
              <w:top w:val="single" w:sz="4" w:space="0" w:color="000000"/>
              <w:left w:val="single" w:sz="4" w:space="0" w:color="000000"/>
              <w:bottom w:val="single" w:sz="4" w:space="0" w:color="000000"/>
              <w:right w:val="single" w:sz="4" w:space="0" w:color="000000"/>
            </w:tcBorders>
            <w:hideMark/>
          </w:tcPr>
          <w:p w:rsidR="0082013F" w:rsidRDefault="0082013F">
            <w:pPr>
              <w:spacing w:line="276" w:lineRule="auto"/>
              <w:jc w:val="center"/>
              <w:rPr>
                <w:sz w:val="20"/>
                <w:szCs w:val="20"/>
                <w:lang w:eastAsia="en-US"/>
              </w:rPr>
            </w:pPr>
            <w:r>
              <w:rPr>
                <w:sz w:val="20"/>
                <w:szCs w:val="20"/>
                <w:lang w:eastAsia="en-US"/>
              </w:rPr>
              <w:t>992</w:t>
            </w:r>
          </w:p>
        </w:tc>
        <w:tc>
          <w:tcPr>
            <w:tcW w:w="7460" w:type="dxa"/>
            <w:tcBorders>
              <w:top w:val="single" w:sz="4" w:space="0" w:color="000000"/>
              <w:left w:val="single" w:sz="4" w:space="0" w:color="000000"/>
              <w:bottom w:val="single" w:sz="4" w:space="0" w:color="000000"/>
              <w:right w:val="single" w:sz="4" w:space="0" w:color="000000"/>
            </w:tcBorders>
            <w:hideMark/>
          </w:tcPr>
          <w:p w:rsidR="0082013F" w:rsidRDefault="0082013F">
            <w:pPr>
              <w:spacing w:line="276" w:lineRule="auto"/>
              <w:jc w:val="both"/>
              <w:rPr>
                <w:sz w:val="20"/>
                <w:szCs w:val="20"/>
                <w:lang w:eastAsia="en-US"/>
              </w:rPr>
            </w:pPr>
            <w:r>
              <w:rPr>
                <w:sz w:val="20"/>
                <w:szCs w:val="20"/>
                <w:lang w:eastAsia="en-US"/>
              </w:rPr>
              <w:t>Финансовое управление администрации ГО  «Вуктыл»</w:t>
            </w:r>
          </w:p>
        </w:tc>
      </w:tr>
    </w:tbl>
    <w:p w:rsidR="0082013F" w:rsidRDefault="0082013F" w:rsidP="0082013F">
      <w:pPr>
        <w:ind w:right="-1" w:firstLine="567"/>
        <w:jc w:val="both"/>
        <w:rPr>
          <w:rFonts w:cstheme="minorBidi"/>
        </w:rPr>
      </w:pPr>
      <w:proofErr w:type="gramStart"/>
      <w:r>
        <w:t>Согласно Приложений</w:t>
      </w:r>
      <w:proofErr w:type="gramEnd"/>
      <w:r>
        <w:t xml:space="preserve"> 3, 4 к решению о бюджете МО МР «Вуктыл» вышеуказанные главные администраторы были включены в ведомственную структуру расходов бюджета МО МР «Вуктыл» на 2016г.</w:t>
      </w:r>
    </w:p>
    <w:p w:rsidR="0082013F" w:rsidRDefault="0082013F" w:rsidP="0082013F">
      <w:pPr>
        <w:ind w:firstLine="567"/>
        <w:contextualSpacing/>
        <w:jc w:val="both"/>
        <w:rPr>
          <w:sz w:val="20"/>
          <w:szCs w:val="20"/>
        </w:rPr>
      </w:pPr>
      <w:r>
        <w:rPr>
          <w:b/>
        </w:rPr>
        <w:t>2.4.</w:t>
      </w:r>
      <w:r>
        <w:t xml:space="preserve"> Согласно данным отчётов об исполнении бюджета за 1 квартал, за 1 полугодие, за 9 месяцев и в целом за 2016г., отраженным в таблице №3, исполнение бюджета МО МР «Вуктыл» по его основным характеристикам составило: </w:t>
      </w:r>
    </w:p>
    <w:p w:rsidR="0082013F" w:rsidRDefault="0082013F" w:rsidP="0082013F">
      <w:pPr>
        <w:tabs>
          <w:tab w:val="left" w:pos="9072"/>
        </w:tabs>
        <w:ind w:left="142"/>
        <w:contextualSpacing/>
        <w:jc w:val="right"/>
        <w:outlineLvl w:val="0"/>
        <w:rPr>
          <w:sz w:val="20"/>
          <w:szCs w:val="20"/>
        </w:rPr>
      </w:pPr>
      <w:r>
        <w:rPr>
          <w:sz w:val="20"/>
          <w:szCs w:val="20"/>
        </w:rPr>
        <w:t xml:space="preserve">                                                                                                                                                Таблица № 3(тыс. руб.)</w:t>
      </w:r>
    </w:p>
    <w:tbl>
      <w:tblPr>
        <w:tblW w:w="5400" w:type="pct"/>
        <w:tblInd w:w="-459" w:type="dxa"/>
        <w:tblLook w:val="04A0" w:firstRow="1" w:lastRow="0" w:firstColumn="1" w:lastColumn="0" w:noHBand="0" w:noVBand="1"/>
      </w:tblPr>
      <w:tblGrid>
        <w:gridCol w:w="1293"/>
        <w:gridCol w:w="1134"/>
        <w:gridCol w:w="1129"/>
        <w:gridCol w:w="1129"/>
        <w:gridCol w:w="1131"/>
        <w:gridCol w:w="1131"/>
        <w:gridCol w:w="1131"/>
        <w:gridCol w:w="1131"/>
        <w:gridCol w:w="1127"/>
      </w:tblGrid>
      <w:tr w:rsidR="0082013F" w:rsidTr="0082013F">
        <w:trPr>
          <w:trHeight w:val="300"/>
        </w:trPr>
        <w:tc>
          <w:tcPr>
            <w:tcW w:w="618" w:type="pct"/>
            <w:vMerge w:val="restart"/>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center"/>
              <w:rPr>
                <w:sz w:val="16"/>
                <w:szCs w:val="16"/>
              </w:rPr>
            </w:pPr>
            <w:r>
              <w:rPr>
                <w:sz w:val="16"/>
                <w:szCs w:val="16"/>
              </w:rPr>
              <w:t>Основные характеристики бюджета</w:t>
            </w:r>
          </w:p>
        </w:tc>
        <w:tc>
          <w:tcPr>
            <w:tcW w:w="1097" w:type="pct"/>
            <w:gridSpan w:val="2"/>
            <w:tcBorders>
              <w:top w:val="single" w:sz="4" w:space="0" w:color="auto"/>
              <w:left w:val="nil"/>
              <w:bottom w:val="single" w:sz="4" w:space="0" w:color="auto"/>
              <w:right w:val="single" w:sz="4" w:space="0" w:color="auto"/>
            </w:tcBorders>
            <w:vAlign w:val="center"/>
            <w:hideMark/>
          </w:tcPr>
          <w:p w:rsidR="0082013F" w:rsidRDefault="0082013F">
            <w:pPr>
              <w:spacing w:line="276" w:lineRule="auto"/>
              <w:contextualSpacing/>
              <w:jc w:val="center"/>
              <w:rPr>
                <w:sz w:val="16"/>
                <w:szCs w:val="16"/>
              </w:rPr>
            </w:pPr>
            <w:r>
              <w:rPr>
                <w:sz w:val="16"/>
                <w:szCs w:val="16"/>
              </w:rPr>
              <w:t>1 квартал 2016г.</w:t>
            </w:r>
          </w:p>
        </w:tc>
        <w:tc>
          <w:tcPr>
            <w:tcW w:w="1095" w:type="pct"/>
            <w:gridSpan w:val="2"/>
            <w:tcBorders>
              <w:top w:val="single" w:sz="4" w:space="0" w:color="auto"/>
              <w:left w:val="nil"/>
              <w:bottom w:val="single" w:sz="4" w:space="0" w:color="auto"/>
              <w:right w:val="single" w:sz="4" w:space="0" w:color="auto"/>
            </w:tcBorders>
            <w:vAlign w:val="center"/>
            <w:hideMark/>
          </w:tcPr>
          <w:p w:rsidR="0082013F" w:rsidRDefault="0082013F">
            <w:pPr>
              <w:spacing w:line="276" w:lineRule="auto"/>
              <w:contextualSpacing/>
              <w:jc w:val="center"/>
              <w:rPr>
                <w:sz w:val="16"/>
                <w:szCs w:val="16"/>
              </w:rPr>
            </w:pPr>
            <w:r>
              <w:rPr>
                <w:sz w:val="16"/>
                <w:szCs w:val="16"/>
              </w:rPr>
              <w:t>1 полугодие  2016г.</w:t>
            </w:r>
          </w:p>
        </w:tc>
        <w:tc>
          <w:tcPr>
            <w:tcW w:w="1096" w:type="pct"/>
            <w:gridSpan w:val="2"/>
            <w:tcBorders>
              <w:top w:val="single" w:sz="4" w:space="0" w:color="auto"/>
              <w:left w:val="nil"/>
              <w:bottom w:val="single" w:sz="4" w:space="0" w:color="auto"/>
              <w:right w:val="single" w:sz="4" w:space="0" w:color="auto"/>
            </w:tcBorders>
            <w:vAlign w:val="center"/>
            <w:hideMark/>
          </w:tcPr>
          <w:p w:rsidR="0082013F" w:rsidRDefault="0082013F">
            <w:pPr>
              <w:spacing w:line="276" w:lineRule="auto"/>
              <w:contextualSpacing/>
              <w:jc w:val="center"/>
              <w:rPr>
                <w:sz w:val="16"/>
                <w:szCs w:val="16"/>
              </w:rPr>
            </w:pPr>
            <w:r>
              <w:rPr>
                <w:sz w:val="16"/>
                <w:szCs w:val="16"/>
              </w:rPr>
              <w:t>9 месяцев 2016г.</w:t>
            </w:r>
          </w:p>
        </w:tc>
        <w:tc>
          <w:tcPr>
            <w:tcW w:w="1094" w:type="pct"/>
            <w:gridSpan w:val="2"/>
            <w:tcBorders>
              <w:top w:val="single" w:sz="4" w:space="0" w:color="auto"/>
              <w:left w:val="nil"/>
              <w:bottom w:val="single" w:sz="4" w:space="0" w:color="auto"/>
              <w:right w:val="single" w:sz="4" w:space="0" w:color="auto"/>
            </w:tcBorders>
            <w:vAlign w:val="center"/>
            <w:hideMark/>
          </w:tcPr>
          <w:p w:rsidR="0082013F" w:rsidRDefault="0082013F">
            <w:pPr>
              <w:spacing w:line="276" w:lineRule="auto"/>
              <w:contextualSpacing/>
              <w:jc w:val="center"/>
              <w:rPr>
                <w:sz w:val="16"/>
                <w:szCs w:val="16"/>
              </w:rPr>
            </w:pPr>
            <w:r>
              <w:rPr>
                <w:sz w:val="16"/>
                <w:szCs w:val="16"/>
              </w:rPr>
              <w:t>2016 г.</w:t>
            </w:r>
          </w:p>
        </w:tc>
      </w:tr>
      <w:tr w:rsidR="0082013F" w:rsidTr="0082013F">
        <w:trPr>
          <w:trHeight w:val="14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013F" w:rsidRDefault="0082013F">
            <w:pPr>
              <w:rPr>
                <w:sz w:val="16"/>
                <w:szCs w:val="16"/>
              </w:rPr>
            </w:pPr>
          </w:p>
        </w:tc>
        <w:tc>
          <w:tcPr>
            <w:tcW w:w="550" w:type="pct"/>
            <w:tcBorders>
              <w:top w:val="single" w:sz="4" w:space="0" w:color="auto"/>
              <w:left w:val="nil"/>
              <w:bottom w:val="single" w:sz="4" w:space="0" w:color="auto"/>
              <w:right w:val="single" w:sz="4" w:space="0" w:color="auto"/>
            </w:tcBorders>
            <w:hideMark/>
          </w:tcPr>
          <w:p w:rsidR="0082013F" w:rsidRDefault="0082013F">
            <w:pPr>
              <w:spacing w:line="276" w:lineRule="auto"/>
              <w:contextualSpacing/>
              <w:jc w:val="center"/>
              <w:rPr>
                <w:sz w:val="16"/>
                <w:szCs w:val="16"/>
              </w:rPr>
            </w:pPr>
            <w:r>
              <w:rPr>
                <w:sz w:val="16"/>
                <w:szCs w:val="16"/>
              </w:rPr>
              <w:t>Утверждено решением о бюджете от 07.12.2015 № 34    (</w:t>
            </w:r>
            <w:r>
              <w:rPr>
                <w:color w:val="17365D" w:themeColor="text2" w:themeShade="BF"/>
                <w:sz w:val="16"/>
                <w:szCs w:val="16"/>
              </w:rPr>
              <w:t xml:space="preserve">в </w:t>
            </w:r>
            <w:r>
              <w:rPr>
                <w:sz w:val="16"/>
                <w:szCs w:val="16"/>
              </w:rPr>
              <w:t>ред. от 10.03.2016 № 50)</w:t>
            </w:r>
          </w:p>
        </w:tc>
        <w:tc>
          <w:tcPr>
            <w:tcW w:w="547" w:type="pct"/>
            <w:tcBorders>
              <w:top w:val="single" w:sz="4" w:space="0" w:color="auto"/>
              <w:left w:val="single" w:sz="4" w:space="0" w:color="auto"/>
              <w:bottom w:val="single" w:sz="4" w:space="0" w:color="000000"/>
              <w:right w:val="single" w:sz="4" w:space="0" w:color="auto"/>
            </w:tcBorders>
            <w:hideMark/>
          </w:tcPr>
          <w:p w:rsidR="0082013F" w:rsidRDefault="0082013F">
            <w:pPr>
              <w:spacing w:line="276" w:lineRule="auto"/>
              <w:contextualSpacing/>
              <w:jc w:val="center"/>
              <w:rPr>
                <w:sz w:val="16"/>
                <w:szCs w:val="16"/>
              </w:rPr>
            </w:pPr>
            <w:r>
              <w:rPr>
                <w:sz w:val="16"/>
                <w:szCs w:val="16"/>
              </w:rPr>
              <w:t>Показатели исполнения бюджета на 01.04.2016</w:t>
            </w:r>
          </w:p>
        </w:tc>
        <w:tc>
          <w:tcPr>
            <w:tcW w:w="547" w:type="pct"/>
            <w:tcBorders>
              <w:top w:val="nil"/>
              <w:left w:val="single" w:sz="4" w:space="0" w:color="auto"/>
              <w:bottom w:val="single" w:sz="4" w:space="0" w:color="auto"/>
              <w:right w:val="single" w:sz="4" w:space="0" w:color="auto"/>
            </w:tcBorders>
            <w:hideMark/>
          </w:tcPr>
          <w:p w:rsidR="0082013F" w:rsidRDefault="0082013F">
            <w:pPr>
              <w:spacing w:line="276" w:lineRule="auto"/>
              <w:contextualSpacing/>
              <w:jc w:val="center"/>
              <w:rPr>
                <w:sz w:val="16"/>
                <w:szCs w:val="16"/>
              </w:rPr>
            </w:pPr>
            <w:r>
              <w:rPr>
                <w:sz w:val="16"/>
                <w:szCs w:val="16"/>
              </w:rPr>
              <w:t>Утверждено решением о бюджете от 07.12.2015 № 34    (</w:t>
            </w:r>
            <w:r>
              <w:rPr>
                <w:color w:val="17365D" w:themeColor="text2" w:themeShade="BF"/>
                <w:sz w:val="16"/>
                <w:szCs w:val="16"/>
              </w:rPr>
              <w:t xml:space="preserve">в </w:t>
            </w:r>
            <w:r>
              <w:rPr>
                <w:sz w:val="16"/>
                <w:szCs w:val="16"/>
              </w:rPr>
              <w:t>ред. от 07.06.2016 № 73)</w:t>
            </w:r>
          </w:p>
        </w:tc>
        <w:tc>
          <w:tcPr>
            <w:tcW w:w="548" w:type="pct"/>
            <w:tcBorders>
              <w:top w:val="nil"/>
              <w:left w:val="single" w:sz="4" w:space="0" w:color="auto"/>
              <w:bottom w:val="single" w:sz="4" w:space="0" w:color="auto"/>
              <w:right w:val="single" w:sz="4" w:space="0" w:color="auto"/>
            </w:tcBorders>
            <w:hideMark/>
          </w:tcPr>
          <w:p w:rsidR="0082013F" w:rsidRDefault="0082013F">
            <w:pPr>
              <w:spacing w:line="276" w:lineRule="auto"/>
              <w:contextualSpacing/>
              <w:jc w:val="center"/>
              <w:rPr>
                <w:sz w:val="16"/>
                <w:szCs w:val="16"/>
              </w:rPr>
            </w:pPr>
            <w:r>
              <w:rPr>
                <w:sz w:val="16"/>
                <w:szCs w:val="16"/>
              </w:rPr>
              <w:t>Показатели исполнения бюджета на 01.07.2016</w:t>
            </w:r>
          </w:p>
        </w:tc>
        <w:tc>
          <w:tcPr>
            <w:tcW w:w="548" w:type="pct"/>
            <w:tcBorders>
              <w:top w:val="nil"/>
              <w:left w:val="single" w:sz="4" w:space="0" w:color="auto"/>
              <w:bottom w:val="single" w:sz="4" w:space="0" w:color="auto"/>
              <w:right w:val="single" w:sz="4" w:space="0" w:color="auto"/>
            </w:tcBorders>
            <w:hideMark/>
          </w:tcPr>
          <w:p w:rsidR="0082013F" w:rsidRDefault="0082013F">
            <w:pPr>
              <w:spacing w:line="276" w:lineRule="auto"/>
              <w:jc w:val="center"/>
              <w:outlineLvl w:val="0"/>
              <w:rPr>
                <w:sz w:val="16"/>
                <w:szCs w:val="16"/>
              </w:rPr>
            </w:pPr>
            <w:r>
              <w:rPr>
                <w:sz w:val="16"/>
                <w:szCs w:val="16"/>
              </w:rPr>
              <w:t>Утверждено решением о бюджете от 07.12.2015 № 34    (</w:t>
            </w:r>
            <w:r>
              <w:rPr>
                <w:color w:val="17365D" w:themeColor="text2" w:themeShade="BF"/>
                <w:sz w:val="16"/>
                <w:szCs w:val="16"/>
              </w:rPr>
              <w:t xml:space="preserve">в </w:t>
            </w:r>
            <w:r>
              <w:rPr>
                <w:sz w:val="16"/>
                <w:szCs w:val="16"/>
              </w:rPr>
              <w:t>ред. от 14.07.2016 № 87),</w:t>
            </w:r>
          </w:p>
        </w:tc>
        <w:tc>
          <w:tcPr>
            <w:tcW w:w="548" w:type="pct"/>
            <w:tcBorders>
              <w:top w:val="nil"/>
              <w:left w:val="single" w:sz="4" w:space="0" w:color="auto"/>
              <w:bottom w:val="single" w:sz="4" w:space="0" w:color="auto"/>
              <w:right w:val="single" w:sz="4" w:space="0" w:color="auto"/>
            </w:tcBorders>
            <w:hideMark/>
          </w:tcPr>
          <w:p w:rsidR="0082013F" w:rsidRDefault="0082013F">
            <w:pPr>
              <w:spacing w:line="276" w:lineRule="auto"/>
              <w:contextualSpacing/>
              <w:jc w:val="center"/>
              <w:rPr>
                <w:sz w:val="16"/>
                <w:szCs w:val="16"/>
              </w:rPr>
            </w:pPr>
            <w:r>
              <w:rPr>
                <w:sz w:val="16"/>
                <w:szCs w:val="16"/>
              </w:rPr>
              <w:t>Показатели исполнения бюджета на 01.10.2016</w:t>
            </w:r>
          </w:p>
        </w:tc>
        <w:tc>
          <w:tcPr>
            <w:tcW w:w="548" w:type="pct"/>
            <w:tcBorders>
              <w:top w:val="nil"/>
              <w:left w:val="single" w:sz="4" w:space="0" w:color="auto"/>
              <w:bottom w:val="single" w:sz="4" w:space="0" w:color="auto"/>
              <w:right w:val="single" w:sz="4" w:space="0" w:color="auto"/>
            </w:tcBorders>
            <w:hideMark/>
          </w:tcPr>
          <w:p w:rsidR="0082013F" w:rsidRDefault="0082013F">
            <w:pPr>
              <w:spacing w:line="276" w:lineRule="auto"/>
              <w:contextualSpacing/>
              <w:jc w:val="center"/>
              <w:rPr>
                <w:sz w:val="16"/>
                <w:szCs w:val="16"/>
              </w:rPr>
            </w:pPr>
            <w:r>
              <w:rPr>
                <w:sz w:val="16"/>
                <w:szCs w:val="16"/>
              </w:rPr>
              <w:t>Утверждено решением о бюджете от 07.12.2015 № 34 (в ред. от 20.12.2016 № 170)</w:t>
            </w:r>
          </w:p>
        </w:tc>
        <w:tc>
          <w:tcPr>
            <w:tcW w:w="546" w:type="pct"/>
            <w:tcBorders>
              <w:top w:val="nil"/>
              <w:left w:val="single" w:sz="4" w:space="0" w:color="auto"/>
              <w:bottom w:val="single" w:sz="4" w:space="0" w:color="auto"/>
              <w:right w:val="single" w:sz="4" w:space="0" w:color="auto"/>
            </w:tcBorders>
            <w:hideMark/>
          </w:tcPr>
          <w:p w:rsidR="0082013F" w:rsidRDefault="0082013F">
            <w:pPr>
              <w:spacing w:line="276" w:lineRule="auto"/>
              <w:contextualSpacing/>
              <w:jc w:val="center"/>
              <w:rPr>
                <w:sz w:val="16"/>
                <w:szCs w:val="16"/>
              </w:rPr>
            </w:pPr>
            <w:r>
              <w:rPr>
                <w:sz w:val="16"/>
                <w:szCs w:val="16"/>
              </w:rPr>
              <w:t>Показатели исполнения бюджета на 01.01.2017</w:t>
            </w:r>
          </w:p>
        </w:tc>
      </w:tr>
      <w:tr w:rsidR="0082013F" w:rsidTr="0082013F">
        <w:trPr>
          <w:trHeight w:val="300"/>
        </w:trPr>
        <w:tc>
          <w:tcPr>
            <w:tcW w:w="618" w:type="pct"/>
            <w:tcBorders>
              <w:top w:val="nil"/>
              <w:left w:val="single" w:sz="4" w:space="0" w:color="auto"/>
              <w:bottom w:val="single" w:sz="4" w:space="0" w:color="auto"/>
              <w:right w:val="single" w:sz="4" w:space="0" w:color="auto"/>
            </w:tcBorders>
            <w:vAlign w:val="center"/>
            <w:hideMark/>
          </w:tcPr>
          <w:p w:rsidR="0082013F" w:rsidRDefault="0082013F">
            <w:pPr>
              <w:spacing w:line="276" w:lineRule="auto"/>
              <w:contextualSpacing/>
              <w:jc w:val="both"/>
              <w:rPr>
                <w:sz w:val="18"/>
                <w:szCs w:val="18"/>
              </w:rPr>
            </w:pPr>
            <w:r>
              <w:rPr>
                <w:sz w:val="18"/>
                <w:szCs w:val="18"/>
              </w:rPr>
              <w:t>Доходы</w:t>
            </w:r>
          </w:p>
        </w:tc>
        <w:tc>
          <w:tcPr>
            <w:tcW w:w="550" w:type="pct"/>
            <w:tcBorders>
              <w:top w:val="nil"/>
              <w:left w:val="nil"/>
              <w:bottom w:val="single" w:sz="4" w:space="0" w:color="auto"/>
              <w:right w:val="single" w:sz="4" w:space="0" w:color="auto"/>
            </w:tcBorders>
            <w:vAlign w:val="center"/>
            <w:hideMark/>
          </w:tcPr>
          <w:p w:rsidR="0082013F" w:rsidRDefault="0082013F">
            <w:pPr>
              <w:spacing w:line="276" w:lineRule="auto"/>
              <w:ind w:left="142" w:right="55"/>
              <w:jc w:val="center"/>
              <w:outlineLvl w:val="0"/>
              <w:rPr>
                <w:sz w:val="17"/>
                <w:szCs w:val="17"/>
                <w:lang w:eastAsia="en-US"/>
              </w:rPr>
            </w:pPr>
            <w:r>
              <w:rPr>
                <w:sz w:val="17"/>
                <w:szCs w:val="17"/>
                <w:lang w:eastAsia="en-US"/>
              </w:rPr>
              <w:t>482 736,6</w:t>
            </w:r>
          </w:p>
        </w:tc>
        <w:tc>
          <w:tcPr>
            <w:tcW w:w="547" w:type="pct"/>
            <w:tcBorders>
              <w:top w:val="nil"/>
              <w:left w:val="nil"/>
              <w:bottom w:val="single" w:sz="4" w:space="0" w:color="auto"/>
              <w:right w:val="single" w:sz="4" w:space="0" w:color="auto"/>
            </w:tcBorders>
            <w:vAlign w:val="center"/>
            <w:hideMark/>
          </w:tcPr>
          <w:p w:rsidR="0082013F" w:rsidRDefault="0082013F">
            <w:pPr>
              <w:spacing w:line="276" w:lineRule="auto"/>
              <w:ind w:left="142" w:right="55"/>
              <w:jc w:val="center"/>
              <w:outlineLvl w:val="0"/>
              <w:rPr>
                <w:sz w:val="17"/>
                <w:szCs w:val="17"/>
                <w:lang w:eastAsia="en-US"/>
              </w:rPr>
            </w:pPr>
            <w:r>
              <w:rPr>
                <w:sz w:val="17"/>
                <w:szCs w:val="17"/>
                <w:lang w:eastAsia="en-US"/>
              </w:rPr>
              <w:t>108 621,0</w:t>
            </w:r>
          </w:p>
        </w:tc>
        <w:tc>
          <w:tcPr>
            <w:tcW w:w="547" w:type="pct"/>
            <w:tcBorders>
              <w:top w:val="nil"/>
              <w:left w:val="nil"/>
              <w:bottom w:val="single" w:sz="4" w:space="0" w:color="auto"/>
              <w:right w:val="single" w:sz="4" w:space="0" w:color="auto"/>
            </w:tcBorders>
            <w:vAlign w:val="center"/>
            <w:hideMark/>
          </w:tcPr>
          <w:p w:rsidR="0082013F" w:rsidRDefault="0082013F">
            <w:pPr>
              <w:spacing w:line="276" w:lineRule="auto"/>
              <w:contextualSpacing/>
              <w:jc w:val="center"/>
              <w:rPr>
                <w:sz w:val="17"/>
                <w:szCs w:val="17"/>
              </w:rPr>
            </w:pPr>
            <w:r>
              <w:rPr>
                <w:sz w:val="17"/>
                <w:szCs w:val="17"/>
              </w:rPr>
              <w:t>512 264,7</w:t>
            </w:r>
          </w:p>
        </w:tc>
        <w:tc>
          <w:tcPr>
            <w:tcW w:w="548" w:type="pct"/>
            <w:tcBorders>
              <w:top w:val="nil"/>
              <w:left w:val="nil"/>
              <w:bottom w:val="single" w:sz="4" w:space="0" w:color="auto"/>
              <w:right w:val="single" w:sz="4" w:space="0" w:color="auto"/>
            </w:tcBorders>
            <w:vAlign w:val="center"/>
            <w:hideMark/>
          </w:tcPr>
          <w:p w:rsidR="0082013F" w:rsidRDefault="0082013F">
            <w:pPr>
              <w:spacing w:line="276" w:lineRule="auto"/>
              <w:ind w:left="142" w:right="55"/>
              <w:jc w:val="center"/>
              <w:outlineLvl w:val="0"/>
              <w:rPr>
                <w:sz w:val="17"/>
                <w:szCs w:val="17"/>
                <w:lang w:eastAsia="en-US"/>
              </w:rPr>
            </w:pPr>
            <w:r>
              <w:rPr>
                <w:sz w:val="17"/>
                <w:szCs w:val="17"/>
                <w:lang w:eastAsia="en-US"/>
              </w:rPr>
              <w:t>267 599,0</w:t>
            </w:r>
          </w:p>
        </w:tc>
        <w:tc>
          <w:tcPr>
            <w:tcW w:w="548" w:type="pct"/>
            <w:tcBorders>
              <w:top w:val="nil"/>
              <w:left w:val="nil"/>
              <w:bottom w:val="single" w:sz="4" w:space="0" w:color="auto"/>
              <w:right w:val="single" w:sz="4" w:space="0" w:color="auto"/>
            </w:tcBorders>
            <w:vAlign w:val="center"/>
            <w:hideMark/>
          </w:tcPr>
          <w:p w:rsidR="0082013F" w:rsidRDefault="0082013F">
            <w:pPr>
              <w:spacing w:line="276" w:lineRule="auto"/>
              <w:ind w:left="142" w:right="55"/>
              <w:jc w:val="center"/>
              <w:outlineLvl w:val="0"/>
              <w:rPr>
                <w:sz w:val="17"/>
                <w:szCs w:val="17"/>
                <w:lang w:eastAsia="en-US"/>
              </w:rPr>
            </w:pPr>
            <w:r>
              <w:rPr>
                <w:sz w:val="17"/>
                <w:szCs w:val="17"/>
                <w:lang w:eastAsia="en-US"/>
              </w:rPr>
              <w:t>513 280,6</w:t>
            </w:r>
          </w:p>
        </w:tc>
        <w:tc>
          <w:tcPr>
            <w:tcW w:w="548" w:type="pct"/>
            <w:tcBorders>
              <w:top w:val="nil"/>
              <w:left w:val="nil"/>
              <w:bottom w:val="single" w:sz="4" w:space="0" w:color="auto"/>
              <w:right w:val="single" w:sz="4" w:space="0" w:color="auto"/>
            </w:tcBorders>
            <w:vAlign w:val="center"/>
            <w:hideMark/>
          </w:tcPr>
          <w:p w:rsidR="0082013F" w:rsidRDefault="0082013F">
            <w:pPr>
              <w:spacing w:line="276" w:lineRule="auto"/>
              <w:ind w:left="142" w:right="55"/>
              <w:jc w:val="center"/>
              <w:outlineLvl w:val="0"/>
              <w:rPr>
                <w:sz w:val="17"/>
                <w:szCs w:val="17"/>
                <w:lang w:eastAsia="en-US"/>
              </w:rPr>
            </w:pPr>
            <w:r>
              <w:rPr>
                <w:sz w:val="17"/>
                <w:szCs w:val="17"/>
                <w:lang w:eastAsia="en-US"/>
              </w:rPr>
              <w:t>377 243,7</w:t>
            </w:r>
          </w:p>
        </w:tc>
        <w:tc>
          <w:tcPr>
            <w:tcW w:w="548" w:type="pct"/>
            <w:tcBorders>
              <w:top w:val="nil"/>
              <w:left w:val="nil"/>
              <w:bottom w:val="single" w:sz="4" w:space="0" w:color="auto"/>
              <w:right w:val="single" w:sz="4" w:space="0" w:color="auto"/>
            </w:tcBorders>
            <w:vAlign w:val="center"/>
            <w:hideMark/>
          </w:tcPr>
          <w:p w:rsidR="0082013F" w:rsidRDefault="0082013F">
            <w:pPr>
              <w:spacing w:line="276" w:lineRule="auto"/>
              <w:contextualSpacing/>
              <w:jc w:val="center"/>
              <w:rPr>
                <w:sz w:val="17"/>
                <w:szCs w:val="17"/>
              </w:rPr>
            </w:pPr>
            <w:r>
              <w:rPr>
                <w:sz w:val="17"/>
                <w:szCs w:val="17"/>
              </w:rPr>
              <w:t>540 290,8</w:t>
            </w:r>
          </w:p>
        </w:tc>
        <w:tc>
          <w:tcPr>
            <w:tcW w:w="546" w:type="pct"/>
            <w:tcBorders>
              <w:top w:val="nil"/>
              <w:left w:val="nil"/>
              <w:bottom w:val="single" w:sz="4" w:space="0" w:color="auto"/>
              <w:right w:val="single" w:sz="4" w:space="0" w:color="auto"/>
            </w:tcBorders>
            <w:vAlign w:val="center"/>
            <w:hideMark/>
          </w:tcPr>
          <w:p w:rsidR="0082013F" w:rsidRDefault="0082013F">
            <w:pPr>
              <w:spacing w:line="276" w:lineRule="auto"/>
              <w:contextualSpacing/>
              <w:jc w:val="center"/>
              <w:rPr>
                <w:sz w:val="17"/>
                <w:szCs w:val="17"/>
              </w:rPr>
            </w:pPr>
            <w:r>
              <w:rPr>
                <w:sz w:val="17"/>
                <w:szCs w:val="17"/>
              </w:rPr>
              <w:t>530 152,8</w:t>
            </w:r>
          </w:p>
        </w:tc>
      </w:tr>
      <w:tr w:rsidR="0082013F" w:rsidTr="0082013F">
        <w:trPr>
          <w:trHeight w:val="199"/>
        </w:trPr>
        <w:tc>
          <w:tcPr>
            <w:tcW w:w="618" w:type="pct"/>
            <w:tcBorders>
              <w:top w:val="nil"/>
              <w:left w:val="single" w:sz="4" w:space="0" w:color="auto"/>
              <w:bottom w:val="single" w:sz="4" w:space="0" w:color="auto"/>
              <w:right w:val="single" w:sz="4" w:space="0" w:color="auto"/>
            </w:tcBorders>
            <w:vAlign w:val="center"/>
            <w:hideMark/>
          </w:tcPr>
          <w:p w:rsidR="0082013F" w:rsidRDefault="0082013F">
            <w:pPr>
              <w:spacing w:line="276" w:lineRule="auto"/>
              <w:contextualSpacing/>
              <w:jc w:val="both"/>
              <w:rPr>
                <w:sz w:val="18"/>
                <w:szCs w:val="18"/>
              </w:rPr>
            </w:pPr>
            <w:r>
              <w:rPr>
                <w:sz w:val="18"/>
                <w:szCs w:val="18"/>
              </w:rPr>
              <w:t>Расходы</w:t>
            </w:r>
          </w:p>
        </w:tc>
        <w:tc>
          <w:tcPr>
            <w:tcW w:w="550" w:type="pct"/>
            <w:tcBorders>
              <w:top w:val="nil"/>
              <w:left w:val="nil"/>
              <w:bottom w:val="single" w:sz="4" w:space="0" w:color="auto"/>
              <w:right w:val="single" w:sz="4" w:space="0" w:color="auto"/>
            </w:tcBorders>
            <w:vAlign w:val="center"/>
            <w:hideMark/>
          </w:tcPr>
          <w:p w:rsidR="0082013F" w:rsidRDefault="0082013F">
            <w:pPr>
              <w:spacing w:line="276" w:lineRule="auto"/>
              <w:ind w:left="142" w:right="55"/>
              <w:jc w:val="center"/>
              <w:outlineLvl w:val="0"/>
              <w:rPr>
                <w:sz w:val="17"/>
                <w:szCs w:val="17"/>
                <w:lang w:eastAsia="en-US"/>
              </w:rPr>
            </w:pPr>
            <w:r>
              <w:rPr>
                <w:sz w:val="17"/>
                <w:szCs w:val="17"/>
                <w:lang w:eastAsia="en-US"/>
              </w:rPr>
              <w:t>499 266,5</w:t>
            </w:r>
          </w:p>
        </w:tc>
        <w:tc>
          <w:tcPr>
            <w:tcW w:w="547" w:type="pct"/>
            <w:tcBorders>
              <w:top w:val="nil"/>
              <w:left w:val="nil"/>
              <w:bottom w:val="single" w:sz="4" w:space="0" w:color="auto"/>
              <w:right w:val="single" w:sz="4" w:space="0" w:color="auto"/>
            </w:tcBorders>
            <w:vAlign w:val="center"/>
            <w:hideMark/>
          </w:tcPr>
          <w:p w:rsidR="0082013F" w:rsidRDefault="0082013F">
            <w:pPr>
              <w:spacing w:line="276" w:lineRule="auto"/>
              <w:ind w:left="142" w:right="55"/>
              <w:jc w:val="center"/>
              <w:outlineLvl w:val="0"/>
              <w:rPr>
                <w:sz w:val="17"/>
                <w:szCs w:val="17"/>
                <w:lang w:eastAsia="en-US"/>
              </w:rPr>
            </w:pPr>
            <w:r>
              <w:rPr>
                <w:sz w:val="17"/>
                <w:szCs w:val="17"/>
                <w:lang w:eastAsia="en-US"/>
              </w:rPr>
              <w:t>108 599,8</w:t>
            </w:r>
          </w:p>
        </w:tc>
        <w:tc>
          <w:tcPr>
            <w:tcW w:w="547" w:type="pct"/>
            <w:tcBorders>
              <w:top w:val="nil"/>
              <w:left w:val="nil"/>
              <w:bottom w:val="single" w:sz="4" w:space="0" w:color="auto"/>
              <w:right w:val="single" w:sz="4" w:space="0" w:color="auto"/>
            </w:tcBorders>
            <w:vAlign w:val="center"/>
            <w:hideMark/>
          </w:tcPr>
          <w:p w:rsidR="0082013F" w:rsidRDefault="0082013F">
            <w:pPr>
              <w:spacing w:line="276" w:lineRule="auto"/>
              <w:contextualSpacing/>
              <w:jc w:val="center"/>
              <w:rPr>
                <w:sz w:val="17"/>
                <w:szCs w:val="17"/>
              </w:rPr>
            </w:pPr>
            <w:r>
              <w:rPr>
                <w:sz w:val="17"/>
                <w:szCs w:val="17"/>
              </w:rPr>
              <w:t>528 794,6</w:t>
            </w:r>
          </w:p>
        </w:tc>
        <w:tc>
          <w:tcPr>
            <w:tcW w:w="548" w:type="pct"/>
            <w:tcBorders>
              <w:top w:val="nil"/>
              <w:left w:val="nil"/>
              <w:bottom w:val="single" w:sz="4" w:space="0" w:color="auto"/>
              <w:right w:val="single" w:sz="4" w:space="0" w:color="auto"/>
            </w:tcBorders>
            <w:vAlign w:val="center"/>
            <w:hideMark/>
          </w:tcPr>
          <w:p w:rsidR="0082013F" w:rsidRDefault="0082013F">
            <w:pPr>
              <w:spacing w:line="276" w:lineRule="auto"/>
              <w:ind w:left="142" w:right="55"/>
              <w:jc w:val="center"/>
              <w:outlineLvl w:val="0"/>
              <w:rPr>
                <w:sz w:val="17"/>
                <w:szCs w:val="17"/>
                <w:lang w:eastAsia="en-US"/>
              </w:rPr>
            </w:pPr>
            <w:r>
              <w:rPr>
                <w:sz w:val="17"/>
                <w:szCs w:val="17"/>
                <w:lang w:eastAsia="en-US"/>
              </w:rPr>
              <w:t>261 382,5</w:t>
            </w:r>
          </w:p>
        </w:tc>
        <w:tc>
          <w:tcPr>
            <w:tcW w:w="548" w:type="pct"/>
            <w:tcBorders>
              <w:top w:val="nil"/>
              <w:left w:val="nil"/>
              <w:bottom w:val="single" w:sz="4" w:space="0" w:color="auto"/>
              <w:right w:val="single" w:sz="4" w:space="0" w:color="auto"/>
            </w:tcBorders>
            <w:vAlign w:val="center"/>
            <w:hideMark/>
          </w:tcPr>
          <w:p w:rsidR="0082013F" w:rsidRDefault="0082013F">
            <w:pPr>
              <w:spacing w:line="276" w:lineRule="auto"/>
              <w:ind w:left="142" w:right="55"/>
              <w:jc w:val="center"/>
              <w:outlineLvl w:val="0"/>
              <w:rPr>
                <w:sz w:val="17"/>
                <w:szCs w:val="17"/>
                <w:lang w:eastAsia="en-US"/>
              </w:rPr>
            </w:pPr>
            <w:r>
              <w:rPr>
                <w:sz w:val="17"/>
                <w:szCs w:val="17"/>
                <w:lang w:eastAsia="en-US"/>
              </w:rPr>
              <w:t>529 810,5</w:t>
            </w:r>
          </w:p>
        </w:tc>
        <w:tc>
          <w:tcPr>
            <w:tcW w:w="548" w:type="pct"/>
            <w:tcBorders>
              <w:top w:val="nil"/>
              <w:left w:val="nil"/>
              <w:bottom w:val="single" w:sz="4" w:space="0" w:color="auto"/>
              <w:right w:val="single" w:sz="4" w:space="0" w:color="auto"/>
            </w:tcBorders>
            <w:vAlign w:val="center"/>
            <w:hideMark/>
          </w:tcPr>
          <w:p w:rsidR="0082013F" w:rsidRDefault="0082013F">
            <w:pPr>
              <w:spacing w:line="276" w:lineRule="auto"/>
              <w:ind w:left="142" w:right="55"/>
              <w:jc w:val="center"/>
              <w:outlineLvl w:val="0"/>
              <w:rPr>
                <w:sz w:val="17"/>
                <w:szCs w:val="17"/>
                <w:lang w:eastAsia="en-US"/>
              </w:rPr>
            </w:pPr>
            <w:r>
              <w:rPr>
                <w:sz w:val="17"/>
                <w:szCs w:val="17"/>
                <w:lang w:eastAsia="en-US"/>
              </w:rPr>
              <w:t>370 117,6</w:t>
            </w:r>
          </w:p>
        </w:tc>
        <w:tc>
          <w:tcPr>
            <w:tcW w:w="548" w:type="pct"/>
            <w:tcBorders>
              <w:top w:val="nil"/>
              <w:left w:val="nil"/>
              <w:bottom w:val="single" w:sz="4" w:space="0" w:color="auto"/>
              <w:right w:val="single" w:sz="4" w:space="0" w:color="auto"/>
            </w:tcBorders>
            <w:vAlign w:val="center"/>
            <w:hideMark/>
          </w:tcPr>
          <w:p w:rsidR="0082013F" w:rsidRDefault="0082013F">
            <w:pPr>
              <w:spacing w:line="276" w:lineRule="auto"/>
              <w:contextualSpacing/>
              <w:jc w:val="center"/>
              <w:rPr>
                <w:sz w:val="17"/>
                <w:szCs w:val="17"/>
              </w:rPr>
            </w:pPr>
            <w:r>
              <w:rPr>
                <w:sz w:val="17"/>
                <w:szCs w:val="17"/>
              </w:rPr>
              <w:t>556 820,7</w:t>
            </w:r>
          </w:p>
        </w:tc>
        <w:tc>
          <w:tcPr>
            <w:tcW w:w="546" w:type="pct"/>
            <w:tcBorders>
              <w:top w:val="nil"/>
              <w:left w:val="nil"/>
              <w:bottom w:val="single" w:sz="4" w:space="0" w:color="auto"/>
              <w:right w:val="single" w:sz="4" w:space="0" w:color="auto"/>
            </w:tcBorders>
            <w:vAlign w:val="center"/>
            <w:hideMark/>
          </w:tcPr>
          <w:p w:rsidR="0082013F" w:rsidRDefault="0082013F">
            <w:pPr>
              <w:spacing w:line="276" w:lineRule="auto"/>
              <w:contextualSpacing/>
              <w:jc w:val="center"/>
              <w:rPr>
                <w:sz w:val="17"/>
                <w:szCs w:val="17"/>
              </w:rPr>
            </w:pPr>
            <w:r>
              <w:rPr>
                <w:sz w:val="17"/>
                <w:szCs w:val="17"/>
              </w:rPr>
              <w:t>541 983,3</w:t>
            </w:r>
          </w:p>
        </w:tc>
      </w:tr>
      <w:tr w:rsidR="0082013F" w:rsidTr="0082013F">
        <w:trPr>
          <w:trHeight w:val="300"/>
        </w:trPr>
        <w:tc>
          <w:tcPr>
            <w:tcW w:w="618" w:type="pct"/>
            <w:tcBorders>
              <w:top w:val="nil"/>
              <w:left w:val="single" w:sz="4" w:space="0" w:color="auto"/>
              <w:bottom w:val="nil"/>
              <w:right w:val="single" w:sz="4" w:space="0" w:color="auto"/>
            </w:tcBorders>
            <w:vAlign w:val="center"/>
            <w:hideMark/>
          </w:tcPr>
          <w:p w:rsidR="0082013F" w:rsidRDefault="0082013F">
            <w:pPr>
              <w:spacing w:line="276" w:lineRule="auto"/>
              <w:contextualSpacing/>
              <w:jc w:val="both"/>
              <w:rPr>
                <w:sz w:val="18"/>
                <w:szCs w:val="18"/>
              </w:rPr>
            </w:pPr>
            <w:r>
              <w:rPr>
                <w:sz w:val="18"/>
                <w:szCs w:val="18"/>
              </w:rPr>
              <w:t>Профицит</w:t>
            </w:r>
            <w:proofErr w:type="gramStart"/>
            <w:r>
              <w:rPr>
                <w:sz w:val="18"/>
                <w:szCs w:val="18"/>
              </w:rPr>
              <w:t xml:space="preserve"> (+)/</w:t>
            </w:r>
            <w:proofErr w:type="gramEnd"/>
          </w:p>
        </w:tc>
        <w:tc>
          <w:tcPr>
            <w:tcW w:w="550" w:type="pct"/>
            <w:vMerge w:val="restart"/>
            <w:tcBorders>
              <w:top w:val="nil"/>
              <w:left w:val="single" w:sz="4" w:space="0" w:color="auto"/>
              <w:bottom w:val="single" w:sz="4" w:space="0" w:color="auto"/>
              <w:right w:val="single" w:sz="4" w:space="0" w:color="auto"/>
            </w:tcBorders>
            <w:vAlign w:val="center"/>
            <w:hideMark/>
          </w:tcPr>
          <w:p w:rsidR="0082013F" w:rsidRDefault="0082013F">
            <w:pPr>
              <w:spacing w:line="276" w:lineRule="auto"/>
              <w:ind w:left="142" w:right="55"/>
              <w:jc w:val="center"/>
              <w:outlineLvl w:val="0"/>
              <w:rPr>
                <w:sz w:val="17"/>
                <w:szCs w:val="17"/>
                <w:lang w:eastAsia="en-US"/>
              </w:rPr>
            </w:pPr>
            <w:r>
              <w:rPr>
                <w:sz w:val="17"/>
                <w:szCs w:val="17"/>
                <w:lang w:eastAsia="en-US"/>
              </w:rPr>
              <w:t>-16 529,9</w:t>
            </w:r>
          </w:p>
        </w:tc>
        <w:tc>
          <w:tcPr>
            <w:tcW w:w="547" w:type="pct"/>
            <w:vMerge w:val="restart"/>
            <w:tcBorders>
              <w:top w:val="nil"/>
              <w:left w:val="single" w:sz="4" w:space="0" w:color="auto"/>
              <w:bottom w:val="single" w:sz="4" w:space="0" w:color="auto"/>
              <w:right w:val="single" w:sz="4" w:space="0" w:color="auto"/>
            </w:tcBorders>
            <w:vAlign w:val="center"/>
            <w:hideMark/>
          </w:tcPr>
          <w:p w:rsidR="0082013F" w:rsidRDefault="0082013F">
            <w:pPr>
              <w:spacing w:line="276" w:lineRule="auto"/>
              <w:ind w:left="142" w:right="55"/>
              <w:jc w:val="center"/>
              <w:outlineLvl w:val="0"/>
              <w:rPr>
                <w:sz w:val="17"/>
                <w:szCs w:val="17"/>
                <w:lang w:eastAsia="en-US"/>
              </w:rPr>
            </w:pPr>
            <w:r>
              <w:rPr>
                <w:sz w:val="17"/>
                <w:szCs w:val="17"/>
                <w:lang w:eastAsia="en-US"/>
              </w:rPr>
              <w:t>+21,2</w:t>
            </w:r>
          </w:p>
        </w:tc>
        <w:tc>
          <w:tcPr>
            <w:tcW w:w="547" w:type="pct"/>
            <w:vMerge w:val="restart"/>
            <w:tcBorders>
              <w:top w:val="nil"/>
              <w:left w:val="single" w:sz="4" w:space="0" w:color="auto"/>
              <w:bottom w:val="single" w:sz="4" w:space="0" w:color="auto"/>
              <w:right w:val="single" w:sz="4" w:space="0" w:color="auto"/>
            </w:tcBorders>
            <w:vAlign w:val="center"/>
            <w:hideMark/>
          </w:tcPr>
          <w:p w:rsidR="0082013F" w:rsidRDefault="0082013F">
            <w:pPr>
              <w:spacing w:line="276" w:lineRule="auto"/>
              <w:contextualSpacing/>
              <w:jc w:val="center"/>
              <w:rPr>
                <w:sz w:val="17"/>
                <w:szCs w:val="17"/>
              </w:rPr>
            </w:pPr>
            <w:r>
              <w:rPr>
                <w:sz w:val="17"/>
                <w:szCs w:val="17"/>
              </w:rPr>
              <w:t>-16 529,9</w:t>
            </w:r>
          </w:p>
        </w:tc>
        <w:tc>
          <w:tcPr>
            <w:tcW w:w="548" w:type="pct"/>
            <w:vMerge w:val="restart"/>
            <w:tcBorders>
              <w:top w:val="nil"/>
              <w:left w:val="single" w:sz="4" w:space="0" w:color="auto"/>
              <w:bottom w:val="single" w:sz="4" w:space="0" w:color="auto"/>
              <w:right w:val="single" w:sz="4" w:space="0" w:color="auto"/>
            </w:tcBorders>
            <w:vAlign w:val="center"/>
            <w:hideMark/>
          </w:tcPr>
          <w:p w:rsidR="0082013F" w:rsidRDefault="0082013F">
            <w:pPr>
              <w:spacing w:line="276" w:lineRule="auto"/>
              <w:ind w:left="142" w:right="55"/>
              <w:jc w:val="center"/>
              <w:outlineLvl w:val="0"/>
              <w:rPr>
                <w:sz w:val="17"/>
                <w:szCs w:val="17"/>
                <w:lang w:eastAsia="en-US"/>
              </w:rPr>
            </w:pPr>
            <w:r>
              <w:rPr>
                <w:sz w:val="17"/>
                <w:szCs w:val="17"/>
                <w:lang w:eastAsia="en-US"/>
              </w:rPr>
              <w:t>+6 216,5</w:t>
            </w:r>
          </w:p>
        </w:tc>
        <w:tc>
          <w:tcPr>
            <w:tcW w:w="548" w:type="pct"/>
            <w:vMerge w:val="restart"/>
            <w:tcBorders>
              <w:top w:val="nil"/>
              <w:left w:val="single" w:sz="4" w:space="0" w:color="auto"/>
              <w:bottom w:val="single" w:sz="4" w:space="0" w:color="auto"/>
              <w:right w:val="single" w:sz="4" w:space="0" w:color="auto"/>
            </w:tcBorders>
            <w:vAlign w:val="center"/>
            <w:hideMark/>
          </w:tcPr>
          <w:p w:rsidR="0082013F" w:rsidRDefault="0082013F">
            <w:pPr>
              <w:spacing w:line="276" w:lineRule="auto"/>
              <w:ind w:right="33"/>
              <w:jc w:val="center"/>
              <w:outlineLvl w:val="0"/>
              <w:rPr>
                <w:sz w:val="17"/>
                <w:szCs w:val="17"/>
                <w:lang w:eastAsia="en-US"/>
              </w:rPr>
            </w:pPr>
            <w:r>
              <w:rPr>
                <w:sz w:val="17"/>
                <w:szCs w:val="17"/>
                <w:lang w:eastAsia="en-US"/>
              </w:rPr>
              <w:t>-16 529,9</w:t>
            </w:r>
          </w:p>
        </w:tc>
        <w:tc>
          <w:tcPr>
            <w:tcW w:w="548" w:type="pct"/>
            <w:vMerge w:val="restart"/>
            <w:tcBorders>
              <w:top w:val="nil"/>
              <w:left w:val="single" w:sz="4" w:space="0" w:color="auto"/>
              <w:bottom w:val="single" w:sz="4" w:space="0" w:color="auto"/>
              <w:right w:val="single" w:sz="4" w:space="0" w:color="auto"/>
            </w:tcBorders>
            <w:vAlign w:val="center"/>
            <w:hideMark/>
          </w:tcPr>
          <w:p w:rsidR="0082013F" w:rsidRDefault="0082013F">
            <w:pPr>
              <w:spacing w:line="276" w:lineRule="auto"/>
              <w:ind w:right="33"/>
              <w:jc w:val="center"/>
              <w:outlineLvl w:val="0"/>
              <w:rPr>
                <w:sz w:val="17"/>
                <w:szCs w:val="17"/>
                <w:lang w:eastAsia="en-US"/>
              </w:rPr>
            </w:pPr>
            <w:r>
              <w:rPr>
                <w:sz w:val="17"/>
                <w:szCs w:val="17"/>
                <w:lang w:eastAsia="en-US"/>
              </w:rPr>
              <w:t>+7 126,1</w:t>
            </w:r>
          </w:p>
        </w:tc>
        <w:tc>
          <w:tcPr>
            <w:tcW w:w="548" w:type="pct"/>
            <w:vMerge w:val="restart"/>
            <w:tcBorders>
              <w:top w:val="nil"/>
              <w:left w:val="single" w:sz="4" w:space="0" w:color="auto"/>
              <w:bottom w:val="single" w:sz="4" w:space="0" w:color="auto"/>
              <w:right w:val="single" w:sz="4" w:space="0" w:color="auto"/>
            </w:tcBorders>
            <w:vAlign w:val="center"/>
            <w:hideMark/>
          </w:tcPr>
          <w:p w:rsidR="0082013F" w:rsidRDefault="0082013F">
            <w:pPr>
              <w:spacing w:line="276" w:lineRule="auto"/>
              <w:contextualSpacing/>
              <w:jc w:val="center"/>
              <w:rPr>
                <w:sz w:val="17"/>
                <w:szCs w:val="17"/>
              </w:rPr>
            </w:pPr>
            <w:r>
              <w:rPr>
                <w:sz w:val="17"/>
                <w:szCs w:val="17"/>
              </w:rPr>
              <w:t>-16 529,8</w:t>
            </w:r>
          </w:p>
        </w:tc>
        <w:tc>
          <w:tcPr>
            <w:tcW w:w="546" w:type="pct"/>
            <w:vMerge w:val="restart"/>
            <w:tcBorders>
              <w:top w:val="nil"/>
              <w:left w:val="single" w:sz="4" w:space="0" w:color="auto"/>
              <w:bottom w:val="single" w:sz="4" w:space="0" w:color="auto"/>
              <w:right w:val="single" w:sz="4" w:space="0" w:color="auto"/>
            </w:tcBorders>
            <w:vAlign w:val="center"/>
            <w:hideMark/>
          </w:tcPr>
          <w:p w:rsidR="0082013F" w:rsidRDefault="0082013F">
            <w:pPr>
              <w:spacing w:line="276" w:lineRule="auto"/>
              <w:contextualSpacing/>
              <w:jc w:val="center"/>
              <w:rPr>
                <w:sz w:val="17"/>
                <w:szCs w:val="17"/>
              </w:rPr>
            </w:pPr>
            <w:r>
              <w:rPr>
                <w:sz w:val="17"/>
                <w:szCs w:val="17"/>
              </w:rPr>
              <w:t>-11 830,5</w:t>
            </w:r>
          </w:p>
        </w:tc>
      </w:tr>
      <w:tr w:rsidR="0082013F" w:rsidTr="0082013F">
        <w:trPr>
          <w:trHeight w:val="111"/>
        </w:trPr>
        <w:tc>
          <w:tcPr>
            <w:tcW w:w="618" w:type="pct"/>
            <w:tcBorders>
              <w:top w:val="nil"/>
              <w:left w:val="single" w:sz="4" w:space="0" w:color="auto"/>
              <w:bottom w:val="single" w:sz="4" w:space="0" w:color="auto"/>
              <w:right w:val="single" w:sz="4" w:space="0" w:color="auto"/>
            </w:tcBorders>
            <w:vAlign w:val="center"/>
            <w:hideMark/>
          </w:tcPr>
          <w:p w:rsidR="0082013F" w:rsidRDefault="0082013F">
            <w:pPr>
              <w:spacing w:line="276" w:lineRule="auto"/>
              <w:contextualSpacing/>
              <w:jc w:val="both"/>
              <w:rPr>
                <w:sz w:val="18"/>
                <w:szCs w:val="18"/>
              </w:rPr>
            </w:pPr>
            <w:r>
              <w:rPr>
                <w:sz w:val="18"/>
                <w:szCs w:val="18"/>
              </w:rPr>
              <w:t>Дефицит</w:t>
            </w:r>
            <w:proofErr w:type="gramStart"/>
            <w:r>
              <w:rPr>
                <w:sz w:val="18"/>
                <w:szCs w:val="18"/>
              </w:rPr>
              <w:t xml:space="preserve"> (-)</w:t>
            </w:r>
            <w:proofErr w:type="gramEnd"/>
          </w:p>
        </w:tc>
        <w:tc>
          <w:tcPr>
            <w:tcW w:w="0" w:type="auto"/>
            <w:vMerge/>
            <w:tcBorders>
              <w:top w:val="nil"/>
              <w:left w:val="single" w:sz="4" w:space="0" w:color="auto"/>
              <w:bottom w:val="single" w:sz="4" w:space="0" w:color="auto"/>
              <w:right w:val="single" w:sz="4" w:space="0" w:color="auto"/>
            </w:tcBorders>
            <w:vAlign w:val="center"/>
            <w:hideMark/>
          </w:tcPr>
          <w:p w:rsidR="0082013F" w:rsidRDefault="0082013F">
            <w:pPr>
              <w:rPr>
                <w:sz w:val="17"/>
                <w:szCs w:val="17"/>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2013F" w:rsidRDefault="0082013F">
            <w:pPr>
              <w:rPr>
                <w:sz w:val="17"/>
                <w:szCs w:val="17"/>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2013F" w:rsidRDefault="0082013F">
            <w:pPr>
              <w:rPr>
                <w:sz w:val="17"/>
                <w:szCs w:val="17"/>
              </w:rPr>
            </w:pPr>
          </w:p>
        </w:tc>
        <w:tc>
          <w:tcPr>
            <w:tcW w:w="0" w:type="auto"/>
            <w:vMerge/>
            <w:tcBorders>
              <w:top w:val="nil"/>
              <w:left w:val="single" w:sz="4" w:space="0" w:color="auto"/>
              <w:bottom w:val="single" w:sz="4" w:space="0" w:color="auto"/>
              <w:right w:val="single" w:sz="4" w:space="0" w:color="auto"/>
            </w:tcBorders>
            <w:vAlign w:val="center"/>
            <w:hideMark/>
          </w:tcPr>
          <w:p w:rsidR="0082013F" w:rsidRDefault="0082013F">
            <w:pPr>
              <w:rPr>
                <w:sz w:val="17"/>
                <w:szCs w:val="17"/>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2013F" w:rsidRDefault="0082013F">
            <w:pPr>
              <w:rPr>
                <w:sz w:val="17"/>
                <w:szCs w:val="17"/>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2013F" w:rsidRDefault="0082013F">
            <w:pPr>
              <w:rPr>
                <w:sz w:val="17"/>
                <w:szCs w:val="17"/>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82013F" w:rsidRDefault="0082013F">
            <w:pPr>
              <w:rPr>
                <w:sz w:val="17"/>
                <w:szCs w:val="17"/>
              </w:rPr>
            </w:pPr>
          </w:p>
        </w:tc>
        <w:tc>
          <w:tcPr>
            <w:tcW w:w="0" w:type="auto"/>
            <w:vMerge/>
            <w:tcBorders>
              <w:top w:val="nil"/>
              <w:left w:val="single" w:sz="4" w:space="0" w:color="auto"/>
              <w:bottom w:val="single" w:sz="4" w:space="0" w:color="auto"/>
              <w:right w:val="single" w:sz="4" w:space="0" w:color="auto"/>
            </w:tcBorders>
            <w:vAlign w:val="center"/>
            <w:hideMark/>
          </w:tcPr>
          <w:p w:rsidR="0082013F" w:rsidRDefault="0082013F">
            <w:pPr>
              <w:rPr>
                <w:sz w:val="17"/>
                <w:szCs w:val="17"/>
              </w:rPr>
            </w:pPr>
          </w:p>
        </w:tc>
      </w:tr>
      <w:tr w:rsidR="0082013F" w:rsidTr="0082013F">
        <w:trPr>
          <w:trHeight w:val="1575"/>
        </w:trPr>
        <w:tc>
          <w:tcPr>
            <w:tcW w:w="618" w:type="pct"/>
            <w:tcBorders>
              <w:top w:val="single" w:sz="4" w:space="0" w:color="auto"/>
              <w:left w:val="single" w:sz="4" w:space="0" w:color="auto"/>
              <w:bottom w:val="single" w:sz="4" w:space="0" w:color="auto"/>
              <w:right w:val="single" w:sz="4" w:space="0" w:color="auto"/>
            </w:tcBorders>
            <w:vAlign w:val="center"/>
            <w:hideMark/>
          </w:tcPr>
          <w:p w:rsidR="0082013F" w:rsidRDefault="0082013F">
            <w:pPr>
              <w:spacing w:line="276" w:lineRule="auto"/>
              <w:contextualSpacing/>
              <w:jc w:val="both"/>
              <w:rPr>
                <w:b/>
                <w:sz w:val="18"/>
                <w:szCs w:val="18"/>
              </w:rPr>
            </w:pPr>
            <w:r>
              <w:rPr>
                <w:b/>
                <w:sz w:val="18"/>
                <w:szCs w:val="18"/>
              </w:rPr>
              <w:t>Показатель доходности бюджета (общее покрытие расходов)*, (%)</w:t>
            </w:r>
          </w:p>
        </w:tc>
        <w:tc>
          <w:tcPr>
            <w:tcW w:w="550" w:type="pct"/>
            <w:tcBorders>
              <w:top w:val="single" w:sz="4" w:space="0" w:color="auto"/>
              <w:left w:val="single" w:sz="4" w:space="0" w:color="auto"/>
              <w:bottom w:val="single" w:sz="4" w:space="0" w:color="auto"/>
              <w:right w:val="single" w:sz="4" w:space="0" w:color="auto"/>
            </w:tcBorders>
            <w:vAlign w:val="center"/>
            <w:hideMark/>
          </w:tcPr>
          <w:p w:rsidR="0082013F" w:rsidRDefault="0082013F">
            <w:pPr>
              <w:spacing w:line="276" w:lineRule="auto"/>
              <w:contextualSpacing/>
              <w:jc w:val="center"/>
              <w:rPr>
                <w:b/>
                <w:sz w:val="17"/>
                <w:szCs w:val="17"/>
              </w:rPr>
            </w:pPr>
            <w:r>
              <w:rPr>
                <w:b/>
                <w:sz w:val="17"/>
                <w:szCs w:val="17"/>
              </w:rPr>
              <w:t>-</w:t>
            </w:r>
          </w:p>
        </w:tc>
        <w:tc>
          <w:tcPr>
            <w:tcW w:w="547" w:type="pct"/>
            <w:tcBorders>
              <w:top w:val="single" w:sz="4" w:space="0" w:color="auto"/>
              <w:left w:val="single" w:sz="4" w:space="0" w:color="auto"/>
              <w:bottom w:val="single" w:sz="4" w:space="0" w:color="auto"/>
              <w:right w:val="single" w:sz="4" w:space="0" w:color="auto"/>
            </w:tcBorders>
            <w:vAlign w:val="center"/>
            <w:hideMark/>
          </w:tcPr>
          <w:p w:rsidR="0082013F" w:rsidRDefault="0082013F">
            <w:pPr>
              <w:spacing w:line="276" w:lineRule="auto"/>
              <w:contextualSpacing/>
              <w:jc w:val="center"/>
              <w:rPr>
                <w:b/>
                <w:sz w:val="17"/>
                <w:szCs w:val="17"/>
              </w:rPr>
            </w:pPr>
            <w:r>
              <w:rPr>
                <w:b/>
                <w:sz w:val="17"/>
                <w:szCs w:val="17"/>
              </w:rPr>
              <w:t>100,0</w:t>
            </w:r>
          </w:p>
        </w:tc>
        <w:tc>
          <w:tcPr>
            <w:tcW w:w="547" w:type="pct"/>
            <w:tcBorders>
              <w:top w:val="single" w:sz="4" w:space="0" w:color="auto"/>
              <w:left w:val="single" w:sz="4" w:space="0" w:color="auto"/>
              <w:bottom w:val="single" w:sz="4" w:space="0" w:color="auto"/>
              <w:right w:val="single" w:sz="4" w:space="0" w:color="auto"/>
            </w:tcBorders>
            <w:vAlign w:val="center"/>
            <w:hideMark/>
          </w:tcPr>
          <w:p w:rsidR="0082013F" w:rsidRDefault="0082013F">
            <w:pPr>
              <w:spacing w:line="276" w:lineRule="auto"/>
              <w:contextualSpacing/>
              <w:jc w:val="center"/>
              <w:rPr>
                <w:b/>
                <w:sz w:val="17"/>
                <w:szCs w:val="17"/>
              </w:rPr>
            </w:pPr>
            <w:r>
              <w:rPr>
                <w:b/>
                <w:sz w:val="17"/>
                <w:szCs w:val="17"/>
              </w:rPr>
              <w:t>-</w:t>
            </w:r>
          </w:p>
        </w:tc>
        <w:tc>
          <w:tcPr>
            <w:tcW w:w="548" w:type="pct"/>
            <w:tcBorders>
              <w:top w:val="single" w:sz="4" w:space="0" w:color="auto"/>
              <w:left w:val="single" w:sz="4" w:space="0" w:color="auto"/>
              <w:bottom w:val="single" w:sz="4" w:space="0" w:color="auto"/>
              <w:right w:val="single" w:sz="4" w:space="0" w:color="auto"/>
            </w:tcBorders>
            <w:vAlign w:val="center"/>
            <w:hideMark/>
          </w:tcPr>
          <w:p w:rsidR="0082013F" w:rsidRDefault="0082013F">
            <w:pPr>
              <w:spacing w:line="276" w:lineRule="auto"/>
              <w:contextualSpacing/>
              <w:jc w:val="center"/>
              <w:rPr>
                <w:b/>
                <w:sz w:val="17"/>
                <w:szCs w:val="17"/>
              </w:rPr>
            </w:pPr>
            <w:r>
              <w:rPr>
                <w:b/>
                <w:sz w:val="17"/>
                <w:szCs w:val="17"/>
              </w:rPr>
              <w:t>102,3</w:t>
            </w:r>
          </w:p>
        </w:tc>
        <w:tc>
          <w:tcPr>
            <w:tcW w:w="548" w:type="pct"/>
            <w:tcBorders>
              <w:top w:val="single" w:sz="4" w:space="0" w:color="auto"/>
              <w:left w:val="single" w:sz="4" w:space="0" w:color="auto"/>
              <w:bottom w:val="single" w:sz="4" w:space="0" w:color="auto"/>
              <w:right w:val="single" w:sz="4" w:space="0" w:color="auto"/>
            </w:tcBorders>
            <w:vAlign w:val="center"/>
            <w:hideMark/>
          </w:tcPr>
          <w:p w:rsidR="0082013F" w:rsidRDefault="0082013F">
            <w:pPr>
              <w:spacing w:line="276" w:lineRule="auto"/>
              <w:contextualSpacing/>
              <w:jc w:val="center"/>
              <w:rPr>
                <w:b/>
                <w:sz w:val="17"/>
                <w:szCs w:val="17"/>
              </w:rPr>
            </w:pPr>
            <w:r>
              <w:rPr>
                <w:b/>
                <w:sz w:val="17"/>
                <w:szCs w:val="17"/>
              </w:rPr>
              <w:t>-</w:t>
            </w:r>
          </w:p>
        </w:tc>
        <w:tc>
          <w:tcPr>
            <w:tcW w:w="548" w:type="pct"/>
            <w:tcBorders>
              <w:top w:val="single" w:sz="4" w:space="0" w:color="auto"/>
              <w:left w:val="single" w:sz="4" w:space="0" w:color="auto"/>
              <w:bottom w:val="single" w:sz="4" w:space="0" w:color="auto"/>
              <w:right w:val="single" w:sz="4" w:space="0" w:color="auto"/>
            </w:tcBorders>
            <w:vAlign w:val="center"/>
            <w:hideMark/>
          </w:tcPr>
          <w:p w:rsidR="0082013F" w:rsidRDefault="0082013F">
            <w:pPr>
              <w:spacing w:line="276" w:lineRule="auto"/>
              <w:contextualSpacing/>
              <w:jc w:val="center"/>
              <w:rPr>
                <w:b/>
                <w:sz w:val="17"/>
                <w:szCs w:val="17"/>
              </w:rPr>
            </w:pPr>
            <w:r>
              <w:rPr>
                <w:b/>
                <w:sz w:val="17"/>
                <w:szCs w:val="17"/>
              </w:rPr>
              <w:t>101,9</w:t>
            </w:r>
          </w:p>
        </w:tc>
        <w:tc>
          <w:tcPr>
            <w:tcW w:w="548" w:type="pct"/>
            <w:tcBorders>
              <w:top w:val="single" w:sz="4" w:space="0" w:color="auto"/>
              <w:left w:val="single" w:sz="4" w:space="0" w:color="auto"/>
              <w:bottom w:val="single" w:sz="4" w:space="0" w:color="auto"/>
              <w:right w:val="single" w:sz="4" w:space="0" w:color="auto"/>
            </w:tcBorders>
            <w:vAlign w:val="center"/>
            <w:hideMark/>
          </w:tcPr>
          <w:p w:rsidR="0082013F" w:rsidRDefault="0082013F">
            <w:pPr>
              <w:spacing w:line="276" w:lineRule="auto"/>
              <w:contextualSpacing/>
              <w:jc w:val="center"/>
              <w:rPr>
                <w:b/>
                <w:sz w:val="17"/>
                <w:szCs w:val="17"/>
              </w:rPr>
            </w:pPr>
            <w:r>
              <w:rPr>
                <w:b/>
                <w:sz w:val="17"/>
                <w:szCs w:val="17"/>
              </w:rPr>
              <w:t>-</w:t>
            </w:r>
          </w:p>
        </w:tc>
        <w:tc>
          <w:tcPr>
            <w:tcW w:w="546" w:type="pct"/>
            <w:tcBorders>
              <w:top w:val="single" w:sz="4" w:space="0" w:color="auto"/>
              <w:left w:val="single" w:sz="4" w:space="0" w:color="auto"/>
              <w:bottom w:val="single" w:sz="4" w:space="0" w:color="auto"/>
              <w:right w:val="single" w:sz="4" w:space="0" w:color="auto"/>
            </w:tcBorders>
            <w:vAlign w:val="center"/>
            <w:hideMark/>
          </w:tcPr>
          <w:p w:rsidR="0082013F" w:rsidRDefault="0082013F">
            <w:pPr>
              <w:spacing w:line="276" w:lineRule="auto"/>
              <w:contextualSpacing/>
              <w:jc w:val="center"/>
              <w:rPr>
                <w:b/>
                <w:sz w:val="17"/>
                <w:szCs w:val="17"/>
              </w:rPr>
            </w:pPr>
            <w:r>
              <w:rPr>
                <w:b/>
                <w:sz w:val="17"/>
                <w:szCs w:val="17"/>
              </w:rPr>
              <w:t>97,8</w:t>
            </w:r>
          </w:p>
        </w:tc>
      </w:tr>
    </w:tbl>
    <w:p w:rsidR="0082013F" w:rsidRDefault="0082013F" w:rsidP="0082013F">
      <w:pPr>
        <w:widowControl w:val="0"/>
        <w:jc w:val="both"/>
        <w:rPr>
          <w:color w:val="333333"/>
          <w:sz w:val="20"/>
          <w:szCs w:val="20"/>
          <w:shd w:val="clear" w:color="auto" w:fill="FFFFFF"/>
        </w:rPr>
      </w:pPr>
      <w:r>
        <w:rPr>
          <w:sz w:val="20"/>
          <w:szCs w:val="20"/>
        </w:rPr>
        <w:t>*</w:t>
      </w:r>
      <w:r>
        <w:rPr>
          <w:rFonts w:ascii="Arial" w:hAnsi="Arial" w:cs="Arial"/>
          <w:color w:val="333333"/>
          <w:sz w:val="23"/>
          <w:szCs w:val="23"/>
          <w:shd w:val="clear" w:color="auto" w:fill="FFFFFF"/>
        </w:rPr>
        <w:t xml:space="preserve"> </w:t>
      </w:r>
      <w:r>
        <w:rPr>
          <w:color w:val="333333"/>
          <w:sz w:val="20"/>
          <w:szCs w:val="20"/>
          <w:shd w:val="clear" w:color="auto" w:fill="FFFFFF"/>
        </w:rPr>
        <w:t>Общее покрытие расходов означает, что все расходы бюд</w:t>
      </w:r>
      <w:r>
        <w:rPr>
          <w:color w:val="333333"/>
          <w:sz w:val="20"/>
          <w:szCs w:val="20"/>
          <w:shd w:val="clear" w:color="auto" w:fill="FFFFFF"/>
        </w:rPr>
        <w:softHyphen/>
        <w:t>жета должны покрываться общей суммой доходов из источников финансирования его дефицита</w:t>
      </w:r>
    </w:p>
    <w:p w:rsidR="0082013F" w:rsidRDefault="0082013F" w:rsidP="0082013F">
      <w:pPr>
        <w:widowControl w:val="0"/>
        <w:jc w:val="both"/>
        <w:rPr>
          <w:sz w:val="20"/>
          <w:szCs w:val="20"/>
        </w:rPr>
      </w:pPr>
    </w:p>
    <w:p w:rsidR="0082013F" w:rsidRDefault="0082013F" w:rsidP="0082013F">
      <w:pPr>
        <w:widowControl w:val="0"/>
        <w:ind w:firstLine="567"/>
        <w:jc w:val="both"/>
        <w:rPr>
          <w:rFonts w:cstheme="minorBidi"/>
        </w:rPr>
      </w:pPr>
      <w:r>
        <w:t xml:space="preserve">Как следует из таблицы показатель доходности бюджета по итогам 2016г. по отношению к  показателю исполнения бюджета по итогам  1 квартала 2016г.  снизился на 2,2 </w:t>
      </w:r>
      <w:proofErr w:type="gramStart"/>
      <w:r>
        <w:t>процентных</w:t>
      </w:r>
      <w:proofErr w:type="gramEnd"/>
      <w:r>
        <w:t xml:space="preserve"> пункта. </w:t>
      </w:r>
    </w:p>
    <w:p w:rsidR="0082013F" w:rsidRDefault="0082013F" w:rsidP="0082013F">
      <w:pPr>
        <w:ind w:firstLine="709"/>
        <w:contextualSpacing/>
        <w:jc w:val="both"/>
        <w:outlineLvl w:val="0"/>
      </w:pPr>
      <w:r>
        <w:t>Динамика показателя общего покрытия расходов бюджета МО МР «Вуктыл» (доходности бюджета) за отчетные периоды 2016г. представлена на графике №1:</w:t>
      </w:r>
    </w:p>
    <w:p w:rsidR="00452E12" w:rsidRDefault="00452E12" w:rsidP="0082013F">
      <w:pPr>
        <w:ind w:firstLine="709"/>
        <w:contextualSpacing/>
        <w:jc w:val="both"/>
        <w:outlineLvl w:val="0"/>
      </w:pPr>
    </w:p>
    <w:p w:rsidR="00452E12" w:rsidRDefault="00452E12" w:rsidP="0082013F">
      <w:pPr>
        <w:ind w:firstLine="709"/>
        <w:contextualSpacing/>
        <w:jc w:val="both"/>
        <w:outlineLvl w:val="0"/>
      </w:pPr>
    </w:p>
    <w:p w:rsidR="00452E12" w:rsidRDefault="00452E12" w:rsidP="0082013F">
      <w:pPr>
        <w:ind w:firstLine="709"/>
        <w:contextualSpacing/>
        <w:jc w:val="both"/>
        <w:outlineLvl w:val="0"/>
      </w:pPr>
    </w:p>
    <w:p w:rsidR="00452E12" w:rsidRDefault="00452E12" w:rsidP="0082013F">
      <w:pPr>
        <w:ind w:firstLine="709"/>
        <w:contextualSpacing/>
        <w:jc w:val="both"/>
        <w:outlineLvl w:val="0"/>
      </w:pPr>
    </w:p>
    <w:p w:rsidR="00452E12" w:rsidRDefault="00452E12" w:rsidP="0082013F">
      <w:pPr>
        <w:ind w:firstLine="709"/>
        <w:contextualSpacing/>
        <w:jc w:val="both"/>
        <w:outlineLvl w:val="0"/>
      </w:pPr>
    </w:p>
    <w:p w:rsidR="00452E12" w:rsidRDefault="00452E12" w:rsidP="0082013F">
      <w:pPr>
        <w:ind w:firstLine="709"/>
        <w:contextualSpacing/>
        <w:jc w:val="both"/>
        <w:outlineLvl w:val="0"/>
      </w:pPr>
    </w:p>
    <w:p w:rsidR="00452E12" w:rsidRDefault="00452E12" w:rsidP="0082013F">
      <w:pPr>
        <w:ind w:firstLine="709"/>
        <w:contextualSpacing/>
        <w:jc w:val="both"/>
        <w:outlineLvl w:val="0"/>
      </w:pPr>
    </w:p>
    <w:p w:rsidR="00452E12" w:rsidRDefault="00452E12" w:rsidP="0082013F">
      <w:pPr>
        <w:ind w:firstLine="709"/>
        <w:contextualSpacing/>
        <w:jc w:val="both"/>
        <w:outlineLvl w:val="0"/>
      </w:pPr>
    </w:p>
    <w:p w:rsidR="00452E12" w:rsidRDefault="00452E12" w:rsidP="0082013F">
      <w:pPr>
        <w:ind w:firstLine="709"/>
        <w:contextualSpacing/>
        <w:jc w:val="both"/>
        <w:outlineLvl w:val="0"/>
      </w:pPr>
    </w:p>
    <w:p w:rsidR="00452E12" w:rsidRDefault="00452E12" w:rsidP="0082013F">
      <w:pPr>
        <w:ind w:firstLine="709"/>
        <w:contextualSpacing/>
        <w:jc w:val="both"/>
        <w:outlineLvl w:val="0"/>
      </w:pPr>
    </w:p>
    <w:p w:rsidR="00452E12" w:rsidRDefault="00452E12" w:rsidP="0082013F">
      <w:pPr>
        <w:ind w:firstLine="709"/>
        <w:contextualSpacing/>
        <w:jc w:val="both"/>
        <w:outlineLvl w:val="0"/>
      </w:pPr>
    </w:p>
    <w:p w:rsidR="00452E12" w:rsidRDefault="00452E12" w:rsidP="0082013F">
      <w:pPr>
        <w:ind w:firstLine="709"/>
        <w:contextualSpacing/>
        <w:jc w:val="both"/>
        <w:outlineLvl w:val="0"/>
      </w:pPr>
    </w:p>
    <w:p w:rsidR="00452E12" w:rsidRDefault="00452E12" w:rsidP="0082013F">
      <w:pPr>
        <w:ind w:firstLine="709"/>
        <w:contextualSpacing/>
        <w:jc w:val="both"/>
        <w:outlineLvl w:val="0"/>
      </w:pPr>
    </w:p>
    <w:p w:rsidR="00452E12" w:rsidRDefault="00452E12" w:rsidP="0082013F">
      <w:pPr>
        <w:ind w:firstLine="709"/>
        <w:contextualSpacing/>
        <w:jc w:val="both"/>
        <w:outlineLvl w:val="0"/>
      </w:pPr>
    </w:p>
    <w:p w:rsidR="00452E12" w:rsidRDefault="00452E12" w:rsidP="0082013F">
      <w:pPr>
        <w:ind w:firstLine="709"/>
        <w:contextualSpacing/>
        <w:jc w:val="both"/>
        <w:outlineLvl w:val="0"/>
      </w:pPr>
    </w:p>
    <w:p w:rsidR="00452E12" w:rsidRDefault="00452E12" w:rsidP="0082013F">
      <w:pPr>
        <w:ind w:firstLine="709"/>
        <w:contextualSpacing/>
        <w:jc w:val="both"/>
        <w:outlineLvl w:val="0"/>
      </w:pPr>
    </w:p>
    <w:p w:rsidR="0082013F" w:rsidRDefault="0082013F" w:rsidP="0082013F">
      <w:pPr>
        <w:ind w:firstLine="709"/>
        <w:contextualSpacing/>
        <w:jc w:val="right"/>
        <w:outlineLvl w:val="0"/>
        <w:rPr>
          <w:sz w:val="20"/>
          <w:szCs w:val="20"/>
        </w:rPr>
      </w:pPr>
      <w:r>
        <w:rPr>
          <w:sz w:val="20"/>
          <w:szCs w:val="20"/>
        </w:rPr>
        <w:lastRenderedPageBreak/>
        <w:t>График№1</w:t>
      </w:r>
    </w:p>
    <w:p w:rsidR="0082013F" w:rsidRDefault="0082013F" w:rsidP="0082013F">
      <w:pPr>
        <w:ind w:firstLine="709"/>
        <w:contextualSpacing/>
        <w:jc w:val="right"/>
        <w:outlineLvl w:val="0"/>
        <w:rPr>
          <w:sz w:val="16"/>
          <w:szCs w:val="16"/>
        </w:rPr>
      </w:pPr>
      <w:r>
        <w:rPr>
          <w:rFonts w:asciiTheme="minorHAnsi" w:eastAsiaTheme="minorEastAsia" w:hAnsiTheme="minorHAnsi" w:cstheme="minorBidi"/>
          <w:noProof/>
          <w:sz w:val="22"/>
          <w:szCs w:val="22"/>
        </w:rPr>
        <w:drawing>
          <wp:inline distT="0" distB="0" distL="0" distR="0">
            <wp:extent cx="5486400" cy="32004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2013F" w:rsidRDefault="0082013F" w:rsidP="0082013F">
      <w:pPr>
        <w:ind w:firstLine="709"/>
        <w:contextualSpacing/>
        <w:jc w:val="both"/>
      </w:pPr>
      <w:r>
        <w:t xml:space="preserve">На графике прослеживается тенденция увеличения доходности бюджета с достижением точки максимум на 01.07.2016 с резким спадом на 01.01.2017 и с  возрастанием на 6,8% - 01.04.2017. </w:t>
      </w:r>
    </w:p>
    <w:p w:rsidR="0082013F" w:rsidRDefault="0082013F" w:rsidP="0082013F">
      <w:pPr>
        <w:widowControl w:val="0"/>
        <w:ind w:firstLine="567"/>
        <w:jc w:val="both"/>
        <w:rPr>
          <w:color w:val="000000"/>
        </w:rPr>
      </w:pPr>
      <w:r>
        <w:rPr>
          <w:b/>
        </w:rPr>
        <w:t xml:space="preserve">Исполнение бюджета МО МР «Вуктыл» </w:t>
      </w:r>
      <w:r>
        <w:t>в 1 квартале, в 1 полугодии  и за  9 месяцев 2016г. осуществлялось с профицитом в сумме 21,2тыс</w:t>
      </w:r>
      <w:proofErr w:type="gramStart"/>
      <w:r>
        <w:t>.р</w:t>
      </w:r>
      <w:proofErr w:type="gramEnd"/>
      <w:r>
        <w:t>уб., 6 216,5тыс.руб. и 7 126,1тыс.руб соответственно, в указанные отчетные периоды</w:t>
      </w:r>
      <w:r>
        <w:rPr>
          <w:b/>
        </w:rPr>
        <w:t xml:space="preserve"> кредиторская задолженность по неисполненным принятым бюджетным обязательствам МО МР «Вуктыл» - </w:t>
      </w:r>
      <w:r>
        <w:t>14 259,7</w:t>
      </w:r>
      <w:r>
        <w:rPr>
          <w:color w:val="000000"/>
        </w:rPr>
        <w:t>тыс.руб., 15 124,6тыс.руб., и 10 928,8тыс. руб. соответственно, в том числе долгосрочная – 163,3тыс</w:t>
      </w:r>
      <w:proofErr w:type="gramStart"/>
      <w:r>
        <w:rPr>
          <w:color w:val="000000"/>
        </w:rPr>
        <w:t>.р</w:t>
      </w:r>
      <w:proofErr w:type="gramEnd"/>
      <w:r>
        <w:rPr>
          <w:color w:val="000000"/>
        </w:rPr>
        <w:t xml:space="preserve">уб., 38,9тыс.руб. и 0,0тыс.руб. соответственно, просроченная – 6 340,9тыс.руб., 5 085,9тыс.руб.  и 121,6тыс.руб.  соответственно. </w:t>
      </w:r>
    </w:p>
    <w:p w:rsidR="0082013F" w:rsidRDefault="0082013F" w:rsidP="0082013F">
      <w:pPr>
        <w:widowControl w:val="0"/>
        <w:ind w:firstLine="567"/>
        <w:jc w:val="both"/>
        <w:rPr>
          <w:color w:val="000000"/>
        </w:rPr>
      </w:pPr>
      <w:r>
        <w:rPr>
          <w:color w:val="000000"/>
        </w:rPr>
        <w:t>Фактическое состояние ежеквартальной кредиторской задолженности, в том числе просроченной отражено в таблице №4:</w:t>
      </w:r>
    </w:p>
    <w:p w:rsidR="0082013F" w:rsidRDefault="0082013F" w:rsidP="0082013F">
      <w:pPr>
        <w:widowControl w:val="0"/>
        <w:ind w:firstLine="567"/>
        <w:jc w:val="right"/>
        <w:rPr>
          <w:rFonts w:eastAsiaTheme="minorEastAsia" w:cstheme="minorBidi"/>
          <w:sz w:val="20"/>
          <w:szCs w:val="20"/>
        </w:rPr>
      </w:pPr>
      <w:r>
        <w:rPr>
          <w:sz w:val="20"/>
          <w:szCs w:val="20"/>
        </w:rPr>
        <w:t>Таблица №4 (тыс. руб.)</w:t>
      </w:r>
    </w:p>
    <w:tbl>
      <w:tblPr>
        <w:tblW w:w="9371" w:type="dxa"/>
        <w:tblInd w:w="93" w:type="dxa"/>
        <w:tblLook w:val="04A0" w:firstRow="1" w:lastRow="0" w:firstColumn="1" w:lastColumn="0" w:noHBand="0" w:noVBand="1"/>
      </w:tblPr>
      <w:tblGrid>
        <w:gridCol w:w="2709"/>
        <w:gridCol w:w="3118"/>
        <w:gridCol w:w="3544"/>
      </w:tblGrid>
      <w:tr w:rsidR="0082013F" w:rsidTr="0082013F">
        <w:trPr>
          <w:trHeight w:val="556"/>
        </w:trPr>
        <w:tc>
          <w:tcPr>
            <w:tcW w:w="2709" w:type="dxa"/>
            <w:tcBorders>
              <w:top w:val="single" w:sz="4" w:space="0" w:color="auto"/>
              <w:left w:val="single" w:sz="4" w:space="0" w:color="auto"/>
              <w:bottom w:val="single" w:sz="4" w:space="0" w:color="auto"/>
              <w:right w:val="single" w:sz="4" w:space="0" w:color="auto"/>
            </w:tcBorders>
            <w:noWrap/>
            <w:hideMark/>
          </w:tcPr>
          <w:p w:rsidR="0082013F" w:rsidRDefault="0082013F">
            <w:pPr>
              <w:spacing w:line="276" w:lineRule="auto"/>
              <w:jc w:val="center"/>
              <w:rPr>
                <w:color w:val="000000"/>
                <w:sz w:val="20"/>
                <w:szCs w:val="20"/>
              </w:rPr>
            </w:pPr>
            <w:r>
              <w:rPr>
                <w:color w:val="000000"/>
                <w:sz w:val="20"/>
                <w:szCs w:val="20"/>
              </w:rPr>
              <w:t>Период</w:t>
            </w:r>
          </w:p>
        </w:tc>
        <w:tc>
          <w:tcPr>
            <w:tcW w:w="3118" w:type="dxa"/>
            <w:tcBorders>
              <w:top w:val="single" w:sz="4" w:space="0" w:color="auto"/>
              <w:left w:val="nil"/>
              <w:bottom w:val="single" w:sz="4" w:space="0" w:color="auto"/>
              <w:right w:val="single" w:sz="4" w:space="0" w:color="auto"/>
            </w:tcBorders>
            <w:hideMark/>
          </w:tcPr>
          <w:p w:rsidR="0082013F" w:rsidRDefault="0082013F">
            <w:pPr>
              <w:spacing w:line="276" w:lineRule="auto"/>
              <w:jc w:val="center"/>
              <w:rPr>
                <w:color w:val="000000"/>
                <w:sz w:val="20"/>
                <w:szCs w:val="20"/>
              </w:rPr>
            </w:pPr>
            <w:r>
              <w:rPr>
                <w:color w:val="000000"/>
                <w:sz w:val="20"/>
                <w:szCs w:val="20"/>
              </w:rPr>
              <w:t>Кредиторская задолженность МО МР «Вуктыл»*</w:t>
            </w:r>
          </w:p>
        </w:tc>
        <w:tc>
          <w:tcPr>
            <w:tcW w:w="3544" w:type="dxa"/>
            <w:tcBorders>
              <w:top w:val="single" w:sz="4" w:space="0" w:color="auto"/>
              <w:left w:val="nil"/>
              <w:bottom w:val="single" w:sz="4" w:space="0" w:color="auto"/>
              <w:right w:val="single" w:sz="4" w:space="0" w:color="auto"/>
            </w:tcBorders>
            <w:noWrap/>
            <w:hideMark/>
          </w:tcPr>
          <w:p w:rsidR="0082013F" w:rsidRDefault="0082013F">
            <w:pPr>
              <w:spacing w:line="276" w:lineRule="auto"/>
              <w:jc w:val="center"/>
              <w:rPr>
                <w:color w:val="000000"/>
                <w:sz w:val="20"/>
                <w:szCs w:val="20"/>
              </w:rPr>
            </w:pPr>
            <w:r>
              <w:rPr>
                <w:color w:val="000000"/>
                <w:sz w:val="20"/>
                <w:szCs w:val="20"/>
              </w:rPr>
              <w:t xml:space="preserve">в </w:t>
            </w:r>
            <w:proofErr w:type="spellStart"/>
            <w:r>
              <w:rPr>
                <w:color w:val="000000"/>
                <w:sz w:val="20"/>
                <w:szCs w:val="20"/>
              </w:rPr>
              <w:t>т.ч</w:t>
            </w:r>
            <w:proofErr w:type="spellEnd"/>
            <w:r>
              <w:rPr>
                <w:color w:val="000000"/>
                <w:sz w:val="20"/>
                <w:szCs w:val="20"/>
              </w:rPr>
              <w:t>. просроченная/долгосрочная</w:t>
            </w:r>
          </w:p>
        </w:tc>
      </w:tr>
      <w:tr w:rsidR="0082013F" w:rsidTr="0082013F">
        <w:trPr>
          <w:trHeight w:val="255"/>
        </w:trPr>
        <w:tc>
          <w:tcPr>
            <w:tcW w:w="2709" w:type="dxa"/>
            <w:tcBorders>
              <w:top w:val="nil"/>
              <w:left w:val="single" w:sz="4" w:space="0" w:color="auto"/>
              <w:bottom w:val="single" w:sz="4" w:space="0" w:color="auto"/>
              <w:right w:val="single" w:sz="4" w:space="0" w:color="auto"/>
            </w:tcBorders>
            <w:noWrap/>
            <w:vAlign w:val="bottom"/>
            <w:hideMark/>
          </w:tcPr>
          <w:p w:rsidR="0082013F" w:rsidRDefault="0082013F">
            <w:pPr>
              <w:spacing w:line="276" w:lineRule="auto"/>
              <w:rPr>
                <w:b/>
                <w:color w:val="000000"/>
                <w:sz w:val="20"/>
                <w:szCs w:val="20"/>
              </w:rPr>
            </w:pPr>
            <w:r>
              <w:rPr>
                <w:b/>
                <w:color w:val="000000"/>
                <w:sz w:val="20"/>
                <w:szCs w:val="20"/>
              </w:rPr>
              <w:t>на 01.01.2016</w:t>
            </w:r>
          </w:p>
        </w:tc>
        <w:tc>
          <w:tcPr>
            <w:tcW w:w="3118" w:type="dxa"/>
            <w:tcBorders>
              <w:top w:val="nil"/>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17 430,9</w:t>
            </w:r>
          </w:p>
        </w:tc>
        <w:tc>
          <w:tcPr>
            <w:tcW w:w="3544" w:type="dxa"/>
            <w:tcBorders>
              <w:top w:val="nil"/>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3 228,9</w:t>
            </w:r>
          </w:p>
        </w:tc>
      </w:tr>
      <w:tr w:rsidR="0082013F" w:rsidTr="0082013F">
        <w:trPr>
          <w:trHeight w:val="255"/>
        </w:trPr>
        <w:tc>
          <w:tcPr>
            <w:tcW w:w="2709" w:type="dxa"/>
            <w:tcBorders>
              <w:top w:val="nil"/>
              <w:left w:val="single" w:sz="4" w:space="0" w:color="auto"/>
              <w:bottom w:val="single" w:sz="4" w:space="0" w:color="auto"/>
              <w:right w:val="single" w:sz="4" w:space="0" w:color="auto"/>
            </w:tcBorders>
            <w:noWrap/>
            <w:vAlign w:val="bottom"/>
            <w:hideMark/>
          </w:tcPr>
          <w:p w:rsidR="0082013F" w:rsidRDefault="0082013F">
            <w:pPr>
              <w:spacing w:line="276" w:lineRule="auto"/>
              <w:rPr>
                <w:b/>
                <w:color w:val="000000"/>
                <w:sz w:val="20"/>
                <w:szCs w:val="20"/>
              </w:rPr>
            </w:pPr>
            <w:r>
              <w:rPr>
                <w:b/>
                <w:color w:val="000000"/>
                <w:sz w:val="20"/>
                <w:szCs w:val="20"/>
              </w:rPr>
              <w:t>на 01.04.2016</w:t>
            </w:r>
          </w:p>
        </w:tc>
        <w:tc>
          <w:tcPr>
            <w:tcW w:w="3118" w:type="dxa"/>
            <w:tcBorders>
              <w:top w:val="nil"/>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14 259,7</w:t>
            </w:r>
          </w:p>
        </w:tc>
        <w:tc>
          <w:tcPr>
            <w:tcW w:w="3544" w:type="dxa"/>
            <w:tcBorders>
              <w:top w:val="nil"/>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6340,9/163,3</w:t>
            </w:r>
          </w:p>
        </w:tc>
      </w:tr>
      <w:tr w:rsidR="0082013F" w:rsidTr="0082013F">
        <w:trPr>
          <w:trHeight w:val="255"/>
        </w:trPr>
        <w:tc>
          <w:tcPr>
            <w:tcW w:w="2709" w:type="dxa"/>
            <w:tcBorders>
              <w:top w:val="single" w:sz="4" w:space="0" w:color="auto"/>
              <w:left w:val="single" w:sz="4" w:space="0" w:color="auto"/>
              <w:bottom w:val="single" w:sz="4" w:space="0" w:color="auto"/>
              <w:right w:val="single" w:sz="4" w:space="0" w:color="auto"/>
            </w:tcBorders>
            <w:noWrap/>
            <w:vAlign w:val="bottom"/>
            <w:hideMark/>
          </w:tcPr>
          <w:p w:rsidR="0082013F" w:rsidRDefault="0082013F">
            <w:pPr>
              <w:spacing w:line="276" w:lineRule="auto"/>
              <w:rPr>
                <w:b/>
                <w:color w:val="000000"/>
                <w:sz w:val="20"/>
                <w:szCs w:val="20"/>
              </w:rPr>
            </w:pPr>
            <w:r>
              <w:rPr>
                <w:b/>
                <w:color w:val="000000"/>
                <w:sz w:val="20"/>
                <w:szCs w:val="20"/>
              </w:rPr>
              <w:t>на 01.07.2016</w:t>
            </w:r>
          </w:p>
        </w:tc>
        <w:tc>
          <w:tcPr>
            <w:tcW w:w="3118" w:type="dxa"/>
            <w:tcBorders>
              <w:top w:val="single" w:sz="4" w:space="0" w:color="auto"/>
              <w:left w:val="single" w:sz="4" w:space="0" w:color="auto"/>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15 124,6</w:t>
            </w:r>
          </w:p>
        </w:tc>
        <w:tc>
          <w:tcPr>
            <w:tcW w:w="3544" w:type="dxa"/>
            <w:tcBorders>
              <w:top w:val="single" w:sz="4" w:space="0" w:color="auto"/>
              <w:left w:val="single" w:sz="4" w:space="0" w:color="auto"/>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5085,9/38,9</w:t>
            </w:r>
          </w:p>
        </w:tc>
      </w:tr>
      <w:tr w:rsidR="0082013F" w:rsidTr="0082013F">
        <w:trPr>
          <w:trHeight w:val="255"/>
        </w:trPr>
        <w:tc>
          <w:tcPr>
            <w:tcW w:w="2709" w:type="dxa"/>
            <w:tcBorders>
              <w:top w:val="single" w:sz="4" w:space="0" w:color="auto"/>
              <w:left w:val="single" w:sz="4" w:space="0" w:color="auto"/>
              <w:bottom w:val="single" w:sz="4" w:space="0" w:color="auto"/>
              <w:right w:val="single" w:sz="4" w:space="0" w:color="auto"/>
            </w:tcBorders>
            <w:noWrap/>
            <w:vAlign w:val="bottom"/>
            <w:hideMark/>
          </w:tcPr>
          <w:p w:rsidR="0082013F" w:rsidRDefault="0082013F">
            <w:pPr>
              <w:spacing w:line="276" w:lineRule="auto"/>
              <w:rPr>
                <w:b/>
                <w:color w:val="000000"/>
                <w:sz w:val="20"/>
                <w:szCs w:val="20"/>
              </w:rPr>
            </w:pPr>
            <w:r>
              <w:rPr>
                <w:b/>
                <w:color w:val="000000"/>
                <w:sz w:val="20"/>
                <w:szCs w:val="20"/>
              </w:rPr>
              <w:t>на 01.10.2016</w:t>
            </w:r>
          </w:p>
        </w:tc>
        <w:tc>
          <w:tcPr>
            <w:tcW w:w="3118" w:type="dxa"/>
            <w:tcBorders>
              <w:top w:val="single" w:sz="4" w:space="0" w:color="auto"/>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10924,8</w:t>
            </w:r>
          </w:p>
        </w:tc>
        <w:tc>
          <w:tcPr>
            <w:tcW w:w="3544" w:type="dxa"/>
            <w:tcBorders>
              <w:top w:val="single" w:sz="4" w:space="0" w:color="auto"/>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1994,1/0,0</w:t>
            </w:r>
          </w:p>
        </w:tc>
      </w:tr>
      <w:tr w:rsidR="0082013F" w:rsidTr="0082013F">
        <w:trPr>
          <w:trHeight w:val="255"/>
        </w:trPr>
        <w:tc>
          <w:tcPr>
            <w:tcW w:w="2709" w:type="dxa"/>
            <w:tcBorders>
              <w:top w:val="nil"/>
              <w:left w:val="single" w:sz="4" w:space="0" w:color="auto"/>
              <w:bottom w:val="single" w:sz="4" w:space="0" w:color="auto"/>
              <w:right w:val="single" w:sz="4" w:space="0" w:color="auto"/>
            </w:tcBorders>
            <w:noWrap/>
            <w:vAlign w:val="bottom"/>
            <w:hideMark/>
          </w:tcPr>
          <w:p w:rsidR="0082013F" w:rsidRDefault="0082013F">
            <w:pPr>
              <w:spacing w:line="276" w:lineRule="auto"/>
              <w:rPr>
                <w:b/>
                <w:color w:val="000000"/>
                <w:sz w:val="20"/>
                <w:szCs w:val="20"/>
              </w:rPr>
            </w:pPr>
            <w:r>
              <w:rPr>
                <w:b/>
                <w:color w:val="000000"/>
                <w:sz w:val="20"/>
                <w:szCs w:val="20"/>
              </w:rPr>
              <w:t>на 01.01.2017</w:t>
            </w:r>
          </w:p>
        </w:tc>
        <w:tc>
          <w:tcPr>
            <w:tcW w:w="3118" w:type="dxa"/>
            <w:tcBorders>
              <w:top w:val="nil"/>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9 198,4</w:t>
            </w:r>
          </w:p>
        </w:tc>
        <w:tc>
          <w:tcPr>
            <w:tcW w:w="3544" w:type="dxa"/>
            <w:tcBorders>
              <w:top w:val="nil"/>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121,6/0,0</w:t>
            </w:r>
          </w:p>
        </w:tc>
      </w:tr>
      <w:tr w:rsidR="0082013F" w:rsidTr="0082013F">
        <w:trPr>
          <w:trHeight w:val="255"/>
        </w:trPr>
        <w:tc>
          <w:tcPr>
            <w:tcW w:w="9371" w:type="dxa"/>
            <w:gridSpan w:val="3"/>
            <w:noWrap/>
            <w:vAlign w:val="bottom"/>
            <w:hideMark/>
          </w:tcPr>
          <w:p w:rsidR="0082013F" w:rsidRDefault="0082013F">
            <w:pPr>
              <w:spacing w:line="276" w:lineRule="auto"/>
              <w:rPr>
                <w:color w:val="000000"/>
                <w:sz w:val="20"/>
                <w:szCs w:val="20"/>
              </w:rPr>
            </w:pPr>
            <w:r>
              <w:rPr>
                <w:color w:val="000000"/>
                <w:sz w:val="20"/>
                <w:szCs w:val="20"/>
              </w:rPr>
              <w:t xml:space="preserve">* </w:t>
            </w:r>
            <w:r>
              <w:rPr>
                <w:sz w:val="18"/>
                <w:szCs w:val="18"/>
              </w:rPr>
              <w:t xml:space="preserve">Данные отражены </w:t>
            </w:r>
            <w:proofErr w:type="gramStart"/>
            <w:r>
              <w:rPr>
                <w:sz w:val="18"/>
                <w:szCs w:val="18"/>
              </w:rPr>
              <w:t>согласно данных</w:t>
            </w:r>
            <w:proofErr w:type="gramEnd"/>
            <w:r>
              <w:rPr>
                <w:sz w:val="18"/>
                <w:szCs w:val="18"/>
              </w:rPr>
              <w:t xml:space="preserve"> ф.0503169  </w:t>
            </w:r>
          </w:p>
        </w:tc>
      </w:tr>
    </w:tbl>
    <w:p w:rsidR="0082013F" w:rsidRDefault="0082013F" w:rsidP="0082013F">
      <w:pPr>
        <w:widowControl w:val="0"/>
        <w:ind w:firstLine="567"/>
        <w:jc w:val="right"/>
        <w:rPr>
          <w:rFonts w:cstheme="minorBidi"/>
          <w:sz w:val="20"/>
          <w:szCs w:val="20"/>
        </w:rPr>
      </w:pPr>
    </w:p>
    <w:p w:rsidR="0082013F" w:rsidRDefault="0082013F" w:rsidP="0082013F">
      <w:pPr>
        <w:widowControl w:val="0"/>
        <w:ind w:firstLine="567"/>
        <w:jc w:val="both"/>
      </w:pPr>
      <w:r>
        <w:t>Сведения о просроченной задолженности ГРБС в разрезе поставщиков (подрядчиков) поквартально представлены в Приложении №2 к настоящему Отчету.</w:t>
      </w:r>
    </w:p>
    <w:p w:rsidR="0082013F" w:rsidRDefault="0082013F" w:rsidP="0082013F">
      <w:pPr>
        <w:widowControl w:val="0"/>
        <w:ind w:firstLine="567"/>
        <w:jc w:val="both"/>
      </w:pPr>
      <w:r>
        <w:t xml:space="preserve">Динамика изменения кредиторской задолженности </w:t>
      </w:r>
      <w:proofErr w:type="gramStart"/>
      <w:r>
        <w:t>в</w:t>
      </w:r>
      <w:proofErr w:type="gramEnd"/>
      <w:r>
        <w:t xml:space="preserve"> отчетном финансовом 2016г. представлена на графике № 2:</w:t>
      </w:r>
    </w:p>
    <w:p w:rsidR="00452E12" w:rsidRDefault="00452E12" w:rsidP="0082013F">
      <w:pPr>
        <w:widowControl w:val="0"/>
        <w:ind w:firstLine="567"/>
        <w:jc w:val="both"/>
      </w:pPr>
    </w:p>
    <w:p w:rsidR="00452E12" w:rsidRDefault="00452E12" w:rsidP="0082013F">
      <w:pPr>
        <w:widowControl w:val="0"/>
        <w:ind w:firstLine="567"/>
        <w:jc w:val="both"/>
      </w:pPr>
    </w:p>
    <w:p w:rsidR="00452E12" w:rsidRDefault="00452E12" w:rsidP="0082013F">
      <w:pPr>
        <w:widowControl w:val="0"/>
        <w:ind w:firstLine="567"/>
        <w:jc w:val="both"/>
      </w:pPr>
    </w:p>
    <w:p w:rsidR="00452E12" w:rsidRDefault="00452E12" w:rsidP="0082013F">
      <w:pPr>
        <w:widowControl w:val="0"/>
        <w:ind w:firstLine="567"/>
        <w:jc w:val="both"/>
      </w:pPr>
    </w:p>
    <w:p w:rsidR="00452E12" w:rsidRDefault="00452E12" w:rsidP="0082013F">
      <w:pPr>
        <w:widowControl w:val="0"/>
        <w:ind w:firstLine="567"/>
        <w:jc w:val="both"/>
      </w:pPr>
    </w:p>
    <w:p w:rsidR="00452E12" w:rsidRDefault="00452E12" w:rsidP="0082013F">
      <w:pPr>
        <w:widowControl w:val="0"/>
        <w:ind w:firstLine="567"/>
        <w:jc w:val="both"/>
      </w:pPr>
    </w:p>
    <w:p w:rsidR="00452E12" w:rsidRDefault="00452E12" w:rsidP="0082013F">
      <w:pPr>
        <w:widowControl w:val="0"/>
        <w:ind w:firstLine="567"/>
        <w:jc w:val="both"/>
      </w:pPr>
    </w:p>
    <w:p w:rsidR="00452E12" w:rsidRDefault="00452E12" w:rsidP="0082013F">
      <w:pPr>
        <w:widowControl w:val="0"/>
        <w:ind w:firstLine="567"/>
        <w:jc w:val="both"/>
      </w:pPr>
    </w:p>
    <w:p w:rsidR="00452E12" w:rsidRDefault="00452E12" w:rsidP="0082013F">
      <w:pPr>
        <w:widowControl w:val="0"/>
        <w:ind w:firstLine="567"/>
        <w:jc w:val="both"/>
      </w:pPr>
    </w:p>
    <w:p w:rsidR="00452E12" w:rsidRDefault="00452E12" w:rsidP="0082013F">
      <w:pPr>
        <w:widowControl w:val="0"/>
        <w:ind w:firstLine="567"/>
        <w:jc w:val="both"/>
      </w:pPr>
    </w:p>
    <w:p w:rsidR="0082013F" w:rsidRDefault="0082013F" w:rsidP="0082013F">
      <w:pPr>
        <w:widowControl w:val="0"/>
        <w:ind w:firstLine="567"/>
        <w:jc w:val="right"/>
        <w:rPr>
          <w:sz w:val="20"/>
          <w:szCs w:val="20"/>
        </w:rPr>
      </w:pPr>
      <w:r>
        <w:rPr>
          <w:sz w:val="20"/>
          <w:szCs w:val="20"/>
        </w:rPr>
        <w:lastRenderedPageBreak/>
        <w:t>График №2(</w:t>
      </w:r>
      <w:proofErr w:type="spellStart"/>
      <w:r>
        <w:rPr>
          <w:sz w:val="20"/>
          <w:szCs w:val="20"/>
        </w:rPr>
        <w:t>тыс</w:t>
      </w:r>
      <w:proofErr w:type="gramStart"/>
      <w:r>
        <w:rPr>
          <w:sz w:val="20"/>
          <w:szCs w:val="20"/>
        </w:rPr>
        <w:t>.р</w:t>
      </w:r>
      <w:proofErr w:type="gramEnd"/>
      <w:r>
        <w:rPr>
          <w:sz w:val="20"/>
          <w:szCs w:val="20"/>
        </w:rPr>
        <w:t>уб</w:t>
      </w:r>
      <w:bookmarkStart w:id="0" w:name="_GoBack"/>
      <w:bookmarkEnd w:id="0"/>
      <w:proofErr w:type="spellEnd"/>
      <w:r>
        <w:rPr>
          <w:sz w:val="20"/>
          <w:szCs w:val="20"/>
        </w:rPr>
        <w:t>.)</w:t>
      </w:r>
    </w:p>
    <w:p w:rsidR="0082013F" w:rsidRDefault="0082013F" w:rsidP="0082013F">
      <w:pPr>
        <w:widowControl w:val="0"/>
        <w:ind w:firstLine="567"/>
        <w:jc w:val="both"/>
        <w:rPr>
          <w:sz w:val="20"/>
          <w:szCs w:val="20"/>
        </w:rPr>
      </w:pPr>
    </w:p>
    <w:p w:rsidR="0082013F" w:rsidRDefault="0082013F" w:rsidP="0082013F">
      <w:pPr>
        <w:widowControl w:val="0"/>
        <w:ind w:firstLine="567"/>
        <w:jc w:val="both"/>
        <w:rPr>
          <w:sz w:val="20"/>
          <w:szCs w:val="20"/>
        </w:rPr>
      </w:pPr>
      <w:r>
        <w:rPr>
          <w:rFonts w:asciiTheme="minorHAnsi" w:eastAsiaTheme="minorEastAsia" w:hAnsiTheme="minorHAnsi" w:cstheme="minorBidi"/>
          <w:noProof/>
          <w:color w:val="000000"/>
          <w:sz w:val="22"/>
          <w:szCs w:val="22"/>
        </w:rPr>
        <w:drawing>
          <wp:inline distT="0" distB="0" distL="0" distR="0">
            <wp:extent cx="5514975" cy="3638550"/>
            <wp:effectExtent l="0" t="0" r="9525"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2013F" w:rsidRDefault="0082013F" w:rsidP="0082013F">
      <w:pPr>
        <w:widowControl w:val="0"/>
        <w:ind w:firstLine="567"/>
        <w:jc w:val="both"/>
        <w:rPr>
          <w:sz w:val="20"/>
          <w:szCs w:val="20"/>
        </w:rPr>
      </w:pPr>
      <w:r>
        <w:t>На графике  в период с 01.01.2016 по 01.01.2017 наблюдается положительная динамика  в виде снижения кредиторской задолженности, в том числе просроченной.</w:t>
      </w:r>
    </w:p>
    <w:p w:rsidR="0082013F" w:rsidRDefault="0082013F" w:rsidP="0082013F">
      <w:pPr>
        <w:widowControl w:val="0"/>
        <w:ind w:firstLine="567"/>
        <w:jc w:val="both"/>
        <w:rPr>
          <w:b/>
        </w:rPr>
      </w:pPr>
      <w:r>
        <w:rPr>
          <w:b/>
        </w:rPr>
        <w:t>Исходя из анализа годовой бюджетной отчетности</w:t>
      </w:r>
      <w:r>
        <w:t xml:space="preserve"> главных распорядителей бюджетных средств и отчета об исполнении бюджета в 2016г., </w:t>
      </w:r>
      <w:r>
        <w:rPr>
          <w:b/>
        </w:rPr>
        <w:t>финансирование расходов</w:t>
      </w:r>
      <w:r>
        <w:t xml:space="preserve">  в разрезе  подразделов и целевых статей расходов бюджетной классификации </w:t>
      </w:r>
      <w:r>
        <w:rPr>
          <w:b/>
        </w:rPr>
        <w:t>не предусмотренных решением о бюджете не осуществлялось.</w:t>
      </w:r>
    </w:p>
    <w:p w:rsidR="0082013F" w:rsidRDefault="0082013F" w:rsidP="0082013F">
      <w:pPr>
        <w:shd w:val="clear" w:color="auto" w:fill="FFFFFF"/>
        <w:ind w:right="6" w:firstLine="567"/>
        <w:jc w:val="both"/>
        <w:rPr>
          <w:rFonts w:eastAsiaTheme="minorEastAsia"/>
        </w:rPr>
      </w:pPr>
      <w:proofErr w:type="gramStart"/>
      <w:r>
        <w:t xml:space="preserve">Расходование сверх утвержденных решением о бюджете бюджетных ассигнований обусловлено положениями   ч.3 ст.217 БК РФ и ст.53 Положения о бюджетном процессе в МО МР «Вуктыл», предусматривающими внесение изменений в сводную бюджетную роспись в соответствии с решениями начальника Финансового управления администрации ГО «Вуктыл» без внесения изменений в решение о бюджете. </w:t>
      </w:r>
      <w:proofErr w:type="gramEnd"/>
    </w:p>
    <w:p w:rsidR="0082013F" w:rsidRDefault="0082013F" w:rsidP="0082013F">
      <w:pPr>
        <w:ind w:firstLine="567"/>
        <w:contextualSpacing/>
        <w:jc w:val="both"/>
        <w:rPr>
          <w:b/>
        </w:rPr>
      </w:pPr>
      <w:r>
        <w:rPr>
          <w:b/>
        </w:rPr>
        <w:t>2.5. Анализ ежемесячного Отчета об исполнении бюджета МО МР «Вуктыл» в 2016г. показал следующее:</w:t>
      </w:r>
    </w:p>
    <w:p w:rsidR="0082013F" w:rsidRDefault="0082013F" w:rsidP="0082013F">
      <w:pPr>
        <w:ind w:firstLine="567"/>
        <w:contextualSpacing/>
        <w:jc w:val="both"/>
        <w:rPr>
          <w:sz w:val="20"/>
          <w:szCs w:val="20"/>
        </w:rPr>
      </w:pPr>
      <w:r>
        <w:rPr>
          <w:b/>
        </w:rPr>
        <w:t>2.5.1.</w:t>
      </w:r>
      <w:r>
        <w:t xml:space="preserve"> Динамика поступления доходов и осуществления расходов бюджета МО МР «Вуктыл» за каждый месяц финансового 2016г. приведена в таблице №5:</w:t>
      </w:r>
    </w:p>
    <w:p w:rsidR="0082013F" w:rsidRDefault="0082013F" w:rsidP="0082013F">
      <w:pPr>
        <w:ind w:firstLine="567"/>
        <w:contextualSpacing/>
        <w:jc w:val="right"/>
        <w:rPr>
          <w:sz w:val="20"/>
          <w:szCs w:val="20"/>
        </w:rPr>
      </w:pPr>
    </w:p>
    <w:p w:rsidR="0082013F" w:rsidRDefault="0082013F" w:rsidP="0082013F">
      <w:pPr>
        <w:ind w:firstLine="567"/>
        <w:contextualSpacing/>
        <w:jc w:val="right"/>
        <w:rPr>
          <w:sz w:val="20"/>
          <w:szCs w:val="20"/>
        </w:rPr>
      </w:pPr>
      <w:r>
        <w:rPr>
          <w:sz w:val="20"/>
          <w:szCs w:val="20"/>
        </w:rPr>
        <w:t>Таблица №5 (</w:t>
      </w:r>
      <w:proofErr w:type="spellStart"/>
      <w:r>
        <w:rPr>
          <w:sz w:val="20"/>
          <w:szCs w:val="20"/>
        </w:rPr>
        <w:t>тыс</w:t>
      </w:r>
      <w:proofErr w:type="gramStart"/>
      <w:r>
        <w:rPr>
          <w:sz w:val="20"/>
          <w:szCs w:val="20"/>
        </w:rPr>
        <w:t>.р</w:t>
      </w:r>
      <w:proofErr w:type="gramEnd"/>
      <w:r>
        <w:rPr>
          <w:sz w:val="20"/>
          <w:szCs w:val="20"/>
        </w:rPr>
        <w:t>уб</w:t>
      </w:r>
      <w:proofErr w:type="spellEnd"/>
      <w:r>
        <w:rPr>
          <w:sz w:val="20"/>
          <w:szCs w:val="20"/>
        </w:rPr>
        <w:t>.)</w:t>
      </w:r>
    </w:p>
    <w:tbl>
      <w:tblPr>
        <w:tblW w:w="9631" w:type="dxa"/>
        <w:tblInd w:w="93" w:type="dxa"/>
        <w:tblLook w:val="04A0" w:firstRow="1" w:lastRow="0" w:firstColumn="1" w:lastColumn="0" w:noHBand="0" w:noVBand="1"/>
      </w:tblPr>
      <w:tblGrid>
        <w:gridCol w:w="1575"/>
        <w:gridCol w:w="1841"/>
        <w:gridCol w:w="1270"/>
        <w:gridCol w:w="1694"/>
        <w:gridCol w:w="1412"/>
        <w:gridCol w:w="1883"/>
      </w:tblGrid>
      <w:tr w:rsidR="0082013F" w:rsidTr="0082013F">
        <w:trPr>
          <w:trHeight w:val="315"/>
        </w:trPr>
        <w:tc>
          <w:tcPr>
            <w:tcW w:w="1575" w:type="dxa"/>
            <w:tcBorders>
              <w:top w:val="single" w:sz="4" w:space="0" w:color="auto"/>
              <w:left w:val="single" w:sz="4" w:space="0" w:color="auto"/>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Период</w:t>
            </w:r>
          </w:p>
        </w:tc>
        <w:tc>
          <w:tcPr>
            <w:tcW w:w="1841" w:type="dxa"/>
            <w:tcBorders>
              <w:top w:val="single" w:sz="4" w:space="0" w:color="auto"/>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Доходы</w:t>
            </w:r>
          </w:p>
        </w:tc>
        <w:tc>
          <w:tcPr>
            <w:tcW w:w="1270" w:type="dxa"/>
            <w:tcBorders>
              <w:top w:val="single" w:sz="4" w:space="0" w:color="auto"/>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proofErr w:type="spellStart"/>
            <w:r>
              <w:rPr>
                <w:color w:val="000000"/>
                <w:sz w:val="20"/>
                <w:szCs w:val="20"/>
              </w:rPr>
              <w:t>Уд</w:t>
            </w:r>
            <w:proofErr w:type="gramStart"/>
            <w:r>
              <w:rPr>
                <w:color w:val="000000"/>
                <w:sz w:val="20"/>
                <w:szCs w:val="20"/>
              </w:rPr>
              <w:t>.в</w:t>
            </w:r>
            <w:proofErr w:type="gramEnd"/>
            <w:r>
              <w:rPr>
                <w:color w:val="000000"/>
                <w:sz w:val="20"/>
                <w:szCs w:val="20"/>
              </w:rPr>
              <w:t>ес</w:t>
            </w:r>
            <w:proofErr w:type="spellEnd"/>
            <w:r>
              <w:rPr>
                <w:color w:val="000000"/>
                <w:sz w:val="20"/>
                <w:szCs w:val="20"/>
              </w:rPr>
              <w:t>,%</w:t>
            </w:r>
          </w:p>
        </w:tc>
        <w:tc>
          <w:tcPr>
            <w:tcW w:w="1694" w:type="dxa"/>
            <w:tcBorders>
              <w:top w:val="single" w:sz="4" w:space="0" w:color="auto"/>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Расходы</w:t>
            </w:r>
          </w:p>
        </w:tc>
        <w:tc>
          <w:tcPr>
            <w:tcW w:w="1412" w:type="dxa"/>
            <w:tcBorders>
              <w:top w:val="single" w:sz="4" w:space="0" w:color="auto"/>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proofErr w:type="spellStart"/>
            <w:r>
              <w:rPr>
                <w:color w:val="000000"/>
                <w:sz w:val="20"/>
                <w:szCs w:val="20"/>
              </w:rPr>
              <w:t>Уд</w:t>
            </w:r>
            <w:proofErr w:type="gramStart"/>
            <w:r>
              <w:rPr>
                <w:color w:val="000000"/>
                <w:sz w:val="20"/>
                <w:szCs w:val="20"/>
              </w:rPr>
              <w:t>.в</w:t>
            </w:r>
            <w:proofErr w:type="gramEnd"/>
            <w:r>
              <w:rPr>
                <w:color w:val="000000"/>
                <w:sz w:val="20"/>
                <w:szCs w:val="20"/>
              </w:rPr>
              <w:t>ес</w:t>
            </w:r>
            <w:proofErr w:type="spellEnd"/>
            <w:r>
              <w:rPr>
                <w:color w:val="000000"/>
                <w:sz w:val="20"/>
                <w:szCs w:val="20"/>
              </w:rPr>
              <w:t>,  %</w:t>
            </w:r>
          </w:p>
        </w:tc>
        <w:tc>
          <w:tcPr>
            <w:tcW w:w="1839" w:type="dxa"/>
            <w:tcBorders>
              <w:top w:val="single" w:sz="4" w:space="0" w:color="auto"/>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Профицит/дефицит</w:t>
            </w:r>
          </w:p>
        </w:tc>
      </w:tr>
      <w:tr w:rsidR="0082013F" w:rsidTr="0082013F">
        <w:trPr>
          <w:trHeight w:val="315"/>
        </w:trPr>
        <w:tc>
          <w:tcPr>
            <w:tcW w:w="1575" w:type="dxa"/>
            <w:tcBorders>
              <w:top w:val="nil"/>
              <w:left w:val="single" w:sz="4" w:space="0" w:color="auto"/>
              <w:bottom w:val="single" w:sz="4" w:space="0" w:color="auto"/>
              <w:right w:val="single" w:sz="4" w:space="0" w:color="auto"/>
            </w:tcBorders>
            <w:noWrap/>
            <w:vAlign w:val="bottom"/>
            <w:hideMark/>
          </w:tcPr>
          <w:p w:rsidR="0082013F" w:rsidRDefault="0082013F">
            <w:pPr>
              <w:spacing w:line="276" w:lineRule="auto"/>
              <w:rPr>
                <w:color w:val="000000"/>
                <w:sz w:val="20"/>
                <w:szCs w:val="20"/>
              </w:rPr>
            </w:pPr>
            <w:r>
              <w:rPr>
                <w:color w:val="000000"/>
                <w:sz w:val="20"/>
                <w:szCs w:val="20"/>
              </w:rPr>
              <w:t>январь</w:t>
            </w:r>
          </w:p>
        </w:tc>
        <w:tc>
          <w:tcPr>
            <w:tcW w:w="1841" w:type="dxa"/>
            <w:tcBorders>
              <w:top w:val="nil"/>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27 493,3</w:t>
            </w:r>
          </w:p>
        </w:tc>
        <w:tc>
          <w:tcPr>
            <w:tcW w:w="1270" w:type="dxa"/>
            <w:tcBorders>
              <w:top w:val="nil"/>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5,2</w:t>
            </w:r>
          </w:p>
        </w:tc>
        <w:tc>
          <w:tcPr>
            <w:tcW w:w="1694" w:type="dxa"/>
            <w:tcBorders>
              <w:top w:val="nil"/>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26 856,0</w:t>
            </w:r>
          </w:p>
        </w:tc>
        <w:tc>
          <w:tcPr>
            <w:tcW w:w="1412" w:type="dxa"/>
            <w:tcBorders>
              <w:top w:val="nil"/>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5,0</w:t>
            </w:r>
          </w:p>
        </w:tc>
        <w:tc>
          <w:tcPr>
            <w:tcW w:w="1839" w:type="dxa"/>
            <w:tcBorders>
              <w:top w:val="nil"/>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+637,3</w:t>
            </w:r>
          </w:p>
        </w:tc>
      </w:tr>
      <w:tr w:rsidR="0082013F" w:rsidTr="0082013F">
        <w:trPr>
          <w:trHeight w:val="315"/>
        </w:trPr>
        <w:tc>
          <w:tcPr>
            <w:tcW w:w="1575" w:type="dxa"/>
            <w:tcBorders>
              <w:top w:val="nil"/>
              <w:left w:val="single" w:sz="4" w:space="0" w:color="auto"/>
              <w:bottom w:val="single" w:sz="4" w:space="0" w:color="auto"/>
              <w:right w:val="single" w:sz="4" w:space="0" w:color="auto"/>
            </w:tcBorders>
            <w:noWrap/>
            <w:vAlign w:val="bottom"/>
            <w:hideMark/>
          </w:tcPr>
          <w:p w:rsidR="0082013F" w:rsidRDefault="0082013F">
            <w:pPr>
              <w:spacing w:line="276" w:lineRule="auto"/>
              <w:rPr>
                <w:color w:val="000000"/>
                <w:sz w:val="20"/>
                <w:szCs w:val="20"/>
              </w:rPr>
            </w:pPr>
            <w:r>
              <w:rPr>
                <w:color w:val="000000"/>
                <w:sz w:val="20"/>
                <w:szCs w:val="20"/>
              </w:rPr>
              <w:t>февраль</w:t>
            </w:r>
          </w:p>
        </w:tc>
        <w:tc>
          <w:tcPr>
            <w:tcW w:w="1841" w:type="dxa"/>
            <w:tcBorders>
              <w:top w:val="nil"/>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38 962,3</w:t>
            </w:r>
          </w:p>
        </w:tc>
        <w:tc>
          <w:tcPr>
            <w:tcW w:w="1270" w:type="dxa"/>
            <w:tcBorders>
              <w:top w:val="nil"/>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7,3</w:t>
            </w:r>
          </w:p>
        </w:tc>
        <w:tc>
          <w:tcPr>
            <w:tcW w:w="1694" w:type="dxa"/>
            <w:tcBorders>
              <w:top w:val="nil"/>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42 274,8</w:t>
            </w:r>
          </w:p>
        </w:tc>
        <w:tc>
          <w:tcPr>
            <w:tcW w:w="1412" w:type="dxa"/>
            <w:tcBorders>
              <w:top w:val="nil"/>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7,8</w:t>
            </w:r>
          </w:p>
        </w:tc>
        <w:tc>
          <w:tcPr>
            <w:tcW w:w="1839" w:type="dxa"/>
            <w:tcBorders>
              <w:top w:val="nil"/>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-3 312,5</w:t>
            </w:r>
          </w:p>
        </w:tc>
      </w:tr>
      <w:tr w:rsidR="0082013F" w:rsidTr="0082013F">
        <w:trPr>
          <w:trHeight w:val="315"/>
        </w:trPr>
        <w:tc>
          <w:tcPr>
            <w:tcW w:w="1575" w:type="dxa"/>
            <w:tcBorders>
              <w:top w:val="single" w:sz="4" w:space="0" w:color="auto"/>
              <w:left w:val="single" w:sz="4" w:space="0" w:color="auto"/>
              <w:bottom w:val="single" w:sz="4" w:space="0" w:color="auto"/>
              <w:right w:val="single" w:sz="4" w:space="0" w:color="auto"/>
            </w:tcBorders>
            <w:noWrap/>
            <w:vAlign w:val="bottom"/>
            <w:hideMark/>
          </w:tcPr>
          <w:p w:rsidR="0082013F" w:rsidRDefault="0082013F">
            <w:pPr>
              <w:spacing w:line="276" w:lineRule="auto"/>
              <w:rPr>
                <w:color w:val="000000"/>
                <w:sz w:val="20"/>
                <w:szCs w:val="20"/>
              </w:rPr>
            </w:pPr>
            <w:r>
              <w:rPr>
                <w:color w:val="000000"/>
                <w:sz w:val="20"/>
                <w:szCs w:val="20"/>
              </w:rPr>
              <w:t>март</w:t>
            </w:r>
          </w:p>
        </w:tc>
        <w:tc>
          <w:tcPr>
            <w:tcW w:w="1841" w:type="dxa"/>
            <w:tcBorders>
              <w:top w:val="single" w:sz="4" w:space="0" w:color="auto"/>
              <w:left w:val="single" w:sz="4" w:space="0" w:color="auto"/>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42 165,3</w:t>
            </w:r>
          </w:p>
        </w:tc>
        <w:tc>
          <w:tcPr>
            <w:tcW w:w="1270" w:type="dxa"/>
            <w:tcBorders>
              <w:top w:val="single" w:sz="4" w:space="0" w:color="auto"/>
              <w:left w:val="single" w:sz="4" w:space="0" w:color="auto"/>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8,0</w:t>
            </w:r>
          </w:p>
        </w:tc>
        <w:tc>
          <w:tcPr>
            <w:tcW w:w="1694" w:type="dxa"/>
            <w:tcBorders>
              <w:top w:val="single" w:sz="4" w:space="0" w:color="auto"/>
              <w:left w:val="single" w:sz="4" w:space="0" w:color="auto"/>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39 468,9</w:t>
            </w:r>
          </w:p>
        </w:tc>
        <w:tc>
          <w:tcPr>
            <w:tcW w:w="1412" w:type="dxa"/>
            <w:tcBorders>
              <w:top w:val="single" w:sz="4" w:space="0" w:color="auto"/>
              <w:left w:val="single" w:sz="4" w:space="0" w:color="auto"/>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7,3</w:t>
            </w:r>
          </w:p>
        </w:tc>
        <w:tc>
          <w:tcPr>
            <w:tcW w:w="1839" w:type="dxa"/>
            <w:tcBorders>
              <w:top w:val="single" w:sz="4" w:space="0" w:color="auto"/>
              <w:left w:val="single" w:sz="4" w:space="0" w:color="auto"/>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+2 696, 4</w:t>
            </w:r>
          </w:p>
        </w:tc>
      </w:tr>
      <w:tr w:rsidR="0082013F" w:rsidTr="0082013F">
        <w:trPr>
          <w:trHeight w:val="315"/>
        </w:trPr>
        <w:tc>
          <w:tcPr>
            <w:tcW w:w="157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82013F" w:rsidRDefault="0082013F">
            <w:pPr>
              <w:spacing w:line="276" w:lineRule="auto"/>
              <w:rPr>
                <w:b/>
                <w:bCs/>
                <w:color w:val="000000"/>
                <w:sz w:val="20"/>
                <w:szCs w:val="20"/>
              </w:rPr>
            </w:pPr>
            <w:r>
              <w:rPr>
                <w:b/>
                <w:bCs/>
                <w:color w:val="000000"/>
                <w:sz w:val="20"/>
                <w:szCs w:val="20"/>
              </w:rPr>
              <w:t>1 кв. 2016г.</w:t>
            </w:r>
          </w:p>
        </w:tc>
        <w:tc>
          <w:tcPr>
            <w:tcW w:w="1841" w:type="dxa"/>
            <w:tcBorders>
              <w:top w:val="single" w:sz="4" w:space="0" w:color="auto"/>
              <w:left w:val="nil"/>
              <w:bottom w:val="single" w:sz="4" w:space="0" w:color="auto"/>
              <w:right w:val="single" w:sz="4" w:space="0" w:color="auto"/>
            </w:tcBorders>
            <w:shd w:val="clear" w:color="auto" w:fill="D9D9D9"/>
            <w:noWrap/>
            <w:vAlign w:val="bottom"/>
            <w:hideMark/>
          </w:tcPr>
          <w:p w:rsidR="0082013F" w:rsidRDefault="0082013F">
            <w:pPr>
              <w:spacing w:line="276" w:lineRule="auto"/>
              <w:jc w:val="center"/>
              <w:rPr>
                <w:b/>
                <w:bCs/>
                <w:color w:val="000000"/>
                <w:sz w:val="20"/>
                <w:szCs w:val="20"/>
              </w:rPr>
            </w:pPr>
            <w:r>
              <w:rPr>
                <w:b/>
                <w:bCs/>
                <w:color w:val="000000"/>
                <w:sz w:val="20"/>
                <w:szCs w:val="20"/>
              </w:rPr>
              <w:t>108 620,9</w:t>
            </w:r>
          </w:p>
        </w:tc>
        <w:tc>
          <w:tcPr>
            <w:tcW w:w="1270" w:type="dxa"/>
            <w:tcBorders>
              <w:top w:val="single" w:sz="4" w:space="0" w:color="auto"/>
              <w:left w:val="nil"/>
              <w:bottom w:val="single" w:sz="4" w:space="0" w:color="auto"/>
              <w:right w:val="single" w:sz="4" w:space="0" w:color="auto"/>
            </w:tcBorders>
            <w:shd w:val="clear" w:color="auto" w:fill="D9D9D9"/>
            <w:noWrap/>
            <w:vAlign w:val="bottom"/>
            <w:hideMark/>
          </w:tcPr>
          <w:p w:rsidR="0082013F" w:rsidRDefault="0082013F">
            <w:pPr>
              <w:spacing w:line="276" w:lineRule="auto"/>
              <w:jc w:val="center"/>
              <w:rPr>
                <w:b/>
                <w:bCs/>
                <w:color w:val="000000"/>
                <w:sz w:val="20"/>
                <w:szCs w:val="20"/>
              </w:rPr>
            </w:pPr>
            <w:r>
              <w:rPr>
                <w:b/>
                <w:bCs/>
                <w:color w:val="000000"/>
                <w:sz w:val="20"/>
                <w:szCs w:val="20"/>
              </w:rPr>
              <w:t>20,5</w:t>
            </w:r>
          </w:p>
        </w:tc>
        <w:tc>
          <w:tcPr>
            <w:tcW w:w="1694" w:type="dxa"/>
            <w:tcBorders>
              <w:top w:val="single" w:sz="4" w:space="0" w:color="auto"/>
              <w:left w:val="nil"/>
              <w:bottom w:val="single" w:sz="4" w:space="0" w:color="auto"/>
              <w:right w:val="single" w:sz="4" w:space="0" w:color="auto"/>
            </w:tcBorders>
            <w:shd w:val="clear" w:color="auto" w:fill="D9D9D9"/>
            <w:noWrap/>
            <w:vAlign w:val="bottom"/>
            <w:hideMark/>
          </w:tcPr>
          <w:p w:rsidR="0082013F" w:rsidRDefault="0082013F">
            <w:pPr>
              <w:spacing w:line="276" w:lineRule="auto"/>
              <w:jc w:val="center"/>
              <w:rPr>
                <w:b/>
                <w:bCs/>
                <w:color w:val="000000"/>
                <w:sz w:val="20"/>
                <w:szCs w:val="20"/>
              </w:rPr>
            </w:pPr>
            <w:r>
              <w:rPr>
                <w:b/>
                <w:bCs/>
                <w:color w:val="000000"/>
                <w:sz w:val="20"/>
                <w:szCs w:val="20"/>
              </w:rPr>
              <w:t>108 599,7</w:t>
            </w:r>
          </w:p>
        </w:tc>
        <w:tc>
          <w:tcPr>
            <w:tcW w:w="1412" w:type="dxa"/>
            <w:tcBorders>
              <w:top w:val="single" w:sz="4" w:space="0" w:color="auto"/>
              <w:left w:val="nil"/>
              <w:bottom w:val="single" w:sz="4" w:space="0" w:color="auto"/>
              <w:right w:val="single" w:sz="4" w:space="0" w:color="auto"/>
            </w:tcBorders>
            <w:shd w:val="clear" w:color="auto" w:fill="D9D9D9"/>
            <w:noWrap/>
            <w:vAlign w:val="bottom"/>
            <w:hideMark/>
          </w:tcPr>
          <w:p w:rsidR="0082013F" w:rsidRDefault="0082013F">
            <w:pPr>
              <w:spacing w:line="276" w:lineRule="auto"/>
              <w:jc w:val="center"/>
              <w:rPr>
                <w:b/>
                <w:bCs/>
                <w:color w:val="000000"/>
                <w:sz w:val="20"/>
                <w:szCs w:val="20"/>
              </w:rPr>
            </w:pPr>
            <w:r>
              <w:rPr>
                <w:b/>
                <w:bCs/>
                <w:color w:val="000000"/>
                <w:sz w:val="20"/>
                <w:szCs w:val="20"/>
              </w:rPr>
              <w:t>20,0</w:t>
            </w:r>
          </w:p>
        </w:tc>
        <w:tc>
          <w:tcPr>
            <w:tcW w:w="1839" w:type="dxa"/>
            <w:tcBorders>
              <w:top w:val="single" w:sz="4" w:space="0" w:color="auto"/>
              <w:left w:val="nil"/>
              <w:bottom w:val="single" w:sz="4" w:space="0" w:color="auto"/>
              <w:right w:val="single" w:sz="4" w:space="0" w:color="auto"/>
            </w:tcBorders>
            <w:shd w:val="clear" w:color="auto" w:fill="D9D9D9"/>
            <w:noWrap/>
            <w:vAlign w:val="bottom"/>
            <w:hideMark/>
          </w:tcPr>
          <w:p w:rsidR="0082013F" w:rsidRDefault="0082013F">
            <w:pPr>
              <w:spacing w:line="276" w:lineRule="auto"/>
              <w:jc w:val="center"/>
              <w:rPr>
                <w:b/>
                <w:bCs/>
                <w:color w:val="000000"/>
                <w:sz w:val="20"/>
                <w:szCs w:val="20"/>
              </w:rPr>
            </w:pPr>
            <w:r>
              <w:rPr>
                <w:b/>
                <w:bCs/>
                <w:color w:val="000000"/>
                <w:sz w:val="20"/>
                <w:szCs w:val="20"/>
              </w:rPr>
              <w:t>+21 211,53</w:t>
            </w:r>
          </w:p>
        </w:tc>
      </w:tr>
      <w:tr w:rsidR="0082013F" w:rsidTr="0082013F">
        <w:trPr>
          <w:trHeight w:val="315"/>
        </w:trPr>
        <w:tc>
          <w:tcPr>
            <w:tcW w:w="1575" w:type="dxa"/>
            <w:tcBorders>
              <w:top w:val="nil"/>
              <w:left w:val="single" w:sz="4" w:space="0" w:color="auto"/>
              <w:bottom w:val="single" w:sz="4" w:space="0" w:color="auto"/>
              <w:right w:val="single" w:sz="4" w:space="0" w:color="auto"/>
            </w:tcBorders>
            <w:noWrap/>
            <w:vAlign w:val="bottom"/>
            <w:hideMark/>
          </w:tcPr>
          <w:p w:rsidR="0082013F" w:rsidRDefault="0082013F">
            <w:pPr>
              <w:spacing w:line="276" w:lineRule="auto"/>
              <w:rPr>
                <w:color w:val="000000"/>
                <w:sz w:val="20"/>
                <w:szCs w:val="20"/>
              </w:rPr>
            </w:pPr>
            <w:r>
              <w:rPr>
                <w:color w:val="000000"/>
                <w:sz w:val="20"/>
                <w:szCs w:val="20"/>
              </w:rPr>
              <w:t>апрель</w:t>
            </w:r>
          </w:p>
        </w:tc>
        <w:tc>
          <w:tcPr>
            <w:tcW w:w="1841" w:type="dxa"/>
            <w:tcBorders>
              <w:top w:val="nil"/>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47 898,6</w:t>
            </w:r>
          </w:p>
        </w:tc>
        <w:tc>
          <w:tcPr>
            <w:tcW w:w="1270" w:type="dxa"/>
            <w:tcBorders>
              <w:top w:val="nil"/>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9,0</w:t>
            </w:r>
          </w:p>
        </w:tc>
        <w:tc>
          <w:tcPr>
            <w:tcW w:w="1694" w:type="dxa"/>
            <w:tcBorders>
              <w:top w:val="nil"/>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48 869,6</w:t>
            </w:r>
          </w:p>
        </w:tc>
        <w:tc>
          <w:tcPr>
            <w:tcW w:w="1412" w:type="dxa"/>
            <w:tcBorders>
              <w:top w:val="nil"/>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9,0</w:t>
            </w:r>
          </w:p>
        </w:tc>
        <w:tc>
          <w:tcPr>
            <w:tcW w:w="1839" w:type="dxa"/>
            <w:tcBorders>
              <w:top w:val="nil"/>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-971,0</w:t>
            </w:r>
          </w:p>
        </w:tc>
      </w:tr>
      <w:tr w:rsidR="0082013F" w:rsidTr="0082013F">
        <w:trPr>
          <w:trHeight w:val="315"/>
        </w:trPr>
        <w:tc>
          <w:tcPr>
            <w:tcW w:w="1575" w:type="dxa"/>
            <w:tcBorders>
              <w:top w:val="nil"/>
              <w:left w:val="single" w:sz="4" w:space="0" w:color="auto"/>
              <w:bottom w:val="single" w:sz="4" w:space="0" w:color="auto"/>
              <w:right w:val="single" w:sz="4" w:space="0" w:color="auto"/>
            </w:tcBorders>
            <w:noWrap/>
            <w:vAlign w:val="bottom"/>
            <w:hideMark/>
          </w:tcPr>
          <w:p w:rsidR="0082013F" w:rsidRDefault="0082013F">
            <w:pPr>
              <w:spacing w:line="276" w:lineRule="auto"/>
              <w:rPr>
                <w:color w:val="000000"/>
                <w:sz w:val="20"/>
                <w:szCs w:val="20"/>
              </w:rPr>
            </w:pPr>
            <w:r>
              <w:rPr>
                <w:color w:val="000000"/>
                <w:sz w:val="20"/>
                <w:szCs w:val="20"/>
              </w:rPr>
              <w:t>май</w:t>
            </w:r>
          </w:p>
        </w:tc>
        <w:tc>
          <w:tcPr>
            <w:tcW w:w="1841" w:type="dxa"/>
            <w:tcBorders>
              <w:top w:val="nil"/>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71 852,1</w:t>
            </w:r>
          </w:p>
        </w:tc>
        <w:tc>
          <w:tcPr>
            <w:tcW w:w="1270" w:type="dxa"/>
            <w:tcBorders>
              <w:top w:val="nil"/>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13,6</w:t>
            </w:r>
          </w:p>
        </w:tc>
        <w:tc>
          <w:tcPr>
            <w:tcW w:w="1694" w:type="dxa"/>
            <w:tcBorders>
              <w:top w:val="nil"/>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64 173,5</w:t>
            </w:r>
          </w:p>
        </w:tc>
        <w:tc>
          <w:tcPr>
            <w:tcW w:w="1412" w:type="dxa"/>
            <w:tcBorders>
              <w:top w:val="nil"/>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11,8</w:t>
            </w:r>
          </w:p>
        </w:tc>
        <w:tc>
          <w:tcPr>
            <w:tcW w:w="1839" w:type="dxa"/>
            <w:tcBorders>
              <w:top w:val="nil"/>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+7 678,6</w:t>
            </w:r>
          </w:p>
        </w:tc>
      </w:tr>
      <w:tr w:rsidR="0082013F" w:rsidTr="0082013F">
        <w:trPr>
          <w:trHeight w:val="315"/>
        </w:trPr>
        <w:tc>
          <w:tcPr>
            <w:tcW w:w="1575" w:type="dxa"/>
            <w:tcBorders>
              <w:top w:val="nil"/>
              <w:left w:val="single" w:sz="4" w:space="0" w:color="auto"/>
              <w:bottom w:val="single" w:sz="4" w:space="0" w:color="auto"/>
              <w:right w:val="single" w:sz="4" w:space="0" w:color="auto"/>
            </w:tcBorders>
            <w:noWrap/>
            <w:vAlign w:val="bottom"/>
            <w:hideMark/>
          </w:tcPr>
          <w:p w:rsidR="0082013F" w:rsidRDefault="0082013F">
            <w:pPr>
              <w:spacing w:line="276" w:lineRule="auto"/>
              <w:rPr>
                <w:color w:val="000000"/>
                <w:sz w:val="20"/>
                <w:szCs w:val="20"/>
              </w:rPr>
            </w:pPr>
            <w:r>
              <w:rPr>
                <w:color w:val="000000"/>
                <w:sz w:val="20"/>
                <w:szCs w:val="20"/>
              </w:rPr>
              <w:t>июнь</w:t>
            </w:r>
          </w:p>
        </w:tc>
        <w:tc>
          <w:tcPr>
            <w:tcW w:w="1841" w:type="dxa"/>
            <w:tcBorders>
              <w:top w:val="nil"/>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39 227,4</w:t>
            </w:r>
          </w:p>
        </w:tc>
        <w:tc>
          <w:tcPr>
            <w:tcW w:w="1270" w:type="dxa"/>
            <w:tcBorders>
              <w:top w:val="nil"/>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7,4</w:t>
            </w:r>
          </w:p>
        </w:tc>
        <w:tc>
          <w:tcPr>
            <w:tcW w:w="1694" w:type="dxa"/>
            <w:tcBorders>
              <w:top w:val="nil"/>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39 739,6</w:t>
            </w:r>
          </w:p>
        </w:tc>
        <w:tc>
          <w:tcPr>
            <w:tcW w:w="1412" w:type="dxa"/>
            <w:tcBorders>
              <w:top w:val="nil"/>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7,3</w:t>
            </w:r>
          </w:p>
        </w:tc>
        <w:tc>
          <w:tcPr>
            <w:tcW w:w="1839" w:type="dxa"/>
            <w:tcBorders>
              <w:top w:val="nil"/>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-512,2</w:t>
            </w:r>
          </w:p>
        </w:tc>
      </w:tr>
      <w:tr w:rsidR="0082013F" w:rsidTr="0082013F">
        <w:trPr>
          <w:trHeight w:val="315"/>
        </w:trPr>
        <w:tc>
          <w:tcPr>
            <w:tcW w:w="1575" w:type="dxa"/>
            <w:tcBorders>
              <w:top w:val="nil"/>
              <w:left w:val="single" w:sz="4" w:space="0" w:color="auto"/>
              <w:bottom w:val="single" w:sz="4" w:space="0" w:color="auto"/>
              <w:right w:val="single" w:sz="4" w:space="0" w:color="auto"/>
            </w:tcBorders>
            <w:shd w:val="clear" w:color="auto" w:fill="D9D9D9"/>
            <w:noWrap/>
            <w:vAlign w:val="bottom"/>
            <w:hideMark/>
          </w:tcPr>
          <w:p w:rsidR="0082013F" w:rsidRDefault="0082013F">
            <w:pPr>
              <w:spacing w:line="276" w:lineRule="auto"/>
              <w:rPr>
                <w:b/>
                <w:bCs/>
                <w:color w:val="000000"/>
                <w:sz w:val="20"/>
                <w:szCs w:val="20"/>
              </w:rPr>
            </w:pPr>
            <w:r>
              <w:rPr>
                <w:b/>
                <w:bCs/>
                <w:color w:val="000000"/>
                <w:sz w:val="20"/>
                <w:szCs w:val="20"/>
              </w:rPr>
              <w:t>2 кв. 2016 г.</w:t>
            </w:r>
          </w:p>
        </w:tc>
        <w:tc>
          <w:tcPr>
            <w:tcW w:w="1841" w:type="dxa"/>
            <w:tcBorders>
              <w:top w:val="nil"/>
              <w:left w:val="nil"/>
              <w:bottom w:val="single" w:sz="4" w:space="0" w:color="auto"/>
              <w:right w:val="single" w:sz="4" w:space="0" w:color="auto"/>
            </w:tcBorders>
            <w:shd w:val="clear" w:color="auto" w:fill="D9D9D9"/>
            <w:noWrap/>
            <w:vAlign w:val="bottom"/>
            <w:hideMark/>
          </w:tcPr>
          <w:p w:rsidR="0082013F" w:rsidRDefault="0082013F">
            <w:pPr>
              <w:spacing w:line="276" w:lineRule="auto"/>
              <w:jc w:val="center"/>
              <w:rPr>
                <w:b/>
                <w:bCs/>
                <w:color w:val="000000"/>
                <w:sz w:val="20"/>
                <w:szCs w:val="20"/>
              </w:rPr>
            </w:pPr>
            <w:r>
              <w:rPr>
                <w:b/>
                <w:bCs/>
                <w:color w:val="000000"/>
                <w:sz w:val="20"/>
                <w:szCs w:val="20"/>
              </w:rPr>
              <w:t>158 978,1</w:t>
            </w:r>
          </w:p>
        </w:tc>
        <w:tc>
          <w:tcPr>
            <w:tcW w:w="1270" w:type="dxa"/>
            <w:tcBorders>
              <w:top w:val="nil"/>
              <w:left w:val="nil"/>
              <w:bottom w:val="single" w:sz="4" w:space="0" w:color="auto"/>
              <w:right w:val="single" w:sz="4" w:space="0" w:color="auto"/>
            </w:tcBorders>
            <w:shd w:val="clear" w:color="auto" w:fill="D9D9D9"/>
            <w:noWrap/>
            <w:vAlign w:val="bottom"/>
            <w:hideMark/>
          </w:tcPr>
          <w:p w:rsidR="0082013F" w:rsidRDefault="0082013F">
            <w:pPr>
              <w:spacing w:line="276" w:lineRule="auto"/>
              <w:jc w:val="center"/>
              <w:rPr>
                <w:b/>
                <w:bCs/>
                <w:color w:val="000000"/>
                <w:sz w:val="20"/>
                <w:szCs w:val="20"/>
              </w:rPr>
            </w:pPr>
            <w:r>
              <w:rPr>
                <w:b/>
                <w:bCs/>
                <w:color w:val="000000"/>
                <w:sz w:val="20"/>
                <w:szCs w:val="20"/>
              </w:rPr>
              <w:t>30,0</w:t>
            </w:r>
          </w:p>
        </w:tc>
        <w:tc>
          <w:tcPr>
            <w:tcW w:w="1694" w:type="dxa"/>
            <w:tcBorders>
              <w:top w:val="nil"/>
              <w:left w:val="nil"/>
              <w:bottom w:val="single" w:sz="4" w:space="0" w:color="auto"/>
              <w:right w:val="single" w:sz="4" w:space="0" w:color="auto"/>
            </w:tcBorders>
            <w:shd w:val="clear" w:color="auto" w:fill="D9D9D9"/>
            <w:noWrap/>
            <w:vAlign w:val="bottom"/>
            <w:hideMark/>
          </w:tcPr>
          <w:p w:rsidR="0082013F" w:rsidRDefault="0082013F">
            <w:pPr>
              <w:spacing w:line="276" w:lineRule="auto"/>
              <w:jc w:val="center"/>
              <w:rPr>
                <w:b/>
                <w:bCs/>
                <w:color w:val="000000"/>
                <w:sz w:val="20"/>
                <w:szCs w:val="20"/>
              </w:rPr>
            </w:pPr>
            <w:r>
              <w:rPr>
                <w:b/>
                <w:bCs/>
                <w:color w:val="000000"/>
                <w:sz w:val="20"/>
                <w:szCs w:val="20"/>
              </w:rPr>
              <w:t>152 782,7</w:t>
            </w:r>
          </w:p>
        </w:tc>
        <w:tc>
          <w:tcPr>
            <w:tcW w:w="1412" w:type="dxa"/>
            <w:tcBorders>
              <w:top w:val="nil"/>
              <w:left w:val="nil"/>
              <w:bottom w:val="single" w:sz="4" w:space="0" w:color="auto"/>
              <w:right w:val="single" w:sz="4" w:space="0" w:color="auto"/>
            </w:tcBorders>
            <w:shd w:val="clear" w:color="auto" w:fill="D9D9D9"/>
            <w:noWrap/>
            <w:vAlign w:val="bottom"/>
            <w:hideMark/>
          </w:tcPr>
          <w:p w:rsidR="0082013F" w:rsidRDefault="0082013F">
            <w:pPr>
              <w:spacing w:line="276" w:lineRule="auto"/>
              <w:jc w:val="center"/>
              <w:rPr>
                <w:b/>
                <w:bCs/>
                <w:color w:val="000000"/>
                <w:sz w:val="20"/>
                <w:szCs w:val="20"/>
              </w:rPr>
            </w:pPr>
            <w:r>
              <w:rPr>
                <w:b/>
                <w:bCs/>
                <w:color w:val="000000"/>
                <w:sz w:val="20"/>
                <w:szCs w:val="20"/>
              </w:rPr>
              <w:t>28,2</w:t>
            </w:r>
          </w:p>
        </w:tc>
        <w:tc>
          <w:tcPr>
            <w:tcW w:w="1839" w:type="dxa"/>
            <w:tcBorders>
              <w:top w:val="nil"/>
              <w:left w:val="nil"/>
              <w:bottom w:val="single" w:sz="4" w:space="0" w:color="auto"/>
              <w:right w:val="single" w:sz="4" w:space="0" w:color="auto"/>
            </w:tcBorders>
            <w:shd w:val="clear" w:color="auto" w:fill="D9D9D9"/>
            <w:noWrap/>
            <w:vAlign w:val="bottom"/>
            <w:hideMark/>
          </w:tcPr>
          <w:p w:rsidR="0082013F" w:rsidRDefault="0082013F">
            <w:pPr>
              <w:spacing w:line="276" w:lineRule="auto"/>
              <w:jc w:val="center"/>
              <w:rPr>
                <w:b/>
                <w:bCs/>
                <w:color w:val="000000"/>
                <w:sz w:val="20"/>
                <w:szCs w:val="20"/>
              </w:rPr>
            </w:pPr>
            <w:r>
              <w:rPr>
                <w:b/>
                <w:bCs/>
                <w:color w:val="000000"/>
                <w:sz w:val="20"/>
                <w:szCs w:val="20"/>
              </w:rPr>
              <w:t>+6 195,4</w:t>
            </w:r>
          </w:p>
        </w:tc>
      </w:tr>
      <w:tr w:rsidR="0082013F" w:rsidTr="0082013F">
        <w:trPr>
          <w:trHeight w:val="315"/>
        </w:trPr>
        <w:tc>
          <w:tcPr>
            <w:tcW w:w="1575" w:type="dxa"/>
            <w:tcBorders>
              <w:top w:val="single" w:sz="4" w:space="0" w:color="auto"/>
              <w:left w:val="single" w:sz="4" w:space="0" w:color="auto"/>
              <w:bottom w:val="single" w:sz="4" w:space="0" w:color="auto"/>
              <w:right w:val="single" w:sz="4" w:space="0" w:color="auto"/>
            </w:tcBorders>
            <w:noWrap/>
            <w:vAlign w:val="bottom"/>
            <w:hideMark/>
          </w:tcPr>
          <w:p w:rsidR="0082013F" w:rsidRDefault="0082013F">
            <w:pPr>
              <w:spacing w:line="276" w:lineRule="auto"/>
              <w:rPr>
                <w:color w:val="000000"/>
                <w:sz w:val="20"/>
                <w:szCs w:val="20"/>
              </w:rPr>
            </w:pPr>
            <w:r>
              <w:rPr>
                <w:color w:val="000000"/>
                <w:sz w:val="20"/>
                <w:szCs w:val="20"/>
              </w:rPr>
              <w:t>июль</w:t>
            </w:r>
          </w:p>
        </w:tc>
        <w:tc>
          <w:tcPr>
            <w:tcW w:w="1841" w:type="dxa"/>
            <w:tcBorders>
              <w:top w:val="single" w:sz="4" w:space="0" w:color="auto"/>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39 144,0</w:t>
            </w:r>
          </w:p>
        </w:tc>
        <w:tc>
          <w:tcPr>
            <w:tcW w:w="1270" w:type="dxa"/>
            <w:tcBorders>
              <w:top w:val="single" w:sz="4" w:space="0" w:color="auto"/>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7,4</w:t>
            </w:r>
          </w:p>
        </w:tc>
        <w:tc>
          <w:tcPr>
            <w:tcW w:w="1694" w:type="dxa"/>
            <w:tcBorders>
              <w:top w:val="single" w:sz="4" w:space="0" w:color="auto"/>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39 421,1</w:t>
            </w:r>
          </w:p>
        </w:tc>
        <w:tc>
          <w:tcPr>
            <w:tcW w:w="1412" w:type="dxa"/>
            <w:tcBorders>
              <w:top w:val="single" w:sz="4" w:space="0" w:color="auto"/>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7,3</w:t>
            </w:r>
          </w:p>
        </w:tc>
        <w:tc>
          <w:tcPr>
            <w:tcW w:w="1839" w:type="dxa"/>
            <w:tcBorders>
              <w:top w:val="single" w:sz="4" w:space="0" w:color="auto"/>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 xml:space="preserve">-277,1 </w:t>
            </w:r>
          </w:p>
        </w:tc>
      </w:tr>
      <w:tr w:rsidR="0082013F" w:rsidTr="0082013F">
        <w:trPr>
          <w:trHeight w:val="315"/>
        </w:trPr>
        <w:tc>
          <w:tcPr>
            <w:tcW w:w="1575" w:type="dxa"/>
            <w:tcBorders>
              <w:top w:val="single" w:sz="4" w:space="0" w:color="auto"/>
              <w:left w:val="single" w:sz="4" w:space="0" w:color="auto"/>
              <w:bottom w:val="single" w:sz="4" w:space="0" w:color="auto"/>
              <w:right w:val="single" w:sz="4" w:space="0" w:color="auto"/>
            </w:tcBorders>
            <w:noWrap/>
            <w:vAlign w:val="bottom"/>
            <w:hideMark/>
          </w:tcPr>
          <w:p w:rsidR="0082013F" w:rsidRDefault="0082013F">
            <w:pPr>
              <w:spacing w:line="276" w:lineRule="auto"/>
              <w:rPr>
                <w:color w:val="000000"/>
                <w:sz w:val="20"/>
                <w:szCs w:val="20"/>
              </w:rPr>
            </w:pPr>
            <w:r>
              <w:rPr>
                <w:color w:val="000000"/>
                <w:sz w:val="20"/>
                <w:szCs w:val="20"/>
              </w:rPr>
              <w:t>август</w:t>
            </w:r>
          </w:p>
        </w:tc>
        <w:tc>
          <w:tcPr>
            <w:tcW w:w="1841" w:type="dxa"/>
            <w:tcBorders>
              <w:top w:val="single" w:sz="4" w:space="0" w:color="auto"/>
              <w:left w:val="single" w:sz="4" w:space="0" w:color="auto"/>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31 738,9</w:t>
            </w:r>
          </w:p>
        </w:tc>
        <w:tc>
          <w:tcPr>
            <w:tcW w:w="1270" w:type="dxa"/>
            <w:tcBorders>
              <w:top w:val="single" w:sz="4" w:space="0" w:color="auto"/>
              <w:left w:val="single" w:sz="4" w:space="0" w:color="auto"/>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6,0</w:t>
            </w:r>
          </w:p>
        </w:tc>
        <w:tc>
          <w:tcPr>
            <w:tcW w:w="1694" w:type="dxa"/>
            <w:tcBorders>
              <w:top w:val="single" w:sz="4" w:space="0" w:color="auto"/>
              <w:left w:val="single" w:sz="4" w:space="0" w:color="auto"/>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28 901,8</w:t>
            </w:r>
          </w:p>
        </w:tc>
        <w:tc>
          <w:tcPr>
            <w:tcW w:w="1412" w:type="dxa"/>
            <w:tcBorders>
              <w:top w:val="single" w:sz="4" w:space="0" w:color="auto"/>
              <w:left w:val="single" w:sz="4" w:space="0" w:color="auto"/>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5,3</w:t>
            </w:r>
          </w:p>
        </w:tc>
        <w:tc>
          <w:tcPr>
            <w:tcW w:w="1839" w:type="dxa"/>
            <w:tcBorders>
              <w:top w:val="single" w:sz="4" w:space="0" w:color="auto"/>
              <w:left w:val="single" w:sz="4" w:space="0" w:color="auto"/>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+2 837,2</w:t>
            </w:r>
          </w:p>
        </w:tc>
      </w:tr>
      <w:tr w:rsidR="0082013F" w:rsidTr="0082013F">
        <w:trPr>
          <w:trHeight w:val="315"/>
        </w:trPr>
        <w:tc>
          <w:tcPr>
            <w:tcW w:w="1575" w:type="dxa"/>
            <w:tcBorders>
              <w:top w:val="single" w:sz="4" w:space="0" w:color="auto"/>
              <w:left w:val="single" w:sz="4" w:space="0" w:color="auto"/>
              <w:bottom w:val="single" w:sz="4" w:space="0" w:color="auto"/>
              <w:right w:val="single" w:sz="4" w:space="0" w:color="auto"/>
            </w:tcBorders>
            <w:noWrap/>
            <w:vAlign w:val="bottom"/>
            <w:hideMark/>
          </w:tcPr>
          <w:p w:rsidR="0082013F" w:rsidRDefault="0082013F">
            <w:pPr>
              <w:spacing w:line="276" w:lineRule="auto"/>
              <w:rPr>
                <w:color w:val="000000"/>
                <w:sz w:val="20"/>
                <w:szCs w:val="20"/>
              </w:rPr>
            </w:pPr>
            <w:r>
              <w:rPr>
                <w:color w:val="000000"/>
                <w:sz w:val="20"/>
                <w:szCs w:val="20"/>
              </w:rPr>
              <w:t>сентябрь</w:t>
            </w:r>
          </w:p>
        </w:tc>
        <w:tc>
          <w:tcPr>
            <w:tcW w:w="1841" w:type="dxa"/>
            <w:tcBorders>
              <w:top w:val="single" w:sz="4" w:space="0" w:color="auto"/>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38 761,8</w:t>
            </w:r>
          </w:p>
        </w:tc>
        <w:tc>
          <w:tcPr>
            <w:tcW w:w="1270" w:type="dxa"/>
            <w:tcBorders>
              <w:top w:val="single" w:sz="4" w:space="0" w:color="auto"/>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7,3</w:t>
            </w:r>
          </w:p>
        </w:tc>
        <w:tc>
          <w:tcPr>
            <w:tcW w:w="1694" w:type="dxa"/>
            <w:tcBorders>
              <w:top w:val="single" w:sz="4" w:space="0" w:color="auto"/>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40 412,2</w:t>
            </w:r>
          </w:p>
        </w:tc>
        <w:tc>
          <w:tcPr>
            <w:tcW w:w="1412" w:type="dxa"/>
            <w:tcBorders>
              <w:top w:val="single" w:sz="4" w:space="0" w:color="auto"/>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7,5</w:t>
            </w:r>
          </w:p>
        </w:tc>
        <w:tc>
          <w:tcPr>
            <w:tcW w:w="1839" w:type="dxa"/>
            <w:tcBorders>
              <w:top w:val="single" w:sz="4" w:space="0" w:color="auto"/>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-1 650,6</w:t>
            </w:r>
          </w:p>
        </w:tc>
      </w:tr>
      <w:tr w:rsidR="0082013F" w:rsidTr="0082013F">
        <w:trPr>
          <w:trHeight w:val="315"/>
        </w:trPr>
        <w:tc>
          <w:tcPr>
            <w:tcW w:w="1575" w:type="dxa"/>
            <w:tcBorders>
              <w:top w:val="nil"/>
              <w:left w:val="single" w:sz="4" w:space="0" w:color="auto"/>
              <w:bottom w:val="single" w:sz="4" w:space="0" w:color="auto"/>
              <w:right w:val="single" w:sz="4" w:space="0" w:color="auto"/>
            </w:tcBorders>
            <w:shd w:val="clear" w:color="auto" w:fill="D9D9D9"/>
            <w:noWrap/>
            <w:vAlign w:val="bottom"/>
            <w:hideMark/>
          </w:tcPr>
          <w:p w:rsidR="0082013F" w:rsidRDefault="0082013F">
            <w:pPr>
              <w:spacing w:line="276" w:lineRule="auto"/>
              <w:rPr>
                <w:b/>
                <w:bCs/>
                <w:color w:val="000000"/>
                <w:sz w:val="20"/>
                <w:szCs w:val="20"/>
              </w:rPr>
            </w:pPr>
            <w:r>
              <w:rPr>
                <w:b/>
                <w:bCs/>
                <w:color w:val="000000"/>
                <w:sz w:val="20"/>
                <w:szCs w:val="20"/>
              </w:rPr>
              <w:t>3 кв.2016г.</w:t>
            </w:r>
          </w:p>
        </w:tc>
        <w:tc>
          <w:tcPr>
            <w:tcW w:w="1841" w:type="dxa"/>
            <w:tcBorders>
              <w:top w:val="nil"/>
              <w:left w:val="nil"/>
              <w:bottom w:val="single" w:sz="4" w:space="0" w:color="auto"/>
              <w:right w:val="single" w:sz="4" w:space="0" w:color="auto"/>
            </w:tcBorders>
            <w:shd w:val="clear" w:color="auto" w:fill="D9D9D9"/>
            <w:noWrap/>
            <w:vAlign w:val="bottom"/>
            <w:hideMark/>
          </w:tcPr>
          <w:p w:rsidR="0082013F" w:rsidRDefault="0082013F">
            <w:pPr>
              <w:spacing w:line="276" w:lineRule="auto"/>
              <w:jc w:val="center"/>
              <w:rPr>
                <w:b/>
                <w:bCs/>
                <w:color w:val="000000"/>
                <w:sz w:val="20"/>
                <w:szCs w:val="20"/>
              </w:rPr>
            </w:pPr>
            <w:r>
              <w:rPr>
                <w:b/>
                <w:bCs/>
                <w:color w:val="000000"/>
                <w:sz w:val="20"/>
                <w:szCs w:val="20"/>
              </w:rPr>
              <w:t>109 644,7</w:t>
            </w:r>
          </w:p>
        </w:tc>
        <w:tc>
          <w:tcPr>
            <w:tcW w:w="1270" w:type="dxa"/>
            <w:tcBorders>
              <w:top w:val="nil"/>
              <w:left w:val="nil"/>
              <w:bottom w:val="single" w:sz="4" w:space="0" w:color="auto"/>
              <w:right w:val="single" w:sz="4" w:space="0" w:color="auto"/>
            </w:tcBorders>
            <w:shd w:val="clear" w:color="auto" w:fill="D9D9D9"/>
            <w:noWrap/>
            <w:vAlign w:val="bottom"/>
            <w:hideMark/>
          </w:tcPr>
          <w:p w:rsidR="0082013F" w:rsidRDefault="0082013F">
            <w:pPr>
              <w:spacing w:line="276" w:lineRule="auto"/>
              <w:jc w:val="center"/>
              <w:rPr>
                <w:b/>
                <w:bCs/>
                <w:color w:val="000000"/>
                <w:sz w:val="20"/>
                <w:szCs w:val="20"/>
              </w:rPr>
            </w:pPr>
            <w:r>
              <w:rPr>
                <w:b/>
                <w:bCs/>
                <w:color w:val="000000"/>
                <w:sz w:val="20"/>
                <w:szCs w:val="20"/>
              </w:rPr>
              <w:t>20,7</w:t>
            </w:r>
          </w:p>
        </w:tc>
        <w:tc>
          <w:tcPr>
            <w:tcW w:w="1694" w:type="dxa"/>
            <w:tcBorders>
              <w:top w:val="nil"/>
              <w:left w:val="nil"/>
              <w:bottom w:val="single" w:sz="4" w:space="0" w:color="auto"/>
              <w:right w:val="single" w:sz="4" w:space="0" w:color="auto"/>
            </w:tcBorders>
            <w:shd w:val="clear" w:color="auto" w:fill="D9D9D9"/>
            <w:noWrap/>
            <w:vAlign w:val="bottom"/>
            <w:hideMark/>
          </w:tcPr>
          <w:p w:rsidR="0082013F" w:rsidRDefault="0082013F">
            <w:pPr>
              <w:spacing w:line="276" w:lineRule="auto"/>
              <w:jc w:val="center"/>
              <w:rPr>
                <w:b/>
                <w:bCs/>
                <w:color w:val="000000"/>
                <w:sz w:val="20"/>
                <w:szCs w:val="20"/>
              </w:rPr>
            </w:pPr>
            <w:r>
              <w:rPr>
                <w:b/>
                <w:bCs/>
                <w:color w:val="000000"/>
                <w:sz w:val="20"/>
                <w:szCs w:val="20"/>
              </w:rPr>
              <w:t>108 735,1</w:t>
            </w:r>
          </w:p>
        </w:tc>
        <w:tc>
          <w:tcPr>
            <w:tcW w:w="1412" w:type="dxa"/>
            <w:tcBorders>
              <w:top w:val="nil"/>
              <w:left w:val="nil"/>
              <w:bottom w:val="single" w:sz="4" w:space="0" w:color="auto"/>
              <w:right w:val="single" w:sz="4" w:space="0" w:color="auto"/>
            </w:tcBorders>
            <w:shd w:val="clear" w:color="auto" w:fill="D9D9D9"/>
            <w:noWrap/>
            <w:vAlign w:val="bottom"/>
            <w:hideMark/>
          </w:tcPr>
          <w:p w:rsidR="0082013F" w:rsidRDefault="0082013F">
            <w:pPr>
              <w:spacing w:line="276" w:lineRule="auto"/>
              <w:jc w:val="center"/>
              <w:rPr>
                <w:b/>
                <w:bCs/>
                <w:color w:val="000000"/>
                <w:sz w:val="20"/>
                <w:szCs w:val="20"/>
              </w:rPr>
            </w:pPr>
            <w:r>
              <w:rPr>
                <w:b/>
                <w:bCs/>
                <w:color w:val="000000"/>
                <w:sz w:val="20"/>
                <w:szCs w:val="20"/>
              </w:rPr>
              <w:t>20,1</w:t>
            </w:r>
          </w:p>
        </w:tc>
        <w:tc>
          <w:tcPr>
            <w:tcW w:w="1839" w:type="dxa"/>
            <w:tcBorders>
              <w:top w:val="nil"/>
              <w:left w:val="nil"/>
              <w:bottom w:val="single" w:sz="4" w:space="0" w:color="auto"/>
              <w:right w:val="single" w:sz="4" w:space="0" w:color="auto"/>
            </w:tcBorders>
            <w:shd w:val="clear" w:color="auto" w:fill="D9D9D9"/>
            <w:noWrap/>
            <w:vAlign w:val="bottom"/>
            <w:hideMark/>
          </w:tcPr>
          <w:p w:rsidR="0082013F" w:rsidRDefault="0082013F">
            <w:pPr>
              <w:spacing w:line="276" w:lineRule="auto"/>
              <w:jc w:val="center"/>
              <w:rPr>
                <w:b/>
                <w:bCs/>
                <w:color w:val="000000"/>
                <w:sz w:val="20"/>
                <w:szCs w:val="20"/>
              </w:rPr>
            </w:pPr>
            <w:r>
              <w:rPr>
                <w:b/>
                <w:bCs/>
                <w:color w:val="000000"/>
                <w:sz w:val="20"/>
                <w:szCs w:val="20"/>
              </w:rPr>
              <w:t>+909,5</w:t>
            </w:r>
          </w:p>
        </w:tc>
      </w:tr>
      <w:tr w:rsidR="0082013F" w:rsidTr="0082013F">
        <w:trPr>
          <w:trHeight w:val="315"/>
        </w:trPr>
        <w:tc>
          <w:tcPr>
            <w:tcW w:w="1575" w:type="dxa"/>
            <w:tcBorders>
              <w:top w:val="nil"/>
              <w:left w:val="single" w:sz="4" w:space="0" w:color="auto"/>
              <w:bottom w:val="single" w:sz="4" w:space="0" w:color="auto"/>
              <w:right w:val="single" w:sz="4" w:space="0" w:color="auto"/>
            </w:tcBorders>
            <w:noWrap/>
            <w:vAlign w:val="bottom"/>
            <w:hideMark/>
          </w:tcPr>
          <w:p w:rsidR="0082013F" w:rsidRDefault="0082013F">
            <w:pPr>
              <w:spacing w:line="276" w:lineRule="auto"/>
              <w:rPr>
                <w:color w:val="000000"/>
                <w:sz w:val="20"/>
                <w:szCs w:val="20"/>
              </w:rPr>
            </w:pPr>
            <w:r>
              <w:rPr>
                <w:color w:val="000000"/>
                <w:sz w:val="20"/>
                <w:szCs w:val="20"/>
              </w:rPr>
              <w:lastRenderedPageBreak/>
              <w:t>октябрь</w:t>
            </w:r>
          </w:p>
        </w:tc>
        <w:tc>
          <w:tcPr>
            <w:tcW w:w="1841" w:type="dxa"/>
            <w:tcBorders>
              <w:top w:val="nil"/>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41 045,1</w:t>
            </w:r>
          </w:p>
        </w:tc>
        <w:tc>
          <w:tcPr>
            <w:tcW w:w="1270" w:type="dxa"/>
            <w:tcBorders>
              <w:top w:val="nil"/>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7,7</w:t>
            </w:r>
          </w:p>
        </w:tc>
        <w:tc>
          <w:tcPr>
            <w:tcW w:w="1694" w:type="dxa"/>
            <w:tcBorders>
              <w:top w:val="nil"/>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40 140,2</w:t>
            </w:r>
          </w:p>
        </w:tc>
        <w:tc>
          <w:tcPr>
            <w:tcW w:w="1412" w:type="dxa"/>
            <w:tcBorders>
              <w:top w:val="nil"/>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7,4</w:t>
            </w:r>
          </w:p>
        </w:tc>
        <w:tc>
          <w:tcPr>
            <w:tcW w:w="1839" w:type="dxa"/>
            <w:tcBorders>
              <w:top w:val="nil"/>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904,9</w:t>
            </w:r>
          </w:p>
        </w:tc>
      </w:tr>
      <w:tr w:rsidR="0082013F" w:rsidTr="0082013F">
        <w:trPr>
          <w:trHeight w:val="315"/>
        </w:trPr>
        <w:tc>
          <w:tcPr>
            <w:tcW w:w="1575" w:type="dxa"/>
            <w:tcBorders>
              <w:top w:val="nil"/>
              <w:left w:val="single" w:sz="4" w:space="0" w:color="auto"/>
              <w:bottom w:val="single" w:sz="4" w:space="0" w:color="auto"/>
              <w:right w:val="single" w:sz="4" w:space="0" w:color="auto"/>
            </w:tcBorders>
            <w:noWrap/>
            <w:vAlign w:val="bottom"/>
            <w:hideMark/>
          </w:tcPr>
          <w:p w:rsidR="0082013F" w:rsidRDefault="0082013F">
            <w:pPr>
              <w:spacing w:line="276" w:lineRule="auto"/>
              <w:rPr>
                <w:color w:val="000000"/>
                <w:sz w:val="20"/>
                <w:szCs w:val="20"/>
              </w:rPr>
            </w:pPr>
            <w:r>
              <w:rPr>
                <w:color w:val="000000"/>
                <w:sz w:val="20"/>
                <w:szCs w:val="20"/>
              </w:rPr>
              <w:t>ноябрь</w:t>
            </w:r>
          </w:p>
        </w:tc>
        <w:tc>
          <w:tcPr>
            <w:tcW w:w="1841" w:type="dxa"/>
            <w:tcBorders>
              <w:top w:val="nil"/>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44 414,2</w:t>
            </w:r>
          </w:p>
        </w:tc>
        <w:tc>
          <w:tcPr>
            <w:tcW w:w="1270" w:type="dxa"/>
            <w:tcBorders>
              <w:top w:val="nil"/>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8,4</w:t>
            </w:r>
          </w:p>
        </w:tc>
        <w:tc>
          <w:tcPr>
            <w:tcW w:w="1694" w:type="dxa"/>
            <w:tcBorders>
              <w:top w:val="nil"/>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46 576,0</w:t>
            </w:r>
          </w:p>
        </w:tc>
        <w:tc>
          <w:tcPr>
            <w:tcW w:w="1412" w:type="dxa"/>
            <w:tcBorders>
              <w:top w:val="nil"/>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8,6</w:t>
            </w:r>
          </w:p>
        </w:tc>
        <w:tc>
          <w:tcPr>
            <w:tcW w:w="1839" w:type="dxa"/>
            <w:tcBorders>
              <w:top w:val="nil"/>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-2 161,8</w:t>
            </w:r>
          </w:p>
        </w:tc>
      </w:tr>
      <w:tr w:rsidR="0082013F" w:rsidTr="0082013F">
        <w:trPr>
          <w:trHeight w:val="315"/>
        </w:trPr>
        <w:tc>
          <w:tcPr>
            <w:tcW w:w="1575" w:type="dxa"/>
            <w:tcBorders>
              <w:top w:val="nil"/>
              <w:left w:val="single" w:sz="4" w:space="0" w:color="auto"/>
              <w:bottom w:val="single" w:sz="4" w:space="0" w:color="auto"/>
              <w:right w:val="single" w:sz="4" w:space="0" w:color="auto"/>
            </w:tcBorders>
            <w:noWrap/>
            <w:vAlign w:val="bottom"/>
            <w:hideMark/>
          </w:tcPr>
          <w:p w:rsidR="0082013F" w:rsidRDefault="0082013F">
            <w:pPr>
              <w:spacing w:line="276" w:lineRule="auto"/>
              <w:rPr>
                <w:color w:val="000000"/>
                <w:sz w:val="20"/>
                <w:szCs w:val="20"/>
              </w:rPr>
            </w:pPr>
            <w:r>
              <w:rPr>
                <w:color w:val="000000"/>
                <w:sz w:val="20"/>
                <w:szCs w:val="20"/>
              </w:rPr>
              <w:t>декабрь</w:t>
            </w:r>
          </w:p>
        </w:tc>
        <w:tc>
          <w:tcPr>
            <w:tcW w:w="1841" w:type="dxa"/>
            <w:tcBorders>
              <w:top w:val="nil"/>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67 449,7</w:t>
            </w:r>
          </w:p>
        </w:tc>
        <w:tc>
          <w:tcPr>
            <w:tcW w:w="1270" w:type="dxa"/>
            <w:tcBorders>
              <w:top w:val="nil"/>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12,7</w:t>
            </w:r>
          </w:p>
        </w:tc>
        <w:tc>
          <w:tcPr>
            <w:tcW w:w="1694" w:type="dxa"/>
            <w:tcBorders>
              <w:top w:val="nil"/>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85 149,4</w:t>
            </w:r>
          </w:p>
        </w:tc>
        <w:tc>
          <w:tcPr>
            <w:tcW w:w="1412" w:type="dxa"/>
            <w:tcBorders>
              <w:top w:val="nil"/>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15,7</w:t>
            </w:r>
          </w:p>
        </w:tc>
        <w:tc>
          <w:tcPr>
            <w:tcW w:w="1839" w:type="dxa"/>
            <w:tcBorders>
              <w:top w:val="nil"/>
              <w:left w:val="nil"/>
              <w:bottom w:val="single" w:sz="4" w:space="0" w:color="auto"/>
              <w:right w:val="single" w:sz="4" w:space="0" w:color="auto"/>
            </w:tcBorders>
            <w:noWrap/>
            <w:vAlign w:val="bottom"/>
            <w:hideMark/>
          </w:tcPr>
          <w:p w:rsidR="0082013F" w:rsidRDefault="0082013F">
            <w:pPr>
              <w:spacing w:line="276" w:lineRule="auto"/>
              <w:jc w:val="center"/>
              <w:rPr>
                <w:color w:val="000000"/>
                <w:sz w:val="20"/>
                <w:szCs w:val="20"/>
              </w:rPr>
            </w:pPr>
            <w:r>
              <w:rPr>
                <w:color w:val="000000"/>
                <w:sz w:val="20"/>
                <w:szCs w:val="20"/>
              </w:rPr>
              <w:t>-17 699,7</w:t>
            </w:r>
          </w:p>
        </w:tc>
      </w:tr>
      <w:tr w:rsidR="0082013F" w:rsidTr="0082013F">
        <w:trPr>
          <w:trHeight w:val="315"/>
        </w:trPr>
        <w:tc>
          <w:tcPr>
            <w:tcW w:w="1575" w:type="dxa"/>
            <w:tcBorders>
              <w:top w:val="nil"/>
              <w:left w:val="single" w:sz="4" w:space="0" w:color="auto"/>
              <w:bottom w:val="single" w:sz="4" w:space="0" w:color="auto"/>
              <w:right w:val="single" w:sz="4" w:space="0" w:color="auto"/>
            </w:tcBorders>
            <w:shd w:val="clear" w:color="auto" w:fill="D9D9D9"/>
            <w:noWrap/>
            <w:vAlign w:val="bottom"/>
            <w:hideMark/>
          </w:tcPr>
          <w:p w:rsidR="0082013F" w:rsidRDefault="0082013F">
            <w:pPr>
              <w:spacing w:line="276" w:lineRule="auto"/>
              <w:rPr>
                <w:b/>
                <w:bCs/>
                <w:color w:val="000000"/>
                <w:sz w:val="20"/>
                <w:szCs w:val="20"/>
              </w:rPr>
            </w:pPr>
            <w:r>
              <w:rPr>
                <w:b/>
                <w:bCs/>
                <w:color w:val="000000"/>
                <w:sz w:val="20"/>
                <w:szCs w:val="20"/>
              </w:rPr>
              <w:t>4 кв.2016г.</w:t>
            </w:r>
          </w:p>
        </w:tc>
        <w:tc>
          <w:tcPr>
            <w:tcW w:w="1841" w:type="dxa"/>
            <w:tcBorders>
              <w:top w:val="nil"/>
              <w:left w:val="nil"/>
              <w:bottom w:val="single" w:sz="4" w:space="0" w:color="auto"/>
              <w:right w:val="single" w:sz="4" w:space="0" w:color="auto"/>
            </w:tcBorders>
            <w:shd w:val="clear" w:color="auto" w:fill="D9D9D9"/>
            <w:noWrap/>
            <w:vAlign w:val="bottom"/>
            <w:hideMark/>
          </w:tcPr>
          <w:p w:rsidR="0082013F" w:rsidRDefault="0082013F">
            <w:pPr>
              <w:spacing w:line="276" w:lineRule="auto"/>
              <w:jc w:val="center"/>
              <w:rPr>
                <w:b/>
                <w:bCs/>
                <w:color w:val="000000"/>
                <w:sz w:val="20"/>
                <w:szCs w:val="20"/>
              </w:rPr>
            </w:pPr>
            <w:r>
              <w:rPr>
                <w:b/>
                <w:bCs/>
                <w:color w:val="000000"/>
                <w:sz w:val="20"/>
                <w:szCs w:val="20"/>
              </w:rPr>
              <w:t>152 909,0</w:t>
            </w:r>
          </w:p>
        </w:tc>
        <w:tc>
          <w:tcPr>
            <w:tcW w:w="1270" w:type="dxa"/>
            <w:tcBorders>
              <w:top w:val="nil"/>
              <w:left w:val="nil"/>
              <w:bottom w:val="single" w:sz="4" w:space="0" w:color="auto"/>
              <w:right w:val="single" w:sz="4" w:space="0" w:color="auto"/>
            </w:tcBorders>
            <w:shd w:val="clear" w:color="auto" w:fill="D9D9D9"/>
            <w:noWrap/>
            <w:vAlign w:val="bottom"/>
            <w:hideMark/>
          </w:tcPr>
          <w:p w:rsidR="0082013F" w:rsidRDefault="0082013F">
            <w:pPr>
              <w:spacing w:line="276" w:lineRule="auto"/>
              <w:jc w:val="center"/>
              <w:rPr>
                <w:b/>
                <w:bCs/>
                <w:color w:val="000000"/>
                <w:sz w:val="20"/>
                <w:szCs w:val="20"/>
              </w:rPr>
            </w:pPr>
            <w:r>
              <w:rPr>
                <w:b/>
                <w:bCs/>
                <w:color w:val="000000"/>
                <w:sz w:val="20"/>
                <w:szCs w:val="20"/>
              </w:rPr>
              <w:t>28,8</w:t>
            </w:r>
          </w:p>
        </w:tc>
        <w:tc>
          <w:tcPr>
            <w:tcW w:w="1694" w:type="dxa"/>
            <w:tcBorders>
              <w:top w:val="nil"/>
              <w:left w:val="nil"/>
              <w:bottom w:val="single" w:sz="4" w:space="0" w:color="auto"/>
              <w:right w:val="single" w:sz="4" w:space="0" w:color="auto"/>
            </w:tcBorders>
            <w:shd w:val="clear" w:color="auto" w:fill="D9D9D9"/>
            <w:noWrap/>
            <w:vAlign w:val="bottom"/>
            <w:hideMark/>
          </w:tcPr>
          <w:p w:rsidR="0082013F" w:rsidRDefault="0082013F">
            <w:pPr>
              <w:spacing w:line="276" w:lineRule="auto"/>
              <w:jc w:val="center"/>
              <w:rPr>
                <w:b/>
                <w:bCs/>
                <w:color w:val="000000"/>
                <w:sz w:val="20"/>
                <w:szCs w:val="20"/>
              </w:rPr>
            </w:pPr>
            <w:r>
              <w:rPr>
                <w:b/>
                <w:bCs/>
                <w:color w:val="000000"/>
                <w:sz w:val="20"/>
                <w:szCs w:val="20"/>
              </w:rPr>
              <w:t>171 865,6</w:t>
            </w:r>
          </w:p>
        </w:tc>
        <w:tc>
          <w:tcPr>
            <w:tcW w:w="1412" w:type="dxa"/>
            <w:tcBorders>
              <w:top w:val="nil"/>
              <w:left w:val="nil"/>
              <w:bottom w:val="single" w:sz="4" w:space="0" w:color="auto"/>
              <w:right w:val="single" w:sz="4" w:space="0" w:color="auto"/>
            </w:tcBorders>
            <w:shd w:val="clear" w:color="auto" w:fill="D9D9D9"/>
            <w:noWrap/>
            <w:vAlign w:val="bottom"/>
            <w:hideMark/>
          </w:tcPr>
          <w:p w:rsidR="0082013F" w:rsidRDefault="0082013F">
            <w:pPr>
              <w:spacing w:line="276" w:lineRule="auto"/>
              <w:jc w:val="center"/>
              <w:rPr>
                <w:b/>
                <w:bCs/>
                <w:color w:val="000000"/>
                <w:sz w:val="20"/>
                <w:szCs w:val="20"/>
              </w:rPr>
            </w:pPr>
            <w:r>
              <w:rPr>
                <w:b/>
                <w:bCs/>
                <w:color w:val="000000"/>
                <w:sz w:val="20"/>
                <w:szCs w:val="20"/>
              </w:rPr>
              <w:t>31,7</w:t>
            </w:r>
          </w:p>
        </w:tc>
        <w:tc>
          <w:tcPr>
            <w:tcW w:w="1839" w:type="dxa"/>
            <w:tcBorders>
              <w:top w:val="nil"/>
              <w:left w:val="nil"/>
              <w:bottom w:val="single" w:sz="4" w:space="0" w:color="auto"/>
              <w:right w:val="single" w:sz="4" w:space="0" w:color="auto"/>
            </w:tcBorders>
            <w:shd w:val="clear" w:color="auto" w:fill="D9D9D9"/>
            <w:noWrap/>
            <w:vAlign w:val="bottom"/>
            <w:hideMark/>
          </w:tcPr>
          <w:p w:rsidR="0082013F" w:rsidRDefault="0082013F">
            <w:pPr>
              <w:spacing w:line="276" w:lineRule="auto"/>
              <w:jc w:val="center"/>
              <w:rPr>
                <w:b/>
                <w:bCs/>
                <w:color w:val="000000"/>
                <w:sz w:val="20"/>
                <w:szCs w:val="20"/>
              </w:rPr>
            </w:pPr>
            <w:r>
              <w:rPr>
                <w:b/>
                <w:bCs/>
                <w:color w:val="000000"/>
                <w:sz w:val="20"/>
                <w:szCs w:val="20"/>
              </w:rPr>
              <w:t>-18 956,6</w:t>
            </w:r>
          </w:p>
        </w:tc>
      </w:tr>
      <w:tr w:rsidR="0082013F" w:rsidTr="0082013F">
        <w:trPr>
          <w:trHeight w:val="315"/>
        </w:trPr>
        <w:tc>
          <w:tcPr>
            <w:tcW w:w="1575" w:type="dxa"/>
            <w:tcBorders>
              <w:top w:val="nil"/>
              <w:left w:val="single" w:sz="4" w:space="0" w:color="auto"/>
              <w:bottom w:val="single" w:sz="4" w:space="0" w:color="auto"/>
              <w:right w:val="single" w:sz="4" w:space="0" w:color="auto"/>
            </w:tcBorders>
            <w:shd w:val="clear" w:color="auto" w:fill="D9D9D9"/>
            <w:noWrap/>
            <w:vAlign w:val="bottom"/>
            <w:hideMark/>
          </w:tcPr>
          <w:p w:rsidR="0082013F" w:rsidRDefault="0082013F">
            <w:pPr>
              <w:spacing w:line="276" w:lineRule="auto"/>
              <w:rPr>
                <w:b/>
                <w:bCs/>
                <w:color w:val="000000"/>
                <w:sz w:val="20"/>
                <w:szCs w:val="20"/>
              </w:rPr>
            </w:pPr>
            <w:r>
              <w:rPr>
                <w:b/>
                <w:bCs/>
                <w:color w:val="000000"/>
                <w:sz w:val="20"/>
                <w:szCs w:val="20"/>
              </w:rPr>
              <w:t>Всего за 2016г.:</w:t>
            </w:r>
          </w:p>
        </w:tc>
        <w:tc>
          <w:tcPr>
            <w:tcW w:w="1841" w:type="dxa"/>
            <w:tcBorders>
              <w:top w:val="nil"/>
              <w:left w:val="nil"/>
              <w:bottom w:val="single" w:sz="4" w:space="0" w:color="auto"/>
              <w:right w:val="single" w:sz="4" w:space="0" w:color="auto"/>
            </w:tcBorders>
            <w:shd w:val="clear" w:color="auto" w:fill="D9D9D9"/>
            <w:noWrap/>
            <w:vAlign w:val="bottom"/>
            <w:hideMark/>
          </w:tcPr>
          <w:p w:rsidR="0082013F" w:rsidRDefault="0082013F">
            <w:pPr>
              <w:spacing w:line="276" w:lineRule="auto"/>
              <w:jc w:val="center"/>
              <w:rPr>
                <w:b/>
                <w:bCs/>
                <w:color w:val="000000"/>
                <w:sz w:val="20"/>
                <w:szCs w:val="20"/>
              </w:rPr>
            </w:pPr>
            <w:r>
              <w:rPr>
                <w:b/>
                <w:bCs/>
                <w:color w:val="000000"/>
                <w:sz w:val="20"/>
                <w:szCs w:val="20"/>
              </w:rPr>
              <w:t>530 152,8</w:t>
            </w:r>
          </w:p>
        </w:tc>
        <w:tc>
          <w:tcPr>
            <w:tcW w:w="1270" w:type="dxa"/>
            <w:tcBorders>
              <w:top w:val="nil"/>
              <w:left w:val="nil"/>
              <w:bottom w:val="single" w:sz="4" w:space="0" w:color="auto"/>
              <w:right w:val="single" w:sz="4" w:space="0" w:color="auto"/>
            </w:tcBorders>
            <w:shd w:val="clear" w:color="auto" w:fill="D9D9D9"/>
            <w:noWrap/>
            <w:vAlign w:val="bottom"/>
            <w:hideMark/>
          </w:tcPr>
          <w:p w:rsidR="0082013F" w:rsidRDefault="0082013F">
            <w:pPr>
              <w:spacing w:line="276" w:lineRule="auto"/>
              <w:jc w:val="center"/>
              <w:rPr>
                <w:b/>
                <w:bCs/>
                <w:color w:val="000000"/>
                <w:sz w:val="20"/>
                <w:szCs w:val="20"/>
              </w:rPr>
            </w:pPr>
            <w:r>
              <w:rPr>
                <w:b/>
                <w:bCs/>
                <w:color w:val="000000"/>
                <w:sz w:val="20"/>
                <w:szCs w:val="20"/>
              </w:rPr>
              <w:t>100,0</w:t>
            </w:r>
          </w:p>
        </w:tc>
        <w:tc>
          <w:tcPr>
            <w:tcW w:w="1694" w:type="dxa"/>
            <w:tcBorders>
              <w:top w:val="nil"/>
              <w:left w:val="nil"/>
              <w:bottom w:val="single" w:sz="4" w:space="0" w:color="auto"/>
              <w:right w:val="single" w:sz="4" w:space="0" w:color="auto"/>
            </w:tcBorders>
            <w:shd w:val="clear" w:color="auto" w:fill="D9D9D9"/>
            <w:noWrap/>
            <w:vAlign w:val="bottom"/>
            <w:hideMark/>
          </w:tcPr>
          <w:p w:rsidR="0082013F" w:rsidRDefault="0082013F">
            <w:pPr>
              <w:spacing w:line="276" w:lineRule="auto"/>
              <w:jc w:val="center"/>
              <w:rPr>
                <w:b/>
                <w:bCs/>
                <w:color w:val="000000"/>
                <w:sz w:val="20"/>
                <w:szCs w:val="20"/>
              </w:rPr>
            </w:pPr>
            <w:r>
              <w:rPr>
                <w:b/>
                <w:bCs/>
                <w:color w:val="000000"/>
                <w:sz w:val="20"/>
                <w:szCs w:val="20"/>
              </w:rPr>
              <w:t>541 983,3</w:t>
            </w:r>
          </w:p>
        </w:tc>
        <w:tc>
          <w:tcPr>
            <w:tcW w:w="1412" w:type="dxa"/>
            <w:tcBorders>
              <w:top w:val="nil"/>
              <w:left w:val="nil"/>
              <w:bottom w:val="single" w:sz="4" w:space="0" w:color="auto"/>
              <w:right w:val="single" w:sz="4" w:space="0" w:color="auto"/>
            </w:tcBorders>
            <w:shd w:val="clear" w:color="auto" w:fill="D9D9D9"/>
            <w:noWrap/>
            <w:vAlign w:val="bottom"/>
            <w:hideMark/>
          </w:tcPr>
          <w:p w:rsidR="0082013F" w:rsidRDefault="0082013F">
            <w:pPr>
              <w:spacing w:line="276" w:lineRule="auto"/>
              <w:jc w:val="center"/>
              <w:rPr>
                <w:b/>
                <w:bCs/>
                <w:color w:val="000000"/>
                <w:sz w:val="20"/>
                <w:szCs w:val="20"/>
              </w:rPr>
            </w:pPr>
            <w:r>
              <w:rPr>
                <w:b/>
                <w:bCs/>
                <w:color w:val="000000"/>
                <w:sz w:val="20"/>
                <w:szCs w:val="20"/>
              </w:rPr>
              <w:t>100,0</w:t>
            </w:r>
          </w:p>
        </w:tc>
        <w:tc>
          <w:tcPr>
            <w:tcW w:w="1839" w:type="dxa"/>
            <w:tcBorders>
              <w:top w:val="nil"/>
              <w:left w:val="nil"/>
              <w:bottom w:val="single" w:sz="4" w:space="0" w:color="auto"/>
              <w:right w:val="single" w:sz="4" w:space="0" w:color="auto"/>
            </w:tcBorders>
            <w:shd w:val="clear" w:color="auto" w:fill="D9D9D9"/>
            <w:noWrap/>
            <w:vAlign w:val="bottom"/>
            <w:hideMark/>
          </w:tcPr>
          <w:p w:rsidR="0082013F" w:rsidRDefault="0082013F">
            <w:pPr>
              <w:spacing w:line="276" w:lineRule="auto"/>
              <w:jc w:val="center"/>
              <w:rPr>
                <w:b/>
                <w:bCs/>
                <w:color w:val="000000"/>
                <w:sz w:val="20"/>
                <w:szCs w:val="20"/>
              </w:rPr>
            </w:pPr>
            <w:r>
              <w:rPr>
                <w:b/>
                <w:bCs/>
                <w:color w:val="000000"/>
                <w:sz w:val="20"/>
                <w:szCs w:val="20"/>
              </w:rPr>
              <w:t>-11 830,5</w:t>
            </w:r>
          </w:p>
        </w:tc>
      </w:tr>
    </w:tbl>
    <w:p w:rsidR="0082013F" w:rsidRDefault="0082013F" w:rsidP="0082013F">
      <w:pPr>
        <w:ind w:firstLine="567"/>
        <w:contextualSpacing/>
        <w:jc w:val="both"/>
        <w:rPr>
          <w:rFonts w:cstheme="minorBidi"/>
        </w:rPr>
      </w:pPr>
      <w:r>
        <w:t>Как видно из таблицы, расходы бюджета МО МР «Вуктыл» в течение 2016г. осуществлялись не равномерно.</w:t>
      </w:r>
    </w:p>
    <w:p w:rsidR="0082013F" w:rsidRDefault="0082013F" w:rsidP="0082013F">
      <w:pPr>
        <w:ind w:firstLine="567"/>
        <w:contextualSpacing/>
        <w:jc w:val="both"/>
        <w:rPr>
          <w:b/>
        </w:rPr>
      </w:pPr>
      <w:r>
        <w:rPr>
          <w:b/>
        </w:rPr>
        <w:t>2.5.2. Анализ объема ежеквартальной  кредиторской задолженности в течение 2016г. (в том числе долгосрочной и просроченной кредиторской задолженности) показал следующее.</w:t>
      </w:r>
    </w:p>
    <w:p w:rsidR="0082013F" w:rsidRDefault="0082013F" w:rsidP="0082013F">
      <w:pPr>
        <w:tabs>
          <w:tab w:val="left" w:pos="7075"/>
        </w:tabs>
        <w:ind w:firstLine="567"/>
        <w:contextualSpacing/>
        <w:jc w:val="both"/>
      </w:pPr>
      <w:r>
        <w:t xml:space="preserve">Кредиторская задолженность, согласно ф.0503169 «Сведения по дебиторской и кредиторской задолженности» </w:t>
      </w:r>
      <w:r>
        <w:rPr>
          <w:b/>
        </w:rPr>
        <w:t>по главным распорядителям бюджетных средств</w:t>
      </w:r>
      <w:r>
        <w:t xml:space="preserve"> </w:t>
      </w:r>
      <w:r>
        <w:rPr>
          <w:b/>
        </w:rPr>
        <w:t>на 01.01.2017</w:t>
      </w:r>
      <w:r>
        <w:t xml:space="preserve">  </w:t>
      </w:r>
      <w:r>
        <w:rPr>
          <w:b/>
        </w:rPr>
        <w:t>уменьшилась на 8 208,0тыс</w:t>
      </w:r>
      <w:proofErr w:type="gramStart"/>
      <w:r>
        <w:rPr>
          <w:b/>
        </w:rPr>
        <w:t>.р</w:t>
      </w:r>
      <w:proofErr w:type="gramEnd"/>
      <w:r>
        <w:rPr>
          <w:b/>
        </w:rPr>
        <w:t>уб.</w:t>
      </w:r>
      <w:r>
        <w:t xml:space="preserve"> </w:t>
      </w:r>
      <w:r>
        <w:rPr>
          <w:b/>
        </w:rPr>
        <w:t>и составила 9 223,0тыс.руб.</w:t>
      </w:r>
      <w:r>
        <w:t xml:space="preserve"> </w:t>
      </w:r>
    </w:p>
    <w:p w:rsidR="0082013F" w:rsidRDefault="0082013F" w:rsidP="0082013F">
      <w:pPr>
        <w:autoSpaceDE w:val="0"/>
        <w:autoSpaceDN w:val="0"/>
        <w:adjustRightInd w:val="0"/>
        <w:ind w:firstLine="567"/>
        <w:jc w:val="both"/>
        <w:outlineLvl w:val="0"/>
        <w:rPr>
          <w:rFonts w:eastAsiaTheme="minorEastAsia"/>
        </w:rPr>
      </w:pPr>
      <w:r>
        <w:t xml:space="preserve">Кредиторская задолженность МО ГО «Вуктыл»  по состоянию на 01.01.2017 в разрезе  ГРБС отражена в Приложении №1 к настоящему Отчету. </w:t>
      </w:r>
    </w:p>
    <w:p w:rsidR="0082013F" w:rsidRDefault="0082013F" w:rsidP="0082013F">
      <w:pPr>
        <w:tabs>
          <w:tab w:val="left" w:pos="7075"/>
        </w:tabs>
        <w:ind w:firstLine="567"/>
        <w:contextualSpacing/>
        <w:jc w:val="both"/>
        <w:rPr>
          <w:rFonts w:cstheme="minorBidi"/>
        </w:rPr>
      </w:pPr>
      <w:r>
        <w:t xml:space="preserve">Также снизился </w:t>
      </w:r>
      <w:r>
        <w:rPr>
          <w:b/>
        </w:rPr>
        <w:t>объем просроченной кредиторской задолженности на 96,2% или на  3 107,3тыс</w:t>
      </w:r>
      <w:proofErr w:type="gramStart"/>
      <w:r>
        <w:rPr>
          <w:b/>
        </w:rPr>
        <w:t>.р</w:t>
      </w:r>
      <w:proofErr w:type="gramEnd"/>
      <w:r>
        <w:rPr>
          <w:b/>
        </w:rPr>
        <w:t xml:space="preserve">уб. и составил 121,6тыс.руб., </w:t>
      </w:r>
      <w:r>
        <w:t>основной причиной образования которой по состоянию на 01.01.2016 являлось отсутствие финансирования  в виду дефицита бюджета</w:t>
      </w:r>
      <w:r>
        <w:rPr>
          <w:b/>
        </w:rPr>
        <w:t xml:space="preserve">, </w:t>
      </w:r>
      <w:r>
        <w:t xml:space="preserve"> в том числе:</w:t>
      </w:r>
    </w:p>
    <w:p w:rsidR="0082013F" w:rsidRDefault="0082013F" w:rsidP="0082013F">
      <w:pPr>
        <w:tabs>
          <w:tab w:val="left" w:pos="7075"/>
        </w:tabs>
        <w:ind w:firstLine="709"/>
        <w:contextualSpacing/>
        <w:jc w:val="both"/>
      </w:pPr>
      <w:r>
        <w:t>- по администрации ГО «Вуктыл» - 118,8тыс</w:t>
      </w:r>
      <w:proofErr w:type="gramStart"/>
      <w:r>
        <w:t>.р</w:t>
      </w:r>
      <w:proofErr w:type="gramEnd"/>
      <w:r>
        <w:t>уб.;</w:t>
      </w:r>
    </w:p>
    <w:p w:rsidR="0082013F" w:rsidRDefault="0082013F" w:rsidP="0082013F">
      <w:pPr>
        <w:tabs>
          <w:tab w:val="left" w:pos="7075"/>
        </w:tabs>
        <w:ind w:firstLine="709"/>
        <w:contextualSpacing/>
        <w:jc w:val="both"/>
      </w:pPr>
      <w:r>
        <w:t>- по Управлению образования администрации ГО «Вуктыл» - 2,6тыс</w:t>
      </w:r>
      <w:proofErr w:type="gramStart"/>
      <w:r>
        <w:t>.р</w:t>
      </w:r>
      <w:proofErr w:type="gramEnd"/>
      <w:r>
        <w:t>уб.</w:t>
      </w:r>
    </w:p>
    <w:p w:rsidR="0082013F" w:rsidRDefault="0082013F" w:rsidP="0082013F">
      <w:pPr>
        <w:autoSpaceDE w:val="0"/>
        <w:autoSpaceDN w:val="0"/>
        <w:adjustRightInd w:val="0"/>
        <w:ind w:firstLine="567"/>
        <w:jc w:val="both"/>
        <w:outlineLvl w:val="0"/>
        <w:rPr>
          <w:rFonts w:eastAsiaTheme="minorEastAsia"/>
        </w:rPr>
      </w:pPr>
      <w:r>
        <w:t xml:space="preserve">Согласно аналитической информации, </w:t>
      </w:r>
      <w:r>
        <w:rPr>
          <w:b/>
        </w:rPr>
        <w:t>просроченная кредиторская</w:t>
      </w:r>
      <w:r>
        <w:t xml:space="preserve"> </w:t>
      </w:r>
      <w:r>
        <w:rPr>
          <w:b/>
        </w:rPr>
        <w:t>задолженность ГРБС на 01.01.2017</w:t>
      </w:r>
      <w:r>
        <w:t>, возникшая в 2016г., представлена в таблице 6:</w:t>
      </w:r>
    </w:p>
    <w:p w:rsidR="0082013F" w:rsidRDefault="0082013F" w:rsidP="0082013F">
      <w:pPr>
        <w:autoSpaceDE w:val="0"/>
        <w:autoSpaceDN w:val="0"/>
        <w:adjustRightInd w:val="0"/>
        <w:ind w:firstLine="567"/>
        <w:jc w:val="right"/>
        <w:outlineLvl w:val="0"/>
        <w:rPr>
          <w:sz w:val="20"/>
          <w:szCs w:val="20"/>
        </w:rPr>
      </w:pPr>
      <w:r>
        <w:rPr>
          <w:sz w:val="20"/>
          <w:szCs w:val="20"/>
        </w:rPr>
        <w:t>Таблица №6 (</w:t>
      </w:r>
      <w:proofErr w:type="spellStart"/>
      <w:r>
        <w:rPr>
          <w:sz w:val="20"/>
          <w:szCs w:val="20"/>
        </w:rPr>
        <w:t>тыс</w:t>
      </w:r>
      <w:proofErr w:type="gramStart"/>
      <w:r>
        <w:rPr>
          <w:sz w:val="20"/>
          <w:szCs w:val="20"/>
        </w:rPr>
        <w:t>.р</w:t>
      </w:r>
      <w:proofErr w:type="gramEnd"/>
      <w:r>
        <w:rPr>
          <w:sz w:val="20"/>
          <w:szCs w:val="20"/>
        </w:rPr>
        <w:t>уб</w:t>
      </w:r>
      <w:proofErr w:type="spellEnd"/>
      <w:r>
        <w:rPr>
          <w:sz w:val="20"/>
          <w:szCs w:val="20"/>
        </w:rPr>
        <w:t>.)</w:t>
      </w:r>
    </w:p>
    <w:tbl>
      <w:tblPr>
        <w:tblStyle w:val="a5"/>
        <w:tblW w:w="0" w:type="auto"/>
        <w:tblLook w:val="04A0" w:firstRow="1" w:lastRow="0" w:firstColumn="1" w:lastColumn="0" w:noHBand="0" w:noVBand="1"/>
      </w:tblPr>
      <w:tblGrid>
        <w:gridCol w:w="2144"/>
        <w:gridCol w:w="1775"/>
        <w:gridCol w:w="2764"/>
        <w:gridCol w:w="1066"/>
        <w:gridCol w:w="1778"/>
      </w:tblGrid>
      <w:tr w:rsidR="0082013F" w:rsidTr="0082013F">
        <w:trPr>
          <w:trHeight w:val="264"/>
        </w:trPr>
        <w:tc>
          <w:tcPr>
            <w:tcW w:w="2144" w:type="dxa"/>
            <w:vMerge w:val="restart"/>
            <w:tcBorders>
              <w:top w:val="single" w:sz="4" w:space="0" w:color="auto"/>
              <w:left w:val="single" w:sz="4" w:space="0" w:color="auto"/>
              <w:bottom w:val="single" w:sz="4" w:space="0" w:color="auto"/>
              <w:right w:val="single" w:sz="4" w:space="0" w:color="auto"/>
            </w:tcBorders>
            <w:hideMark/>
          </w:tcPr>
          <w:p w:rsidR="0082013F" w:rsidRDefault="0082013F">
            <w:pPr>
              <w:autoSpaceDE w:val="0"/>
              <w:autoSpaceDN w:val="0"/>
              <w:adjustRightInd w:val="0"/>
              <w:spacing w:line="276" w:lineRule="auto"/>
              <w:jc w:val="center"/>
              <w:outlineLvl w:val="0"/>
              <w:rPr>
                <w:rFonts w:ascii="Times New Roman" w:hAnsi="Times New Roman" w:cs="Times New Roman"/>
                <w:sz w:val="20"/>
                <w:szCs w:val="20"/>
              </w:rPr>
            </w:pPr>
            <w:r>
              <w:rPr>
                <w:rFonts w:ascii="Times New Roman" w:hAnsi="Times New Roman" w:cs="Times New Roman"/>
                <w:sz w:val="20"/>
                <w:szCs w:val="20"/>
              </w:rPr>
              <w:t>ГРБС</w:t>
            </w:r>
          </w:p>
        </w:tc>
        <w:tc>
          <w:tcPr>
            <w:tcW w:w="1775" w:type="dxa"/>
            <w:vMerge w:val="restart"/>
            <w:tcBorders>
              <w:top w:val="single" w:sz="4" w:space="0" w:color="auto"/>
              <w:left w:val="single" w:sz="4" w:space="0" w:color="auto"/>
              <w:bottom w:val="single" w:sz="4" w:space="0" w:color="auto"/>
              <w:right w:val="single" w:sz="4" w:space="0" w:color="auto"/>
            </w:tcBorders>
            <w:hideMark/>
          </w:tcPr>
          <w:p w:rsidR="0082013F" w:rsidRDefault="0082013F">
            <w:pPr>
              <w:autoSpaceDE w:val="0"/>
              <w:autoSpaceDN w:val="0"/>
              <w:adjustRightInd w:val="0"/>
              <w:spacing w:line="276" w:lineRule="auto"/>
              <w:jc w:val="center"/>
              <w:outlineLvl w:val="0"/>
              <w:rPr>
                <w:rFonts w:ascii="Times New Roman" w:hAnsi="Times New Roman" w:cs="Times New Roman"/>
                <w:sz w:val="20"/>
                <w:szCs w:val="20"/>
              </w:rPr>
            </w:pPr>
            <w:r>
              <w:rPr>
                <w:rFonts w:ascii="Times New Roman" w:hAnsi="Times New Roman" w:cs="Times New Roman"/>
                <w:sz w:val="20"/>
                <w:szCs w:val="20"/>
              </w:rPr>
              <w:t>Номер (код) счета бюджетного учета</w:t>
            </w:r>
          </w:p>
        </w:tc>
        <w:tc>
          <w:tcPr>
            <w:tcW w:w="2764" w:type="dxa"/>
            <w:vMerge w:val="restart"/>
            <w:tcBorders>
              <w:top w:val="single" w:sz="4" w:space="0" w:color="auto"/>
              <w:left w:val="single" w:sz="4" w:space="0" w:color="auto"/>
              <w:bottom w:val="single" w:sz="4" w:space="0" w:color="auto"/>
              <w:right w:val="single" w:sz="4" w:space="0" w:color="auto"/>
            </w:tcBorders>
            <w:hideMark/>
          </w:tcPr>
          <w:p w:rsidR="0082013F" w:rsidRDefault="0082013F">
            <w:pPr>
              <w:autoSpaceDE w:val="0"/>
              <w:autoSpaceDN w:val="0"/>
              <w:adjustRightInd w:val="0"/>
              <w:spacing w:line="276" w:lineRule="auto"/>
              <w:jc w:val="center"/>
              <w:outlineLvl w:val="0"/>
              <w:rPr>
                <w:rFonts w:ascii="Times New Roman" w:hAnsi="Times New Roman" w:cs="Times New Roman"/>
                <w:sz w:val="20"/>
                <w:szCs w:val="20"/>
              </w:rPr>
            </w:pPr>
            <w:r>
              <w:rPr>
                <w:rFonts w:ascii="Times New Roman" w:hAnsi="Times New Roman" w:cs="Times New Roman"/>
                <w:sz w:val="20"/>
                <w:szCs w:val="20"/>
              </w:rPr>
              <w:t>Кредитор</w:t>
            </w:r>
          </w:p>
        </w:tc>
        <w:tc>
          <w:tcPr>
            <w:tcW w:w="1066" w:type="dxa"/>
            <w:vMerge w:val="restart"/>
            <w:tcBorders>
              <w:top w:val="single" w:sz="4" w:space="0" w:color="auto"/>
              <w:left w:val="single" w:sz="4" w:space="0" w:color="auto"/>
              <w:bottom w:val="single" w:sz="4" w:space="0" w:color="auto"/>
              <w:right w:val="single" w:sz="4" w:space="0" w:color="auto"/>
            </w:tcBorders>
            <w:hideMark/>
          </w:tcPr>
          <w:p w:rsidR="0082013F" w:rsidRDefault="0082013F">
            <w:pPr>
              <w:autoSpaceDE w:val="0"/>
              <w:autoSpaceDN w:val="0"/>
              <w:adjustRightInd w:val="0"/>
              <w:spacing w:line="276" w:lineRule="auto"/>
              <w:jc w:val="center"/>
              <w:outlineLvl w:val="0"/>
              <w:rPr>
                <w:rFonts w:ascii="Times New Roman" w:hAnsi="Times New Roman" w:cs="Times New Roman"/>
                <w:sz w:val="20"/>
                <w:szCs w:val="20"/>
              </w:rPr>
            </w:pPr>
            <w:r>
              <w:rPr>
                <w:rFonts w:ascii="Times New Roman" w:hAnsi="Times New Roman" w:cs="Times New Roman"/>
                <w:sz w:val="20"/>
                <w:szCs w:val="20"/>
              </w:rPr>
              <w:t>Сумма</w:t>
            </w:r>
          </w:p>
        </w:tc>
        <w:tc>
          <w:tcPr>
            <w:tcW w:w="1778" w:type="dxa"/>
            <w:vMerge w:val="restart"/>
            <w:tcBorders>
              <w:top w:val="single" w:sz="4" w:space="0" w:color="auto"/>
              <w:left w:val="single" w:sz="4" w:space="0" w:color="auto"/>
              <w:bottom w:val="single" w:sz="4" w:space="0" w:color="auto"/>
              <w:right w:val="single" w:sz="4" w:space="0" w:color="auto"/>
            </w:tcBorders>
            <w:hideMark/>
          </w:tcPr>
          <w:p w:rsidR="0082013F" w:rsidRDefault="0082013F">
            <w:pPr>
              <w:autoSpaceDE w:val="0"/>
              <w:autoSpaceDN w:val="0"/>
              <w:adjustRightInd w:val="0"/>
              <w:spacing w:line="276" w:lineRule="auto"/>
              <w:jc w:val="center"/>
              <w:outlineLvl w:val="0"/>
              <w:rPr>
                <w:rFonts w:ascii="Times New Roman" w:hAnsi="Times New Roman" w:cs="Times New Roman"/>
                <w:sz w:val="20"/>
                <w:szCs w:val="20"/>
              </w:rPr>
            </w:pPr>
            <w:r>
              <w:rPr>
                <w:rFonts w:ascii="Times New Roman" w:hAnsi="Times New Roman" w:cs="Times New Roman"/>
                <w:sz w:val="20"/>
                <w:szCs w:val="20"/>
              </w:rPr>
              <w:t>Причина образования</w:t>
            </w:r>
          </w:p>
        </w:tc>
      </w:tr>
      <w:tr w:rsidR="0082013F" w:rsidTr="0082013F">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013F" w:rsidRDefault="0082013F">
            <w:pPr>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013F" w:rsidRDefault="0082013F">
            <w:pPr>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013F" w:rsidRDefault="0082013F">
            <w:pPr>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013F" w:rsidRDefault="0082013F">
            <w:pPr>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013F" w:rsidRDefault="0082013F">
            <w:pPr>
              <w:rPr>
                <w:rFonts w:ascii="Times New Roman" w:hAnsi="Times New Roman" w:cs="Times New Roman"/>
                <w:sz w:val="20"/>
                <w:szCs w:val="20"/>
              </w:rPr>
            </w:pPr>
          </w:p>
        </w:tc>
      </w:tr>
      <w:tr w:rsidR="0082013F" w:rsidTr="0082013F">
        <w:trPr>
          <w:trHeight w:val="938"/>
        </w:trPr>
        <w:tc>
          <w:tcPr>
            <w:tcW w:w="2144" w:type="dxa"/>
            <w:tcBorders>
              <w:top w:val="single" w:sz="4" w:space="0" w:color="auto"/>
              <w:left w:val="single" w:sz="4" w:space="0" w:color="auto"/>
              <w:bottom w:val="single" w:sz="4" w:space="0" w:color="auto"/>
              <w:right w:val="single" w:sz="4" w:space="0" w:color="auto"/>
            </w:tcBorders>
            <w:hideMark/>
          </w:tcPr>
          <w:p w:rsidR="0082013F" w:rsidRDefault="0082013F">
            <w:pPr>
              <w:autoSpaceDE w:val="0"/>
              <w:autoSpaceDN w:val="0"/>
              <w:adjustRightInd w:val="0"/>
              <w:spacing w:line="276" w:lineRule="auto"/>
              <w:jc w:val="both"/>
              <w:outlineLvl w:val="0"/>
              <w:rPr>
                <w:rFonts w:ascii="Times New Roman" w:hAnsi="Times New Roman" w:cs="Times New Roman"/>
                <w:sz w:val="20"/>
                <w:szCs w:val="20"/>
              </w:rPr>
            </w:pPr>
            <w:r>
              <w:rPr>
                <w:rFonts w:ascii="Times New Roman" w:hAnsi="Times New Roman" w:cs="Times New Roman"/>
                <w:sz w:val="20"/>
                <w:szCs w:val="20"/>
              </w:rPr>
              <w:t>Управление образования администрации ГО «Вуктыл»</w:t>
            </w:r>
          </w:p>
        </w:tc>
        <w:tc>
          <w:tcPr>
            <w:tcW w:w="1775" w:type="dxa"/>
            <w:tcBorders>
              <w:top w:val="single" w:sz="4" w:space="0" w:color="auto"/>
              <w:left w:val="single" w:sz="4" w:space="0" w:color="auto"/>
              <w:bottom w:val="single" w:sz="4" w:space="0" w:color="auto"/>
              <w:right w:val="single" w:sz="4" w:space="0" w:color="auto"/>
            </w:tcBorders>
            <w:hideMark/>
          </w:tcPr>
          <w:p w:rsidR="0082013F" w:rsidRDefault="0082013F">
            <w:pPr>
              <w:autoSpaceDE w:val="0"/>
              <w:autoSpaceDN w:val="0"/>
              <w:adjustRightInd w:val="0"/>
              <w:spacing w:line="276" w:lineRule="auto"/>
              <w:outlineLvl w:val="0"/>
              <w:rPr>
                <w:rFonts w:ascii="Times New Roman" w:hAnsi="Times New Roman" w:cs="Times New Roman"/>
                <w:sz w:val="20"/>
                <w:szCs w:val="20"/>
              </w:rPr>
            </w:pPr>
            <w:r>
              <w:rPr>
                <w:rFonts w:ascii="Times New Roman" w:hAnsi="Times New Roman" w:cs="Times New Roman"/>
                <w:sz w:val="20"/>
                <w:szCs w:val="20"/>
              </w:rPr>
              <w:t>1.302.25.000</w:t>
            </w:r>
          </w:p>
        </w:tc>
        <w:tc>
          <w:tcPr>
            <w:tcW w:w="2764" w:type="dxa"/>
            <w:tcBorders>
              <w:top w:val="single" w:sz="4" w:space="0" w:color="auto"/>
              <w:left w:val="single" w:sz="4" w:space="0" w:color="auto"/>
              <w:bottom w:val="single" w:sz="4" w:space="0" w:color="auto"/>
              <w:right w:val="single" w:sz="4" w:space="0" w:color="auto"/>
            </w:tcBorders>
            <w:hideMark/>
          </w:tcPr>
          <w:p w:rsidR="0082013F" w:rsidRDefault="0082013F">
            <w:pPr>
              <w:autoSpaceDE w:val="0"/>
              <w:autoSpaceDN w:val="0"/>
              <w:adjustRightInd w:val="0"/>
              <w:spacing w:line="276" w:lineRule="auto"/>
              <w:jc w:val="both"/>
              <w:outlineLvl w:val="0"/>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Вуктылжилинвест</w:t>
            </w:r>
            <w:proofErr w:type="spellEnd"/>
            <w:r>
              <w:rPr>
                <w:rFonts w:ascii="Times New Roman" w:hAnsi="Times New Roman" w:cs="Times New Roman"/>
                <w:sz w:val="20"/>
                <w:szCs w:val="20"/>
              </w:rPr>
              <w:t>»</w:t>
            </w:r>
          </w:p>
        </w:tc>
        <w:tc>
          <w:tcPr>
            <w:tcW w:w="1066" w:type="dxa"/>
            <w:tcBorders>
              <w:top w:val="single" w:sz="4" w:space="0" w:color="auto"/>
              <w:left w:val="single" w:sz="4" w:space="0" w:color="auto"/>
              <w:bottom w:val="single" w:sz="4" w:space="0" w:color="auto"/>
              <w:right w:val="single" w:sz="4" w:space="0" w:color="auto"/>
            </w:tcBorders>
            <w:hideMark/>
          </w:tcPr>
          <w:p w:rsidR="0082013F" w:rsidRDefault="0082013F">
            <w:pPr>
              <w:autoSpaceDE w:val="0"/>
              <w:autoSpaceDN w:val="0"/>
              <w:adjustRightInd w:val="0"/>
              <w:spacing w:line="276" w:lineRule="auto"/>
              <w:jc w:val="center"/>
              <w:outlineLvl w:val="0"/>
              <w:rPr>
                <w:rFonts w:ascii="Times New Roman" w:hAnsi="Times New Roman" w:cs="Times New Roman"/>
                <w:sz w:val="20"/>
                <w:szCs w:val="20"/>
              </w:rPr>
            </w:pPr>
            <w:r>
              <w:rPr>
                <w:rFonts w:ascii="Times New Roman" w:hAnsi="Times New Roman" w:cs="Times New Roman"/>
                <w:sz w:val="20"/>
                <w:szCs w:val="20"/>
              </w:rPr>
              <w:t>2,6</w:t>
            </w:r>
          </w:p>
        </w:tc>
        <w:tc>
          <w:tcPr>
            <w:tcW w:w="1778" w:type="dxa"/>
            <w:tcBorders>
              <w:top w:val="single" w:sz="4" w:space="0" w:color="auto"/>
              <w:left w:val="single" w:sz="4" w:space="0" w:color="auto"/>
              <w:bottom w:val="single" w:sz="4" w:space="0" w:color="auto"/>
              <w:right w:val="single" w:sz="4" w:space="0" w:color="auto"/>
            </w:tcBorders>
            <w:hideMark/>
          </w:tcPr>
          <w:p w:rsidR="0082013F" w:rsidRDefault="0082013F">
            <w:pPr>
              <w:autoSpaceDE w:val="0"/>
              <w:autoSpaceDN w:val="0"/>
              <w:adjustRightInd w:val="0"/>
              <w:spacing w:line="276" w:lineRule="auto"/>
              <w:jc w:val="both"/>
              <w:outlineLvl w:val="0"/>
              <w:rPr>
                <w:rFonts w:ascii="Times New Roman" w:hAnsi="Times New Roman" w:cs="Times New Roman"/>
                <w:sz w:val="20"/>
                <w:szCs w:val="20"/>
              </w:rPr>
            </w:pPr>
            <w:r>
              <w:rPr>
                <w:rFonts w:ascii="Times New Roman" w:hAnsi="Times New Roman" w:cs="Times New Roman"/>
                <w:sz w:val="20"/>
                <w:szCs w:val="20"/>
              </w:rPr>
              <w:t>дефицит бюджета</w:t>
            </w:r>
          </w:p>
        </w:tc>
      </w:tr>
      <w:tr w:rsidR="0082013F" w:rsidTr="0082013F">
        <w:trPr>
          <w:trHeight w:val="231"/>
        </w:trPr>
        <w:tc>
          <w:tcPr>
            <w:tcW w:w="2144" w:type="dxa"/>
            <w:vMerge w:val="restart"/>
            <w:tcBorders>
              <w:top w:val="single" w:sz="4" w:space="0" w:color="auto"/>
              <w:left w:val="single" w:sz="4" w:space="0" w:color="auto"/>
              <w:bottom w:val="single" w:sz="4" w:space="0" w:color="auto"/>
              <w:right w:val="single" w:sz="4" w:space="0" w:color="auto"/>
            </w:tcBorders>
            <w:hideMark/>
          </w:tcPr>
          <w:p w:rsidR="0082013F" w:rsidRDefault="0082013F">
            <w:pPr>
              <w:autoSpaceDE w:val="0"/>
              <w:autoSpaceDN w:val="0"/>
              <w:adjustRightInd w:val="0"/>
              <w:spacing w:line="276" w:lineRule="auto"/>
              <w:jc w:val="both"/>
              <w:outlineLvl w:val="0"/>
              <w:rPr>
                <w:rFonts w:ascii="Times New Roman" w:hAnsi="Times New Roman" w:cs="Times New Roman"/>
                <w:sz w:val="20"/>
                <w:szCs w:val="20"/>
              </w:rPr>
            </w:pPr>
            <w:r>
              <w:rPr>
                <w:rFonts w:ascii="Times New Roman" w:hAnsi="Times New Roman" w:cs="Times New Roman"/>
                <w:sz w:val="20"/>
                <w:szCs w:val="20"/>
              </w:rPr>
              <w:t>Администрация ГО «Вуктыл»</w:t>
            </w:r>
          </w:p>
        </w:tc>
        <w:tc>
          <w:tcPr>
            <w:tcW w:w="1775" w:type="dxa"/>
            <w:tcBorders>
              <w:top w:val="single" w:sz="4" w:space="0" w:color="auto"/>
              <w:left w:val="single" w:sz="4" w:space="0" w:color="auto"/>
              <w:bottom w:val="single" w:sz="4" w:space="0" w:color="auto"/>
              <w:right w:val="single" w:sz="4" w:space="0" w:color="auto"/>
            </w:tcBorders>
            <w:hideMark/>
          </w:tcPr>
          <w:p w:rsidR="0082013F" w:rsidRDefault="0082013F">
            <w:pPr>
              <w:autoSpaceDE w:val="0"/>
              <w:autoSpaceDN w:val="0"/>
              <w:adjustRightInd w:val="0"/>
              <w:spacing w:line="276" w:lineRule="auto"/>
              <w:jc w:val="both"/>
              <w:outlineLvl w:val="0"/>
              <w:rPr>
                <w:rFonts w:ascii="Times New Roman" w:hAnsi="Times New Roman" w:cs="Times New Roman"/>
                <w:sz w:val="20"/>
                <w:szCs w:val="20"/>
              </w:rPr>
            </w:pPr>
            <w:r>
              <w:rPr>
                <w:rFonts w:ascii="Times New Roman" w:hAnsi="Times New Roman" w:cs="Times New Roman"/>
                <w:sz w:val="20"/>
                <w:szCs w:val="20"/>
              </w:rPr>
              <w:t>1.302.25.000</w:t>
            </w:r>
          </w:p>
        </w:tc>
        <w:tc>
          <w:tcPr>
            <w:tcW w:w="2764" w:type="dxa"/>
            <w:tcBorders>
              <w:top w:val="single" w:sz="4" w:space="0" w:color="auto"/>
              <w:left w:val="single" w:sz="4" w:space="0" w:color="auto"/>
              <w:bottom w:val="single" w:sz="4" w:space="0" w:color="auto"/>
              <w:right w:val="single" w:sz="4" w:space="0" w:color="auto"/>
            </w:tcBorders>
            <w:hideMark/>
          </w:tcPr>
          <w:p w:rsidR="0082013F" w:rsidRDefault="0082013F">
            <w:pPr>
              <w:autoSpaceDE w:val="0"/>
              <w:autoSpaceDN w:val="0"/>
              <w:adjustRightInd w:val="0"/>
              <w:spacing w:line="276" w:lineRule="auto"/>
              <w:jc w:val="both"/>
              <w:outlineLvl w:val="0"/>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Вуктылжилинвест</w:t>
            </w:r>
            <w:proofErr w:type="spellEnd"/>
            <w:r>
              <w:rPr>
                <w:rFonts w:ascii="Times New Roman" w:hAnsi="Times New Roman" w:cs="Times New Roman"/>
                <w:sz w:val="20"/>
                <w:szCs w:val="20"/>
              </w:rPr>
              <w:t>»</w:t>
            </w:r>
          </w:p>
        </w:tc>
        <w:tc>
          <w:tcPr>
            <w:tcW w:w="1066" w:type="dxa"/>
            <w:tcBorders>
              <w:top w:val="single" w:sz="4" w:space="0" w:color="auto"/>
              <w:left w:val="single" w:sz="4" w:space="0" w:color="auto"/>
              <w:bottom w:val="single" w:sz="4" w:space="0" w:color="auto"/>
              <w:right w:val="single" w:sz="4" w:space="0" w:color="auto"/>
            </w:tcBorders>
            <w:hideMark/>
          </w:tcPr>
          <w:p w:rsidR="0082013F" w:rsidRDefault="0082013F">
            <w:pPr>
              <w:autoSpaceDE w:val="0"/>
              <w:autoSpaceDN w:val="0"/>
              <w:adjustRightInd w:val="0"/>
              <w:spacing w:line="276" w:lineRule="auto"/>
              <w:jc w:val="center"/>
              <w:outlineLvl w:val="0"/>
              <w:rPr>
                <w:rFonts w:ascii="Times New Roman" w:hAnsi="Times New Roman" w:cs="Times New Roman"/>
                <w:sz w:val="20"/>
                <w:szCs w:val="20"/>
              </w:rPr>
            </w:pPr>
            <w:r>
              <w:rPr>
                <w:rFonts w:ascii="Times New Roman" w:hAnsi="Times New Roman" w:cs="Times New Roman"/>
                <w:sz w:val="20"/>
                <w:szCs w:val="20"/>
              </w:rPr>
              <w:t>23,2</w:t>
            </w:r>
          </w:p>
        </w:tc>
        <w:tc>
          <w:tcPr>
            <w:tcW w:w="1778" w:type="dxa"/>
            <w:tcBorders>
              <w:top w:val="single" w:sz="4" w:space="0" w:color="auto"/>
              <w:left w:val="single" w:sz="4" w:space="0" w:color="auto"/>
              <w:bottom w:val="single" w:sz="4" w:space="0" w:color="auto"/>
              <w:right w:val="single" w:sz="4" w:space="0" w:color="auto"/>
            </w:tcBorders>
          </w:tcPr>
          <w:p w:rsidR="0082013F" w:rsidRDefault="0082013F">
            <w:pPr>
              <w:autoSpaceDE w:val="0"/>
              <w:autoSpaceDN w:val="0"/>
              <w:adjustRightInd w:val="0"/>
              <w:jc w:val="both"/>
              <w:outlineLvl w:val="0"/>
              <w:rPr>
                <w:rFonts w:ascii="Times New Roman" w:hAnsi="Times New Roman" w:cs="Times New Roman"/>
                <w:sz w:val="20"/>
                <w:szCs w:val="20"/>
              </w:rPr>
            </w:pPr>
            <w:r>
              <w:rPr>
                <w:rFonts w:ascii="Times New Roman" w:hAnsi="Times New Roman" w:cs="Times New Roman"/>
                <w:sz w:val="20"/>
                <w:szCs w:val="20"/>
              </w:rPr>
              <w:t>дефицит бюджета</w:t>
            </w:r>
          </w:p>
          <w:p w:rsidR="0082013F" w:rsidRDefault="0082013F">
            <w:pPr>
              <w:autoSpaceDE w:val="0"/>
              <w:autoSpaceDN w:val="0"/>
              <w:adjustRightInd w:val="0"/>
              <w:spacing w:line="276" w:lineRule="auto"/>
              <w:jc w:val="both"/>
              <w:outlineLvl w:val="0"/>
              <w:rPr>
                <w:rFonts w:ascii="Times New Roman" w:hAnsi="Times New Roman" w:cs="Times New Roman"/>
                <w:sz w:val="20"/>
                <w:szCs w:val="20"/>
              </w:rPr>
            </w:pPr>
          </w:p>
        </w:tc>
      </w:tr>
      <w:tr w:rsidR="0082013F" w:rsidTr="0082013F">
        <w:trPr>
          <w:trHeight w:val="2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013F" w:rsidRDefault="0082013F">
            <w:pPr>
              <w:rPr>
                <w:rFonts w:ascii="Times New Roman" w:hAnsi="Times New Roman" w:cs="Times New Roman"/>
                <w:sz w:val="20"/>
                <w:szCs w:val="20"/>
              </w:rPr>
            </w:pPr>
          </w:p>
        </w:tc>
        <w:tc>
          <w:tcPr>
            <w:tcW w:w="1775" w:type="dxa"/>
            <w:tcBorders>
              <w:top w:val="single" w:sz="4" w:space="0" w:color="auto"/>
              <w:left w:val="single" w:sz="4" w:space="0" w:color="auto"/>
              <w:bottom w:val="single" w:sz="4" w:space="0" w:color="auto"/>
              <w:right w:val="single" w:sz="4" w:space="0" w:color="auto"/>
            </w:tcBorders>
            <w:hideMark/>
          </w:tcPr>
          <w:p w:rsidR="0082013F" w:rsidRDefault="0082013F">
            <w:pPr>
              <w:autoSpaceDE w:val="0"/>
              <w:autoSpaceDN w:val="0"/>
              <w:adjustRightInd w:val="0"/>
              <w:spacing w:line="276" w:lineRule="auto"/>
              <w:jc w:val="both"/>
              <w:outlineLvl w:val="0"/>
              <w:rPr>
                <w:rFonts w:ascii="Times New Roman" w:hAnsi="Times New Roman" w:cs="Times New Roman"/>
                <w:sz w:val="20"/>
                <w:szCs w:val="20"/>
              </w:rPr>
            </w:pPr>
            <w:r>
              <w:rPr>
                <w:rFonts w:ascii="Times New Roman" w:hAnsi="Times New Roman" w:cs="Times New Roman"/>
                <w:sz w:val="20"/>
                <w:szCs w:val="20"/>
              </w:rPr>
              <w:t>1.302.25.000</w:t>
            </w:r>
          </w:p>
        </w:tc>
        <w:tc>
          <w:tcPr>
            <w:tcW w:w="2764" w:type="dxa"/>
            <w:tcBorders>
              <w:top w:val="single" w:sz="4" w:space="0" w:color="auto"/>
              <w:left w:val="single" w:sz="4" w:space="0" w:color="auto"/>
              <w:bottom w:val="single" w:sz="4" w:space="0" w:color="auto"/>
              <w:right w:val="single" w:sz="4" w:space="0" w:color="auto"/>
            </w:tcBorders>
            <w:hideMark/>
          </w:tcPr>
          <w:p w:rsidR="0082013F" w:rsidRDefault="0082013F">
            <w:pPr>
              <w:autoSpaceDE w:val="0"/>
              <w:autoSpaceDN w:val="0"/>
              <w:adjustRightInd w:val="0"/>
              <w:spacing w:line="276" w:lineRule="auto"/>
              <w:jc w:val="both"/>
              <w:outlineLvl w:val="0"/>
              <w:rPr>
                <w:rFonts w:ascii="Times New Roman" w:hAnsi="Times New Roman" w:cs="Times New Roman"/>
                <w:sz w:val="20"/>
                <w:szCs w:val="20"/>
              </w:rPr>
            </w:pPr>
            <w:r>
              <w:rPr>
                <w:rFonts w:ascii="Times New Roman" w:hAnsi="Times New Roman" w:cs="Times New Roman"/>
                <w:sz w:val="20"/>
                <w:szCs w:val="20"/>
              </w:rPr>
              <w:t>ООО «Управляющая компания «Наш Дом»</w:t>
            </w:r>
          </w:p>
        </w:tc>
        <w:tc>
          <w:tcPr>
            <w:tcW w:w="1066" w:type="dxa"/>
            <w:tcBorders>
              <w:top w:val="single" w:sz="4" w:space="0" w:color="auto"/>
              <w:left w:val="single" w:sz="4" w:space="0" w:color="auto"/>
              <w:bottom w:val="single" w:sz="4" w:space="0" w:color="auto"/>
              <w:right w:val="single" w:sz="4" w:space="0" w:color="auto"/>
            </w:tcBorders>
            <w:hideMark/>
          </w:tcPr>
          <w:p w:rsidR="0082013F" w:rsidRDefault="0082013F">
            <w:pPr>
              <w:autoSpaceDE w:val="0"/>
              <w:autoSpaceDN w:val="0"/>
              <w:adjustRightInd w:val="0"/>
              <w:spacing w:line="276" w:lineRule="auto"/>
              <w:jc w:val="center"/>
              <w:outlineLvl w:val="0"/>
              <w:rPr>
                <w:rFonts w:ascii="Times New Roman" w:hAnsi="Times New Roman" w:cs="Times New Roman"/>
                <w:sz w:val="20"/>
                <w:szCs w:val="20"/>
              </w:rPr>
            </w:pPr>
            <w:r>
              <w:rPr>
                <w:rFonts w:ascii="Times New Roman" w:hAnsi="Times New Roman" w:cs="Times New Roman"/>
                <w:sz w:val="20"/>
                <w:szCs w:val="20"/>
              </w:rPr>
              <w:t>15,8</w:t>
            </w:r>
          </w:p>
        </w:tc>
        <w:tc>
          <w:tcPr>
            <w:tcW w:w="1778" w:type="dxa"/>
            <w:tcBorders>
              <w:top w:val="single" w:sz="4" w:space="0" w:color="auto"/>
              <w:left w:val="single" w:sz="4" w:space="0" w:color="auto"/>
              <w:bottom w:val="single" w:sz="4" w:space="0" w:color="auto"/>
              <w:right w:val="single" w:sz="4" w:space="0" w:color="auto"/>
            </w:tcBorders>
          </w:tcPr>
          <w:p w:rsidR="0082013F" w:rsidRDefault="0082013F">
            <w:pPr>
              <w:autoSpaceDE w:val="0"/>
              <w:autoSpaceDN w:val="0"/>
              <w:adjustRightInd w:val="0"/>
              <w:jc w:val="both"/>
              <w:outlineLvl w:val="0"/>
              <w:rPr>
                <w:rFonts w:ascii="Times New Roman" w:hAnsi="Times New Roman" w:cs="Times New Roman"/>
                <w:sz w:val="20"/>
                <w:szCs w:val="20"/>
              </w:rPr>
            </w:pPr>
            <w:r>
              <w:rPr>
                <w:rFonts w:ascii="Times New Roman" w:hAnsi="Times New Roman" w:cs="Times New Roman"/>
                <w:sz w:val="20"/>
                <w:szCs w:val="20"/>
              </w:rPr>
              <w:t>дефицит бюджета</w:t>
            </w:r>
          </w:p>
          <w:p w:rsidR="0082013F" w:rsidRDefault="0082013F">
            <w:pPr>
              <w:autoSpaceDE w:val="0"/>
              <w:autoSpaceDN w:val="0"/>
              <w:adjustRightInd w:val="0"/>
              <w:spacing w:line="276" w:lineRule="auto"/>
              <w:jc w:val="both"/>
              <w:outlineLvl w:val="0"/>
              <w:rPr>
                <w:rFonts w:ascii="Times New Roman" w:hAnsi="Times New Roman" w:cs="Times New Roman"/>
                <w:sz w:val="20"/>
                <w:szCs w:val="20"/>
              </w:rPr>
            </w:pPr>
          </w:p>
        </w:tc>
      </w:tr>
      <w:tr w:rsidR="0082013F" w:rsidTr="0082013F">
        <w:trPr>
          <w:trHeight w:val="2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013F" w:rsidRDefault="0082013F">
            <w:pPr>
              <w:rPr>
                <w:rFonts w:ascii="Times New Roman" w:hAnsi="Times New Roman" w:cs="Times New Roman"/>
                <w:sz w:val="20"/>
                <w:szCs w:val="20"/>
              </w:rPr>
            </w:pPr>
          </w:p>
        </w:tc>
        <w:tc>
          <w:tcPr>
            <w:tcW w:w="1775" w:type="dxa"/>
            <w:tcBorders>
              <w:top w:val="single" w:sz="4" w:space="0" w:color="auto"/>
              <w:left w:val="single" w:sz="4" w:space="0" w:color="auto"/>
              <w:bottom w:val="single" w:sz="4" w:space="0" w:color="auto"/>
              <w:right w:val="single" w:sz="4" w:space="0" w:color="auto"/>
            </w:tcBorders>
            <w:hideMark/>
          </w:tcPr>
          <w:p w:rsidR="0082013F" w:rsidRDefault="0082013F">
            <w:pPr>
              <w:autoSpaceDE w:val="0"/>
              <w:autoSpaceDN w:val="0"/>
              <w:adjustRightInd w:val="0"/>
              <w:spacing w:line="276" w:lineRule="auto"/>
              <w:jc w:val="both"/>
              <w:outlineLvl w:val="0"/>
              <w:rPr>
                <w:rFonts w:ascii="Times New Roman" w:hAnsi="Times New Roman" w:cs="Times New Roman"/>
                <w:sz w:val="20"/>
                <w:szCs w:val="20"/>
              </w:rPr>
            </w:pPr>
            <w:r>
              <w:rPr>
                <w:rFonts w:ascii="Times New Roman" w:hAnsi="Times New Roman" w:cs="Times New Roman"/>
                <w:sz w:val="20"/>
                <w:szCs w:val="20"/>
              </w:rPr>
              <w:t>1.302.25.000</w:t>
            </w:r>
          </w:p>
        </w:tc>
        <w:tc>
          <w:tcPr>
            <w:tcW w:w="2764" w:type="dxa"/>
            <w:tcBorders>
              <w:top w:val="single" w:sz="4" w:space="0" w:color="auto"/>
              <w:left w:val="single" w:sz="4" w:space="0" w:color="auto"/>
              <w:bottom w:val="single" w:sz="4" w:space="0" w:color="auto"/>
              <w:right w:val="single" w:sz="4" w:space="0" w:color="auto"/>
            </w:tcBorders>
            <w:hideMark/>
          </w:tcPr>
          <w:p w:rsidR="0082013F" w:rsidRDefault="0082013F">
            <w:pPr>
              <w:autoSpaceDE w:val="0"/>
              <w:autoSpaceDN w:val="0"/>
              <w:adjustRightInd w:val="0"/>
              <w:spacing w:line="276" w:lineRule="auto"/>
              <w:jc w:val="both"/>
              <w:outlineLvl w:val="0"/>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Оптимус</w:t>
            </w:r>
            <w:proofErr w:type="spellEnd"/>
            <w:r>
              <w:rPr>
                <w:rFonts w:ascii="Times New Roman" w:hAnsi="Times New Roman" w:cs="Times New Roman"/>
                <w:sz w:val="20"/>
                <w:szCs w:val="20"/>
              </w:rPr>
              <w:t>»</w:t>
            </w:r>
          </w:p>
        </w:tc>
        <w:tc>
          <w:tcPr>
            <w:tcW w:w="1066" w:type="dxa"/>
            <w:tcBorders>
              <w:top w:val="single" w:sz="4" w:space="0" w:color="auto"/>
              <w:left w:val="single" w:sz="4" w:space="0" w:color="auto"/>
              <w:bottom w:val="single" w:sz="4" w:space="0" w:color="auto"/>
              <w:right w:val="single" w:sz="4" w:space="0" w:color="auto"/>
            </w:tcBorders>
            <w:hideMark/>
          </w:tcPr>
          <w:p w:rsidR="0082013F" w:rsidRDefault="0082013F">
            <w:pPr>
              <w:autoSpaceDE w:val="0"/>
              <w:autoSpaceDN w:val="0"/>
              <w:adjustRightInd w:val="0"/>
              <w:spacing w:line="276" w:lineRule="auto"/>
              <w:jc w:val="center"/>
              <w:outlineLvl w:val="0"/>
              <w:rPr>
                <w:rFonts w:ascii="Times New Roman" w:hAnsi="Times New Roman" w:cs="Times New Roman"/>
                <w:sz w:val="20"/>
                <w:szCs w:val="20"/>
              </w:rPr>
            </w:pPr>
            <w:r>
              <w:rPr>
                <w:rFonts w:ascii="Times New Roman" w:hAnsi="Times New Roman" w:cs="Times New Roman"/>
                <w:sz w:val="20"/>
                <w:szCs w:val="20"/>
              </w:rPr>
              <w:t>79,8</w:t>
            </w:r>
          </w:p>
        </w:tc>
        <w:tc>
          <w:tcPr>
            <w:tcW w:w="1778" w:type="dxa"/>
            <w:tcBorders>
              <w:top w:val="single" w:sz="4" w:space="0" w:color="auto"/>
              <w:left w:val="single" w:sz="4" w:space="0" w:color="auto"/>
              <w:bottom w:val="single" w:sz="4" w:space="0" w:color="auto"/>
              <w:right w:val="single" w:sz="4" w:space="0" w:color="auto"/>
            </w:tcBorders>
          </w:tcPr>
          <w:p w:rsidR="0082013F" w:rsidRDefault="0082013F">
            <w:pPr>
              <w:autoSpaceDE w:val="0"/>
              <w:autoSpaceDN w:val="0"/>
              <w:adjustRightInd w:val="0"/>
              <w:jc w:val="both"/>
              <w:outlineLvl w:val="0"/>
              <w:rPr>
                <w:rFonts w:ascii="Times New Roman" w:hAnsi="Times New Roman" w:cs="Times New Roman"/>
                <w:sz w:val="20"/>
                <w:szCs w:val="20"/>
              </w:rPr>
            </w:pPr>
            <w:r>
              <w:rPr>
                <w:rFonts w:ascii="Times New Roman" w:hAnsi="Times New Roman" w:cs="Times New Roman"/>
                <w:sz w:val="20"/>
                <w:szCs w:val="20"/>
              </w:rPr>
              <w:t>дефицит бюджета</w:t>
            </w:r>
          </w:p>
          <w:p w:rsidR="0082013F" w:rsidRDefault="0082013F">
            <w:pPr>
              <w:autoSpaceDE w:val="0"/>
              <w:autoSpaceDN w:val="0"/>
              <w:adjustRightInd w:val="0"/>
              <w:spacing w:line="276" w:lineRule="auto"/>
              <w:jc w:val="both"/>
              <w:outlineLvl w:val="0"/>
              <w:rPr>
                <w:rFonts w:ascii="Times New Roman" w:hAnsi="Times New Roman" w:cs="Times New Roman"/>
                <w:sz w:val="20"/>
                <w:szCs w:val="20"/>
              </w:rPr>
            </w:pPr>
          </w:p>
        </w:tc>
      </w:tr>
      <w:tr w:rsidR="0082013F" w:rsidTr="0082013F">
        <w:trPr>
          <w:trHeight w:val="231"/>
        </w:trPr>
        <w:tc>
          <w:tcPr>
            <w:tcW w:w="2144" w:type="dxa"/>
            <w:tcBorders>
              <w:top w:val="single" w:sz="4" w:space="0" w:color="auto"/>
              <w:left w:val="single" w:sz="4" w:space="0" w:color="auto"/>
              <w:bottom w:val="single" w:sz="4" w:space="0" w:color="auto"/>
              <w:right w:val="single" w:sz="4" w:space="0" w:color="auto"/>
            </w:tcBorders>
            <w:hideMark/>
          </w:tcPr>
          <w:p w:rsidR="0082013F" w:rsidRDefault="0082013F">
            <w:pPr>
              <w:autoSpaceDE w:val="0"/>
              <w:autoSpaceDN w:val="0"/>
              <w:adjustRightInd w:val="0"/>
              <w:spacing w:line="276" w:lineRule="auto"/>
              <w:jc w:val="center"/>
              <w:outlineLvl w:val="0"/>
              <w:rPr>
                <w:rFonts w:ascii="Times New Roman" w:hAnsi="Times New Roman" w:cs="Times New Roman"/>
                <w:b/>
                <w:sz w:val="20"/>
                <w:szCs w:val="20"/>
              </w:rPr>
            </w:pPr>
            <w:r>
              <w:rPr>
                <w:rFonts w:ascii="Times New Roman" w:hAnsi="Times New Roman" w:cs="Times New Roman"/>
                <w:b/>
                <w:sz w:val="20"/>
                <w:szCs w:val="20"/>
              </w:rPr>
              <w:t>Итого:</w:t>
            </w:r>
          </w:p>
        </w:tc>
        <w:tc>
          <w:tcPr>
            <w:tcW w:w="1775" w:type="dxa"/>
            <w:tcBorders>
              <w:top w:val="single" w:sz="4" w:space="0" w:color="auto"/>
              <w:left w:val="single" w:sz="4" w:space="0" w:color="auto"/>
              <w:bottom w:val="single" w:sz="4" w:space="0" w:color="auto"/>
              <w:right w:val="single" w:sz="4" w:space="0" w:color="auto"/>
            </w:tcBorders>
            <w:hideMark/>
          </w:tcPr>
          <w:p w:rsidR="0082013F" w:rsidRDefault="0082013F">
            <w:pPr>
              <w:autoSpaceDE w:val="0"/>
              <w:autoSpaceDN w:val="0"/>
              <w:adjustRightInd w:val="0"/>
              <w:spacing w:line="276" w:lineRule="auto"/>
              <w:jc w:val="center"/>
              <w:outlineLvl w:val="0"/>
              <w:rPr>
                <w:rFonts w:ascii="Times New Roman" w:hAnsi="Times New Roman" w:cs="Times New Roman"/>
                <w:b/>
                <w:sz w:val="20"/>
                <w:szCs w:val="20"/>
              </w:rPr>
            </w:pPr>
            <w:r>
              <w:rPr>
                <w:rFonts w:ascii="Times New Roman" w:hAnsi="Times New Roman" w:cs="Times New Roman"/>
                <w:b/>
                <w:sz w:val="20"/>
                <w:szCs w:val="20"/>
              </w:rPr>
              <w:t>х</w:t>
            </w:r>
          </w:p>
        </w:tc>
        <w:tc>
          <w:tcPr>
            <w:tcW w:w="2764" w:type="dxa"/>
            <w:tcBorders>
              <w:top w:val="single" w:sz="4" w:space="0" w:color="auto"/>
              <w:left w:val="single" w:sz="4" w:space="0" w:color="auto"/>
              <w:bottom w:val="single" w:sz="4" w:space="0" w:color="auto"/>
              <w:right w:val="single" w:sz="4" w:space="0" w:color="auto"/>
            </w:tcBorders>
            <w:hideMark/>
          </w:tcPr>
          <w:p w:rsidR="0082013F" w:rsidRDefault="0082013F">
            <w:pPr>
              <w:autoSpaceDE w:val="0"/>
              <w:autoSpaceDN w:val="0"/>
              <w:adjustRightInd w:val="0"/>
              <w:spacing w:line="276" w:lineRule="auto"/>
              <w:jc w:val="center"/>
              <w:outlineLvl w:val="0"/>
              <w:rPr>
                <w:rFonts w:ascii="Times New Roman" w:hAnsi="Times New Roman" w:cs="Times New Roman"/>
                <w:b/>
                <w:sz w:val="20"/>
                <w:szCs w:val="20"/>
              </w:rPr>
            </w:pPr>
            <w:r>
              <w:rPr>
                <w:rFonts w:ascii="Times New Roman" w:hAnsi="Times New Roman" w:cs="Times New Roman"/>
                <w:b/>
                <w:sz w:val="20"/>
                <w:szCs w:val="20"/>
              </w:rPr>
              <w:t>х</w:t>
            </w:r>
          </w:p>
        </w:tc>
        <w:tc>
          <w:tcPr>
            <w:tcW w:w="1066" w:type="dxa"/>
            <w:tcBorders>
              <w:top w:val="single" w:sz="4" w:space="0" w:color="auto"/>
              <w:left w:val="single" w:sz="4" w:space="0" w:color="auto"/>
              <w:bottom w:val="single" w:sz="4" w:space="0" w:color="auto"/>
              <w:right w:val="single" w:sz="4" w:space="0" w:color="auto"/>
            </w:tcBorders>
            <w:hideMark/>
          </w:tcPr>
          <w:p w:rsidR="0082013F" w:rsidRDefault="0082013F">
            <w:pPr>
              <w:autoSpaceDE w:val="0"/>
              <w:autoSpaceDN w:val="0"/>
              <w:adjustRightInd w:val="0"/>
              <w:spacing w:line="276" w:lineRule="auto"/>
              <w:jc w:val="center"/>
              <w:outlineLvl w:val="0"/>
              <w:rPr>
                <w:rFonts w:ascii="Times New Roman" w:hAnsi="Times New Roman" w:cs="Times New Roman"/>
                <w:b/>
                <w:sz w:val="20"/>
                <w:szCs w:val="20"/>
              </w:rPr>
            </w:pPr>
            <w:r>
              <w:rPr>
                <w:rFonts w:ascii="Times New Roman" w:hAnsi="Times New Roman" w:cs="Times New Roman"/>
                <w:b/>
                <w:sz w:val="20"/>
                <w:szCs w:val="20"/>
              </w:rPr>
              <w:t>121,6</w:t>
            </w:r>
          </w:p>
        </w:tc>
        <w:tc>
          <w:tcPr>
            <w:tcW w:w="1778" w:type="dxa"/>
            <w:tcBorders>
              <w:top w:val="single" w:sz="4" w:space="0" w:color="auto"/>
              <w:left w:val="single" w:sz="4" w:space="0" w:color="auto"/>
              <w:bottom w:val="single" w:sz="4" w:space="0" w:color="auto"/>
              <w:right w:val="single" w:sz="4" w:space="0" w:color="auto"/>
            </w:tcBorders>
            <w:hideMark/>
          </w:tcPr>
          <w:p w:rsidR="0082013F" w:rsidRDefault="0082013F">
            <w:pPr>
              <w:autoSpaceDE w:val="0"/>
              <w:autoSpaceDN w:val="0"/>
              <w:adjustRightInd w:val="0"/>
              <w:spacing w:line="276" w:lineRule="auto"/>
              <w:jc w:val="center"/>
              <w:outlineLvl w:val="0"/>
              <w:rPr>
                <w:rFonts w:ascii="Times New Roman" w:hAnsi="Times New Roman" w:cs="Times New Roman"/>
                <w:b/>
                <w:sz w:val="20"/>
                <w:szCs w:val="20"/>
              </w:rPr>
            </w:pPr>
            <w:r>
              <w:rPr>
                <w:rFonts w:ascii="Times New Roman" w:hAnsi="Times New Roman" w:cs="Times New Roman"/>
                <w:b/>
                <w:sz w:val="20"/>
                <w:szCs w:val="20"/>
              </w:rPr>
              <w:t>х</w:t>
            </w:r>
          </w:p>
        </w:tc>
      </w:tr>
    </w:tbl>
    <w:p w:rsidR="0082013F" w:rsidRDefault="0082013F" w:rsidP="0082013F">
      <w:pPr>
        <w:autoSpaceDE w:val="0"/>
        <w:autoSpaceDN w:val="0"/>
        <w:adjustRightInd w:val="0"/>
        <w:ind w:firstLine="567"/>
        <w:jc w:val="both"/>
        <w:outlineLvl w:val="0"/>
        <w:rPr>
          <w:b/>
        </w:rPr>
      </w:pPr>
      <w:r>
        <w:rPr>
          <w:b/>
        </w:rPr>
        <w:t>КСП ГО «Вуктыл» обращает внимание на то, что неоплата просроченных обязатель</w:t>
      </w:r>
      <w:proofErr w:type="gramStart"/>
      <w:r>
        <w:rPr>
          <w:b/>
        </w:rPr>
        <w:t>ств в сл</w:t>
      </w:r>
      <w:proofErr w:type="gramEnd"/>
      <w:r>
        <w:rPr>
          <w:b/>
        </w:rPr>
        <w:t xml:space="preserve">едующем финансовом году может привести к неэффективному расходованию бюджетных средств, так как при оплате сумм задолженности по решениям судов сумма основного долга увеличивается на сумму судебных расходов и процентов за пользование чужими денежными средствами. </w:t>
      </w:r>
    </w:p>
    <w:p w:rsidR="0082013F" w:rsidRDefault="0082013F" w:rsidP="0082013F">
      <w:pPr>
        <w:ind w:firstLine="567"/>
        <w:jc w:val="both"/>
      </w:pPr>
      <w:r>
        <w:t>Основными причинами возникновения кредиторской задолженности  ГРБС в течение 2016г. явились:</w:t>
      </w:r>
    </w:p>
    <w:p w:rsidR="0082013F" w:rsidRDefault="0082013F" w:rsidP="0082013F">
      <w:pPr>
        <w:ind w:firstLine="567"/>
        <w:jc w:val="both"/>
        <w:rPr>
          <w:rFonts w:eastAsia="Calibri"/>
          <w:lang w:eastAsia="en-US"/>
        </w:rPr>
      </w:pPr>
      <w:r>
        <w:t>1) принятие  обязательств по начисленным выплатам по оплате труда  и иным выплатам персоналу по налоговым и иным платежам в бюджет и внебюджетные фонды, срок оплаты которых еще не наступил;</w:t>
      </w:r>
    </w:p>
    <w:p w:rsidR="0082013F" w:rsidRDefault="0082013F" w:rsidP="0082013F">
      <w:pPr>
        <w:autoSpaceDE w:val="0"/>
        <w:autoSpaceDN w:val="0"/>
        <w:adjustRightInd w:val="0"/>
        <w:ind w:firstLine="567"/>
        <w:jc w:val="both"/>
        <w:outlineLvl w:val="0"/>
        <w:rPr>
          <w:rFonts w:eastAsiaTheme="minorEastAsia"/>
        </w:rPr>
      </w:pPr>
      <w:r>
        <w:t>2) превышение расходов на выплаты по листкам нетрудоспособности над отчислением страховых взносов в Фонд социального страхования РФ;</w:t>
      </w:r>
    </w:p>
    <w:p w:rsidR="0082013F" w:rsidRDefault="0082013F" w:rsidP="0082013F">
      <w:pPr>
        <w:autoSpaceDE w:val="0"/>
        <w:autoSpaceDN w:val="0"/>
        <w:adjustRightInd w:val="0"/>
        <w:ind w:firstLine="567"/>
        <w:jc w:val="both"/>
        <w:outlineLvl w:val="0"/>
      </w:pPr>
      <w:r>
        <w:t>3) не поступившие в срок на оплату документы от поставщиков и подрядчиков;</w:t>
      </w:r>
    </w:p>
    <w:p w:rsidR="0082013F" w:rsidRDefault="0082013F" w:rsidP="0082013F">
      <w:pPr>
        <w:autoSpaceDE w:val="0"/>
        <w:autoSpaceDN w:val="0"/>
        <w:adjustRightInd w:val="0"/>
        <w:ind w:firstLine="567"/>
        <w:jc w:val="both"/>
        <w:outlineLvl w:val="0"/>
      </w:pPr>
      <w:r>
        <w:t>4) отсутствие полноценного финансирования на оплату принятых обязательств.</w:t>
      </w:r>
    </w:p>
    <w:p w:rsidR="0082013F" w:rsidRDefault="0082013F" w:rsidP="0082013F">
      <w:pPr>
        <w:autoSpaceDE w:val="0"/>
        <w:autoSpaceDN w:val="0"/>
        <w:adjustRightInd w:val="0"/>
        <w:ind w:firstLine="567"/>
        <w:jc w:val="both"/>
        <w:outlineLvl w:val="0"/>
        <w:rPr>
          <w:rFonts w:asciiTheme="minorHAnsi" w:hAnsiTheme="minorHAnsi" w:cstheme="minorBidi"/>
          <w:sz w:val="22"/>
          <w:szCs w:val="22"/>
        </w:rPr>
      </w:pPr>
    </w:p>
    <w:p w:rsidR="0082013F" w:rsidRDefault="0082013F" w:rsidP="0082013F">
      <w:pPr>
        <w:pStyle w:val="aa"/>
        <w:tabs>
          <w:tab w:val="left" w:pos="709"/>
          <w:tab w:val="left" w:pos="851"/>
          <w:tab w:val="left" w:pos="1134"/>
          <w:tab w:val="left" w:pos="1276"/>
        </w:tabs>
        <w:spacing w:after="0"/>
        <w:ind w:left="0" w:firstLine="567"/>
        <w:jc w:val="center"/>
        <w:rPr>
          <w:rFonts w:ascii="Times New Roman" w:hAnsi="Times New Roman"/>
          <w:b/>
          <w:sz w:val="24"/>
          <w:szCs w:val="24"/>
        </w:rPr>
      </w:pPr>
      <w:r>
        <w:rPr>
          <w:rFonts w:ascii="Times New Roman" w:hAnsi="Times New Roman"/>
          <w:b/>
          <w:sz w:val="24"/>
          <w:szCs w:val="24"/>
        </w:rPr>
        <w:lastRenderedPageBreak/>
        <w:t>3. Проверка обоснованности наличия ежеквартальной долгосрочной и просроченной кредиторской задолженности (с определением периода их образования) в разрезе кредиторов в 2016г.</w:t>
      </w:r>
    </w:p>
    <w:p w:rsidR="0082013F" w:rsidRDefault="0082013F" w:rsidP="0082013F">
      <w:pPr>
        <w:autoSpaceDE w:val="0"/>
        <w:autoSpaceDN w:val="0"/>
        <w:adjustRightInd w:val="0"/>
        <w:ind w:firstLine="284"/>
        <w:jc w:val="both"/>
        <w:rPr>
          <w:b/>
        </w:rPr>
      </w:pPr>
    </w:p>
    <w:p w:rsidR="0082013F" w:rsidRDefault="0082013F" w:rsidP="0082013F">
      <w:pPr>
        <w:tabs>
          <w:tab w:val="left" w:pos="-567"/>
        </w:tabs>
        <w:autoSpaceDE w:val="0"/>
        <w:autoSpaceDN w:val="0"/>
        <w:adjustRightInd w:val="0"/>
        <w:ind w:firstLine="567"/>
        <w:jc w:val="both"/>
        <w:rPr>
          <w:lang w:eastAsia="ar-SA"/>
        </w:rPr>
      </w:pPr>
      <w:r>
        <w:t>Бухгалтерский учет финансово-хозяйственной деятельности  в</w:t>
      </w:r>
      <w:r>
        <w:rPr>
          <w:lang w:eastAsia="ar-SA"/>
        </w:rPr>
        <w:t xml:space="preserve"> Совете ГО «Вуктыл», Управлении образования администрации ГО «Вуктыл» и администрации ГО «Вуктыл» осуществлялся финансовым отделом администрации ГО «Вуктыл».</w:t>
      </w:r>
    </w:p>
    <w:p w:rsidR="0082013F" w:rsidRDefault="0082013F" w:rsidP="0082013F">
      <w:pPr>
        <w:tabs>
          <w:tab w:val="left" w:pos="-567"/>
        </w:tabs>
        <w:autoSpaceDE w:val="0"/>
        <w:autoSpaceDN w:val="0"/>
        <w:adjustRightInd w:val="0"/>
        <w:ind w:firstLine="567"/>
        <w:jc w:val="both"/>
        <w:rPr>
          <w:rFonts w:eastAsiaTheme="minorEastAsia"/>
        </w:rPr>
      </w:pPr>
      <w:proofErr w:type="gramStart"/>
      <w:r>
        <w:rPr>
          <w:lang w:eastAsia="ar-SA"/>
        </w:rPr>
        <w:t>Контрольно-счетная</w:t>
      </w:r>
      <w:proofErr w:type="gramEnd"/>
      <w:r>
        <w:rPr>
          <w:lang w:eastAsia="ar-SA"/>
        </w:rPr>
        <w:t xml:space="preserve"> палатой ГО «Вуктыл», Финансовым управлением администрации ГО «Вуктыл» бухгалтерский учет осуществлялся самостоятельно.</w:t>
      </w:r>
    </w:p>
    <w:p w:rsidR="0082013F" w:rsidRDefault="0082013F" w:rsidP="0082013F">
      <w:pPr>
        <w:tabs>
          <w:tab w:val="left" w:pos="-567"/>
        </w:tabs>
        <w:autoSpaceDE w:val="0"/>
        <w:autoSpaceDN w:val="0"/>
        <w:adjustRightInd w:val="0"/>
        <w:ind w:firstLine="567"/>
        <w:jc w:val="both"/>
      </w:pPr>
      <w:r>
        <w:rPr>
          <w:b/>
        </w:rPr>
        <w:t>3.1.</w:t>
      </w:r>
      <w:r>
        <w:t xml:space="preserve"> </w:t>
      </w:r>
      <w:proofErr w:type="gramStart"/>
      <w:r>
        <w:t>Бухгалтерский учет  объектов проверки ведется в соответствии с Федеральным законом РФ от 06.12.2011 № 402- ФЗ «О бухгалтерском учете», Приказом Минфина РФ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roofErr w:type="gramEnd"/>
    </w:p>
    <w:p w:rsidR="0082013F" w:rsidRDefault="0082013F" w:rsidP="0082013F">
      <w:pPr>
        <w:tabs>
          <w:tab w:val="left" w:pos="-567"/>
        </w:tabs>
        <w:autoSpaceDE w:val="0"/>
        <w:autoSpaceDN w:val="0"/>
        <w:adjustRightInd w:val="0"/>
        <w:ind w:firstLine="567"/>
        <w:jc w:val="both"/>
        <w:rPr>
          <w:rFonts w:cstheme="minorBidi"/>
        </w:rPr>
      </w:pPr>
      <w:r>
        <w:rPr>
          <w:b/>
        </w:rPr>
        <w:t xml:space="preserve">3.2. </w:t>
      </w:r>
      <w:r>
        <w:t>Учет в финансовом отделе администрации ГО «Вуктыл»  велся на основании Положения об учетной политике для бухгалтерского учета и налогообложения, утвержденного постановлением администрации МР «Вуктыл» от 10.10.2014 №10/1113.</w:t>
      </w:r>
    </w:p>
    <w:p w:rsidR="0082013F" w:rsidRDefault="0082013F" w:rsidP="0082013F">
      <w:pPr>
        <w:ind w:firstLine="567"/>
        <w:jc w:val="both"/>
        <w:rPr>
          <w:b/>
        </w:rPr>
      </w:pPr>
      <w:r>
        <w:rPr>
          <w:b/>
        </w:rPr>
        <w:t xml:space="preserve">3.3. </w:t>
      </w:r>
      <w:r>
        <w:t>ГРБС бюджета МО МР «Вуктыл» своевременно доводились  бюджетные ассигнования и лимиты бюджетных обязательств подведомственным получателям.</w:t>
      </w:r>
    </w:p>
    <w:p w:rsidR="0082013F" w:rsidRDefault="0082013F" w:rsidP="0082013F">
      <w:pPr>
        <w:ind w:firstLine="708"/>
        <w:jc w:val="both"/>
        <w:rPr>
          <w:sz w:val="28"/>
          <w:szCs w:val="28"/>
        </w:rPr>
      </w:pPr>
      <w:r>
        <w:t>На основании доведенных лимитов бюджетных обязательств муниципальные учреждения составляли планы финансово-хозяйственной деятельности</w:t>
      </w:r>
      <w:r>
        <w:rPr>
          <w:sz w:val="28"/>
          <w:szCs w:val="28"/>
        </w:rPr>
        <w:t>.</w:t>
      </w:r>
    </w:p>
    <w:p w:rsidR="0082013F" w:rsidRDefault="0082013F" w:rsidP="0082013F">
      <w:pPr>
        <w:tabs>
          <w:tab w:val="left" w:pos="-567"/>
        </w:tabs>
        <w:autoSpaceDE w:val="0"/>
        <w:autoSpaceDN w:val="0"/>
        <w:adjustRightInd w:val="0"/>
        <w:ind w:firstLine="567"/>
        <w:jc w:val="both"/>
      </w:pPr>
      <w:r>
        <w:rPr>
          <w:b/>
        </w:rPr>
        <w:t xml:space="preserve">3.4. </w:t>
      </w:r>
      <w:r>
        <w:t>В соответствии</w:t>
      </w:r>
      <w:r>
        <w:rPr>
          <w:b/>
        </w:rPr>
        <w:t xml:space="preserve"> </w:t>
      </w:r>
      <w:r>
        <w:t>с Положением о внутреннем финансовом контроле главного распорядителя, распорядителя, получателя бюджетных средств, главного администратора доходов бюджета, утвержденного постановлением администрации МР «Вуктыл» от 20.04.2015 № 04/323, администрацией ГО</w:t>
      </w:r>
      <w:r>
        <w:rPr>
          <w:b/>
        </w:rPr>
        <w:t xml:space="preserve"> </w:t>
      </w:r>
      <w:r>
        <w:t>«Вуктыл» осуществлялся внутренний финансовый контроль за своевременным и правильным оформлением первичных документов ГРБС, с которыми заключены соглашения на ведение бухгалтерского обслуживания.</w:t>
      </w:r>
    </w:p>
    <w:p w:rsidR="0082013F" w:rsidRDefault="0082013F" w:rsidP="0082013F">
      <w:pPr>
        <w:shd w:val="clear" w:color="auto" w:fill="FFFFFF"/>
        <w:ind w:firstLine="567"/>
        <w:jc w:val="both"/>
        <w:rPr>
          <w:rFonts w:cstheme="minorBidi"/>
        </w:rPr>
      </w:pPr>
      <w:r>
        <w:rPr>
          <w:b/>
        </w:rPr>
        <w:t>3.5.</w:t>
      </w:r>
      <w:r>
        <w:t xml:space="preserve"> В ходе проверки выборочным способом, были сверены данные первичных документов с договорами на поставку, заключенных с поставщиками. Также выборочно проверено наличие счетов-фактур от поставщиков и отражение операций в журнале операций расчетов с поставщиками и подрядчиками. </w:t>
      </w:r>
    </w:p>
    <w:p w:rsidR="0082013F" w:rsidRDefault="0082013F" w:rsidP="0082013F">
      <w:pPr>
        <w:pStyle w:val="aa"/>
        <w:tabs>
          <w:tab w:val="left" w:pos="709"/>
          <w:tab w:val="left" w:pos="851"/>
          <w:tab w:val="left" w:pos="1134"/>
          <w:tab w:val="left" w:pos="1276"/>
        </w:tabs>
        <w:spacing w:after="0"/>
        <w:ind w:left="0" w:firstLine="567"/>
        <w:jc w:val="both"/>
        <w:rPr>
          <w:rFonts w:ascii="Calibri" w:hAnsi="Calibri"/>
        </w:rPr>
      </w:pPr>
      <w:r>
        <w:rPr>
          <w:rFonts w:ascii="Times New Roman" w:hAnsi="Times New Roman"/>
          <w:b/>
          <w:sz w:val="24"/>
          <w:szCs w:val="24"/>
        </w:rPr>
        <w:t>В результате выборочной проверки полноты и точности отражения данных первичных документов в журнале операций расчетов с поставщиками и подрядчиками нарушений не установлено.</w:t>
      </w:r>
      <w:r>
        <w:t xml:space="preserve"> </w:t>
      </w:r>
    </w:p>
    <w:p w:rsidR="0082013F" w:rsidRDefault="0082013F" w:rsidP="0082013F">
      <w:pPr>
        <w:pStyle w:val="aa"/>
        <w:tabs>
          <w:tab w:val="left" w:pos="709"/>
          <w:tab w:val="left" w:pos="851"/>
          <w:tab w:val="left" w:pos="1134"/>
          <w:tab w:val="left" w:pos="1276"/>
        </w:tabs>
        <w:spacing w:after="0"/>
        <w:ind w:left="0" w:firstLine="567"/>
        <w:jc w:val="both"/>
      </w:pPr>
      <w:r>
        <w:rPr>
          <w:rFonts w:ascii="Times New Roman" w:hAnsi="Times New Roman"/>
          <w:b/>
          <w:sz w:val="24"/>
          <w:szCs w:val="24"/>
        </w:rPr>
        <w:t xml:space="preserve">3.6. </w:t>
      </w:r>
      <w:r>
        <w:rPr>
          <w:rFonts w:ascii="Times New Roman" w:hAnsi="Times New Roman"/>
          <w:sz w:val="24"/>
          <w:szCs w:val="24"/>
        </w:rPr>
        <w:t>Так же проведена проверка представленных документов, проанализированы данные бюджетного учета, их соответствие показателям годовой бюджетной  отчетности, представленной в КСП ГО «Вуктыл» для проведения внешней проверки и подготовки заключения на нее  и отчетов главных администраторов бюджетных средств, по результатам проверки соблюдения требований законодательства РФ.</w:t>
      </w:r>
      <w:r>
        <w:t xml:space="preserve"> </w:t>
      </w:r>
    </w:p>
    <w:p w:rsidR="0082013F" w:rsidRDefault="0082013F" w:rsidP="0082013F">
      <w:pPr>
        <w:pStyle w:val="aa"/>
        <w:tabs>
          <w:tab w:val="left" w:pos="709"/>
          <w:tab w:val="left" w:pos="851"/>
          <w:tab w:val="left" w:pos="1134"/>
          <w:tab w:val="left" w:pos="1276"/>
        </w:tabs>
        <w:spacing w:after="0"/>
        <w:ind w:left="0" w:firstLine="567"/>
        <w:jc w:val="both"/>
        <w:rPr>
          <w:rFonts w:ascii="Times New Roman" w:hAnsi="Times New Roman"/>
          <w:color w:val="7030A0"/>
          <w:sz w:val="24"/>
          <w:szCs w:val="24"/>
        </w:rPr>
      </w:pPr>
      <w:r>
        <w:rPr>
          <w:rFonts w:ascii="Times New Roman" w:hAnsi="Times New Roman"/>
          <w:sz w:val="24"/>
          <w:szCs w:val="24"/>
        </w:rPr>
        <w:t>Анализ проведен на предмет проверки информации, касающейся исполнения бюджета МО МР «Вуктыл», поддающейся количественной и качественной оценке, с целью определения и выражения степени соответствия этой информации установленным критериям бюджетного законодательства РФ и нормативных правовых актов.</w:t>
      </w:r>
    </w:p>
    <w:p w:rsidR="0082013F" w:rsidRDefault="0082013F" w:rsidP="0082013F">
      <w:pPr>
        <w:pStyle w:val="aa"/>
        <w:tabs>
          <w:tab w:val="left" w:pos="0"/>
          <w:tab w:val="left" w:pos="709"/>
          <w:tab w:val="left" w:pos="851"/>
          <w:tab w:val="left" w:pos="1276"/>
        </w:tabs>
        <w:spacing w:after="0"/>
        <w:ind w:left="0" w:firstLine="567"/>
        <w:jc w:val="both"/>
        <w:rPr>
          <w:rFonts w:ascii="Times New Roman" w:hAnsi="Times New Roman"/>
          <w:b/>
          <w:color w:val="7030A0"/>
          <w:sz w:val="24"/>
          <w:szCs w:val="24"/>
        </w:rPr>
      </w:pPr>
    </w:p>
    <w:p w:rsidR="00452E12" w:rsidRDefault="00452E12" w:rsidP="0082013F">
      <w:pPr>
        <w:pStyle w:val="aa"/>
        <w:tabs>
          <w:tab w:val="left" w:pos="0"/>
          <w:tab w:val="left" w:pos="709"/>
          <w:tab w:val="left" w:pos="851"/>
          <w:tab w:val="left" w:pos="1276"/>
        </w:tabs>
        <w:spacing w:after="0"/>
        <w:ind w:left="0" w:firstLine="567"/>
        <w:jc w:val="both"/>
        <w:rPr>
          <w:rFonts w:ascii="Times New Roman" w:hAnsi="Times New Roman"/>
          <w:b/>
          <w:color w:val="7030A0"/>
          <w:sz w:val="24"/>
          <w:szCs w:val="24"/>
        </w:rPr>
      </w:pPr>
    </w:p>
    <w:p w:rsidR="00A473E5" w:rsidRDefault="00A473E5" w:rsidP="0082013F">
      <w:pPr>
        <w:pStyle w:val="aa"/>
        <w:tabs>
          <w:tab w:val="left" w:pos="0"/>
          <w:tab w:val="left" w:pos="709"/>
          <w:tab w:val="left" w:pos="851"/>
          <w:tab w:val="left" w:pos="1276"/>
        </w:tabs>
        <w:spacing w:after="0"/>
        <w:ind w:left="0" w:firstLine="567"/>
        <w:jc w:val="both"/>
        <w:rPr>
          <w:rFonts w:ascii="Times New Roman" w:hAnsi="Times New Roman"/>
          <w:b/>
          <w:color w:val="7030A0"/>
          <w:sz w:val="24"/>
          <w:szCs w:val="24"/>
        </w:rPr>
      </w:pPr>
    </w:p>
    <w:p w:rsidR="00A473E5" w:rsidRDefault="00A473E5" w:rsidP="0082013F">
      <w:pPr>
        <w:pStyle w:val="aa"/>
        <w:tabs>
          <w:tab w:val="left" w:pos="0"/>
          <w:tab w:val="left" w:pos="709"/>
          <w:tab w:val="left" w:pos="851"/>
          <w:tab w:val="left" w:pos="1276"/>
        </w:tabs>
        <w:spacing w:after="0"/>
        <w:ind w:left="0" w:firstLine="567"/>
        <w:jc w:val="both"/>
        <w:rPr>
          <w:rFonts w:ascii="Times New Roman" w:hAnsi="Times New Roman"/>
          <w:b/>
          <w:color w:val="7030A0"/>
          <w:sz w:val="24"/>
          <w:szCs w:val="24"/>
        </w:rPr>
      </w:pPr>
    </w:p>
    <w:p w:rsidR="00452E12" w:rsidRDefault="00452E12" w:rsidP="0082013F">
      <w:pPr>
        <w:pStyle w:val="aa"/>
        <w:tabs>
          <w:tab w:val="left" w:pos="0"/>
          <w:tab w:val="left" w:pos="709"/>
          <w:tab w:val="left" w:pos="851"/>
          <w:tab w:val="left" w:pos="1276"/>
        </w:tabs>
        <w:spacing w:after="0"/>
        <w:ind w:left="0" w:firstLine="567"/>
        <w:jc w:val="both"/>
        <w:rPr>
          <w:rFonts w:ascii="Times New Roman" w:hAnsi="Times New Roman"/>
          <w:b/>
          <w:color w:val="7030A0"/>
          <w:sz w:val="24"/>
          <w:szCs w:val="24"/>
        </w:rPr>
      </w:pPr>
    </w:p>
    <w:p w:rsidR="00452E12" w:rsidRDefault="00452E12" w:rsidP="0082013F">
      <w:pPr>
        <w:pStyle w:val="aa"/>
        <w:tabs>
          <w:tab w:val="left" w:pos="0"/>
          <w:tab w:val="left" w:pos="709"/>
          <w:tab w:val="left" w:pos="851"/>
          <w:tab w:val="left" w:pos="1276"/>
        </w:tabs>
        <w:spacing w:after="0"/>
        <w:ind w:left="0" w:firstLine="567"/>
        <w:jc w:val="both"/>
        <w:rPr>
          <w:rFonts w:ascii="Times New Roman" w:hAnsi="Times New Roman"/>
          <w:b/>
          <w:color w:val="7030A0"/>
          <w:sz w:val="24"/>
          <w:szCs w:val="24"/>
        </w:rPr>
      </w:pPr>
    </w:p>
    <w:p w:rsidR="0082013F" w:rsidRDefault="0082013F" w:rsidP="0082013F">
      <w:pPr>
        <w:pStyle w:val="aa"/>
        <w:tabs>
          <w:tab w:val="left" w:pos="0"/>
          <w:tab w:val="left" w:pos="709"/>
          <w:tab w:val="left" w:pos="851"/>
          <w:tab w:val="left" w:pos="1276"/>
        </w:tabs>
        <w:spacing w:after="0"/>
        <w:ind w:left="0" w:firstLine="567"/>
        <w:jc w:val="center"/>
        <w:rPr>
          <w:rFonts w:ascii="Times New Roman" w:hAnsi="Times New Roman"/>
          <w:b/>
          <w:sz w:val="24"/>
        </w:rPr>
      </w:pPr>
      <w:r>
        <w:rPr>
          <w:rFonts w:ascii="Times New Roman" w:hAnsi="Times New Roman"/>
          <w:b/>
          <w:sz w:val="24"/>
          <w:szCs w:val="24"/>
        </w:rPr>
        <w:lastRenderedPageBreak/>
        <w:t xml:space="preserve">4. Анализ ежемесячных долговых обязательств МО ГО «Вуктыл» перед кредитными организациями с определением основной суммы долга и процентов за пользование заемными средствами в разрезе кредиторов за период с </w:t>
      </w:r>
      <w:r>
        <w:rPr>
          <w:rFonts w:ascii="Times New Roman" w:hAnsi="Times New Roman"/>
          <w:b/>
          <w:sz w:val="24"/>
        </w:rPr>
        <w:t>2016г. по 1 квартал 2017г.</w:t>
      </w:r>
    </w:p>
    <w:p w:rsidR="0082013F" w:rsidRDefault="0082013F" w:rsidP="0082013F">
      <w:pPr>
        <w:pStyle w:val="aa"/>
        <w:tabs>
          <w:tab w:val="left" w:pos="0"/>
          <w:tab w:val="left" w:pos="709"/>
          <w:tab w:val="left" w:pos="851"/>
          <w:tab w:val="left" w:pos="1276"/>
        </w:tabs>
        <w:spacing w:after="0"/>
        <w:ind w:left="0" w:firstLine="567"/>
        <w:jc w:val="center"/>
        <w:rPr>
          <w:rFonts w:ascii="Times New Roman" w:hAnsi="Times New Roman"/>
          <w:b/>
          <w:color w:val="7030A0"/>
          <w:sz w:val="24"/>
          <w:szCs w:val="24"/>
        </w:rPr>
      </w:pPr>
    </w:p>
    <w:p w:rsidR="0082013F" w:rsidRDefault="0082013F" w:rsidP="0082013F">
      <w:pPr>
        <w:ind w:firstLine="567"/>
        <w:contextualSpacing/>
        <w:jc w:val="both"/>
      </w:pPr>
      <w:r>
        <w:t>Согласно отчету о</w:t>
      </w:r>
      <w:r>
        <w:rPr>
          <w:b/>
        </w:rPr>
        <w:t xml:space="preserve"> </w:t>
      </w:r>
      <w:r>
        <w:t xml:space="preserve">предоставлении и погашении бюджетных кредитов в 2016г., представленному в материалах к решению Совета ГО «Вуктыл» «Об утверждении отчета об исполнении бюджета муниципального образования муниципального района «Вуктыл» за 2016г.» просроченная задолженность по данным кредитам отсутствует. </w:t>
      </w:r>
    </w:p>
    <w:p w:rsidR="0082013F" w:rsidRDefault="0082013F" w:rsidP="0082013F">
      <w:pPr>
        <w:ind w:firstLine="567"/>
        <w:contextualSpacing/>
        <w:jc w:val="both"/>
      </w:pPr>
      <w:r>
        <w:t>В течение 2016г. Финансовым управлением администрации ГО «Вуктыл» был  погашен ранее предоставленный кредит Министерством финансов Республики Коми по Соглашению от 22.07.2013 № 6 на частичное покрытие дефицита бюджета МО МР «Вуктыл» в размере 3 600,0тыс</w:t>
      </w:r>
      <w:proofErr w:type="gramStart"/>
      <w:r>
        <w:t>.р</w:t>
      </w:r>
      <w:proofErr w:type="gramEnd"/>
      <w:r>
        <w:t>уб. Таким образом, задолженность по данному кредиту на 01.01.2017  отсутствует.</w:t>
      </w:r>
    </w:p>
    <w:p w:rsidR="0082013F" w:rsidRDefault="0082013F" w:rsidP="0082013F">
      <w:pPr>
        <w:ind w:firstLine="567"/>
        <w:contextualSpacing/>
        <w:jc w:val="both"/>
      </w:pPr>
      <w:r>
        <w:t xml:space="preserve">Также в течение 2016г. производились выплаты по предоставленному ранее кредиту в пределах муниципального контракта от 16.12.2015 №1/2, заключенного между Финансовым управлением администрации МР «Вуктыл» и ПАО «Сбербанк России». Таким образом, на 01.01.2017 задолженность по данному кредиту составила </w:t>
      </w:r>
      <w:r>
        <w:rPr>
          <w:b/>
        </w:rPr>
        <w:t>8 869,</w:t>
      </w:r>
      <w:r>
        <w:t>8тыс. руб.</w:t>
      </w:r>
    </w:p>
    <w:p w:rsidR="0082013F" w:rsidRDefault="0082013F" w:rsidP="0082013F">
      <w:pPr>
        <w:ind w:firstLine="567"/>
        <w:contextualSpacing/>
        <w:jc w:val="both"/>
        <w:rPr>
          <w:b/>
        </w:rPr>
      </w:pPr>
      <w:r>
        <w:t xml:space="preserve">Согласно муниципальному контракту от 21.11.2016 № 223/2, заключенному между Финансовым управлением администрации ГО «Вуктыл» и ПАО «Сбербанк России», также в 2016г. были произведены выплаты по кредиту и  на 01.01.2017 задолженность по данному кредиту составила </w:t>
      </w:r>
      <w:r>
        <w:rPr>
          <w:b/>
        </w:rPr>
        <w:t>17 200,0тыс</w:t>
      </w:r>
      <w:proofErr w:type="gramStart"/>
      <w:r>
        <w:rPr>
          <w:b/>
        </w:rPr>
        <w:t>.р</w:t>
      </w:r>
      <w:proofErr w:type="gramEnd"/>
      <w:r>
        <w:rPr>
          <w:b/>
        </w:rPr>
        <w:t>уб.</w:t>
      </w:r>
    </w:p>
    <w:p w:rsidR="0082013F" w:rsidRDefault="0082013F" w:rsidP="0082013F">
      <w:pPr>
        <w:ind w:firstLine="567"/>
        <w:contextualSpacing/>
        <w:jc w:val="both"/>
      </w:pPr>
      <w:r>
        <w:t>В процессе исполнения бюджета МО ГО «Вуктыл» по вышеуказанному муниципальному контракту 13.01.2017 был перечислен транш</w:t>
      </w:r>
      <w:r>
        <w:rPr>
          <w:rStyle w:val="af6"/>
        </w:rPr>
        <w:footnoteReference w:id="19"/>
      </w:r>
      <w:r>
        <w:t xml:space="preserve"> в сумме 4 600,0тыс</w:t>
      </w:r>
      <w:proofErr w:type="gramStart"/>
      <w:r>
        <w:t>.р</w:t>
      </w:r>
      <w:proofErr w:type="gramEnd"/>
      <w:r>
        <w:t>уб.</w:t>
      </w:r>
    </w:p>
    <w:p w:rsidR="0082013F" w:rsidRDefault="0082013F" w:rsidP="0082013F">
      <w:pPr>
        <w:ind w:firstLine="567"/>
        <w:contextualSpacing/>
        <w:jc w:val="both"/>
      </w:pPr>
      <w:r>
        <w:t xml:space="preserve">Исходя из вышеуказанного, согласно сведениям о муниципальном долге, общая задолженность МО ГО «Вуктыл» по муниципальному долгу на 01.04.2017 составила </w:t>
      </w:r>
      <w:r>
        <w:rPr>
          <w:b/>
        </w:rPr>
        <w:t>25 278,1тыс</w:t>
      </w:r>
      <w:proofErr w:type="gramStart"/>
      <w:r>
        <w:rPr>
          <w:b/>
        </w:rPr>
        <w:t>.р</w:t>
      </w:r>
      <w:proofErr w:type="gramEnd"/>
      <w:r>
        <w:rPr>
          <w:b/>
        </w:rPr>
        <w:t>уб</w:t>
      </w:r>
      <w:r>
        <w:t>.</w:t>
      </w:r>
    </w:p>
    <w:p w:rsidR="0082013F" w:rsidRDefault="0082013F" w:rsidP="0082013F">
      <w:pPr>
        <w:ind w:firstLine="709"/>
        <w:contextualSpacing/>
        <w:jc w:val="both"/>
      </w:pPr>
      <w:r>
        <w:t>Сведения об имеющихся долговых обязательствах МО МР «Вуктыл» и МО ГО «Вуктыл» перед кредитными организациями (помесячно) с указанием суммы основного долга и процентов за пользование заемными средствами в разрезе кредиторов представлен в  таблице № 7:</w:t>
      </w:r>
    </w:p>
    <w:p w:rsidR="0082013F" w:rsidRDefault="0082013F" w:rsidP="0082013F">
      <w:pPr>
        <w:ind w:firstLine="709"/>
        <w:contextualSpacing/>
        <w:jc w:val="right"/>
        <w:rPr>
          <w:sz w:val="20"/>
          <w:szCs w:val="20"/>
        </w:rPr>
      </w:pPr>
      <w:r>
        <w:rPr>
          <w:sz w:val="20"/>
          <w:szCs w:val="20"/>
        </w:rPr>
        <w:t>Таблица №7 (</w:t>
      </w:r>
      <w:proofErr w:type="spellStart"/>
      <w:r>
        <w:rPr>
          <w:sz w:val="20"/>
          <w:szCs w:val="20"/>
        </w:rPr>
        <w:t>тыс</w:t>
      </w:r>
      <w:proofErr w:type="gramStart"/>
      <w:r>
        <w:rPr>
          <w:sz w:val="20"/>
          <w:szCs w:val="20"/>
        </w:rPr>
        <w:t>.р</w:t>
      </w:r>
      <w:proofErr w:type="gramEnd"/>
      <w:r>
        <w:rPr>
          <w:sz w:val="20"/>
          <w:szCs w:val="20"/>
        </w:rPr>
        <w:t>уб</w:t>
      </w:r>
      <w:proofErr w:type="spellEnd"/>
      <w:r>
        <w:rPr>
          <w:sz w:val="20"/>
          <w:szCs w:val="20"/>
        </w:rPr>
        <w:t>.)</w:t>
      </w:r>
    </w:p>
    <w:tbl>
      <w:tblPr>
        <w:tblStyle w:val="a5"/>
        <w:tblW w:w="0" w:type="auto"/>
        <w:tblLook w:val="04A0" w:firstRow="1" w:lastRow="0" w:firstColumn="1" w:lastColumn="0" w:noHBand="0" w:noVBand="1"/>
      </w:tblPr>
      <w:tblGrid>
        <w:gridCol w:w="2391"/>
        <w:gridCol w:w="2393"/>
        <w:gridCol w:w="2393"/>
        <w:gridCol w:w="2393"/>
      </w:tblGrid>
      <w:tr w:rsidR="0082013F" w:rsidTr="0082013F">
        <w:tc>
          <w:tcPr>
            <w:tcW w:w="2392"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Период</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Основная сумма долга</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Проценты</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Кредитор</w:t>
            </w:r>
          </w:p>
        </w:tc>
      </w:tr>
      <w:tr w:rsidR="0082013F" w:rsidTr="0082013F">
        <w:tc>
          <w:tcPr>
            <w:tcW w:w="2392" w:type="dxa"/>
            <w:vMerge w:val="restart"/>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both"/>
              <w:rPr>
                <w:rFonts w:ascii="Times New Roman" w:eastAsia="Times New Roman" w:hAnsi="Times New Roman"/>
                <w:sz w:val="20"/>
                <w:szCs w:val="20"/>
              </w:rPr>
            </w:pPr>
            <w:r>
              <w:rPr>
                <w:rFonts w:ascii="Times New Roman" w:eastAsia="Times New Roman" w:hAnsi="Times New Roman"/>
                <w:sz w:val="20"/>
                <w:szCs w:val="20"/>
              </w:rPr>
              <w:t>на 01.01.2016</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3 600,0</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0,0</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both"/>
              <w:rPr>
                <w:rFonts w:ascii="Times New Roman" w:eastAsia="Times New Roman" w:hAnsi="Times New Roman"/>
                <w:sz w:val="20"/>
                <w:szCs w:val="20"/>
              </w:rPr>
            </w:pPr>
            <w:r>
              <w:rPr>
                <w:rFonts w:ascii="Times New Roman" w:eastAsia="Times New Roman" w:hAnsi="Times New Roman"/>
                <w:sz w:val="20"/>
                <w:szCs w:val="20"/>
              </w:rPr>
              <w:t>Министерство финансов Республики Коми</w:t>
            </w:r>
          </w:p>
        </w:tc>
      </w:tr>
      <w:tr w:rsidR="0082013F" w:rsidTr="0082013F">
        <w:tc>
          <w:tcPr>
            <w:tcW w:w="0" w:type="auto"/>
            <w:vMerge/>
            <w:tcBorders>
              <w:top w:val="single" w:sz="4" w:space="0" w:color="auto"/>
              <w:left w:val="single" w:sz="4" w:space="0" w:color="auto"/>
              <w:bottom w:val="single" w:sz="4" w:space="0" w:color="auto"/>
              <w:right w:val="single" w:sz="4" w:space="0" w:color="auto"/>
            </w:tcBorders>
            <w:vAlign w:val="center"/>
            <w:hideMark/>
          </w:tcPr>
          <w:p w:rsidR="0082013F" w:rsidRDefault="0082013F">
            <w:pPr>
              <w:rPr>
                <w:rFonts w:ascii="Times New Roman" w:eastAsia="Times New Roman" w:hAnsi="Times New Roman"/>
                <w:sz w:val="20"/>
                <w:szCs w:val="20"/>
              </w:rPr>
            </w:pP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15 300,0</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0,0</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both"/>
              <w:rPr>
                <w:rFonts w:ascii="Times New Roman" w:eastAsia="Times New Roman" w:hAnsi="Times New Roman"/>
                <w:sz w:val="20"/>
                <w:szCs w:val="20"/>
              </w:rPr>
            </w:pPr>
            <w:r>
              <w:rPr>
                <w:rFonts w:ascii="Times New Roman" w:eastAsia="Times New Roman" w:hAnsi="Times New Roman"/>
                <w:sz w:val="20"/>
                <w:szCs w:val="20"/>
              </w:rPr>
              <w:t>ПАО «Сбербанк России»</w:t>
            </w:r>
          </w:p>
        </w:tc>
      </w:tr>
      <w:tr w:rsidR="0082013F" w:rsidTr="0082013F">
        <w:tc>
          <w:tcPr>
            <w:tcW w:w="2392" w:type="dxa"/>
            <w:vMerge w:val="restart"/>
            <w:tcBorders>
              <w:top w:val="single" w:sz="4" w:space="0" w:color="auto"/>
              <w:left w:val="single" w:sz="4" w:space="0" w:color="auto"/>
              <w:bottom w:val="single" w:sz="4" w:space="0" w:color="auto"/>
              <w:right w:val="single" w:sz="4" w:space="0" w:color="auto"/>
            </w:tcBorders>
          </w:tcPr>
          <w:p w:rsidR="0082013F" w:rsidRDefault="0082013F">
            <w:pPr>
              <w:contextualSpacing/>
              <w:jc w:val="both"/>
              <w:rPr>
                <w:rFonts w:ascii="Times New Roman" w:eastAsia="Times New Roman" w:hAnsi="Times New Roman"/>
                <w:sz w:val="20"/>
                <w:szCs w:val="20"/>
              </w:rPr>
            </w:pPr>
            <w:r>
              <w:rPr>
                <w:rFonts w:ascii="Times New Roman" w:eastAsia="Times New Roman" w:hAnsi="Times New Roman"/>
                <w:sz w:val="20"/>
                <w:szCs w:val="20"/>
              </w:rPr>
              <w:t>на 01.02.2016</w:t>
            </w:r>
          </w:p>
          <w:p w:rsidR="0082013F" w:rsidRDefault="0082013F">
            <w:pPr>
              <w:spacing w:line="276" w:lineRule="auto"/>
              <w:contextualSpacing/>
              <w:jc w:val="both"/>
              <w:rPr>
                <w:rFonts w:ascii="Times New Roman" w:eastAsia="Times New Roman" w:hAnsi="Times New Roman"/>
                <w:sz w:val="20"/>
                <w:szCs w:val="20"/>
              </w:rPr>
            </w:pP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3 600,0</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12,6</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both"/>
              <w:rPr>
                <w:rFonts w:ascii="Times New Roman" w:eastAsia="Times New Roman" w:hAnsi="Times New Roman"/>
                <w:sz w:val="20"/>
                <w:szCs w:val="20"/>
              </w:rPr>
            </w:pPr>
            <w:r>
              <w:rPr>
                <w:rFonts w:ascii="Times New Roman" w:eastAsia="Times New Roman" w:hAnsi="Times New Roman"/>
                <w:sz w:val="20"/>
                <w:szCs w:val="20"/>
              </w:rPr>
              <w:t>Министерство финансов Республики Коми</w:t>
            </w:r>
          </w:p>
        </w:tc>
      </w:tr>
      <w:tr w:rsidR="0082013F" w:rsidTr="0082013F">
        <w:tc>
          <w:tcPr>
            <w:tcW w:w="0" w:type="auto"/>
            <w:vMerge/>
            <w:tcBorders>
              <w:top w:val="single" w:sz="4" w:space="0" w:color="auto"/>
              <w:left w:val="single" w:sz="4" w:space="0" w:color="auto"/>
              <w:bottom w:val="single" w:sz="4" w:space="0" w:color="auto"/>
              <w:right w:val="single" w:sz="4" w:space="0" w:color="auto"/>
            </w:tcBorders>
            <w:vAlign w:val="center"/>
            <w:hideMark/>
          </w:tcPr>
          <w:p w:rsidR="0082013F" w:rsidRDefault="0082013F">
            <w:pPr>
              <w:rPr>
                <w:rFonts w:ascii="Times New Roman" w:eastAsia="Times New Roman" w:hAnsi="Times New Roman"/>
                <w:sz w:val="20"/>
                <w:szCs w:val="20"/>
              </w:rPr>
            </w:pP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17 000,0</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0,0</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both"/>
              <w:rPr>
                <w:rFonts w:ascii="Times New Roman" w:eastAsia="Times New Roman" w:hAnsi="Times New Roman"/>
                <w:sz w:val="20"/>
                <w:szCs w:val="20"/>
              </w:rPr>
            </w:pPr>
            <w:r>
              <w:rPr>
                <w:rFonts w:ascii="Times New Roman" w:eastAsia="Times New Roman" w:hAnsi="Times New Roman"/>
                <w:sz w:val="20"/>
                <w:szCs w:val="20"/>
              </w:rPr>
              <w:t>ПАО «Сбербанк России»</w:t>
            </w:r>
          </w:p>
        </w:tc>
      </w:tr>
      <w:tr w:rsidR="0082013F" w:rsidTr="0082013F">
        <w:tc>
          <w:tcPr>
            <w:tcW w:w="2392" w:type="dxa"/>
            <w:vMerge w:val="restart"/>
            <w:tcBorders>
              <w:top w:val="single" w:sz="4" w:space="0" w:color="auto"/>
              <w:left w:val="single" w:sz="4" w:space="0" w:color="auto"/>
              <w:bottom w:val="single" w:sz="4" w:space="0" w:color="auto"/>
              <w:right w:val="single" w:sz="4" w:space="0" w:color="auto"/>
            </w:tcBorders>
          </w:tcPr>
          <w:p w:rsidR="0082013F" w:rsidRDefault="0082013F">
            <w:pPr>
              <w:contextualSpacing/>
              <w:jc w:val="both"/>
              <w:rPr>
                <w:rFonts w:ascii="Times New Roman" w:eastAsia="Times New Roman" w:hAnsi="Times New Roman"/>
                <w:sz w:val="20"/>
                <w:szCs w:val="20"/>
              </w:rPr>
            </w:pPr>
            <w:r>
              <w:rPr>
                <w:rFonts w:ascii="Times New Roman" w:eastAsia="Times New Roman" w:hAnsi="Times New Roman"/>
                <w:sz w:val="20"/>
                <w:szCs w:val="20"/>
              </w:rPr>
              <w:t>на 01.03.2016</w:t>
            </w:r>
          </w:p>
          <w:p w:rsidR="0082013F" w:rsidRDefault="0082013F">
            <w:pPr>
              <w:spacing w:line="276" w:lineRule="auto"/>
              <w:contextualSpacing/>
              <w:jc w:val="both"/>
              <w:rPr>
                <w:rFonts w:ascii="Times New Roman" w:eastAsia="Times New Roman" w:hAnsi="Times New Roman"/>
                <w:sz w:val="20"/>
                <w:szCs w:val="20"/>
              </w:rPr>
            </w:pP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3 000,0</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10,9</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both"/>
              <w:rPr>
                <w:rFonts w:ascii="Times New Roman" w:eastAsia="Times New Roman" w:hAnsi="Times New Roman"/>
                <w:sz w:val="20"/>
                <w:szCs w:val="20"/>
              </w:rPr>
            </w:pPr>
            <w:r>
              <w:rPr>
                <w:rFonts w:ascii="Times New Roman" w:eastAsia="Times New Roman" w:hAnsi="Times New Roman"/>
                <w:sz w:val="20"/>
                <w:szCs w:val="20"/>
              </w:rPr>
              <w:t>Министерство финансов Республики Коми</w:t>
            </w:r>
          </w:p>
        </w:tc>
      </w:tr>
      <w:tr w:rsidR="0082013F" w:rsidTr="0082013F">
        <w:tc>
          <w:tcPr>
            <w:tcW w:w="0" w:type="auto"/>
            <w:vMerge/>
            <w:tcBorders>
              <w:top w:val="single" w:sz="4" w:space="0" w:color="auto"/>
              <w:left w:val="single" w:sz="4" w:space="0" w:color="auto"/>
              <w:bottom w:val="single" w:sz="4" w:space="0" w:color="auto"/>
              <w:right w:val="single" w:sz="4" w:space="0" w:color="auto"/>
            </w:tcBorders>
            <w:vAlign w:val="center"/>
            <w:hideMark/>
          </w:tcPr>
          <w:p w:rsidR="0082013F" w:rsidRDefault="0082013F">
            <w:pPr>
              <w:rPr>
                <w:rFonts w:ascii="Times New Roman" w:eastAsia="Times New Roman" w:hAnsi="Times New Roman"/>
                <w:sz w:val="20"/>
                <w:szCs w:val="20"/>
              </w:rPr>
            </w:pP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16 260,9</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0,0</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both"/>
              <w:rPr>
                <w:rFonts w:ascii="Times New Roman" w:eastAsia="Times New Roman" w:hAnsi="Times New Roman"/>
                <w:sz w:val="20"/>
                <w:szCs w:val="20"/>
              </w:rPr>
            </w:pPr>
            <w:r>
              <w:rPr>
                <w:rFonts w:ascii="Times New Roman" w:eastAsia="Times New Roman" w:hAnsi="Times New Roman"/>
                <w:sz w:val="20"/>
                <w:szCs w:val="20"/>
              </w:rPr>
              <w:t>ПАО «Сбербанк России»</w:t>
            </w:r>
          </w:p>
        </w:tc>
      </w:tr>
      <w:tr w:rsidR="0082013F" w:rsidTr="0082013F">
        <w:tc>
          <w:tcPr>
            <w:tcW w:w="2392" w:type="dxa"/>
            <w:vMerge w:val="restart"/>
            <w:tcBorders>
              <w:top w:val="single" w:sz="4" w:space="0" w:color="auto"/>
              <w:left w:val="single" w:sz="4" w:space="0" w:color="auto"/>
              <w:bottom w:val="single" w:sz="4" w:space="0" w:color="auto"/>
              <w:right w:val="single" w:sz="4" w:space="0" w:color="auto"/>
            </w:tcBorders>
          </w:tcPr>
          <w:p w:rsidR="0082013F" w:rsidRDefault="0082013F">
            <w:pPr>
              <w:contextualSpacing/>
              <w:jc w:val="both"/>
              <w:rPr>
                <w:rFonts w:ascii="Times New Roman" w:eastAsia="Times New Roman" w:hAnsi="Times New Roman"/>
                <w:sz w:val="20"/>
                <w:szCs w:val="20"/>
              </w:rPr>
            </w:pPr>
            <w:r>
              <w:rPr>
                <w:rFonts w:ascii="Times New Roman" w:eastAsia="Times New Roman" w:hAnsi="Times New Roman"/>
                <w:sz w:val="20"/>
                <w:szCs w:val="20"/>
              </w:rPr>
              <w:t>на 01.04.2016</w:t>
            </w:r>
          </w:p>
          <w:p w:rsidR="0082013F" w:rsidRDefault="0082013F">
            <w:pPr>
              <w:spacing w:line="276" w:lineRule="auto"/>
              <w:contextualSpacing/>
              <w:jc w:val="both"/>
              <w:rPr>
                <w:rFonts w:ascii="Times New Roman" w:eastAsia="Times New Roman" w:hAnsi="Times New Roman"/>
                <w:sz w:val="20"/>
                <w:szCs w:val="20"/>
              </w:rPr>
            </w:pP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2 400,0</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9,9</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both"/>
              <w:rPr>
                <w:rFonts w:ascii="Times New Roman" w:eastAsia="Times New Roman" w:hAnsi="Times New Roman"/>
                <w:sz w:val="20"/>
                <w:szCs w:val="20"/>
              </w:rPr>
            </w:pPr>
            <w:r>
              <w:rPr>
                <w:rFonts w:ascii="Times New Roman" w:eastAsia="Times New Roman" w:hAnsi="Times New Roman"/>
                <w:sz w:val="20"/>
                <w:szCs w:val="20"/>
              </w:rPr>
              <w:t>Министерство финансов Республики Коми</w:t>
            </w:r>
          </w:p>
        </w:tc>
      </w:tr>
      <w:tr w:rsidR="0082013F" w:rsidTr="0082013F">
        <w:tc>
          <w:tcPr>
            <w:tcW w:w="0" w:type="auto"/>
            <w:vMerge/>
            <w:tcBorders>
              <w:top w:val="single" w:sz="4" w:space="0" w:color="auto"/>
              <w:left w:val="single" w:sz="4" w:space="0" w:color="auto"/>
              <w:bottom w:val="single" w:sz="4" w:space="0" w:color="auto"/>
              <w:right w:val="single" w:sz="4" w:space="0" w:color="auto"/>
            </w:tcBorders>
            <w:vAlign w:val="center"/>
            <w:hideMark/>
          </w:tcPr>
          <w:p w:rsidR="0082013F" w:rsidRDefault="0082013F">
            <w:pPr>
              <w:rPr>
                <w:rFonts w:ascii="Times New Roman" w:eastAsia="Times New Roman" w:hAnsi="Times New Roman"/>
                <w:sz w:val="20"/>
                <w:szCs w:val="20"/>
              </w:rPr>
            </w:pP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15 521,8</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0,0</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both"/>
              <w:rPr>
                <w:rFonts w:ascii="Times New Roman" w:eastAsia="Times New Roman" w:hAnsi="Times New Roman"/>
                <w:sz w:val="20"/>
                <w:szCs w:val="20"/>
              </w:rPr>
            </w:pPr>
            <w:r>
              <w:rPr>
                <w:rFonts w:ascii="Times New Roman" w:eastAsia="Times New Roman" w:hAnsi="Times New Roman"/>
                <w:sz w:val="20"/>
                <w:szCs w:val="20"/>
              </w:rPr>
              <w:t>ПАО «Сбербанк России»</w:t>
            </w:r>
          </w:p>
        </w:tc>
      </w:tr>
      <w:tr w:rsidR="0082013F" w:rsidTr="0082013F">
        <w:tc>
          <w:tcPr>
            <w:tcW w:w="2392" w:type="dxa"/>
            <w:vMerge w:val="restart"/>
            <w:tcBorders>
              <w:top w:val="single" w:sz="4" w:space="0" w:color="auto"/>
              <w:left w:val="single" w:sz="4" w:space="0" w:color="auto"/>
              <w:bottom w:val="single" w:sz="4" w:space="0" w:color="auto"/>
              <w:right w:val="single" w:sz="4" w:space="0" w:color="auto"/>
            </w:tcBorders>
          </w:tcPr>
          <w:p w:rsidR="0082013F" w:rsidRDefault="0082013F">
            <w:pPr>
              <w:contextualSpacing/>
              <w:jc w:val="both"/>
              <w:rPr>
                <w:rFonts w:ascii="Times New Roman" w:eastAsia="Times New Roman" w:hAnsi="Times New Roman"/>
                <w:sz w:val="20"/>
                <w:szCs w:val="20"/>
              </w:rPr>
            </w:pPr>
            <w:r>
              <w:rPr>
                <w:rFonts w:ascii="Times New Roman" w:eastAsia="Times New Roman" w:hAnsi="Times New Roman"/>
                <w:sz w:val="20"/>
                <w:szCs w:val="20"/>
              </w:rPr>
              <w:t>на 01.05.2016</w:t>
            </w:r>
          </w:p>
          <w:p w:rsidR="0082013F" w:rsidRDefault="0082013F">
            <w:pPr>
              <w:spacing w:line="276" w:lineRule="auto"/>
              <w:contextualSpacing/>
              <w:jc w:val="both"/>
              <w:rPr>
                <w:rFonts w:ascii="Times New Roman" w:eastAsia="Times New Roman" w:hAnsi="Times New Roman"/>
                <w:sz w:val="20"/>
                <w:szCs w:val="20"/>
              </w:rPr>
            </w:pP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1 800,0</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0,0</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both"/>
              <w:rPr>
                <w:rFonts w:ascii="Times New Roman" w:eastAsia="Times New Roman" w:hAnsi="Times New Roman"/>
                <w:sz w:val="20"/>
                <w:szCs w:val="20"/>
              </w:rPr>
            </w:pPr>
            <w:r>
              <w:rPr>
                <w:rFonts w:ascii="Times New Roman" w:eastAsia="Times New Roman" w:hAnsi="Times New Roman"/>
                <w:sz w:val="20"/>
                <w:szCs w:val="20"/>
              </w:rPr>
              <w:t>Министерство финансов Республики Коми</w:t>
            </w:r>
          </w:p>
        </w:tc>
      </w:tr>
      <w:tr w:rsidR="0082013F" w:rsidTr="0082013F">
        <w:tc>
          <w:tcPr>
            <w:tcW w:w="0" w:type="auto"/>
            <w:vMerge/>
            <w:tcBorders>
              <w:top w:val="single" w:sz="4" w:space="0" w:color="auto"/>
              <w:left w:val="single" w:sz="4" w:space="0" w:color="auto"/>
              <w:bottom w:val="single" w:sz="4" w:space="0" w:color="auto"/>
              <w:right w:val="single" w:sz="4" w:space="0" w:color="auto"/>
            </w:tcBorders>
            <w:vAlign w:val="center"/>
            <w:hideMark/>
          </w:tcPr>
          <w:p w:rsidR="0082013F" w:rsidRDefault="0082013F">
            <w:pPr>
              <w:rPr>
                <w:rFonts w:ascii="Times New Roman" w:eastAsia="Times New Roman" w:hAnsi="Times New Roman"/>
                <w:sz w:val="20"/>
                <w:szCs w:val="20"/>
              </w:rPr>
            </w:pP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14 782,7</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0,0</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both"/>
              <w:rPr>
                <w:rFonts w:ascii="Times New Roman" w:eastAsia="Times New Roman" w:hAnsi="Times New Roman"/>
                <w:sz w:val="20"/>
                <w:szCs w:val="20"/>
              </w:rPr>
            </w:pPr>
            <w:r>
              <w:rPr>
                <w:rFonts w:ascii="Times New Roman" w:eastAsia="Times New Roman" w:hAnsi="Times New Roman"/>
                <w:sz w:val="20"/>
                <w:szCs w:val="20"/>
              </w:rPr>
              <w:t>ПАО «Сбербанк России»</w:t>
            </w:r>
          </w:p>
        </w:tc>
      </w:tr>
      <w:tr w:rsidR="0082013F" w:rsidTr="0082013F">
        <w:tc>
          <w:tcPr>
            <w:tcW w:w="2392" w:type="dxa"/>
            <w:vMerge w:val="restart"/>
            <w:tcBorders>
              <w:top w:val="single" w:sz="4" w:space="0" w:color="auto"/>
              <w:left w:val="single" w:sz="4" w:space="0" w:color="auto"/>
              <w:bottom w:val="single" w:sz="4" w:space="0" w:color="auto"/>
              <w:right w:val="single" w:sz="4" w:space="0" w:color="auto"/>
            </w:tcBorders>
          </w:tcPr>
          <w:p w:rsidR="0082013F" w:rsidRDefault="0082013F">
            <w:pPr>
              <w:contextualSpacing/>
              <w:jc w:val="both"/>
              <w:rPr>
                <w:rFonts w:ascii="Times New Roman" w:eastAsia="Times New Roman" w:hAnsi="Times New Roman"/>
                <w:sz w:val="20"/>
                <w:szCs w:val="20"/>
              </w:rPr>
            </w:pPr>
            <w:r>
              <w:rPr>
                <w:rFonts w:ascii="Times New Roman" w:eastAsia="Times New Roman" w:hAnsi="Times New Roman"/>
                <w:sz w:val="20"/>
                <w:szCs w:val="20"/>
              </w:rPr>
              <w:t>на 01.06.2016</w:t>
            </w:r>
          </w:p>
          <w:p w:rsidR="0082013F" w:rsidRDefault="0082013F">
            <w:pPr>
              <w:spacing w:line="276" w:lineRule="auto"/>
              <w:contextualSpacing/>
              <w:jc w:val="both"/>
              <w:rPr>
                <w:rFonts w:ascii="Times New Roman" w:eastAsia="Times New Roman" w:hAnsi="Times New Roman"/>
                <w:sz w:val="20"/>
                <w:szCs w:val="20"/>
              </w:rPr>
            </w:pP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1 200,0</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5,5</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both"/>
              <w:rPr>
                <w:rFonts w:ascii="Times New Roman" w:eastAsia="Times New Roman" w:hAnsi="Times New Roman"/>
                <w:sz w:val="20"/>
                <w:szCs w:val="20"/>
              </w:rPr>
            </w:pPr>
            <w:r>
              <w:rPr>
                <w:rFonts w:ascii="Times New Roman" w:eastAsia="Times New Roman" w:hAnsi="Times New Roman"/>
                <w:sz w:val="20"/>
                <w:szCs w:val="20"/>
              </w:rPr>
              <w:t>Министерство финансов Республики Коми</w:t>
            </w:r>
          </w:p>
        </w:tc>
      </w:tr>
      <w:tr w:rsidR="0082013F" w:rsidTr="0082013F">
        <w:tc>
          <w:tcPr>
            <w:tcW w:w="0" w:type="auto"/>
            <w:vMerge/>
            <w:tcBorders>
              <w:top w:val="single" w:sz="4" w:space="0" w:color="auto"/>
              <w:left w:val="single" w:sz="4" w:space="0" w:color="auto"/>
              <w:bottom w:val="single" w:sz="4" w:space="0" w:color="auto"/>
              <w:right w:val="single" w:sz="4" w:space="0" w:color="auto"/>
            </w:tcBorders>
            <w:vAlign w:val="center"/>
            <w:hideMark/>
          </w:tcPr>
          <w:p w:rsidR="0082013F" w:rsidRDefault="0082013F">
            <w:pPr>
              <w:rPr>
                <w:rFonts w:ascii="Times New Roman" w:eastAsia="Times New Roman" w:hAnsi="Times New Roman"/>
                <w:sz w:val="20"/>
                <w:szCs w:val="20"/>
              </w:rPr>
            </w:pP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13 304,5</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0,0</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both"/>
              <w:rPr>
                <w:rFonts w:ascii="Times New Roman" w:eastAsia="Times New Roman" w:hAnsi="Times New Roman"/>
                <w:sz w:val="20"/>
                <w:szCs w:val="20"/>
              </w:rPr>
            </w:pPr>
            <w:r>
              <w:rPr>
                <w:rFonts w:ascii="Times New Roman" w:eastAsia="Times New Roman" w:hAnsi="Times New Roman"/>
                <w:sz w:val="20"/>
                <w:szCs w:val="20"/>
              </w:rPr>
              <w:t>ПАО «Сбербанк России»</w:t>
            </w:r>
          </w:p>
        </w:tc>
      </w:tr>
      <w:tr w:rsidR="0082013F" w:rsidTr="0082013F">
        <w:tc>
          <w:tcPr>
            <w:tcW w:w="2392" w:type="dxa"/>
            <w:vMerge w:val="restart"/>
            <w:tcBorders>
              <w:top w:val="single" w:sz="4" w:space="0" w:color="auto"/>
              <w:left w:val="single" w:sz="4" w:space="0" w:color="auto"/>
              <w:bottom w:val="single" w:sz="4" w:space="0" w:color="auto"/>
              <w:right w:val="single" w:sz="4" w:space="0" w:color="auto"/>
            </w:tcBorders>
          </w:tcPr>
          <w:p w:rsidR="0082013F" w:rsidRDefault="0082013F">
            <w:pPr>
              <w:contextualSpacing/>
              <w:jc w:val="both"/>
              <w:rPr>
                <w:rFonts w:ascii="Times New Roman" w:eastAsia="Times New Roman" w:hAnsi="Times New Roman"/>
                <w:sz w:val="20"/>
                <w:szCs w:val="20"/>
              </w:rPr>
            </w:pPr>
            <w:r>
              <w:rPr>
                <w:rFonts w:ascii="Times New Roman" w:eastAsia="Times New Roman" w:hAnsi="Times New Roman"/>
                <w:sz w:val="20"/>
                <w:szCs w:val="20"/>
              </w:rPr>
              <w:lastRenderedPageBreak/>
              <w:t>на 01.07.2016</w:t>
            </w:r>
          </w:p>
          <w:p w:rsidR="0082013F" w:rsidRDefault="0082013F">
            <w:pPr>
              <w:spacing w:line="276" w:lineRule="auto"/>
              <w:contextualSpacing/>
              <w:jc w:val="both"/>
              <w:rPr>
                <w:rFonts w:ascii="Times New Roman" w:eastAsia="Times New Roman" w:hAnsi="Times New Roman"/>
                <w:sz w:val="20"/>
                <w:szCs w:val="20"/>
              </w:rPr>
            </w:pP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600,0</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3,1</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both"/>
              <w:rPr>
                <w:rFonts w:ascii="Times New Roman" w:eastAsia="Times New Roman" w:hAnsi="Times New Roman"/>
                <w:sz w:val="20"/>
                <w:szCs w:val="20"/>
              </w:rPr>
            </w:pPr>
            <w:r>
              <w:rPr>
                <w:rFonts w:ascii="Times New Roman" w:eastAsia="Times New Roman" w:hAnsi="Times New Roman"/>
                <w:sz w:val="20"/>
                <w:szCs w:val="20"/>
              </w:rPr>
              <w:t>Министерство финансов Республики Коми</w:t>
            </w:r>
          </w:p>
        </w:tc>
      </w:tr>
      <w:tr w:rsidR="0082013F" w:rsidTr="0082013F">
        <w:tc>
          <w:tcPr>
            <w:tcW w:w="0" w:type="auto"/>
            <w:vMerge/>
            <w:tcBorders>
              <w:top w:val="single" w:sz="4" w:space="0" w:color="auto"/>
              <w:left w:val="single" w:sz="4" w:space="0" w:color="auto"/>
              <w:bottom w:val="single" w:sz="4" w:space="0" w:color="auto"/>
              <w:right w:val="single" w:sz="4" w:space="0" w:color="auto"/>
            </w:tcBorders>
            <w:vAlign w:val="center"/>
            <w:hideMark/>
          </w:tcPr>
          <w:p w:rsidR="0082013F" w:rsidRDefault="0082013F">
            <w:pPr>
              <w:rPr>
                <w:rFonts w:ascii="Times New Roman" w:eastAsia="Times New Roman" w:hAnsi="Times New Roman"/>
                <w:sz w:val="20"/>
                <w:szCs w:val="20"/>
              </w:rPr>
            </w:pP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12 565,4</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0,0</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both"/>
              <w:rPr>
                <w:rFonts w:ascii="Times New Roman" w:eastAsia="Times New Roman" w:hAnsi="Times New Roman"/>
                <w:sz w:val="20"/>
                <w:szCs w:val="20"/>
              </w:rPr>
            </w:pPr>
            <w:r>
              <w:rPr>
                <w:rFonts w:ascii="Times New Roman" w:eastAsia="Times New Roman" w:hAnsi="Times New Roman"/>
                <w:sz w:val="20"/>
                <w:szCs w:val="20"/>
              </w:rPr>
              <w:t>ПАО «Сбербанк России»</w:t>
            </w:r>
          </w:p>
        </w:tc>
      </w:tr>
      <w:tr w:rsidR="0082013F" w:rsidTr="0082013F">
        <w:tc>
          <w:tcPr>
            <w:tcW w:w="2392" w:type="dxa"/>
            <w:tcBorders>
              <w:top w:val="single" w:sz="4" w:space="0" w:color="auto"/>
              <w:left w:val="single" w:sz="4" w:space="0" w:color="auto"/>
              <w:bottom w:val="single" w:sz="4" w:space="0" w:color="auto"/>
              <w:right w:val="single" w:sz="4" w:space="0" w:color="auto"/>
            </w:tcBorders>
          </w:tcPr>
          <w:p w:rsidR="0082013F" w:rsidRDefault="0082013F">
            <w:pPr>
              <w:contextualSpacing/>
              <w:jc w:val="both"/>
              <w:rPr>
                <w:rFonts w:ascii="Times New Roman" w:eastAsia="Times New Roman" w:hAnsi="Times New Roman"/>
                <w:sz w:val="20"/>
                <w:szCs w:val="20"/>
              </w:rPr>
            </w:pPr>
            <w:r>
              <w:rPr>
                <w:rFonts w:ascii="Times New Roman" w:eastAsia="Times New Roman" w:hAnsi="Times New Roman"/>
                <w:sz w:val="20"/>
                <w:szCs w:val="20"/>
              </w:rPr>
              <w:t>на 01.08.2016</w:t>
            </w:r>
          </w:p>
          <w:p w:rsidR="0082013F" w:rsidRDefault="0082013F">
            <w:pPr>
              <w:spacing w:line="276" w:lineRule="auto"/>
              <w:contextualSpacing/>
              <w:jc w:val="both"/>
              <w:rPr>
                <w:rFonts w:ascii="Times New Roman" w:eastAsia="Times New Roman" w:hAnsi="Times New Roman"/>
                <w:sz w:val="20"/>
                <w:szCs w:val="20"/>
              </w:rPr>
            </w:pP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12 565,4</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0,0</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both"/>
              <w:rPr>
                <w:rFonts w:ascii="Times New Roman" w:eastAsia="Times New Roman" w:hAnsi="Times New Roman"/>
                <w:sz w:val="20"/>
                <w:szCs w:val="20"/>
              </w:rPr>
            </w:pPr>
            <w:r>
              <w:rPr>
                <w:rFonts w:ascii="Times New Roman" w:eastAsia="Times New Roman" w:hAnsi="Times New Roman"/>
                <w:sz w:val="20"/>
                <w:szCs w:val="20"/>
              </w:rPr>
              <w:t>ПАО «Сбербанк России»</w:t>
            </w:r>
          </w:p>
        </w:tc>
      </w:tr>
      <w:tr w:rsidR="0082013F" w:rsidTr="0082013F">
        <w:tc>
          <w:tcPr>
            <w:tcW w:w="2392" w:type="dxa"/>
            <w:tcBorders>
              <w:top w:val="single" w:sz="4" w:space="0" w:color="auto"/>
              <w:left w:val="single" w:sz="4" w:space="0" w:color="auto"/>
              <w:bottom w:val="single" w:sz="4" w:space="0" w:color="auto"/>
              <w:right w:val="single" w:sz="4" w:space="0" w:color="auto"/>
            </w:tcBorders>
          </w:tcPr>
          <w:p w:rsidR="0082013F" w:rsidRDefault="0082013F">
            <w:pPr>
              <w:contextualSpacing/>
              <w:jc w:val="both"/>
              <w:rPr>
                <w:rFonts w:ascii="Times New Roman" w:eastAsia="Times New Roman" w:hAnsi="Times New Roman"/>
                <w:sz w:val="20"/>
                <w:szCs w:val="20"/>
              </w:rPr>
            </w:pPr>
            <w:r>
              <w:rPr>
                <w:rFonts w:ascii="Times New Roman" w:eastAsia="Times New Roman" w:hAnsi="Times New Roman"/>
                <w:sz w:val="20"/>
                <w:szCs w:val="20"/>
              </w:rPr>
              <w:t>на 01.09.2016</w:t>
            </w:r>
          </w:p>
          <w:p w:rsidR="0082013F" w:rsidRDefault="0082013F">
            <w:pPr>
              <w:spacing w:line="276" w:lineRule="auto"/>
              <w:contextualSpacing/>
              <w:jc w:val="both"/>
              <w:rPr>
                <w:rFonts w:ascii="Times New Roman" w:eastAsia="Times New Roman" w:hAnsi="Times New Roman"/>
                <w:sz w:val="20"/>
                <w:szCs w:val="20"/>
              </w:rPr>
            </w:pP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11 826,3</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0,0</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both"/>
              <w:rPr>
                <w:rFonts w:ascii="Times New Roman" w:eastAsia="Times New Roman" w:hAnsi="Times New Roman"/>
                <w:sz w:val="20"/>
                <w:szCs w:val="20"/>
              </w:rPr>
            </w:pPr>
            <w:r>
              <w:rPr>
                <w:rFonts w:ascii="Times New Roman" w:eastAsia="Times New Roman" w:hAnsi="Times New Roman"/>
                <w:sz w:val="20"/>
                <w:szCs w:val="20"/>
              </w:rPr>
              <w:t>ПАО «Сбербанк России»</w:t>
            </w:r>
          </w:p>
        </w:tc>
      </w:tr>
      <w:tr w:rsidR="0082013F" w:rsidTr="0082013F">
        <w:tc>
          <w:tcPr>
            <w:tcW w:w="2392" w:type="dxa"/>
            <w:tcBorders>
              <w:top w:val="single" w:sz="4" w:space="0" w:color="auto"/>
              <w:left w:val="single" w:sz="4" w:space="0" w:color="auto"/>
              <w:bottom w:val="single" w:sz="4" w:space="0" w:color="auto"/>
              <w:right w:val="single" w:sz="4" w:space="0" w:color="auto"/>
            </w:tcBorders>
          </w:tcPr>
          <w:p w:rsidR="0082013F" w:rsidRDefault="0082013F">
            <w:pPr>
              <w:contextualSpacing/>
              <w:jc w:val="both"/>
              <w:rPr>
                <w:rFonts w:ascii="Times New Roman" w:eastAsia="Times New Roman" w:hAnsi="Times New Roman"/>
                <w:sz w:val="20"/>
                <w:szCs w:val="20"/>
              </w:rPr>
            </w:pPr>
            <w:r>
              <w:rPr>
                <w:rFonts w:ascii="Times New Roman" w:eastAsia="Times New Roman" w:hAnsi="Times New Roman"/>
                <w:sz w:val="20"/>
                <w:szCs w:val="20"/>
              </w:rPr>
              <w:t>на 01.10.2016</w:t>
            </w:r>
          </w:p>
          <w:p w:rsidR="0082013F" w:rsidRDefault="0082013F">
            <w:pPr>
              <w:spacing w:line="276" w:lineRule="auto"/>
              <w:contextualSpacing/>
              <w:jc w:val="both"/>
              <w:rPr>
                <w:rFonts w:ascii="Times New Roman" w:eastAsia="Times New Roman" w:hAnsi="Times New Roman"/>
                <w:sz w:val="20"/>
                <w:szCs w:val="20"/>
              </w:rPr>
            </w:pP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10 348,1</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0,0</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both"/>
              <w:rPr>
                <w:rFonts w:ascii="Times New Roman" w:eastAsia="Times New Roman" w:hAnsi="Times New Roman"/>
                <w:sz w:val="20"/>
                <w:szCs w:val="20"/>
              </w:rPr>
            </w:pPr>
            <w:r>
              <w:rPr>
                <w:rFonts w:ascii="Times New Roman" w:eastAsia="Times New Roman" w:hAnsi="Times New Roman"/>
                <w:sz w:val="20"/>
                <w:szCs w:val="20"/>
              </w:rPr>
              <w:t>ПАО «Сбербанк России»</w:t>
            </w:r>
          </w:p>
        </w:tc>
      </w:tr>
      <w:tr w:rsidR="0082013F" w:rsidTr="0082013F">
        <w:tc>
          <w:tcPr>
            <w:tcW w:w="2392" w:type="dxa"/>
            <w:tcBorders>
              <w:top w:val="single" w:sz="4" w:space="0" w:color="auto"/>
              <w:left w:val="single" w:sz="4" w:space="0" w:color="auto"/>
              <w:bottom w:val="single" w:sz="4" w:space="0" w:color="auto"/>
              <w:right w:val="single" w:sz="4" w:space="0" w:color="auto"/>
            </w:tcBorders>
          </w:tcPr>
          <w:p w:rsidR="0082013F" w:rsidRDefault="0082013F">
            <w:pPr>
              <w:contextualSpacing/>
              <w:jc w:val="both"/>
              <w:rPr>
                <w:rFonts w:ascii="Times New Roman" w:eastAsia="Times New Roman" w:hAnsi="Times New Roman"/>
                <w:sz w:val="20"/>
                <w:szCs w:val="20"/>
              </w:rPr>
            </w:pPr>
            <w:r>
              <w:rPr>
                <w:rFonts w:ascii="Times New Roman" w:eastAsia="Times New Roman" w:hAnsi="Times New Roman"/>
                <w:sz w:val="20"/>
                <w:szCs w:val="20"/>
              </w:rPr>
              <w:t>на 01.11.2016</w:t>
            </w:r>
          </w:p>
          <w:p w:rsidR="0082013F" w:rsidRDefault="0082013F">
            <w:pPr>
              <w:spacing w:line="276" w:lineRule="auto"/>
              <w:contextualSpacing/>
              <w:jc w:val="both"/>
              <w:rPr>
                <w:rFonts w:ascii="Times New Roman" w:eastAsia="Times New Roman" w:hAnsi="Times New Roman"/>
                <w:sz w:val="20"/>
                <w:szCs w:val="20"/>
              </w:rPr>
            </w:pP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9 609,0</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0,0</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both"/>
              <w:rPr>
                <w:rFonts w:ascii="Times New Roman" w:eastAsia="Times New Roman" w:hAnsi="Times New Roman"/>
                <w:sz w:val="20"/>
                <w:szCs w:val="20"/>
              </w:rPr>
            </w:pPr>
            <w:r>
              <w:rPr>
                <w:rFonts w:ascii="Times New Roman" w:eastAsia="Times New Roman" w:hAnsi="Times New Roman"/>
                <w:sz w:val="20"/>
                <w:szCs w:val="20"/>
              </w:rPr>
              <w:t>ПАО «Сбербанк России»</w:t>
            </w:r>
          </w:p>
        </w:tc>
      </w:tr>
      <w:tr w:rsidR="0082013F" w:rsidTr="0082013F">
        <w:tc>
          <w:tcPr>
            <w:tcW w:w="2392" w:type="dxa"/>
            <w:tcBorders>
              <w:top w:val="single" w:sz="4" w:space="0" w:color="auto"/>
              <w:left w:val="single" w:sz="4" w:space="0" w:color="auto"/>
              <w:bottom w:val="single" w:sz="4" w:space="0" w:color="auto"/>
              <w:right w:val="single" w:sz="4" w:space="0" w:color="auto"/>
            </w:tcBorders>
          </w:tcPr>
          <w:p w:rsidR="0082013F" w:rsidRDefault="0082013F">
            <w:pPr>
              <w:contextualSpacing/>
              <w:jc w:val="both"/>
              <w:rPr>
                <w:rFonts w:ascii="Times New Roman" w:eastAsia="Times New Roman" w:hAnsi="Times New Roman"/>
                <w:sz w:val="20"/>
                <w:szCs w:val="20"/>
              </w:rPr>
            </w:pPr>
            <w:r>
              <w:rPr>
                <w:rFonts w:ascii="Times New Roman" w:eastAsia="Times New Roman" w:hAnsi="Times New Roman"/>
                <w:sz w:val="20"/>
                <w:szCs w:val="20"/>
              </w:rPr>
              <w:t>на 01.12.2016</w:t>
            </w:r>
          </w:p>
          <w:p w:rsidR="0082013F" w:rsidRDefault="0082013F">
            <w:pPr>
              <w:spacing w:line="276" w:lineRule="auto"/>
              <w:contextualSpacing/>
              <w:jc w:val="both"/>
              <w:rPr>
                <w:rFonts w:ascii="Times New Roman" w:eastAsia="Times New Roman" w:hAnsi="Times New Roman"/>
                <w:sz w:val="20"/>
                <w:szCs w:val="20"/>
              </w:rPr>
            </w:pP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26 809,0</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0,0</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both"/>
              <w:rPr>
                <w:rFonts w:ascii="Times New Roman" w:eastAsia="Times New Roman" w:hAnsi="Times New Roman"/>
                <w:sz w:val="20"/>
                <w:szCs w:val="20"/>
              </w:rPr>
            </w:pPr>
            <w:r>
              <w:rPr>
                <w:rFonts w:ascii="Times New Roman" w:eastAsia="Times New Roman" w:hAnsi="Times New Roman"/>
                <w:sz w:val="20"/>
                <w:szCs w:val="20"/>
              </w:rPr>
              <w:t>ПАО «Сбербанк России»</w:t>
            </w:r>
          </w:p>
        </w:tc>
      </w:tr>
      <w:tr w:rsidR="0082013F" w:rsidTr="0082013F">
        <w:trPr>
          <w:trHeight w:val="552"/>
        </w:trPr>
        <w:tc>
          <w:tcPr>
            <w:tcW w:w="2392" w:type="dxa"/>
            <w:tcBorders>
              <w:top w:val="single" w:sz="4" w:space="0" w:color="auto"/>
              <w:left w:val="single" w:sz="4" w:space="0" w:color="auto"/>
              <w:bottom w:val="single" w:sz="4" w:space="0" w:color="auto"/>
              <w:right w:val="single" w:sz="4" w:space="0" w:color="auto"/>
            </w:tcBorders>
          </w:tcPr>
          <w:p w:rsidR="0082013F" w:rsidRDefault="0082013F">
            <w:pPr>
              <w:contextualSpacing/>
              <w:jc w:val="both"/>
              <w:rPr>
                <w:rFonts w:ascii="Times New Roman" w:eastAsia="Times New Roman" w:hAnsi="Times New Roman"/>
                <w:sz w:val="20"/>
                <w:szCs w:val="20"/>
              </w:rPr>
            </w:pPr>
            <w:r>
              <w:rPr>
                <w:rFonts w:ascii="Times New Roman" w:eastAsia="Times New Roman" w:hAnsi="Times New Roman"/>
                <w:sz w:val="20"/>
                <w:szCs w:val="20"/>
              </w:rPr>
              <w:t>на 01.01.2017</w:t>
            </w:r>
          </w:p>
          <w:p w:rsidR="0082013F" w:rsidRDefault="0082013F">
            <w:pPr>
              <w:spacing w:line="276" w:lineRule="auto"/>
              <w:contextualSpacing/>
              <w:jc w:val="both"/>
              <w:rPr>
                <w:rFonts w:ascii="Times New Roman" w:eastAsia="Times New Roman" w:hAnsi="Times New Roman"/>
                <w:sz w:val="20"/>
                <w:szCs w:val="20"/>
              </w:rPr>
            </w:pP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26 069,8</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0,0</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both"/>
              <w:rPr>
                <w:rFonts w:ascii="Times New Roman" w:eastAsia="Times New Roman" w:hAnsi="Times New Roman"/>
                <w:sz w:val="20"/>
                <w:szCs w:val="20"/>
              </w:rPr>
            </w:pPr>
            <w:r>
              <w:rPr>
                <w:rFonts w:ascii="Times New Roman" w:eastAsia="Times New Roman" w:hAnsi="Times New Roman"/>
                <w:sz w:val="20"/>
                <w:szCs w:val="20"/>
              </w:rPr>
              <w:t>ПАО «Сбербанк России»</w:t>
            </w:r>
          </w:p>
        </w:tc>
      </w:tr>
      <w:tr w:rsidR="0082013F" w:rsidTr="0082013F">
        <w:tc>
          <w:tcPr>
            <w:tcW w:w="2392"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both"/>
              <w:rPr>
                <w:rFonts w:ascii="Times New Roman" w:eastAsia="Times New Roman" w:hAnsi="Times New Roman"/>
                <w:sz w:val="20"/>
                <w:szCs w:val="20"/>
              </w:rPr>
            </w:pPr>
            <w:r>
              <w:rPr>
                <w:rFonts w:ascii="Times New Roman" w:eastAsia="Times New Roman" w:hAnsi="Times New Roman"/>
                <w:sz w:val="20"/>
                <w:szCs w:val="20"/>
              </w:rPr>
              <w:t>на 01.02.2017</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28 872,6</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0,0</w:t>
            </w:r>
          </w:p>
        </w:tc>
        <w:tc>
          <w:tcPr>
            <w:tcW w:w="2393" w:type="dxa"/>
            <w:tcBorders>
              <w:top w:val="single" w:sz="4" w:space="0" w:color="auto"/>
              <w:left w:val="single" w:sz="4" w:space="0" w:color="auto"/>
              <w:bottom w:val="single" w:sz="4" w:space="0" w:color="auto"/>
              <w:right w:val="single" w:sz="4" w:space="0" w:color="auto"/>
            </w:tcBorders>
          </w:tcPr>
          <w:p w:rsidR="0082013F" w:rsidRDefault="0082013F">
            <w:pPr>
              <w:contextualSpacing/>
              <w:jc w:val="both"/>
              <w:rPr>
                <w:rFonts w:ascii="Times New Roman" w:eastAsia="Times New Roman" w:hAnsi="Times New Roman"/>
                <w:sz w:val="20"/>
                <w:szCs w:val="20"/>
              </w:rPr>
            </w:pPr>
            <w:r>
              <w:rPr>
                <w:rFonts w:ascii="Times New Roman" w:eastAsia="Times New Roman" w:hAnsi="Times New Roman"/>
                <w:sz w:val="20"/>
                <w:szCs w:val="20"/>
              </w:rPr>
              <w:t>ПАО «Сбербанк России»</w:t>
            </w:r>
          </w:p>
          <w:p w:rsidR="0082013F" w:rsidRDefault="0082013F">
            <w:pPr>
              <w:spacing w:line="276" w:lineRule="auto"/>
              <w:contextualSpacing/>
              <w:jc w:val="both"/>
              <w:rPr>
                <w:rFonts w:ascii="Times New Roman" w:eastAsia="Times New Roman" w:hAnsi="Times New Roman"/>
                <w:sz w:val="20"/>
                <w:szCs w:val="20"/>
              </w:rPr>
            </w:pPr>
          </w:p>
        </w:tc>
      </w:tr>
      <w:tr w:rsidR="0082013F" w:rsidTr="0082013F">
        <w:tc>
          <w:tcPr>
            <w:tcW w:w="2392"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both"/>
              <w:rPr>
                <w:rFonts w:ascii="Times New Roman" w:eastAsia="Times New Roman" w:hAnsi="Times New Roman"/>
                <w:sz w:val="20"/>
                <w:szCs w:val="20"/>
              </w:rPr>
            </w:pPr>
            <w:r>
              <w:rPr>
                <w:rFonts w:ascii="Times New Roman" w:eastAsia="Times New Roman" w:hAnsi="Times New Roman"/>
                <w:sz w:val="20"/>
                <w:szCs w:val="20"/>
              </w:rPr>
              <w:t>на 01.03.2017</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27  075,3</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0,0</w:t>
            </w:r>
          </w:p>
        </w:tc>
        <w:tc>
          <w:tcPr>
            <w:tcW w:w="2393" w:type="dxa"/>
            <w:tcBorders>
              <w:top w:val="single" w:sz="4" w:space="0" w:color="auto"/>
              <w:left w:val="single" w:sz="4" w:space="0" w:color="auto"/>
              <w:bottom w:val="single" w:sz="4" w:space="0" w:color="auto"/>
              <w:right w:val="single" w:sz="4" w:space="0" w:color="auto"/>
            </w:tcBorders>
          </w:tcPr>
          <w:p w:rsidR="0082013F" w:rsidRDefault="0082013F">
            <w:pPr>
              <w:contextualSpacing/>
              <w:jc w:val="both"/>
              <w:rPr>
                <w:rFonts w:ascii="Times New Roman" w:eastAsia="Times New Roman" w:hAnsi="Times New Roman"/>
                <w:sz w:val="20"/>
                <w:szCs w:val="20"/>
              </w:rPr>
            </w:pPr>
            <w:r>
              <w:rPr>
                <w:rFonts w:ascii="Times New Roman" w:eastAsia="Times New Roman" w:hAnsi="Times New Roman"/>
                <w:sz w:val="20"/>
                <w:szCs w:val="20"/>
              </w:rPr>
              <w:t>ПАО «Сбербанк России»</w:t>
            </w:r>
          </w:p>
          <w:p w:rsidR="0082013F" w:rsidRDefault="0082013F">
            <w:pPr>
              <w:spacing w:line="276" w:lineRule="auto"/>
              <w:contextualSpacing/>
              <w:jc w:val="both"/>
              <w:rPr>
                <w:rFonts w:ascii="Times New Roman" w:eastAsia="Times New Roman" w:hAnsi="Times New Roman"/>
                <w:sz w:val="20"/>
                <w:szCs w:val="20"/>
              </w:rPr>
            </w:pPr>
          </w:p>
        </w:tc>
      </w:tr>
      <w:tr w:rsidR="0082013F" w:rsidTr="0082013F">
        <w:tc>
          <w:tcPr>
            <w:tcW w:w="2392"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both"/>
              <w:rPr>
                <w:rFonts w:ascii="Times New Roman" w:eastAsia="Times New Roman" w:hAnsi="Times New Roman"/>
                <w:sz w:val="20"/>
                <w:szCs w:val="20"/>
              </w:rPr>
            </w:pPr>
            <w:r>
              <w:rPr>
                <w:rFonts w:ascii="Times New Roman" w:eastAsia="Times New Roman" w:hAnsi="Times New Roman"/>
                <w:sz w:val="20"/>
                <w:szCs w:val="20"/>
              </w:rPr>
              <w:t>на 01.04.2017</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25 278,1</w:t>
            </w:r>
          </w:p>
        </w:tc>
        <w:tc>
          <w:tcPr>
            <w:tcW w:w="2393"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0,0</w:t>
            </w:r>
          </w:p>
        </w:tc>
        <w:tc>
          <w:tcPr>
            <w:tcW w:w="2393" w:type="dxa"/>
            <w:tcBorders>
              <w:top w:val="single" w:sz="4" w:space="0" w:color="auto"/>
              <w:left w:val="single" w:sz="4" w:space="0" w:color="auto"/>
              <w:bottom w:val="single" w:sz="4" w:space="0" w:color="auto"/>
              <w:right w:val="single" w:sz="4" w:space="0" w:color="auto"/>
            </w:tcBorders>
          </w:tcPr>
          <w:p w:rsidR="0082013F" w:rsidRDefault="0082013F">
            <w:pPr>
              <w:contextualSpacing/>
              <w:jc w:val="both"/>
              <w:rPr>
                <w:rFonts w:ascii="Times New Roman" w:eastAsia="Times New Roman" w:hAnsi="Times New Roman"/>
                <w:sz w:val="20"/>
                <w:szCs w:val="20"/>
              </w:rPr>
            </w:pPr>
            <w:r>
              <w:rPr>
                <w:rFonts w:ascii="Times New Roman" w:eastAsia="Times New Roman" w:hAnsi="Times New Roman"/>
                <w:sz w:val="20"/>
                <w:szCs w:val="20"/>
              </w:rPr>
              <w:t>ПАО «Сбербанк России»</w:t>
            </w:r>
          </w:p>
          <w:p w:rsidR="0082013F" w:rsidRDefault="0082013F">
            <w:pPr>
              <w:spacing w:line="276" w:lineRule="auto"/>
              <w:contextualSpacing/>
              <w:jc w:val="both"/>
              <w:rPr>
                <w:rFonts w:ascii="Times New Roman" w:eastAsia="Times New Roman" w:hAnsi="Times New Roman"/>
                <w:sz w:val="20"/>
                <w:szCs w:val="20"/>
              </w:rPr>
            </w:pPr>
          </w:p>
        </w:tc>
      </w:tr>
    </w:tbl>
    <w:p w:rsidR="0082013F" w:rsidRDefault="0082013F" w:rsidP="0082013F">
      <w:pPr>
        <w:ind w:firstLine="567"/>
        <w:contextualSpacing/>
        <w:jc w:val="both"/>
        <w:rPr>
          <w:rFonts w:eastAsiaTheme="minorEastAsia" w:cstheme="minorBidi"/>
        </w:rPr>
      </w:pPr>
    </w:p>
    <w:p w:rsidR="0082013F" w:rsidRDefault="0082013F" w:rsidP="0082013F">
      <w:pPr>
        <w:pStyle w:val="aa"/>
        <w:tabs>
          <w:tab w:val="left" w:pos="0"/>
          <w:tab w:val="left" w:pos="709"/>
          <w:tab w:val="left" w:pos="851"/>
          <w:tab w:val="left" w:pos="1276"/>
        </w:tabs>
        <w:spacing w:after="0"/>
        <w:ind w:left="0" w:firstLine="567"/>
        <w:jc w:val="both"/>
        <w:rPr>
          <w:rFonts w:ascii="Times New Roman" w:hAnsi="Times New Roman"/>
          <w:sz w:val="24"/>
          <w:szCs w:val="24"/>
        </w:rPr>
      </w:pPr>
      <w:r>
        <w:rPr>
          <w:rFonts w:ascii="Times New Roman" w:hAnsi="Times New Roman"/>
          <w:sz w:val="24"/>
          <w:szCs w:val="24"/>
        </w:rPr>
        <w:t xml:space="preserve">Обслуживание муниципального долга в проверяемом периоде по вышеуказанным муниципальным контрактам в общей сумме составило </w:t>
      </w:r>
      <w:r>
        <w:rPr>
          <w:rFonts w:ascii="Times New Roman" w:hAnsi="Times New Roman"/>
          <w:b/>
          <w:sz w:val="24"/>
          <w:szCs w:val="24"/>
        </w:rPr>
        <w:t>3 229,3тыс</w:t>
      </w:r>
      <w:proofErr w:type="gramStart"/>
      <w:r>
        <w:rPr>
          <w:rFonts w:ascii="Times New Roman" w:hAnsi="Times New Roman"/>
          <w:b/>
          <w:sz w:val="24"/>
          <w:szCs w:val="24"/>
        </w:rPr>
        <w:t>.р</w:t>
      </w:r>
      <w:proofErr w:type="gramEnd"/>
      <w:r>
        <w:rPr>
          <w:rFonts w:ascii="Times New Roman" w:hAnsi="Times New Roman"/>
          <w:b/>
          <w:sz w:val="24"/>
          <w:szCs w:val="24"/>
        </w:rPr>
        <w:t>уб.</w:t>
      </w:r>
      <w:r>
        <w:rPr>
          <w:rFonts w:ascii="Times New Roman" w:hAnsi="Times New Roman"/>
          <w:sz w:val="24"/>
          <w:szCs w:val="24"/>
        </w:rPr>
        <w:t>, в том числе:</w:t>
      </w:r>
    </w:p>
    <w:p w:rsidR="0082013F" w:rsidRDefault="0082013F" w:rsidP="0082013F">
      <w:pPr>
        <w:pStyle w:val="aa"/>
        <w:tabs>
          <w:tab w:val="left" w:pos="0"/>
          <w:tab w:val="left" w:pos="709"/>
          <w:tab w:val="left" w:pos="851"/>
          <w:tab w:val="left" w:pos="1276"/>
        </w:tabs>
        <w:spacing w:after="0"/>
        <w:ind w:left="0" w:firstLine="567"/>
        <w:jc w:val="both"/>
        <w:rPr>
          <w:rFonts w:ascii="Times New Roman" w:hAnsi="Times New Roman"/>
          <w:sz w:val="24"/>
          <w:szCs w:val="24"/>
        </w:rPr>
      </w:pPr>
      <w:r>
        <w:rPr>
          <w:rFonts w:ascii="Times New Roman" w:hAnsi="Times New Roman"/>
          <w:sz w:val="24"/>
          <w:szCs w:val="24"/>
        </w:rPr>
        <w:t>-  на 01.01.2017 - 2 333,9тыс</w:t>
      </w:r>
      <w:proofErr w:type="gramStart"/>
      <w:r>
        <w:rPr>
          <w:rFonts w:ascii="Times New Roman" w:hAnsi="Times New Roman"/>
          <w:sz w:val="24"/>
          <w:szCs w:val="24"/>
        </w:rPr>
        <w:t>.р</w:t>
      </w:r>
      <w:proofErr w:type="gramEnd"/>
      <w:r>
        <w:rPr>
          <w:rFonts w:ascii="Times New Roman" w:hAnsi="Times New Roman"/>
          <w:sz w:val="24"/>
          <w:szCs w:val="24"/>
        </w:rPr>
        <w:t>уб.;</w:t>
      </w:r>
    </w:p>
    <w:p w:rsidR="0082013F" w:rsidRDefault="0082013F" w:rsidP="0082013F">
      <w:pPr>
        <w:pStyle w:val="aa"/>
        <w:tabs>
          <w:tab w:val="left" w:pos="0"/>
          <w:tab w:val="left" w:pos="709"/>
          <w:tab w:val="left" w:pos="851"/>
          <w:tab w:val="left" w:pos="1276"/>
        </w:tabs>
        <w:spacing w:after="0"/>
        <w:ind w:left="0" w:firstLine="567"/>
        <w:jc w:val="both"/>
        <w:rPr>
          <w:rFonts w:ascii="Times New Roman" w:hAnsi="Times New Roman"/>
          <w:sz w:val="24"/>
          <w:szCs w:val="24"/>
        </w:rPr>
      </w:pPr>
      <w:r>
        <w:rPr>
          <w:rFonts w:ascii="Times New Roman" w:hAnsi="Times New Roman"/>
          <w:sz w:val="24"/>
          <w:szCs w:val="24"/>
        </w:rPr>
        <w:t>-  на 01.04.2017 – 895,4тыс</w:t>
      </w:r>
      <w:proofErr w:type="gramStart"/>
      <w:r>
        <w:rPr>
          <w:rFonts w:ascii="Times New Roman" w:hAnsi="Times New Roman"/>
          <w:sz w:val="24"/>
          <w:szCs w:val="24"/>
        </w:rPr>
        <w:t>.р</w:t>
      </w:r>
      <w:proofErr w:type="gramEnd"/>
      <w:r>
        <w:rPr>
          <w:rFonts w:ascii="Times New Roman" w:hAnsi="Times New Roman"/>
          <w:sz w:val="24"/>
          <w:szCs w:val="24"/>
        </w:rPr>
        <w:t xml:space="preserve">уб. </w:t>
      </w:r>
    </w:p>
    <w:p w:rsidR="0082013F" w:rsidRDefault="0082013F" w:rsidP="0082013F">
      <w:pPr>
        <w:pStyle w:val="aa"/>
        <w:tabs>
          <w:tab w:val="left" w:pos="0"/>
          <w:tab w:val="left" w:pos="709"/>
          <w:tab w:val="left" w:pos="851"/>
          <w:tab w:val="left" w:pos="1276"/>
        </w:tabs>
        <w:spacing w:after="0"/>
        <w:ind w:left="0" w:firstLine="567"/>
        <w:jc w:val="both"/>
        <w:rPr>
          <w:rFonts w:ascii="Times New Roman" w:hAnsi="Times New Roman"/>
          <w:b/>
          <w:color w:val="7030A0"/>
          <w:sz w:val="24"/>
          <w:szCs w:val="24"/>
        </w:rPr>
      </w:pPr>
    </w:p>
    <w:p w:rsidR="0082013F" w:rsidRDefault="0082013F" w:rsidP="0082013F">
      <w:pPr>
        <w:pStyle w:val="aa"/>
        <w:tabs>
          <w:tab w:val="left" w:pos="0"/>
          <w:tab w:val="left" w:pos="709"/>
          <w:tab w:val="left" w:pos="851"/>
          <w:tab w:val="left" w:pos="1276"/>
        </w:tabs>
        <w:spacing w:after="0"/>
        <w:ind w:left="0" w:firstLine="567"/>
        <w:jc w:val="center"/>
        <w:rPr>
          <w:rFonts w:ascii="Times New Roman" w:hAnsi="Times New Roman"/>
          <w:b/>
          <w:sz w:val="24"/>
          <w:szCs w:val="24"/>
        </w:rPr>
      </w:pPr>
      <w:r>
        <w:rPr>
          <w:rFonts w:ascii="Times New Roman" w:hAnsi="Times New Roman"/>
          <w:b/>
          <w:sz w:val="24"/>
          <w:szCs w:val="24"/>
        </w:rPr>
        <w:t>5. Проверка законности деятельности объектов проверки по составлению отчетности исполнения бюджета МО МР «Вуктыл» в 2016г. Определение достоверности отчетности в 2016г.</w:t>
      </w:r>
    </w:p>
    <w:p w:rsidR="0082013F" w:rsidRDefault="0082013F" w:rsidP="0082013F">
      <w:pPr>
        <w:pStyle w:val="aa"/>
        <w:tabs>
          <w:tab w:val="left" w:pos="0"/>
          <w:tab w:val="left" w:pos="709"/>
          <w:tab w:val="left" w:pos="851"/>
          <w:tab w:val="left" w:pos="1276"/>
        </w:tabs>
        <w:spacing w:after="0"/>
        <w:ind w:left="0" w:firstLine="567"/>
        <w:jc w:val="center"/>
        <w:rPr>
          <w:rFonts w:ascii="Times New Roman" w:hAnsi="Times New Roman"/>
          <w:b/>
          <w:sz w:val="24"/>
          <w:szCs w:val="24"/>
        </w:rPr>
      </w:pPr>
    </w:p>
    <w:p w:rsidR="0082013F" w:rsidRDefault="0082013F" w:rsidP="0082013F">
      <w:pPr>
        <w:ind w:firstLine="567"/>
        <w:jc w:val="both"/>
      </w:pPr>
      <w:r>
        <w:rPr>
          <w:b/>
        </w:rPr>
        <w:t>5.1.</w:t>
      </w:r>
      <w:r>
        <w:t xml:space="preserve"> В соответствии с п.7 </w:t>
      </w:r>
      <w:r>
        <w:rPr>
          <w:bCs/>
        </w:rPr>
        <w:t xml:space="preserve">Инструкции № 191н </w:t>
      </w:r>
      <w:r>
        <w:t>бюджетная отчетность в 2016г. составлялась:</w:t>
      </w:r>
    </w:p>
    <w:p w:rsidR="0082013F" w:rsidRDefault="0082013F" w:rsidP="0082013F">
      <w:pPr>
        <w:ind w:firstLine="567"/>
        <w:jc w:val="both"/>
      </w:pPr>
      <w:r>
        <w:t xml:space="preserve">- на основе данных </w:t>
      </w:r>
      <w:hyperlink r:id="rId13" w:history="1">
        <w:r w:rsidRPr="00452E12">
          <w:rPr>
            <w:rStyle w:val="a8"/>
            <w:color w:val="auto"/>
            <w:u w:val="none"/>
          </w:rPr>
          <w:t>Главной книг</w:t>
        </w:r>
      </w:hyperlink>
      <w:r w:rsidRPr="00452E12">
        <w:rPr>
          <w:rStyle w:val="a8"/>
          <w:color w:val="auto"/>
          <w:u w:val="none"/>
        </w:rPr>
        <w:t>и</w:t>
      </w:r>
      <w:r>
        <w:t xml:space="preserve"> </w:t>
      </w:r>
      <w:proofErr w:type="gramStart"/>
      <w:r>
        <w:t>и</w:t>
      </w:r>
      <w:proofErr w:type="gramEnd"/>
      <w:r>
        <w:t xml:space="preserve"> других </w:t>
      </w:r>
      <w:hyperlink r:id="rId14" w:history="1">
        <w:r w:rsidRPr="00452E12">
          <w:rPr>
            <w:rStyle w:val="a8"/>
            <w:color w:val="auto"/>
            <w:u w:val="none"/>
          </w:rPr>
          <w:t>регистров</w:t>
        </w:r>
      </w:hyperlink>
      <w:r>
        <w:t xml:space="preserve"> бюджетного учета, установленных законодательством Российской Федерации для получателей бюджетных средств, администраторов доходов бюджетов, администраторов источников финансирования дефицита бюджетов, финансовых органов, органов казначейства, с обязательным проведением сверки оборотов и остатков по регистрам аналитического учета с оборотами и остатками по регистрам синтетического учета;</w:t>
      </w:r>
    </w:p>
    <w:p w:rsidR="0082013F" w:rsidRDefault="0082013F" w:rsidP="0082013F">
      <w:pPr>
        <w:ind w:firstLine="567"/>
        <w:jc w:val="both"/>
      </w:pPr>
      <w:proofErr w:type="gramStart"/>
      <w:r>
        <w:t>- на основании показателей форм бюджетной отчетности, представленных получателями, распорядителями, ГРБС, администраторами, главными администраторами доходов бюджета, администраторами, главными администраторами источников финансирования дефицита бюджета, финансовыми органами, органами казначейства, органами, осуществляющими кассовое обслуживание, обобщенных путем суммирования одноименных показателей по соответствующим строкам и графам с исключением в установленном настоящей Инструкцией порядке взаимосвязанных показателей по консолидируемым позициям форм бюджетной отчетности.</w:t>
      </w:r>
      <w:proofErr w:type="gramEnd"/>
    </w:p>
    <w:p w:rsidR="0082013F" w:rsidRDefault="0082013F" w:rsidP="0082013F">
      <w:pPr>
        <w:autoSpaceDE w:val="0"/>
        <w:autoSpaceDN w:val="0"/>
        <w:adjustRightInd w:val="0"/>
        <w:ind w:firstLine="567"/>
        <w:jc w:val="both"/>
        <w:rPr>
          <w:rFonts w:cstheme="minorBidi"/>
        </w:rPr>
      </w:pPr>
      <w:r>
        <w:rPr>
          <w:b/>
        </w:rPr>
        <w:t>5.3.</w:t>
      </w:r>
      <w:r>
        <w:t xml:space="preserve"> </w:t>
      </w:r>
      <w:r>
        <w:rPr>
          <w:lang w:eastAsia="ar-SA"/>
        </w:rPr>
        <w:t xml:space="preserve">В проверяемом периоде </w:t>
      </w:r>
      <w:r>
        <w:rPr>
          <w:b/>
          <w:lang w:eastAsia="ar-SA"/>
        </w:rPr>
        <w:t>главные книги, журналы операций и оборотные ведомости сформированы</w:t>
      </w:r>
      <w:r>
        <w:rPr>
          <w:lang w:eastAsia="ar-SA"/>
        </w:rPr>
        <w:t>.</w:t>
      </w:r>
    </w:p>
    <w:p w:rsidR="0082013F" w:rsidRDefault="0082013F" w:rsidP="0082013F">
      <w:pPr>
        <w:autoSpaceDE w:val="0"/>
        <w:autoSpaceDN w:val="0"/>
        <w:adjustRightInd w:val="0"/>
        <w:ind w:firstLine="567"/>
        <w:jc w:val="both"/>
      </w:pPr>
      <w:r>
        <w:rPr>
          <w:b/>
        </w:rPr>
        <w:t>5.4.</w:t>
      </w:r>
      <w:r>
        <w:t xml:space="preserve"> КСП ГО «Вуктыл» выборочно изучены журналы операций за период с января по декабрь  2016г. и  за 1 квартал 2017г., главные книги муниципальных учреждений за </w:t>
      </w:r>
      <w:bookmarkStart w:id="1" w:name="sub_10073"/>
      <w:r>
        <w:t xml:space="preserve">период с  января по декабрь  2016г., за 1 квартал 2017г. </w:t>
      </w:r>
    </w:p>
    <w:p w:rsidR="0082013F" w:rsidRDefault="0082013F" w:rsidP="0082013F">
      <w:pPr>
        <w:autoSpaceDE w:val="0"/>
        <w:autoSpaceDN w:val="0"/>
        <w:adjustRightInd w:val="0"/>
        <w:ind w:firstLine="567"/>
        <w:jc w:val="both"/>
      </w:pPr>
      <w:r>
        <w:t xml:space="preserve">В ходе проверки установлено,  что отчетность заполнена на основании показателей регистров бюджетного учета, </w:t>
      </w:r>
      <w:bookmarkEnd w:id="1"/>
      <w:r>
        <w:t xml:space="preserve"> </w:t>
      </w:r>
      <w:r>
        <w:rPr>
          <w:b/>
        </w:rPr>
        <w:t>отклонений</w:t>
      </w:r>
      <w:r>
        <w:t xml:space="preserve"> между данными  регистров бюджетного  учета и отчетностью </w:t>
      </w:r>
      <w:r>
        <w:rPr>
          <w:b/>
        </w:rPr>
        <w:t>не выявлено</w:t>
      </w:r>
      <w:r>
        <w:t>.</w:t>
      </w:r>
    </w:p>
    <w:p w:rsidR="0082013F" w:rsidRDefault="0082013F" w:rsidP="0082013F">
      <w:pPr>
        <w:pStyle w:val="aa"/>
        <w:tabs>
          <w:tab w:val="left" w:pos="0"/>
          <w:tab w:val="left" w:pos="709"/>
          <w:tab w:val="left" w:pos="851"/>
          <w:tab w:val="left" w:pos="1276"/>
        </w:tabs>
        <w:spacing w:after="0"/>
        <w:ind w:left="0" w:firstLine="567"/>
        <w:jc w:val="both"/>
        <w:rPr>
          <w:rFonts w:ascii="Times New Roman" w:hAnsi="Times New Roman"/>
          <w:sz w:val="24"/>
          <w:szCs w:val="24"/>
        </w:rPr>
      </w:pPr>
      <w:r>
        <w:rPr>
          <w:rFonts w:ascii="Times New Roman" w:hAnsi="Times New Roman"/>
          <w:b/>
          <w:sz w:val="24"/>
          <w:szCs w:val="24"/>
        </w:rPr>
        <w:lastRenderedPageBreak/>
        <w:t>По результатам проведения  внешней проверки бюджетной отчетности главных администраторов бюджетных средств, бюджетных учреждений  установлено, что, в целом, представленные отчеты являются достоверными</w:t>
      </w:r>
      <w:r>
        <w:rPr>
          <w:rFonts w:ascii="Times New Roman" w:hAnsi="Times New Roman"/>
          <w:sz w:val="24"/>
          <w:szCs w:val="24"/>
        </w:rPr>
        <w:t>.</w:t>
      </w:r>
    </w:p>
    <w:p w:rsidR="0082013F" w:rsidRDefault="0082013F" w:rsidP="0082013F">
      <w:pPr>
        <w:pStyle w:val="aa"/>
        <w:tabs>
          <w:tab w:val="left" w:pos="0"/>
          <w:tab w:val="left" w:pos="709"/>
          <w:tab w:val="left" w:pos="851"/>
          <w:tab w:val="left" w:pos="1276"/>
        </w:tabs>
        <w:spacing w:after="0"/>
        <w:ind w:left="0" w:firstLine="567"/>
        <w:jc w:val="center"/>
        <w:rPr>
          <w:rFonts w:ascii="Times New Roman" w:hAnsi="Times New Roman"/>
          <w:b/>
          <w:sz w:val="24"/>
          <w:szCs w:val="24"/>
        </w:rPr>
      </w:pPr>
    </w:p>
    <w:p w:rsidR="0082013F" w:rsidRDefault="0082013F" w:rsidP="0082013F">
      <w:pPr>
        <w:pStyle w:val="aa"/>
        <w:tabs>
          <w:tab w:val="left" w:pos="0"/>
          <w:tab w:val="left" w:pos="709"/>
          <w:tab w:val="left" w:pos="851"/>
          <w:tab w:val="left" w:pos="1276"/>
        </w:tabs>
        <w:spacing w:after="0"/>
        <w:ind w:left="0" w:firstLine="567"/>
        <w:jc w:val="center"/>
        <w:rPr>
          <w:rFonts w:ascii="Times New Roman" w:hAnsi="Times New Roman"/>
          <w:b/>
          <w:sz w:val="24"/>
          <w:szCs w:val="24"/>
        </w:rPr>
      </w:pPr>
      <w:r>
        <w:rPr>
          <w:rFonts w:ascii="Times New Roman" w:hAnsi="Times New Roman"/>
          <w:b/>
          <w:sz w:val="24"/>
          <w:szCs w:val="24"/>
        </w:rPr>
        <w:t>6. Установление фактов принятия ежемесячных мер по снижению образовавшейся кредиторской задолженности (прежде всего в части социальных выплат сотрудникам муниципальных учреждений) за период с 2016г. по 1 квартал 2017г.</w:t>
      </w:r>
    </w:p>
    <w:p w:rsidR="0082013F" w:rsidRDefault="0082013F" w:rsidP="0082013F">
      <w:pPr>
        <w:pStyle w:val="aa"/>
        <w:tabs>
          <w:tab w:val="left" w:pos="0"/>
          <w:tab w:val="left" w:pos="709"/>
          <w:tab w:val="left" w:pos="851"/>
          <w:tab w:val="left" w:pos="1276"/>
        </w:tabs>
        <w:spacing w:after="0"/>
        <w:ind w:left="0" w:firstLine="567"/>
        <w:jc w:val="center"/>
        <w:rPr>
          <w:rFonts w:ascii="Times New Roman" w:hAnsi="Times New Roman"/>
          <w:b/>
          <w:sz w:val="24"/>
          <w:szCs w:val="24"/>
        </w:rPr>
      </w:pPr>
    </w:p>
    <w:p w:rsidR="0082013F" w:rsidRDefault="0082013F" w:rsidP="0082013F">
      <w:pPr>
        <w:ind w:firstLine="567"/>
        <w:jc w:val="both"/>
        <w:rPr>
          <w:bCs/>
          <w:color w:val="000000"/>
        </w:rPr>
      </w:pPr>
      <w:r>
        <w:t xml:space="preserve">Кредиторская задолженность ГРБС в части социальных выплат сотрудникам на 01.01.2017 составила в общей сумме  </w:t>
      </w:r>
      <w:r>
        <w:rPr>
          <w:b/>
          <w:bCs/>
          <w:color w:val="000000"/>
        </w:rPr>
        <w:t xml:space="preserve">235,1 тыс. руб., </w:t>
      </w:r>
      <w:r>
        <w:rPr>
          <w:bCs/>
          <w:color w:val="000000"/>
        </w:rPr>
        <w:t>в том числе просроченная</w:t>
      </w:r>
      <w:r>
        <w:rPr>
          <w:b/>
          <w:bCs/>
          <w:color w:val="000000"/>
        </w:rPr>
        <w:t xml:space="preserve"> – 0,0тыс</w:t>
      </w:r>
      <w:proofErr w:type="gramStart"/>
      <w:r>
        <w:rPr>
          <w:b/>
          <w:bCs/>
          <w:color w:val="000000"/>
        </w:rPr>
        <w:t>.р</w:t>
      </w:r>
      <w:proofErr w:type="gramEnd"/>
      <w:r>
        <w:rPr>
          <w:b/>
          <w:bCs/>
          <w:color w:val="000000"/>
        </w:rPr>
        <w:t xml:space="preserve">уб., </w:t>
      </w:r>
      <w:r>
        <w:rPr>
          <w:bCs/>
          <w:color w:val="000000"/>
        </w:rPr>
        <w:t xml:space="preserve">которая была погашена в 1 квартале 2017г. </w:t>
      </w:r>
    </w:p>
    <w:p w:rsidR="0082013F" w:rsidRDefault="0082013F" w:rsidP="0082013F">
      <w:pPr>
        <w:ind w:firstLine="567"/>
        <w:jc w:val="both"/>
        <w:rPr>
          <w:bCs/>
          <w:color w:val="000000"/>
        </w:rPr>
      </w:pPr>
      <w:r>
        <w:rPr>
          <w:bCs/>
          <w:color w:val="000000"/>
        </w:rPr>
        <w:t>Постановлениями администрации ГО «Вуктыл» от 28.01.2016 № 01/47 и от 30.12.2016 № 12/931 в проверяемом периоде установлены и обеспечены меры, как по недопущению кредиторской задолженности, в том числе необоснованной, так и по снижению кредиторской задолженности:</w:t>
      </w:r>
    </w:p>
    <w:p w:rsidR="0082013F" w:rsidRDefault="0082013F" w:rsidP="0082013F">
      <w:pPr>
        <w:ind w:firstLine="567"/>
        <w:jc w:val="both"/>
        <w:rPr>
          <w:bCs/>
          <w:color w:val="000000"/>
        </w:rPr>
      </w:pPr>
      <w:r>
        <w:rPr>
          <w:bCs/>
          <w:color w:val="000000"/>
        </w:rPr>
        <w:t>1) ежемесячно ГРБС и подведомственными муниципальными учреждениями предоставляется в Финансовое управление администрации ГО «Вуктыл» информация о состоянии дебиторской и кредиторской задолженности, в том числе нереальной  к взысканию;</w:t>
      </w:r>
    </w:p>
    <w:p w:rsidR="0082013F" w:rsidRDefault="0082013F" w:rsidP="0082013F">
      <w:pPr>
        <w:ind w:firstLine="567"/>
        <w:jc w:val="both"/>
        <w:rPr>
          <w:bCs/>
          <w:color w:val="000000"/>
        </w:rPr>
      </w:pPr>
      <w:r>
        <w:rPr>
          <w:bCs/>
          <w:color w:val="000000"/>
        </w:rPr>
        <w:t>2) обеспечивается контроль над недопущением наличия необоснованной кредиторской задолженности;</w:t>
      </w:r>
    </w:p>
    <w:p w:rsidR="0082013F" w:rsidRDefault="0082013F" w:rsidP="0082013F">
      <w:pPr>
        <w:ind w:firstLine="567"/>
        <w:jc w:val="both"/>
        <w:rPr>
          <w:bCs/>
          <w:color w:val="000000"/>
        </w:rPr>
      </w:pPr>
      <w:r>
        <w:rPr>
          <w:bCs/>
          <w:color w:val="000000"/>
        </w:rPr>
        <w:t>3) кредиторская задолженность подтверждается актами сверки расчетов с дебиторами и кредиторами;</w:t>
      </w:r>
    </w:p>
    <w:p w:rsidR="0082013F" w:rsidRDefault="0082013F" w:rsidP="0082013F">
      <w:pPr>
        <w:ind w:firstLine="567"/>
        <w:jc w:val="both"/>
        <w:rPr>
          <w:bCs/>
          <w:color w:val="000000"/>
        </w:rPr>
      </w:pPr>
      <w:r>
        <w:rPr>
          <w:bCs/>
          <w:color w:val="000000"/>
        </w:rPr>
        <w:t xml:space="preserve">4)  получатели средств бюджетов в 2016г. и в 2017г. при заключении договоров  (муниципальных контрактов) в основном предусматривают авансовые платежи в размере 30% суммы договора (муниципального) контракта;    </w:t>
      </w:r>
    </w:p>
    <w:p w:rsidR="0082013F" w:rsidRDefault="0082013F" w:rsidP="0082013F">
      <w:pPr>
        <w:ind w:firstLine="567"/>
        <w:jc w:val="both"/>
        <w:rPr>
          <w:bCs/>
          <w:color w:val="000000"/>
        </w:rPr>
      </w:pPr>
      <w:r>
        <w:rPr>
          <w:bCs/>
          <w:color w:val="000000"/>
        </w:rPr>
        <w:t>5) с 01.01.2017 ежеквартально осуществляется мониторинг кредиторской задолженности.</w:t>
      </w:r>
    </w:p>
    <w:p w:rsidR="0082013F" w:rsidRDefault="0082013F" w:rsidP="0082013F">
      <w:pPr>
        <w:ind w:firstLine="567"/>
        <w:jc w:val="both"/>
        <w:rPr>
          <w:b/>
        </w:rPr>
      </w:pPr>
      <w:r>
        <w:rPr>
          <w:b/>
        </w:rPr>
        <w:t xml:space="preserve">КСП ГО «Вуктыл» обращает внимание на то, что ГРБС в рамках бюджетных полномочий должны постоянно держать на контроле вопросы, касающиеся принятия новых денежных обязательств подведомственными учреждениями, как в части правовой поддержки, так и в части эффективного использования бюджетных средств. </w:t>
      </w:r>
    </w:p>
    <w:p w:rsidR="0082013F" w:rsidRDefault="0082013F" w:rsidP="0082013F">
      <w:pPr>
        <w:ind w:firstLine="567"/>
        <w:jc w:val="both"/>
        <w:rPr>
          <w:rFonts w:eastAsiaTheme="minorEastAsia" w:cstheme="minorBidi"/>
          <w:b/>
        </w:rPr>
      </w:pPr>
      <w:r>
        <w:t xml:space="preserve">Так же стоит отметить, что надлежащий </w:t>
      </w:r>
      <w:proofErr w:type="gramStart"/>
      <w:r>
        <w:t>контроль за</w:t>
      </w:r>
      <w:proofErr w:type="gramEnd"/>
      <w:r>
        <w:t xml:space="preserve"> расчётами способствует повышению ответственности за соблюдением платёжной дисциплины, сокращению кредиторской задолженности, улучшению взаиморасчётов по заключённым договорам (муниципальным контрактам) и своевременности поставок товарно-материальных ценностей, а выверка расчётов уточняет сроки платежей, помогает избежать уплаты пеней, неустоек, штрафов.</w:t>
      </w:r>
    </w:p>
    <w:p w:rsidR="0082013F" w:rsidRDefault="0082013F" w:rsidP="0082013F">
      <w:pPr>
        <w:pStyle w:val="aa"/>
        <w:tabs>
          <w:tab w:val="left" w:pos="709"/>
          <w:tab w:val="left" w:pos="851"/>
          <w:tab w:val="left" w:pos="1134"/>
          <w:tab w:val="left" w:pos="1276"/>
        </w:tabs>
        <w:spacing w:after="0"/>
        <w:rPr>
          <w:rFonts w:ascii="Times New Roman" w:hAnsi="Times New Roman"/>
          <w:b/>
          <w:sz w:val="24"/>
        </w:rPr>
      </w:pPr>
    </w:p>
    <w:p w:rsidR="0082013F" w:rsidRDefault="0082013F" w:rsidP="0082013F">
      <w:pPr>
        <w:pStyle w:val="aa"/>
        <w:tabs>
          <w:tab w:val="left" w:pos="567"/>
          <w:tab w:val="left" w:pos="851"/>
          <w:tab w:val="left" w:pos="1134"/>
          <w:tab w:val="left" w:pos="1276"/>
        </w:tabs>
        <w:spacing w:after="0"/>
        <w:ind w:left="0"/>
        <w:jc w:val="center"/>
        <w:rPr>
          <w:rFonts w:ascii="Times New Roman" w:hAnsi="Times New Roman"/>
          <w:b/>
          <w:sz w:val="24"/>
        </w:rPr>
      </w:pPr>
      <w:r>
        <w:rPr>
          <w:rFonts w:ascii="Times New Roman" w:hAnsi="Times New Roman"/>
          <w:b/>
          <w:sz w:val="24"/>
        </w:rPr>
        <w:t xml:space="preserve">7. Анализ исполнения бюджета МО ГО «Вуктыл» в 1 квартале 2017г. Анализ объема кредиторской задолженности в 1 квартале 2017г. Определение достоверности  формирования бюджетной отчетности за 1 квартал 2017г. </w:t>
      </w:r>
    </w:p>
    <w:p w:rsidR="0082013F" w:rsidRDefault="0082013F" w:rsidP="0082013F">
      <w:pPr>
        <w:pStyle w:val="aa"/>
        <w:tabs>
          <w:tab w:val="left" w:pos="567"/>
          <w:tab w:val="left" w:pos="851"/>
          <w:tab w:val="left" w:pos="1134"/>
          <w:tab w:val="left" w:pos="1276"/>
        </w:tabs>
        <w:spacing w:after="0"/>
        <w:ind w:left="0"/>
        <w:jc w:val="center"/>
        <w:rPr>
          <w:rFonts w:ascii="Times New Roman" w:hAnsi="Times New Roman"/>
          <w:b/>
          <w:sz w:val="24"/>
        </w:rPr>
      </w:pPr>
    </w:p>
    <w:p w:rsidR="0082013F" w:rsidRDefault="0082013F" w:rsidP="0082013F">
      <w:pPr>
        <w:ind w:firstLine="567"/>
        <w:jc w:val="both"/>
      </w:pPr>
      <w:r>
        <w:rPr>
          <w:b/>
        </w:rPr>
        <w:t>7.1.</w:t>
      </w:r>
      <w:r>
        <w:t xml:space="preserve"> В соответствии с решением Совета ГО «Вуктыл» от 14.12.2016 № 154 «О бюджете муниципального образования городского округа «Вуктыл» на 2017 год и плановый период 2018 и 2019 годов» бюджет утвержден по доходам в сумме 496 687,9тыс</w:t>
      </w:r>
      <w:proofErr w:type="gramStart"/>
      <w:r>
        <w:t>.р</w:t>
      </w:r>
      <w:proofErr w:type="gramEnd"/>
      <w:r>
        <w:t>уб., по расходам в сумме 503 918,1тыс. руб., с дефицитом в сумме 7 230,2тыс. руб.</w:t>
      </w:r>
    </w:p>
    <w:p w:rsidR="0082013F" w:rsidRDefault="0082013F" w:rsidP="0082013F">
      <w:pPr>
        <w:ind w:firstLine="567"/>
        <w:jc w:val="both"/>
      </w:pPr>
      <w:r>
        <w:t>Уточненный бюджет МО ГО «Вуктыл» на 2017 год по состоянию на 01.04.2017 составил по доходам в объеме 498 286,7тыс</w:t>
      </w:r>
      <w:proofErr w:type="gramStart"/>
      <w:r>
        <w:t>.р</w:t>
      </w:r>
      <w:proofErr w:type="gramEnd"/>
      <w:r>
        <w:t>уб., по расходам - 505 738,4тыс.руб., с дефицитом 7 451,7тыс.руб.</w:t>
      </w:r>
    </w:p>
    <w:p w:rsidR="0082013F" w:rsidRDefault="0082013F" w:rsidP="0082013F">
      <w:pPr>
        <w:ind w:firstLine="567"/>
        <w:jc w:val="both"/>
      </w:pPr>
      <w:r>
        <w:rPr>
          <w:b/>
        </w:rPr>
        <w:lastRenderedPageBreak/>
        <w:t>7.2.</w:t>
      </w:r>
      <w:r>
        <w:t xml:space="preserve"> Отчет об исполнении бюджета МО ГО «Вуктыл» за 1 квартал 2017г. утвержден распоряжением администрации ГО «Вуктыл» от 28.04.2017 № 04/306 и представлен администрацией ГО «Вуктыл» в соответствии с требованиями ч. 5 ст. 264.2 БК РФ. </w:t>
      </w:r>
    </w:p>
    <w:p w:rsidR="0082013F" w:rsidRDefault="0082013F" w:rsidP="0082013F">
      <w:pPr>
        <w:ind w:right="-1" w:firstLine="567"/>
        <w:jc w:val="both"/>
        <w:outlineLvl w:val="0"/>
      </w:pPr>
      <w:r>
        <w:t xml:space="preserve">По данным отчета об исполнении бюджета за 1 квартал 2017г., которые отражены в таблице № 8 , исполнение бюджета МО ГО «Вуктыл» по его основным характеристикам составило: </w:t>
      </w:r>
    </w:p>
    <w:p w:rsidR="0082013F" w:rsidRDefault="0082013F" w:rsidP="0082013F">
      <w:pPr>
        <w:ind w:left="142" w:right="-1"/>
        <w:jc w:val="right"/>
        <w:outlineLvl w:val="0"/>
        <w:rPr>
          <w:sz w:val="20"/>
          <w:szCs w:val="20"/>
        </w:rPr>
      </w:pPr>
      <w:r>
        <w:rPr>
          <w:sz w:val="20"/>
          <w:szCs w:val="20"/>
        </w:rPr>
        <w:t>Таблица №8 (</w:t>
      </w:r>
      <w:proofErr w:type="spellStart"/>
      <w:r>
        <w:rPr>
          <w:sz w:val="20"/>
          <w:szCs w:val="20"/>
        </w:rPr>
        <w:t>тыс</w:t>
      </w:r>
      <w:proofErr w:type="gramStart"/>
      <w:r>
        <w:rPr>
          <w:sz w:val="20"/>
          <w:szCs w:val="20"/>
        </w:rPr>
        <w:t>.р</w:t>
      </w:r>
      <w:proofErr w:type="gramEnd"/>
      <w:r>
        <w:rPr>
          <w:sz w:val="20"/>
          <w:szCs w:val="20"/>
        </w:rPr>
        <w:t>уб</w:t>
      </w:r>
      <w:proofErr w:type="spellEnd"/>
      <w:r>
        <w:rPr>
          <w:sz w:val="20"/>
          <w:szCs w:val="20"/>
        </w:rPr>
        <w:t xml:space="preserve">.) </w:t>
      </w:r>
    </w:p>
    <w:tbl>
      <w:tblPr>
        <w:tblW w:w="95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7"/>
        <w:gridCol w:w="1920"/>
        <w:gridCol w:w="1829"/>
        <w:gridCol w:w="1983"/>
        <w:gridCol w:w="1707"/>
      </w:tblGrid>
      <w:tr w:rsidR="0082013F" w:rsidTr="0082013F">
        <w:trPr>
          <w:trHeight w:val="210"/>
        </w:trPr>
        <w:tc>
          <w:tcPr>
            <w:tcW w:w="2077" w:type="dxa"/>
            <w:vMerge w:val="restart"/>
            <w:tcBorders>
              <w:top w:val="single" w:sz="4" w:space="0" w:color="000000"/>
              <w:left w:val="single" w:sz="4" w:space="0" w:color="000000"/>
              <w:bottom w:val="single" w:sz="4" w:space="0" w:color="000000"/>
              <w:right w:val="single" w:sz="4" w:space="0" w:color="000000"/>
            </w:tcBorders>
            <w:hideMark/>
          </w:tcPr>
          <w:p w:rsidR="0082013F" w:rsidRDefault="0082013F">
            <w:pPr>
              <w:spacing w:line="276" w:lineRule="auto"/>
              <w:jc w:val="center"/>
              <w:outlineLvl w:val="0"/>
              <w:rPr>
                <w:sz w:val="18"/>
                <w:szCs w:val="18"/>
                <w:lang w:eastAsia="en-US"/>
              </w:rPr>
            </w:pPr>
            <w:r>
              <w:rPr>
                <w:sz w:val="18"/>
                <w:szCs w:val="18"/>
                <w:lang w:eastAsia="en-US"/>
              </w:rPr>
              <w:t>Основные характеристики бюджета МО ГО «Вуктыл»</w:t>
            </w:r>
          </w:p>
        </w:tc>
        <w:tc>
          <w:tcPr>
            <w:tcW w:w="7439" w:type="dxa"/>
            <w:gridSpan w:val="4"/>
            <w:tcBorders>
              <w:top w:val="single" w:sz="4" w:space="0" w:color="000000"/>
              <w:left w:val="single" w:sz="4" w:space="0" w:color="000000"/>
              <w:bottom w:val="single" w:sz="4" w:space="0" w:color="000000"/>
              <w:right w:val="single" w:sz="4" w:space="0" w:color="000000"/>
            </w:tcBorders>
            <w:hideMark/>
          </w:tcPr>
          <w:p w:rsidR="0082013F" w:rsidRDefault="0082013F">
            <w:pPr>
              <w:spacing w:line="276" w:lineRule="auto"/>
              <w:jc w:val="center"/>
              <w:outlineLvl w:val="0"/>
              <w:rPr>
                <w:sz w:val="18"/>
                <w:szCs w:val="18"/>
                <w:lang w:eastAsia="en-US"/>
              </w:rPr>
            </w:pPr>
            <w:r>
              <w:rPr>
                <w:sz w:val="18"/>
                <w:szCs w:val="18"/>
                <w:lang w:eastAsia="en-US"/>
              </w:rPr>
              <w:t>2017 год</w:t>
            </w:r>
          </w:p>
        </w:tc>
      </w:tr>
      <w:tr w:rsidR="0082013F" w:rsidTr="0082013F">
        <w:trPr>
          <w:trHeight w:val="109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013F" w:rsidRDefault="0082013F">
            <w:pPr>
              <w:rPr>
                <w:sz w:val="18"/>
                <w:szCs w:val="18"/>
                <w:lang w:eastAsia="en-US"/>
              </w:rPr>
            </w:pPr>
          </w:p>
        </w:tc>
        <w:tc>
          <w:tcPr>
            <w:tcW w:w="1920" w:type="dxa"/>
            <w:tcBorders>
              <w:top w:val="single" w:sz="4" w:space="0" w:color="000000"/>
              <w:left w:val="single" w:sz="4" w:space="0" w:color="000000"/>
              <w:bottom w:val="single" w:sz="4" w:space="0" w:color="000000"/>
              <w:right w:val="single" w:sz="4" w:space="0" w:color="000000"/>
            </w:tcBorders>
            <w:hideMark/>
          </w:tcPr>
          <w:p w:rsidR="0082013F" w:rsidRDefault="0082013F">
            <w:pPr>
              <w:spacing w:line="276" w:lineRule="auto"/>
              <w:jc w:val="center"/>
              <w:outlineLvl w:val="0"/>
              <w:rPr>
                <w:sz w:val="18"/>
                <w:szCs w:val="18"/>
                <w:lang w:eastAsia="en-US"/>
              </w:rPr>
            </w:pPr>
            <w:r>
              <w:rPr>
                <w:sz w:val="18"/>
                <w:szCs w:val="18"/>
                <w:lang w:eastAsia="en-US"/>
              </w:rPr>
              <w:t>Утверждено решением о бюджете от 14.12.2016 № 154    (</w:t>
            </w:r>
            <w:r>
              <w:rPr>
                <w:color w:val="17365D" w:themeColor="text2" w:themeShade="BF"/>
                <w:sz w:val="18"/>
                <w:szCs w:val="18"/>
                <w:lang w:eastAsia="en-US"/>
              </w:rPr>
              <w:t xml:space="preserve">в </w:t>
            </w:r>
            <w:r>
              <w:rPr>
                <w:sz w:val="18"/>
                <w:szCs w:val="18"/>
                <w:lang w:eastAsia="en-US"/>
              </w:rPr>
              <w:t xml:space="preserve">ред. от 28.02.2017 № 203) </w:t>
            </w:r>
          </w:p>
        </w:tc>
        <w:tc>
          <w:tcPr>
            <w:tcW w:w="1829" w:type="dxa"/>
            <w:tcBorders>
              <w:top w:val="single" w:sz="4" w:space="0" w:color="000000"/>
              <w:left w:val="single" w:sz="4" w:space="0" w:color="000000"/>
              <w:bottom w:val="single" w:sz="4" w:space="0" w:color="000000"/>
              <w:right w:val="single" w:sz="4" w:space="0" w:color="000000"/>
            </w:tcBorders>
            <w:hideMark/>
          </w:tcPr>
          <w:p w:rsidR="0082013F" w:rsidRDefault="0082013F">
            <w:pPr>
              <w:spacing w:line="276" w:lineRule="auto"/>
              <w:ind w:left="-130"/>
              <w:jc w:val="center"/>
              <w:outlineLvl w:val="0"/>
              <w:rPr>
                <w:sz w:val="18"/>
                <w:szCs w:val="18"/>
                <w:lang w:eastAsia="en-US"/>
              </w:rPr>
            </w:pPr>
            <w:r>
              <w:rPr>
                <w:sz w:val="18"/>
                <w:szCs w:val="18"/>
                <w:lang w:eastAsia="en-US"/>
              </w:rPr>
              <w:t>Показатели исполнения бюджета на 01.04.2017</w:t>
            </w:r>
          </w:p>
        </w:tc>
        <w:tc>
          <w:tcPr>
            <w:tcW w:w="1983" w:type="dxa"/>
            <w:tcBorders>
              <w:top w:val="single" w:sz="4" w:space="0" w:color="000000"/>
              <w:left w:val="single" w:sz="4" w:space="0" w:color="000000"/>
              <w:bottom w:val="single" w:sz="4" w:space="0" w:color="000000"/>
              <w:right w:val="single" w:sz="4" w:space="0" w:color="000000"/>
            </w:tcBorders>
            <w:hideMark/>
          </w:tcPr>
          <w:p w:rsidR="0082013F" w:rsidRDefault="0082013F">
            <w:pPr>
              <w:spacing w:line="276" w:lineRule="auto"/>
              <w:jc w:val="center"/>
              <w:outlineLvl w:val="0"/>
              <w:rPr>
                <w:sz w:val="18"/>
                <w:szCs w:val="18"/>
                <w:lang w:eastAsia="en-US"/>
              </w:rPr>
            </w:pPr>
            <w:r>
              <w:rPr>
                <w:sz w:val="18"/>
                <w:szCs w:val="18"/>
                <w:lang w:eastAsia="en-US"/>
              </w:rPr>
              <w:t>Отклонение</w:t>
            </w:r>
            <w:proofErr w:type="gramStart"/>
            <w:r>
              <w:rPr>
                <w:sz w:val="18"/>
                <w:szCs w:val="18"/>
                <w:lang w:eastAsia="en-US"/>
              </w:rPr>
              <w:t xml:space="preserve"> (+/-), (</w:t>
            </w:r>
            <w:proofErr w:type="gramEnd"/>
            <w:r>
              <w:rPr>
                <w:sz w:val="18"/>
                <w:szCs w:val="18"/>
                <w:lang w:eastAsia="en-US"/>
              </w:rPr>
              <w:t>гр.3-гр.2)</w:t>
            </w:r>
          </w:p>
        </w:tc>
        <w:tc>
          <w:tcPr>
            <w:tcW w:w="1707" w:type="dxa"/>
            <w:tcBorders>
              <w:top w:val="single" w:sz="4" w:space="0" w:color="000000"/>
              <w:left w:val="single" w:sz="4" w:space="0" w:color="000000"/>
              <w:bottom w:val="single" w:sz="4" w:space="0" w:color="000000"/>
              <w:right w:val="single" w:sz="4" w:space="0" w:color="000000"/>
            </w:tcBorders>
            <w:hideMark/>
          </w:tcPr>
          <w:p w:rsidR="0082013F" w:rsidRDefault="0082013F">
            <w:pPr>
              <w:jc w:val="center"/>
              <w:outlineLvl w:val="0"/>
              <w:rPr>
                <w:rFonts w:cstheme="minorBidi"/>
                <w:sz w:val="18"/>
                <w:szCs w:val="18"/>
                <w:lang w:eastAsia="en-US"/>
              </w:rPr>
            </w:pPr>
            <w:r>
              <w:rPr>
                <w:sz w:val="18"/>
                <w:szCs w:val="18"/>
                <w:lang w:eastAsia="en-US"/>
              </w:rPr>
              <w:t xml:space="preserve">Процент исполнения, </w:t>
            </w:r>
          </w:p>
          <w:p w:rsidR="0082013F" w:rsidRDefault="0082013F">
            <w:pPr>
              <w:spacing w:line="276" w:lineRule="auto"/>
              <w:jc w:val="center"/>
              <w:outlineLvl w:val="0"/>
              <w:rPr>
                <w:sz w:val="18"/>
                <w:szCs w:val="18"/>
                <w:lang w:eastAsia="en-US"/>
              </w:rPr>
            </w:pPr>
            <w:r>
              <w:rPr>
                <w:sz w:val="18"/>
                <w:szCs w:val="18"/>
                <w:lang w:eastAsia="en-US"/>
              </w:rPr>
              <w:t>(гр.3/гр.2*100), %</w:t>
            </w:r>
          </w:p>
        </w:tc>
      </w:tr>
      <w:tr w:rsidR="0082013F" w:rsidTr="0082013F">
        <w:trPr>
          <w:trHeight w:val="216"/>
        </w:trPr>
        <w:tc>
          <w:tcPr>
            <w:tcW w:w="0" w:type="auto"/>
            <w:tcBorders>
              <w:top w:val="single" w:sz="4" w:space="0" w:color="000000"/>
              <w:left w:val="single" w:sz="4" w:space="0" w:color="000000"/>
              <w:bottom w:val="single" w:sz="4" w:space="0" w:color="000000"/>
              <w:right w:val="single" w:sz="4" w:space="0" w:color="000000"/>
            </w:tcBorders>
            <w:vAlign w:val="center"/>
            <w:hideMark/>
          </w:tcPr>
          <w:p w:rsidR="0082013F" w:rsidRDefault="0082013F">
            <w:pPr>
              <w:jc w:val="center"/>
              <w:rPr>
                <w:sz w:val="18"/>
                <w:szCs w:val="18"/>
                <w:lang w:eastAsia="en-US"/>
              </w:rPr>
            </w:pPr>
            <w:r>
              <w:rPr>
                <w:sz w:val="18"/>
                <w:szCs w:val="18"/>
                <w:lang w:eastAsia="en-US"/>
              </w:rPr>
              <w:t>1</w:t>
            </w:r>
          </w:p>
        </w:tc>
        <w:tc>
          <w:tcPr>
            <w:tcW w:w="1920" w:type="dxa"/>
            <w:tcBorders>
              <w:top w:val="single" w:sz="4" w:space="0" w:color="000000"/>
              <w:left w:val="single" w:sz="4" w:space="0" w:color="000000"/>
              <w:bottom w:val="single" w:sz="4" w:space="0" w:color="000000"/>
              <w:right w:val="single" w:sz="4" w:space="0" w:color="000000"/>
            </w:tcBorders>
            <w:hideMark/>
          </w:tcPr>
          <w:p w:rsidR="0082013F" w:rsidRDefault="0082013F">
            <w:pPr>
              <w:spacing w:line="276" w:lineRule="auto"/>
              <w:jc w:val="center"/>
              <w:outlineLvl w:val="0"/>
              <w:rPr>
                <w:sz w:val="18"/>
                <w:szCs w:val="18"/>
                <w:lang w:eastAsia="en-US"/>
              </w:rPr>
            </w:pPr>
            <w:r>
              <w:rPr>
                <w:sz w:val="18"/>
                <w:szCs w:val="18"/>
                <w:lang w:eastAsia="en-US"/>
              </w:rPr>
              <w:t>2</w:t>
            </w:r>
          </w:p>
        </w:tc>
        <w:tc>
          <w:tcPr>
            <w:tcW w:w="1829" w:type="dxa"/>
            <w:tcBorders>
              <w:top w:val="single" w:sz="4" w:space="0" w:color="000000"/>
              <w:left w:val="single" w:sz="4" w:space="0" w:color="000000"/>
              <w:bottom w:val="single" w:sz="4" w:space="0" w:color="000000"/>
              <w:right w:val="single" w:sz="4" w:space="0" w:color="000000"/>
            </w:tcBorders>
            <w:hideMark/>
          </w:tcPr>
          <w:p w:rsidR="0082013F" w:rsidRDefault="0082013F">
            <w:pPr>
              <w:spacing w:line="276" w:lineRule="auto"/>
              <w:ind w:left="-130"/>
              <w:jc w:val="center"/>
              <w:outlineLvl w:val="0"/>
              <w:rPr>
                <w:sz w:val="18"/>
                <w:szCs w:val="18"/>
                <w:lang w:eastAsia="en-US"/>
              </w:rPr>
            </w:pPr>
            <w:r>
              <w:rPr>
                <w:sz w:val="18"/>
                <w:szCs w:val="18"/>
                <w:lang w:eastAsia="en-US"/>
              </w:rPr>
              <w:t>3</w:t>
            </w:r>
          </w:p>
        </w:tc>
        <w:tc>
          <w:tcPr>
            <w:tcW w:w="1983" w:type="dxa"/>
            <w:tcBorders>
              <w:top w:val="single" w:sz="4" w:space="0" w:color="000000"/>
              <w:left w:val="single" w:sz="4" w:space="0" w:color="000000"/>
              <w:bottom w:val="single" w:sz="4" w:space="0" w:color="000000"/>
              <w:right w:val="single" w:sz="4" w:space="0" w:color="000000"/>
            </w:tcBorders>
            <w:hideMark/>
          </w:tcPr>
          <w:p w:rsidR="0082013F" w:rsidRDefault="0082013F">
            <w:pPr>
              <w:spacing w:line="276" w:lineRule="auto"/>
              <w:jc w:val="center"/>
              <w:outlineLvl w:val="0"/>
              <w:rPr>
                <w:sz w:val="18"/>
                <w:szCs w:val="18"/>
                <w:lang w:eastAsia="en-US"/>
              </w:rPr>
            </w:pPr>
            <w:r>
              <w:rPr>
                <w:sz w:val="18"/>
                <w:szCs w:val="18"/>
                <w:lang w:eastAsia="en-US"/>
              </w:rPr>
              <w:t>4</w:t>
            </w:r>
          </w:p>
        </w:tc>
        <w:tc>
          <w:tcPr>
            <w:tcW w:w="1707" w:type="dxa"/>
            <w:tcBorders>
              <w:top w:val="single" w:sz="4" w:space="0" w:color="000000"/>
              <w:left w:val="single" w:sz="4" w:space="0" w:color="000000"/>
              <w:bottom w:val="single" w:sz="4" w:space="0" w:color="000000"/>
              <w:right w:val="single" w:sz="4" w:space="0" w:color="000000"/>
            </w:tcBorders>
            <w:hideMark/>
          </w:tcPr>
          <w:p w:rsidR="0082013F" w:rsidRDefault="0082013F">
            <w:pPr>
              <w:spacing w:line="276" w:lineRule="auto"/>
              <w:jc w:val="center"/>
              <w:outlineLvl w:val="0"/>
              <w:rPr>
                <w:sz w:val="18"/>
                <w:szCs w:val="18"/>
                <w:lang w:eastAsia="en-US"/>
              </w:rPr>
            </w:pPr>
            <w:r>
              <w:rPr>
                <w:sz w:val="18"/>
                <w:szCs w:val="18"/>
                <w:lang w:eastAsia="en-US"/>
              </w:rPr>
              <w:t>5</w:t>
            </w:r>
          </w:p>
        </w:tc>
      </w:tr>
      <w:tr w:rsidR="0082013F" w:rsidTr="0082013F">
        <w:trPr>
          <w:trHeight w:val="420"/>
        </w:trPr>
        <w:tc>
          <w:tcPr>
            <w:tcW w:w="2077" w:type="dxa"/>
            <w:tcBorders>
              <w:top w:val="single" w:sz="4" w:space="0" w:color="000000"/>
              <w:left w:val="single" w:sz="4" w:space="0" w:color="000000"/>
              <w:bottom w:val="single" w:sz="4" w:space="0" w:color="000000"/>
              <w:right w:val="single" w:sz="4" w:space="0" w:color="000000"/>
            </w:tcBorders>
            <w:hideMark/>
          </w:tcPr>
          <w:p w:rsidR="0082013F" w:rsidRDefault="0082013F">
            <w:pPr>
              <w:spacing w:line="276" w:lineRule="auto"/>
              <w:ind w:left="142" w:right="-19"/>
              <w:outlineLvl w:val="0"/>
              <w:rPr>
                <w:sz w:val="18"/>
                <w:szCs w:val="18"/>
                <w:lang w:eastAsia="en-US"/>
              </w:rPr>
            </w:pPr>
            <w:r>
              <w:rPr>
                <w:sz w:val="18"/>
                <w:szCs w:val="18"/>
                <w:lang w:eastAsia="en-US"/>
              </w:rPr>
              <w:t xml:space="preserve">Общий объём доходов </w:t>
            </w:r>
          </w:p>
        </w:tc>
        <w:tc>
          <w:tcPr>
            <w:tcW w:w="1920" w:type="dxa"/>
            <w:tcBorders>
              <w:top w:val="single" w:sz="4" w:space="0" w:color="000000"/>
              <w:left w:val="single" w:sz="4" w:space="0" w:color="000000"/>
              <w:bottom w:val="single" w:sz="4" w:space="0" w:color="000000"/>
              <w:right w:val="single" w:sz="4" w:space="0" w:color="000000"/>
            </w:tcBorders>
            <w:vAlign w:val="center"/>
            <w:hideMark/>
          </w:tcPr>
          <w:p w:rsidR="0082013F" w:rsidRDefault="0082013F">
            <w:pPr>
              <w:spacing w:line="276" w:lineRule="auto"/>
              <w:ind w:left="142" w:right="55"/>
              <w:jc w:val="center"/>
              <w:outlineLvl w:val="0"/>
              <w:rPr>
                <w:sz w:val="18"/>
                <w:szCs w:val="18"/>
                <w:lang w:eastAsia="en-US"/>
              </w:rPr>
            </w:pPr>
            <w:r>
              <w:rPr>
                <w:sz w:val="18"/>
                <w:szCs w:val="18"/>
                <w:lang w:eastAsia="en-US"/>
              </w:rPr>
              <w:t>498 286,7</w:t>
            </w:r>
          </w:p>
        </w:tc>
        <w:tc>
          <w:tcPr>
            <w:tcW w:w="1829" w:type="dxa"/>
            <w:tcBorders>
              <w:top w:val="single" w:sz="4" w:space="0" w:color="000000"/>
              <w:left w:val="single" w:sz="4" w:space="0" w:color="000000"/>
              <w:bottom w:val="single" w:sz="4" w:space="0" w:color="000000"/>
              <w:right w:val="single" w:sz="4" w:space="0" w:color="000000"/>
            </w:tcBorders>
            <w:vAlign w:val="center"/>
            <w:hideMark/>
          </w:tcPr>
          <w:p w:rsidR="0082013F" w:rsidRDefault="0082013F">
            <w:pPr>
              <w:spacing w:line="276" w:lineRule="auto"/>
              <w:ind w:left="142" w:right="55"/>
              <w:jc w:val="center"/>
              <w:outlineLvl w:val="0"/>
              <w:rPr>
                <w:sz w:val="18"/>
                <w:szCs w:val="18"/>
                <w:lang w:eastAsia="en-US"/>
              </w:rPr>
            </w:pPr>
            <w:r>
              <w:rPr>
                <w:sz w:val="18"/>
                <w:szCs w:val="18"/>
                <w:lang w:eastAsia="en-US"/>
              </w:rPr>
              <w:t>130 641,6</w:t>
            </w:r>
          </w:p>
        </w:tc>
        <w:tc>
          <w:tcPr>
            <w:tcW w:w="1983" w:type="dxa"/>
            <w:tcBorders>
              <w:top w:val="single" w:sz="4" w:space="0" w:color="000000"/>
              <w:left w:val="single" w:sz="4" w:space="0" w:color="000000"/>
              <w:bottom w:val="single" w:sz="4" w:space="0" w:color="000000"/>
              <w:right w:val="single" w:sz="4" w:space="0" w:color="000000"/>
            </w:tcBorders>
            <w:vAlign w:val="center"/>
            <w:hideMark/>
          </w:tcPr>
          <w:p w:rsidR="0082013F" w:rsidRDefault="0082013F">
            <w:pPr>
              <w:spacing w:line="276" w:lineRule="auto"/>
              <w:ind w:left="142" w:right="55"/>
              <w:jc w:val="center"/>
              <w:outlineLvl w:val="0"/>
              <w:rPr>
                <w:sz w:val="18"/>
                <w:szCs w:val="18"/>
                <w:lang w:eastAsia="en-US"/>
              </w:rPr>
            </w:pPr>
            <w:r>
              <w:rPr>
                <w:sz w:val="18"/>
                <w:szCs w:val="18"/>
                <w:lang w:eastAsia="en-US"/>
              </w:rPr>
              <w:t>- 367 645,1</w:t>
            </w:r>
          </w:p>
        </w:tc>
        <w:tc>
          <w:tcPr>
            <w:tcW w:w="1707" w:type="dxa"/>
            <w:tcBorders>
              <w:top w:val="single" w:sz="4" w:space="0" w:color="000000"/>
              <w:left w:val="single" w:sz="4" w:space="0" w:color="000000"/>
              <w:bottom w:val="single" w:sz="4" w:space="0" w:color="000000"/>
              <w:right w:val="single" w:sz="4" w:space="0" w:color="000000"/>
            </w:tcBorders>
            <w:vAlign w:val="center"/>
            <w:hideMark/>
          </w:tcPr>
          <w:p w:rsidR="0082013F" w:rsidRDefault="0082013F">
            <w:pPr>
              <w:spacing w:line="276" w:lineRule="auto"/>
              <w:ind w:left="142" w:right="55"/>
              <w:jc w:val="center"/>
              <w:outlineLvl w:val="0"/>
              <w:rPr>
                <w:sz w:val="18"/>
                <w:szCs w:val="18"/>
                <w:lang w:eastAsia="en-US"/>
              </w:rPr>
            </w:pPr>
            <w:r>
              <w:rPr>
                <w:sz w:val="18"/>
                <w:szCs w:val="18"/>
                <w:lang w:eastAsia="en-US"/>
              </w:rPr>
              <w:t>26,2</w:t>
            </w:r>
          </w:p>
        </w:tc>
      </w:tr>
      <w:tr w:rsidR="0082013F" w:rsidTr="0082013F">
        <w:trPr>
          <w:trHeight w:val="224"/>
        </w:trPr>
        <w:tc>
          <w:tcPr>
            <w:tcW w:w="2077" w:type="dxa"/>
            <w:tcBorders>
              <w:top w:val="single" w:sz="4" w:space="0" w:color="000000"/>
              <w:left w:val="single" w:sz="4" w:space="0" w:color="000000"/>
              <w:bottom w:val="single" w:sz="4" w:space="0" w:color="000000"/>
              <w:right w:val="single" w:sz="4" w:space="0" w:color="000000"/>
            </w:tcBorders>
            <w:hideMark/>
          </w:tcPr>
          <w:p w:rsidR="0082013F" w:rsidRDefault="0082013F">
            <w:pPr>
              <w:spacing w:line="276" w:lineRule="auto"/>
              <w:ind w:left="142" w:right="-19"/>
              <w:outlineLvl w:val="0"/>
              <w:rPr>
                <w:sz w:val="18"/>
                <w:szCs w:val="18"/>
                <w:lang w:eastAsia="en-US"/>
              </w:rPr>
            </w:pPr>
            <w:r>
              <w:rPr>
                <w:sz w:val="18"/>
                <w:szCs w:val="18"/>
                <w:lang w:eastAsia="en-US"/>
              </w:rPr>
              <w:t>Общий объём расходов</w:t>
            </w:r>
          </w:p>
        </w:tc>
        <w:tc>
          <w:tcPr>
            <w:tcW w:w="1920" w:type="dxa"/>
            <w:tcBorders>
              <w:top w:val="single" w:sz="4" w:space="0" w:color="000000"/>
              <w:left w:val="single" w:sz="4" w:space="0" w:color="000000"/>
              <w:bottom w:val="single" w:sz="4" w:space="0" w:color="000000"/>
              <w:right w:val="single" w:sz="4" w:space="0" w:color="000000"/>
            </w:tcBorders>
            <w:vAlign w:val="center"/>
            <w:hideMark/>
          </w:tcPr>
          <w:p w:rsidR="0082013F" w:rsidRDefault="0082013F">
            <w:pPr>
              <w:spacing w:line="276" w:lineRule="auto"/>
              <w:ind w:left="142" w:right="55"/>
              <w:jc w:val="center"/>
              <w:outlineLvl w:val="0"/>
              <w:rPr>
                <w:sz w:val="18"/>
                <w:szCs w:val="18"/>
                <w:lang w:eastAsia="en-US"/>
              </w:rPr>
            </w:pPr>
            <w:r>
              <w:rPr>
                <w:sz w:val="18"/>
                <w:szCs w:val="18"/>
                <w:lang w:eastAsia="en-US"/>
              </w:rPr>
              <w:t>505 738,4</w:t>
            </w:r>
          </w:p>
        </w:tc>
        <w:tc>
          <w:tcPr>
            <w:tcW w:w="1829" w:type="dxa"/>
            <w:tcBorders>
              <w:top w:val="single" w:sz="4" w:space="0" w:color="000000"/>
              <w:left w:val="single" w:sz="4" w:space="0" w:color="000000"/>
              <w:bottom w:val="single" w:sz="4" w:space="0" w:color="000000"/>
              <w:right w:val="single" w:sz="4" w:space="0" w:color="000000"/>
            </w:tcBorders>
            <w:vAlign w:val="center"/>
            <w:hideMark/>
          </w:tcPr>
          <w:p w:rsidR="0082013F" w:rsidRDefault="0082013F">
            <w:pPr>
              <w:spacing w:line="276" w:lineRule="auto"/>
              <w:ind w:left="142" w:right="55"/>
              <w:jc w:val="center"/>
              <w:outlineLvl w:val="0"/>
              <w:rPr>
                <w:sz w:val="18"/>
                <w:szCs w:val="18"/>
                <w:lang w:eastAsia="en-US"/>
              </w:rPr>
            </w:pPr>
            <w:r>
              <w:rPr>
                <w:sz w:val="18"/>
                <w:szCs w:val="18"/>
                <w:lang w:eastAsia="en-US"/>
              </w:rPr>
              <w:t>124 943,1</w:t>
            </w:r>
          </w:p>
        </w:tc>
        <w:tc>
          <w:tcPr>
            <w:tcW w:w="1983" w:type="dxa"/>
            <w:tcBorders>
              <w:top w:val="single" w:sz="4" w:space="0" w:color="000000"/>
              <w:left w:val="single" w:sz="4" w:space="0" w:color="000000"/>
              <w:bottom w:val="single" w:sz="4" w:space="0" w:color="000000"/>
              <w:right w:val="single" w:sz="4" w:space="0" w:color="000000"/>
            </w:tcBorders>
            <w:vAlign w:val="center"/>
            <w:hideMark/>
          </w:tcPr>
          <w:p w:rsidR="0082013F" w:rsidRDefault="0082013F">
            <w:pPr>
              <w:spacing w:line="276" w:lineRule="auto"/>
              <w:ind w:left="142" w:right="55"/>
              <w:jc w:val="center"/>
              <w:outlineLvl w:val="0"/>
              <w:rPr>
                <w:sz w:val="18"/>
                <w:szCs w:val="18"/>
                <w:lang w:eastAsia="en-US"/>
              </w:rPr>
            </w:pPr>
            <w:r>
              <w:rPr>
                <w:sz w:val="18"/>
                <w:szCs w:val="18"/>
                <w:lang w:eastAsia="en-US"/>
              </w:rPr>
              <w:t>- 380 795,3</w:t>
            </w:r>
          </w:p>
        </w:tc>
        <w:tc>
          <w:tcPr>
            <w:tcW w:w="1707" w:type="dxa"/>
            <w:tcBorders>
              <w:top w:val="single" w:sz="4" w:space="0" w:color="000000"/>
              <w:left w:val="single" w:sz="4" w:space="0" w:color="000000"/>
              <w:bottom w:val="single" w:sz="4" w:space="0" w:color="000000"/>
              <w:right w:val="single" w:sz="4" w:space="0" w:color="000000"/>
            </w:tcBorders>
            <w:vAlign w:val="center"/>
            <w:hideMark/>
          </w:tcPr>
          <w:p w:rsidR="0082013F" w:rsidRDefault="0082013F">
            <w:pPr>
              <w:spacing w:line="276" w:lineRule="auto"/>
              <w:ind w:left="142" w:right="55"/>
              <w:jc w:val="center"/>
              <w:outlineLvl w:val="0"/>
              <w:rPr>
                <w:sz w:val="18"/>
                <w:szCs w:val="18"/>
                <w:lang w:eastAsia="en-US"/>
              </w:rPr>
            </w:pPr>
            <w:r>
              <w:rPr>
                <w:sz w:val="18"/>
                <w:szCs w:val="18"/>
                <w:lang w:eastAsia="en-US"/>
              </w:rPr>
              <w:t>24,7</w:t>
            </w:r>
          </w:p>
        </w:tc>
      </w:tr>
      <w:tr w:rsidR="0082013F" w:rsidTr="0082013F">
        <w:trPr>
          <w:trHeight w:val="134"/>
        </w:trPr>
        <w:tc>
          <w:tcPr>
            <w:tcW w:w="2077" w:type="dxa"/>
            <w:tcBorders>
              <w:top w:val="single" w:sz="4" w:space="0" w:color="000000"/>
              <w:left w:val="single" w:sz="4" w:space="0" w:color="000000"/>
              <w:bottom w:val="single" w:sz="4" w:space="0" w:color="000000"/>
              <w:right w:val="single" w:sz="4" w:space="0" w:color="000000"/>
            </w:tcBorders>
            <w:hideMark/>
          </w:tcPr>
          <w:p w:rsidR="0082013F" w:rsidRDefault="0082013F">
            <w:pPr>
              <w:ind w:left="142" w:right="-19"/>
              <w:outlineLvl w:val="0"/>
              <w:rPr>
                <w:rFonts w:cstheme="minorBidi"/>
                <w:sz w:val="18"/>
                <w:szCs w:val="18"/>
                <w:lang w:eastAsia="en-US"/>
              </w:rPr>
            </w:pPr>
            <w:r>
              <w:rPr>
                <w:sz w:val="18"/>
                <w:szCs w:val="18"/>
                <w:lang w:eastAsia="en-US"/>
              </w:rPr>
              <w:t>Профицит</w:t>
            </w:r>
            <w:proofErr w:type="gramStart"/>
            <w:r>
              <w:rPr>
                <w:sz w:val="18"/>
                <w:szCs w:val="18"/>
                <w:lang w:eastAsia="en-US"/>
              </w:rPr>
              <w:t xml:space="preserve"> (+)/ </w:t>
            </w:r>
            <w:proofErr w:type="gramEnd"/>
          </w:p>
          <w:p w:rsidR="0082013F" w:rsidRDefault="0082013F">
            <w:pPr>
              <w:spacing w:line="276" w:lineRule="auto"/>
              <w:ind w:left="142" w:right="-19"/>
              <w:outlineLvl w:val="0"/>
              <w:rPr>
                <w:sz w:val="18"/>
                <w:szCs w:val="18"/>
                <w:lang w:eastAsia="en-US"/>
              </w:rPr>
            </w:pPr>
            <w:r>
              <w:rPr>
                <w:sz w:val="18"/>
                <w:szCs w:val="18"/>
                <w:lang w:eastAsia="en-US"/>
              </w:rPr>
              <w:t>Дефицит</w:t>
            </w:r>
            <w:proofErr w:type="gramStart"/>
            <w:r>
              <w:rPr>
                <w:sz w:val="18"/>
                <w:szCs w:val="18"/>
                <w:lang w:eastAsia="en-US"/>
              </w:rPr>
              <w:t xml:space="preserve"> (-)</w:t>
            </w:r>
            <w:proofErr w:type="gramEnd"/>
          </w:p>
        </w:tc>
        <w:tc>
          <w:tcPr>
            <w:tcW w:w="1920" w:type="dxa"/>
            <w:tcBorders>
              <w:top w:val="single" w:sz="4" w:space="0" w:color="000000"/>
              <w:left w:val="single" w:sz="4" w:space="0" w:color="000000"/>
              <w:bottom w:val="single" w:sz="4" w:space="0" w:color="000000"/>
              <w:right w:val="single" w:sz="4" w:space="0" w:color="000000"/>
            </w:tcBorders>
            <w:vAlign w:val="center"/>
            <w:hideMark/>
          </w:tcPr>
          <w:p w:rsidR="0082013F" w:rsidRDefault="0082013F">
            <w:pPr>
              <w:spacing w:line="276" w:lineRule="auto"/>
              <w:ind w:left="142" w:right="55"/>
              <w:jc w:val="center"/>
              <w:outlineLvl w:val="0"/>
              <w:rPr>
                <w:sz w:val="18"/>
                <w:szCs w:val="18"/>
                <w:lang w:eastAsia="en-US"/>
              </w:rPr>
            </w:pPr>
            <w:r>
              <w:rPr>
                <w:sz w:val="18"/>
                <w:szCs w:val="18"/>
                <w:lang w:eastAsia="en-US"/>
              </w:rPr>
              <w:t>- 7 451,7</w:t>
            </w:r>
          </w:p>
        </w:tc>
        <w:tc>
          <w:tcPr>
            <w:tcW w:w="1829" w:type="dxa"/>
            <w:tcBorders>
              <w:top w:val="single" w:sz="4" w:space="0" w:color="000000"/>
              <w:left w:val="single" w:sz="4" w:space="0" w:color="000000"/>
              <w:bottom w:val="single" w:sz="4" w:space="0" w:color="000000"/>
              <w:right w:val="single" w:sz="4" w:space="0" w:color="000000"/>
            </w:tcBorders>
            <w:vAlign w:val="center"/>
            <w:hideMark/>
          </w:tcPr>
          <w:p w:rsidR="0082013F" w:rsidRDefault="0082013F">
            <w:pPr>
              <w:spacing w:line="276" w:lineRule="auto"/>
              <w:ind w:left="142" w:right="55"/>
              <w:jc w:val="center"/>
              <w:outlineLvl w:val="0"/>
              <w:rPr>
                <w:sz w:val="18"/>
                <w:szCs w:val="18"/>
                <w:lang w:eastAsia="en-US"/>
              </w:rPr>
            </w:pPr>
            <w:r>
              <w:rPr>
                <w:sz w:val="18"/>
                <w:szCs w:val="18"/>
                <w:lang w:eastAsia="en-US"/>
              </w:rPr>
              <w:t>+5 698,5</w:t>
            </w:r>
          </w:p>
        </w:tc>
        <w:tc>
          <w:tcPr>
            <w:tcW w:w="1983" w:type="dxa"/>
            <w:tcBorders>
              <w:top w:val="single" w:sz="4" w:space="0" w:color="000000"/>
              <w:left w:val="single" w:sz="4" w:space="0" w:color="000000"/>
              <w:bottom w:val="single" w:sz="4" w:space="0" w:color="000000"/>
              <w:right w:val="single" w:sz="4" w:space="0" w:color="000000"/>
            </w:tcBorders>
            <w:vAlign w:val="center"/>
            <w:hideMark/>
          </w:tcPr>
          <w:p w:rsidR="0082013F" w:rsidRDefault="0082013F">
            <w:pPr>
              <w:spacing w:line="276" w:lineRule="auto"/>
              <w:ind w:left="142" w:right="55"/>
              <w:jc w:val="center"/>
              <w:outlineLvl w:val="0"/>
              <w:rPr>
                <w:sz w:val="18"/>
                <w:szCs w:val="18"/>
                <w:lang w:eastAsia="en-US"/>
              </w:rPr>
            </w:pPr>
            <w:r>
              <w:rPr>
                <w:sz w:val="18"/>
                <w:szCs w:val="18"/>
                <w:lang w:eastAsia="en-US"/>
              </w:rPr>
              <w:t>х</w:t>
            </w:r>
          </w:p>
        </w:tc>
        <w:tc>
          <w:tcPr>
            <w:tcW w:w="1707" w:type="dxa"/>
            <w:tcBorders>
              <w:top w:val="single" w:sz="4" w:space="0" w:color="000000"/>
              <w:left w:val="single" w:sz="4" w:space="0" w:color="000000"/>
              <w:bottom w:val="single" w:sz="4" w:space="0" w:color="000000"/>
              <w:right w:val="single" w:sz="4" w:space="0" w:color="000000"/>
            </w:tcBorders>
            <w:vAlign w:val="center"/>
            <w:hideMark/>
          </w:tcPr>
          <w:p w:rsidR="0082013F" w:rsidRDefault="0082013F">
            <w:pPr>
              <w:spacing w:line="276" w:lineRule="auto"/>
              <w:ind w:left="142" w:right="55"/>
              <w:jc w:val="center"/>
              <w:outlineLvl w:val="0"/>
              <w:rPr>
                <w:sz w:val="18"/>
                <w:szCs w:val="18"/>
                <w:lang w:eastAsia="en-US"/>
              </w:rPr>
            </w:pPr>
            <w:r>
              <w:rPr>
                <w:sz w:val="18"/>
                <w:szCs w:val="18"/>
                <w:lang w:eastAsia="en-US"/>
              </w:rPr>
              <w:t>х</w:t>
            </w:r>
          </w:p>
        </w:tc>
      </w:tr>
    </w:tbl>
    <w:p w:rsidR="0082013F" w:rsidRDefault="0082013F" w:rsidP="0082013F">
      <w:pPr>
        <w:ind w:right="-142" w:firstLine="567"/>
        <w:jc w:val="both"/>
        <w:outlineLvl w:val="0"/>
        <w:rPr>
          <w:rFonts w:cstheme="minorBidi"/>
        </w:rPr>
      </w:pPr>
      <w:r>
        <w:t>Таким образом, бюджет МО ГО «Вуктыл» за 1 квартал 2017г. исполнен с профицитом в сумме 5 698,5тыс. руб. и характеризуется превышением показателя исполнения доходной части над его расходной частью на 1,5 процентных пунктов.</w:t>
      </w:r>
    </w:p>
    <w:p w:rsidR="0082013F" w:rsidRDefault="0082013F" w:rsidP="0082013F">
      <w:pPr>
        <w:ind w:right="-142" w:firstLine="567"/>
        <w:jc w:val="both"/>
        <w:outlineLvl w:val="0"/>
        <w:rPr>
          <w:sz w:val="22"/>
          <w:szCs w:val="22"/>
        </w:rPr>
      </w:pPr>
      <w:r>
        <w:t xml:space="preserve">В таблице №9 </w:t>
      </w:r>
      <w:r>
        <w:rPr>
          <w:color w:val="17365D" w:themeColor="text2" w:themeShade="BF"/>
          <w:sz w:val="16"/>
          <w:szCs w:val="16"/>
        </w:rPr>
        <w:t xml:space="preserve"> </w:t>
      </w:r>
      <w:r>
        <w:rPr>
          <w:color w:val="17365D" w:themeColor="text2" w:themeShade="BF"/>
        </w:rPr>
        <w:t>п</w:t>
      </w:r>
      <w:r>
        <w:t>редставлена динамика основных показателей исполнения бюджета МО ГО «Вуктыл» в сравнении с аналогичными показателями  прошлого года.</w:t>
      </w:r>
    </w:p>
    <w:p w:rsidR="0082013F" w:rsidRDefault="0082013F" w:rsidP="0082013F">
      <w:pPr>
        <w:ind w:right="-143" w:firstLine="567"/>
        <w:jc w:val="right"/>
        <w:outlineLvl w:val="0"/>
        <w:rPr>
          <w:sz w:val="20"/>
          <w:szCs w:val="20"/>
        </w:rPr>
      </w:pPr>
      <w:r>
        <w:rPr>
          <w:sz w:val="16"/>
          <w:szCs w:val="16"/>
        </w:rPr>
        <w:t xml:space="preserve">  </w:t>
      </w:r>
      <w:r>
        <w:rPr>
          <w:sz w:val="20"/>
          <w:szCs w:val="20"/>
        </w:rPr>
        <w:t>Таблица № 9 (</w:t>
      </w:r>
      <w:proofErr w:type="spellStart"/>
      <w:r>
        <w:rPr>
          <w:sz w:val="20"/>
          <w:szCs w:val="20"/>
        </w:rPr>
        <w:t>тыс</w:t>
      </w:r>
      <w:proofErr w:type="gramStart"/>
      <w:r>
        <w:rPr>
          <w:sz w:val="20"/>
          <w:szCs w:val="20"/>
        </w:rPr>
        <w:t>.р</w:t>
      </w:r>
      <w:proofErr w:type="gramEnd"/>
      <w:r>
        <w:rPr>
          <w:sz w:val="20"/>
          <w:szCs w:val="20"/>
        </w:rPr>
        <w:t>уб</w:t>
      </w:r>
      <w:proofErr w:type="spellEnd"/>
      <w:r>
        <w:rPr>
          <w:sz w:val="20"/>
          <w:szCs w:val="20"/>
        </w:rPr>
        <w:t>.)</w:t>
      </w:r>
    </w:p>
    <w:tbl>
      <w:tblPr>
        <w:tblW w:w="975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0"/>
        <w:gridCol w:w="2411"/>
        <w:gridCol w:w="1417"/>
        <w:gridCol w:w="2695"/>
        <w:gridCol w:w="1417"/>
      </w:tblGrid>
      <w:tr w:rsidR="0082013F" w:rsidTr="0082013F">
        <w:trPr>
          <w:trHeight w:val="249"/>
        </w:trPr>
        <w:tc>
          <w:tcPr>
            <w:tcW w:w="1810" w:type="dxa"/>
            <w:vMerge w:val="restart"/>
            <w:tcBorders>
              <w:top w:val="single" w:sz="4" w:space="0" w:color="000000"/>
              <w:left w:val="single" w:sz="4" w:space="0" w:color="000000"/>
              <w:bottom w:val="single" w:sz="4" w:space="0" w:color="000000"/>
              <w:right w:val="single" w:sz="4" w:space="0" w:color="000000"/>
            </w:tcBorders>
            <w:hideMark/>
          </w:tcPr>
          <w:p w:rsidR="0082013F" w:rsidRDefault="0082013F">
            <w:pPr>
              <w:spacing w:line="276" w:lineRule="auto"/>
              <w:ind w:right="7"/>
              <w:jc w:val="center"/>
              <w:outlineLvl w:val="0"/>
              <w:rPr>
                <w:sz w:val="18"/>
                <w:szCs w:val="18"/>
                <w:lang w:eastAsia="en-US"/>
              </w:rPr>
            </w:pPr>
            <w:r>
              <w:rPr>
                <w:sz w:val="18"/>
                <w:szCs w:val="18"/>
                <w:lang w:eastAsia="en-US"/>
              </w:rPr>
              <w:t>Основные показатели бюджета</w:t>
            </w:r>
          </w:p>
        </w:tc>
        <w:tc>
          <w:tcPr>
            <w:tcW w:w="3828" w:type="dxa"/>
            <w:gridSpan w:val="2"/>
            <w:tcBorders>
              <w:top w:val="single" w:sz="4" w:space="0" w:color="000000"/>
              <w:left w:val="single" w:sz="4" w:space="0" w:color="000000"/>
              <w:bottom w:val="single" w:sz="4" w:space="0" w:color="000000"/>
              <w:right w:val="single" w:sz="4" w:space="0" w:color="000000"/>
            </w:tcBorders>
            <w:hideMark/>
          </w:tcPr>
          <w:p w:rsidR="0082013F" w:rsidRDefault="0082013F">
            <w:pPr>
              <w:spacing w:line="276" w:lineRule="auto"/>
              <w:ind w:right="7"/>
              <w:jc w:val="center"/>
              <w:outlineLvl w:val="0"/>
              <w:rPr>
                <w:sz w:val="18"/>
                <w:szCs w:val="18"/>
                <w:lang w:eastAsia="en-US"/>
              </w:rPr>
            </w:pPr>
            <w:r>
              <w:rPr>
                <w:sz w:val="18"/>
                <w:szCs w:val="18"/>
                <w:lang w:eastAsia="en-US"/>
              </w:rPr>
              <w:t>1 квартал 2016г.</w:t>
            </w:r>
          </w:p>
        </w:tc>
        <w:tc>
          <w:tcPr>
            <w:tcW w:w="4112" w:type="dxa"/>
            <w:gridSpan w:val="2"/>
            <w:tcBorders>
              <w:top w:val="single" w:sz="4" w:space="0" w:color="000000"/>
              <w:left w:val="single" w:sz="4" w:space="0" w:color="000000"/>
              <w:bottom w:val="single" w:sz="4" w:space="0" w:color="000000"/>
              <w:right w:val="single" w:sz="4" w:space="0" w:color="000000"/>
            </w:tcBorders>
            <w:hideMark/>
          </w:tcPr>
          <w:p w:rsidR="0082013F" w:rsidRDefault="0082013F">
            <w:pPr>
              <w:spacing w:line="276" w:lineRule="auto"/>
              <w:ind w:right="7"/>
              <w:jc w:val="center"/>
              <w:outlineLvl w:val="0"/>
              <w:rPr>
                <w:sz w:val="18"/>
                <w:szCs w:val="18"/>
                <w:lang w:eastAsia="en-US"/>
              </w:rPr>
            </w:pPr>
            <w:r>
              <w:rPr>
                <w:sz w:val="18"/>
                <w:szCs w:val="18"/>
                <w:lang w:eastAsia="en-US"/>
              </w:rPr>
              <w:t>1 квартал 2017г.</w:t>
            </w:r>
          </w:p>
        </w:tc>
      </w:tr>
      <w:tr w:rsidR="0082013F" w:rsidTr="0082013F">
        <w:trPr>
          <w:trHeight w:val="148"/>
        </w:trPr>
        <w:tc>
          <w:tcPr>
            <w:tcW w:w="1810" w:type="dxa"/>
            <w:vMerge/>
            <w:tcBorders>
              <w:top w:val="single" w:sz="4" w:space="0" w:color="000000"/>
              <w:left w:val="single" w:sz="4" w:space="0" w:color="000000"/>
              <w:bottom w:val="single" w:sz="4" w:space="0" w:color="000000"/>
              <w:right w:val="single" w:sz="4" w:space="0" w:color="000000"/>
            </w:tcBorders>
            <w:vAlign w:val="center"/>
            <w:hideMark/>
          </w:tcPr>
          <w:p w:rsidR="0082013F" w:rsidRDefault="0082013F">
            <w:pPr>
              <w:rPr>
                <w:sz w:val="18"/>
                <w:szCs w:val="18"/>
                <w:lang w:eastAsia="en-US"/>
              </w:rPr>
            </w:pPr>
          </w:p>
        </w:tc>
        <w:tc>
          <w:tcPr>
            <w:tcW w:w="2411" w:type="dxa"/>
            <w:tcBorders>
              <w:top w:val="single" w:sz="4" w:space="0" w:color="000000"/>
              <w:left w:val="single" w:sz="4" w:space="0" w:color="000000"/>
              <w:bottom w:val="single" w:sz="4" w:space="0" w:color="000000"/>
              <w:right w:val="single" w:sz="4" w:space="0" w:color="000000"/>
            </w:tcBorders>
            <w:hideMark/>
          </w:tcPr>
          <w:p w:rsidR="0082013F" w:rsidRDefault="0082013F">
            <w:pPr>
              <w:ind w:right="-69"/>
              <w:jc w:val="center"/>
              <w:outlineLvl w:val="0"/>
              <w:rPr>
                <w:rFonts w:cstheme="minorBidi"/>
                <w:sz w:val="18"/>
                <w:szCs w:val="18"/>
                <w:lang w:eastAsia="en-US"/>
              </w:rPr>
            </w:pPr>
            <w:r>
              <w:rPr>
                <w:sz w:val="18"/>
                <w:szCs w:val="18"/>
                <w:lang w:eastAsia="en-US"/>
              </w:rPr>
              <w:t>Утверждено решением о бюджете от 07.12.2015 № 34</w:t>
            </w:r>
          </w:p>
          <w:p w:rsidR="0082013F" w:rsidRDefault="0082013F">
            <w:pPr>
              <w:spacing w:line="276" w:lineRule="auto"/>
              <w:ind w:right="7"/>
              <w:jc w:val="center"/>
              <w:outlineLvl w:val="0"/>
              <w:rPr>
                <w:sz w:val="18"/>
                <w:szCs w:val="18"/>
                <w:highlight w:val="yellow"/>
                <w:lang w:eastAsia="en-US"/>
              </w:rPr>
            </w:pPr>
            <w:r>
              <w:rPr>
                <w:sz w:val="18"/>
                <w:szCs w:val="18"/>
                <w:lang w:eastAsia="en-US"/>
              </w:rPr>
              <w:t xml:space="preserve">   </w:t>
            </w:r>
            <w:proofErr w:type="gramStart"/>
            <w:r>
              <w:rPr>
                <w:sz w:val="18"/>
                <w:szCs w:val="18"/>
                <w:lang w:eastAsia="en-US"/>
              </w:rPr>
              <w:t>(в ред. от 10.03.2016 № 50</w:t>
            </w:r>
            <w:proofErr w:type="gramEnd"/>
          </w:p>
        </w:tc>
        <w:tc>
          <w:tcPr>
            <w:tcW w:w="1417" w:type="dxa"/>
            <w:tcBorders>
              <w:top w:val="single" w:sz="4" w:space="0" w:color="000000"/>
              <w:left w:val="single" w:sz="4" w:space="0" w:color="000000"/>
              <w:bottom w:val="single" w:sz="4" w:space="0" w:color="000000"/>
              <w:right w:val="single" w:sz="4" w:space="0" w:color="000000"/>
            </w:tcBorders>
            <w:hideMark/>
          </w:tcPr>
          <w:p w:rsidR="0082013F" w:rsidRDefault="0082013F">
            <w:pPr>
              <w:spacing w:line="276" w:lineRule="auto"/>
              <w:ind w:right="7"/>
              <w:jc w:val="center"/>
              <w:outlineLvl w:val="0"/>
              <w:rPr>
                <w:sz w:val="18"/>
                <w:szCs w:val="18"/>
                <w:lang w:eastAsia="en-US"/>
              </w:rPr>
            </w:pPr>
            <w:r>
              <w:rPr>
                <w:sz w:val="18"/>
                <w:szCs w:val="18"/>
                <w:lang w:eastAsia="en-US"/>
              </w:rPr>
              <w:t xml:space="preserve">Исполнение </w:t>
            </w:r>
          </w:p>
        </w:tc>
        <w:tc>
          <w:tcPr>
            <w:tcW w:w="2695" w:type="dxa"/>
            <w:tcBorders>
              <w:top w:val="single" w:sz="4" w:space="0" w:color="000000"/>
              <w:left w:val="single" w:sz="4" w:space="0" w:color="000000"/>
              <w:bottom w:val="single" w:sz="4" w:space="0" w:color="000000"/>
              <w:right w:val="single" w:sz="4" w:space="0" w:color="auto"/>
            </w:tcBorders>
            <w:hideMark/>
          </w:tcPr>
          <w:p w:rsidR="0082013F" w:rsidRDefault="0082013F">
            <w:pPr>
              <w:ind w:right="-69"/>
              <w:jc w:val="center"/>
              <w:outlineLvl w:val="0"/>
              <w:rPr>
                <w:rFonts w:cstheme="minorBidi"/>
                <w:sz w:val="18"/>
                <w:szCs w:val="18"/>
                <w:lang w:eastAsia="en-US"/>
              </w:rPr>
            </w:pPr>
            <w:r>
              <w:rPr>
                <w:sz w:val="18"/>
                <w:szCs w:val="18"/>
                <w:lang w:eastAsia="en-US"/>
              </w:rPr>
              <w:t>Утверждено решением о бюджете от 14.12.2016 № 154</w:t>
            </w:r>
          </w:p>
          <w:p w:rsidR="0082013F" w:rsidRDefault="0082013F">
            <w:pPr>
              <w:spacing w:line="276" w:lineRule="auto"/>
              <w:ind w:right="7"/>
              <w:jc w:val="center"/>
              <w:outlineLvl w:val="0"/>
              <w:rPr>
                <w:sz w:val="18"/>
                <w:szCs w:val="18"/>
                <w:highlight w:val="yellow"/>
                <w:lang w:eastAsia="en-US"/>
              </w:rPr>
            </w:pPr>
            <w:r>
              <w:rPr>
                <w:sz w:val="18"/>
                <w:szCs w:val="18"/>
                <w:lang w:eastAsia="en-US"/>
              </w:rPr>
              <w:t xml:space="preserve">   </w:t>
            </w:r>
            <w:proofErr w:type="gramStart"/>
            <w:r>
              <w:rPr>
                <w:sz w:val="18"/>
                <w:szCs w:val="18"/>
                <w:lang w:eastAsia="en-US"/>
              </w:rPr>
              <w:t>(в ред. от 28.02.2017 № 203</w:t>
            </w:r>
            <w:proofErr w:type="gramEnd"/>
          </w:p>
        </w:tc>
        <w:tc>
          <w:tcPr>
            <w:tcW w:w="1417" w:type="dxa"/>
            <w:tcBorders>
              <w:top w:val="single" w:sz="4" w:space="0" w:color="000000"/>
              <w:left w:val="single" w:sz="4" w:space="0" w:color="auto"/>
              <w:bottom w:val="single" w:sz="4" w:space="0" w:color="000000"/>
              <w:right w:val="single" w:sz="4" w:space="0" w:color="000000"/>
            </w:tcBorders>
            <w:hideMark/>
          </w:tcPr>
          <w:p w:rsidR="0082013F" w:rsidRDefault="0082013F">
            <w:pPr>
              <w:spacing w:line="276" w:lineRule="auto"/>
              <w:ind w:right="7"/>
              <w:jc w:val="center"/>
              <w:outlineLvl w:val="0"/>
              <w:rPr>
                <w:sz w:val="18"/>
                <w:szCs w:val="18"/>
                <w:lang w:eastAsia="en-US"/>
              </w:rPr>
            </w:pPr>
            <w:r>
              <w:rPr>
                <w:sz w:val="18"/>
                <w:szCs w:val="18"/>
                <w:lang w:eastAsia="en-US"/>
              </w:rPr>
              <w:t>Исполнение</w:t>
            </w:r>
          </w:p>
        </w:tc>
      </w:tr>
      <w:tr w:rsidR="0082013F" w:rsidTr="0082013F">
        <w:trPr>
          <w:trHeight w:val="370"/>
        </w:trPr>
        <w:tc>
          <w:tcPr>
            <w:tcW w:w="1810" w:type="dxa"/>
            <w:tcBorders>
              <w:top w:val="single" w:sz="4" w:space="0" w:color="000000"/>
              <w:left w:val="single" w:sz="4" w:space="0" w:color="000000"/>
              <w:bottom w:val="single" w:sz="4" w:space="0" w:color="000000"/>
              <w:right w:val="single" w:sz="4" w:space="0" w:color="000000"/>
            </w:tcBorders>
            <w:hideMark/>
          </w:tcPr>
          <w:p w:rsidR="0082013F" w:rsidRDefault="0082013F">
            <w:pPr>
              <w:tabs>
                <w:tab w:val="left" w:pos="1276"/>
              </w:tabs>
              <w:spacing w:line="276" w:lineRule="auto"/>
              <w:ind w:right="7"/>
              <w:jc w:val="both"/>
              <w:outlineLvl w:val="0"/>
              <w:rPr>
                <w:sz w:val="18"/>
                <w:szCs w:val="18"/>
                <w:lang w:eastAsia="en-US"/>
              </w:rPr>
            </w:pPr>
            <w:r>
              <w:rPr>
                <w:sz w:val="18"/>
                <w:szCs w:val="18"/>
                <w:lang w:eastAsia="en-US"/>
              </w:rPr>
              <w:t>Доходы</w:t>
            </w:r>
          </w:p>
        </w:tc>
        <w:tc>
          <w:tcPr>
            <w:tcW w:w="2411" w:type="dxa"/>
            <w:tcBorders>
              <w:top w:val="single" w:sz="4" w:space="0" w:color="000000"/>
              <w:left w:val="single" w:sz="4" w:space="0" w:color="000000"/>
              <w:bottom w:val="single" w:sz="4" w:space="0" w:color="000000"/>
              <w:right w:val="single" w:sz="4" w:space="0" w:color="000000"/>
            </w:tcBorders>
            <w:hideMark/>
          </w:tcPr>
          <w:p w:rsidR="0082013F" w:rsidRDefault="0082013F">
            <w:pPr>
              <w:spacing w:line="276" w:lineRule="auto"/>
              <w:ind w:left="142" w:right="55"/>
              <w:jc w:val="center"/>
              <w:outlineLvl w:val="0"/>
              <w:rPr>
                <w:sz w:val="20"/>
                <w:szCs w:val="20"/>
                <w:lang w:eastAsia="en-US"/>
              </w:rPr>
            </w:pPr>
            <w:r>
              <w:rPr>
                <w:sz w:val="20"/>
                <w:szCs w:val="20"/>
                <w:lang w:eastAsia="en-US"/>
              </w:rPr>
              <w:t>482 736,6</w:t>
            </w:r>
          </w:p>
        </w:tc>
        <w:tc>
          <w:tcPr>
            <w:tcW w:w="1417" w:type="dxa"/>
            <w:tcBorders>
              <w:top w:val="single" w:sz="4" w:space="0" w:color="000000"/>
              <w:left w:val="single" w:sz="4" w:space="0" w:color="000000"/>
              <w:bottom w:val="single" w:sz="4" w:space="0" w:color="000000"/>
              <w:right w:val="single" w:sz="4" w:space="0" w:color="000000"/>
            </w:tcBorders>
            <w:hideMark/>
          </w:tcPr>
          <w:p w:rsidR="0082013F" w:rsidRDefault="0082013F">
            <w:pPr>
              <w:spacing w:line="276" w:lineRule="auto"/>
              <w:ind w:right="33"/>
              <w:jc w:val="center"/>
              <w:outlineLvl w:val="0"/>
              <w:rPr>
                <w:sz w:val="18"/>
                <w:szCs w:val="18"/>
                <w:lang w:eastAsia="en-US"/>
              </w:rPr>
            </w:pPr>
            <w:r>
              <w:rPr>
                <w:sz w:val="18"/>
                <w:szCs w:val="18"/>
                <w:lang w:eastAsia="en-US"/>
              </w:rPr>
              <w:t>108 621,0</w:t>
            </w:r>
          </w:p>
        </w:tc>
        <w:tc>
          <w:tcPr>
            <w:tcW w:w="2695" w:type="dxa"/>
            <w:tcBorders>
              <w:top w:val="single" w:sz="4" w:space="0" w:color="000000"/>
              <w:left w:val="single" w:sz="4" w:space="0" w:color="000000"/>
              <w:bottom w:val="single" w:sz="4" w:space="0" w:color="000000"/>
              <w:right w:val="single" w:sz="4" w:space="0" w:color="auto"/>
            </w:tcBorders>
            <w:hideMark/>
          </w:tcPr>
          <w:p w:rsidR="0082013F" w:rsidRDefault="0082013F">
            <w:pPr>
              <w:spacing w:line="276" w:lineRule="auto"/>
              <w:ind w:left="142" w:right="55"/>
              <w:jc w:val="center"/>
              <w:outlineLvl w:val="0"/>
              <w:rPr>
                <w:sz w:val="18"/>
                <w:szCs w:val="18"/>
                <w:lang w:eastAsia="en-US"/>
              </w:rPr>
            </w:pPr>
            <w:r>
              <w:rPr>
                <w:sz w:val="18"/>
                <w:szCs w:val="18"/>
                <w:lang w:eastAsia="en-US"/>
              </w:rPr>
              <w:t>498 286,7</w:t>
            </w:r>
          </w:p>
        </w:tc>
        <w:tc>
          <w:tcPr>
            <w:tcW w:w="1417" w:type="dxa"/>
            <w:tcBorders>
              <w:top w:val="single" w:sz="4" w:space="0" w:color="000000"/>
              <w:left w:val="single" w:sz="4" w:space="0" w:color="auto"/>
              <w:bottom w:val="single" w:sz="4" w:space="0" w:color="000000"/>
              <w:right w:val="single" w:sz="4" w:space="0" w:color="000000"/>
            </w:tcBorders>
            <w:hideMark/>
          </w:tcPr>
          <w:p w:rsidR="0082013F" w:rsidRDefault="0082013F">
            <w:pPr>
              <w:spacing w:line="276" w:lineRule="auto"/>
              <w:ind w:left="142" w:right="55"/>
              <w:jc w:val="center"/>
              <w:outlineLvl w:val="0"/>
              <w:rPr>
                <w:sz w:val="20"/>
                <w:szCs w:val="20"/>
                <w:lang w:eastAsia="en-US"/>
              </w:rPr>
            </w:pPr>
            <w:r>
              <w:rPr>
                <w:sz w:val="18"/>
                <w:szCs w:val="18"/>
                <w:lang w:eastAsia="en-US"/>
              </w:rPr>
              <w:t>130 641,6</w:t>
            </w:r>
          </w:p>
        </w:tc>
      </w:tr>
      <w:tr w:rsidR="0082013F" w:rsidTr="0082013F">
        <w:trPr>
          <w:trHeight w:val="391"/>
        </w:trPr>
        <w:tc>
          <w:tcPr>
            <w:tcW w:w="1810" w:type="dxa"/>
            <w:tcBorders>
              <w:top w:val="single" w:sz="4" w:space="0" w:color="000000"/>
              <w:left w:val="single" w:sz="4" w:space="0" w:color="000000"/>
              <w:bottom w:val="single" w:sz="4" w:space="0" w:color="000000"/>
              <w:right w:val="single" w:sz="4" w:space="0" w:color="000000"/>
            </w:tcBorders>
            <w:hideMark/>
          </w:tcPr>
          <w:p w:rsidR="0082013F" w:rsidRDefault="0082013F">
            <w:pPr>
              <w:tabs>
                <w:tab w:val="left" w:pos="1276"/>
              </w:tabs>
              <w:spacing w:line="276" w:lineRule="auto"/>
              <w:ind w:right="7"/>
              <w:jc w:val="both"/>
              <w:outlineLvl w:val="0"/>
              <w:rPr>
                <w:sz w:val="18"/>
                <w:szCs w:val="18"/>
                <w:lang w:eastAsia="en-US"/>
              </w:rPr>
            </w:pPr>
            <w:r>
              <w:rPr>
                <w:sz w:val="18"/>
                <w:szCs w:val="18"/>
                <w:lang w:eastAsia="en-US"/>
              </w:rPr>
              <w:t>Расходы</w:t>
            </w:r>
          </w:p>
        </w:tc>
        <w:tc>
          <w:tcPr>
            <w:tcW w:w="2411" w:type="dxa"/>
            <w:tcBorders>
              <w:top w:val="single" w:sz="4" w:space="0" w:color="000000"/>
              <w:left w:val="single" w:sz="4" w:space="0" w:color="000000"/>
              <w:bottom w:val="single" w:sz="4" w:space="0" w:color="000000"/>
              <w:right w:val="single" w:sz="4" w:space="0" w:color="000000"/>
            </w:tcBorders>
            <w:hideMark/>
          </w:tcPr>
          <w:p w:rsidR="0082013F" w:rsidRDefault="0082013F">
            <w:pPr>
              <w:spacing w:line="276" w:lineRule="auto"/>
              <w:ind w:left="142" w:right="55"/>
              <w:jc w:val="center"/>
              <w:outlineLvl w:val="0"/>
              <w:rPr>
                <w:sz w:val="20"/>
                <w:szCs w:val="20"/>
                <w:lang w:eastAsia="en-US"/>
              </w:rPr>
            </w:pPr>
            <w:r>
              <w:rPr>
                <w:sz w:val="20"/>
                <w:szCs w:val="20"/>
                <w:lang w:eastAsia="en-US"/>
              </w:rPr>
              <w:t>499 266,5</w:t>
            </w:r>
          </w:p>
        </w:tc>
        <w:tc>
          <w:tcPr>
            <w:tcW w:w="1417" w:type="dxa"/>
            <w:tcBorders>
              <w:top w:val="single" w:sz="4" w:space="0" w:color="000000"/>
              <w:left w:val="single" w:sz="4" w:space="0" w:color="000000"/>
              <w:bottom w:val="single" w:sz="4" w:space="0" w:color="000000"/>
              <w:right w:val="single" w:sz="4" w:space="0" w:color="000000"/>
            </w:tcBorders>
            <w:hideMark/>
          </w:tcPr>
          <w:p w:rsidR="0082013F" w:rsidRDefault="0082013F">
            <w:pPr>
              <w:spacing w:line="276" w:lineRule="auto"/>
              <w:ind w:right="33"/>
              <w:jc w:val="center"/>
              <w:outlineLvl w:val="0"/>
              <w:rPr>
                <w:sz w:val="18"/>
                <w:szCs w:val="18"/>
                <w:lang w:eastAsia="en-US"/>
              </w:rPr>
            </w:pPr>
            <w:r>
              <w:rPr>
                <w:sz w:val="18"/>
                <w:szCs w:val="18"/>
                <w:lang w:eastAsia="en-US"/>
              </w:rPr>
              <w:t>108 599,8</w:t>
            </w:r>
          </w:p>
        </w:tc>
        <w:tc>
          <w:tcPr>
            <w:tcW w:w="2695" w:type="dxa"/>
            <w:tcBorders>
              <w:top w:val="single" w:sz="4" w:space="0" w:color="000000"/>
              <w:left w:val="single" w:sz="4" w:space="0" w:color="000000"/>
              <w:bottom w:val="single" w:sz="4" w:space="0" w:color="000000"/>
              <w:right w:val="single" w:sz="4" w:space="0" w:color="auto"/>
            </w:tcBorders>
            <w:hideMark/>
          </w:tcPr>
          <w:p w:rsidR="0082013F" w:rsidRDefault="0082013F">
            <w:pPr>
              <w:spacing w:line="276" w:lineRule="auto"/>
              <w:ind w:left="142" w:right="55"/>
              <w:jc w:val="center"/>
              <w:outlineLvl w:val="0"/>
              <w:rPr>
                <w:sz w:val="18"/>
                <w:szCs w:val="18"/>
                <w:lang w:eastAsia="en-US"/>
              </w:rPr>
            </w:pPr>
            <w:r>
              <w:rPr>
                <w:sz w:val="18"/>
                <w:szCs w:val="18"/>
                <w:lang w:eastAsia="en-US"/>
              </w:rPr>
              <w:t>505 738,4</w:t>
            </w:r>
          </w:p>
        </w:tc>
        <w:tc>
          <w:tcPr>
            <w:tcW w:w="1417" w:type="dxa"/>
            <w:tcBorders>
              <w:top w:val="single" w:sz="4" w:space="0" w:color="000000"/>
              <w:left w:val="single" w:sz="4" w:space="0" w:color="auto"/>
              <w:bottom w:val="single" w:sz="4" w:space="0" w:color="000000"/>
              <w:right w:val="single" w:sz="4" w:space="0" w:color="000000"/>
            </w:tcBorders>
            <w:hideMark/>
          </w:tcPr>
          <w:p w:rsidR="0082013F" w:rsidRDefault="0082013F">
            <w:pPr>
              <w:spacing w:line="276" w:lineRule="auto"/>
              <w:ind w:left="142" w:right="55"/>
              <w:jc w:val="center"/>
              <w:outlineLvl w:val="0"/>
              <w:rPr>
                <w:sz w:val="20"/>
                <w:szCs w:val="20"/>
                <w:lang w:eastAsia="en-US"/>
              </w:rPr>
            </w:pPr>
            <w:r>
              <w:rPr>
                <w:sz w:val="18"/>
                <w:szCs w:val="18"/>
                <w:lang w:eastAsia="en-US"/>
              </w:rPr>
              <w:t>124 943,1</w:t>
            </w:r>
          </w:p>
        </w:tc>
      </w:tr>
      <w:tr w:rsidR="0082013F" w:rsidTr="0082013F">
        <w:trPr>
          <w:trHeight w:val="495"/>
        </w:trPr>
        <w:tc>
          <w:tcPr>
            <w:tcW w:w="1810" w:type="dxa"/>
            <w:tcBorders>
              <w:top w:val="single" w:sz="4" w:space="0" w:color="000000"/>
              <w:left w:val="single" w:sz="4" w:space="0" w:color="000000"/>
              <w:bottom w:val="single" w:sz="4" w:space="0" w:color="000000"/>
              <w:right w:val="single" w:sz="4" w:space="0" w:color="000000"/>
            </w:tcBorders>
            <w:hideMark/>
          </w:tcPr>
          <w:p w:rsidR="0082013F" w:rsidRDefault="0082013F">
            <w:pPr>
              <w:tabs>
                <w:tab w:val="left" w:pos="1276"/>
              </w:tabs>
              <w:ind w:right="7"/>
              <w:jc w:val="both"/>
              <w:outlineLvl w:val="0"/>
              <w:rPr>
                <w:rFonts w:cstheme="minorBidi"/>
                <w:b/>
                <w:sz w:val="18"/>
                <w:szCs w:val="18"/>
                <w:lang w:eastAsia="en-US"/>
              </w:rPr>
            </w:pPr>
            <w:r>
              <w:rPr>
                <w:b/>
                <w:sz w:val="18"/>
                <w:szCs w:val="18"/>
                <w:lang w:eastAsia="en-US"/>
              </w:rPr>
              <w:t>Профицит</w:t>
            </w:r>
            <w:proofErr w:type="gramStart"/>
            <w:r>
              <w:rPr>
                <w:b/>
                <w:sz w:val="18"/>
                <w:szCs w:val="18"/>
                <w:lang w:eastAsia="en-US"/>
              </w:rPr>
              <w:t xml:space="preserve"> (+)/</w:t>
            </w:r>
            <w:proofErr w:type="gramEnd"/>
          </w:p>
          <w:p w:rsidR="0082013F" w:rsidRDefault="0082013F">
            <w:pPr>
              <w:tabs>
                <w:tab w:val="left" w:pos="1276"/>
              </w:tabs>
              <w:spacing w:line="276" w:lineRule="auto"/>
              <w:ind w:right="7"/>
              <w:jc w:val="both"/>
              <w:outlineLvl w:val="0"/>
              <w:rPr>
                <w:b/>
                <w:sz w:val="18"/>
                <w:szCs w:val="18"/>
                <w:lang w:eastAsia="en-US"/>
              </w:rPr>
            </w:pPr>
            <w:r>
              <w:rPr>
                <w:b/>
                <w:sz w:val="18"/>
                <w:szCs w:val="18"/>
                <w:lang w:eastAsia="en-US"/>
              </w:rPr>
              <w:t>Дефицит</w:t>
            </w:r>
            <w:proofErr w:type="gramStart"/>
            <w:r>
              <w:rPr>
                <w:b/>
                <w:sz w:val="18"/>
                <w:szCs w:val="18"/>
                <w:lang w:eastAsia="en-US"/>
              </w:rPr>
              <w:t xml:space="preserve"> (-)</w:t>
            </w:r>
            <w:proofErr w:type="gramEnd"/>
          </w:p>
        </w:tc>
        <w:tc>
          <w:tcPr>
            <w:tcW w:w="2411" w:type="dxa"/>
            <w:tcBorders>
              <w:top w:val="single" w:sz="4" w:space="0" w:color="000000"/>
              <w:left w:val="single" w:sz="4" w:space="0" w:color="000000"/>
              <w:bottom w:val="single" w:sz="4" w:space="0" w:color="000000"/>
              <w:right w:val="single" w:sz="4" w:space="0" w:color="000000"/>
            </w:tcBorders>
            <w:hideMark/>
          </w:tcPr>
          <w:p w:rsidR="0082013F" w:rsidRDefault="0082013F">
            <w:pPr>
              <w:spacing w:line="276" w:lineRule="auto"/>
              <w:ind w:right="33"/>
              <w:jc w:val="center"/>
              <w:outlineLvl w:val="0"/>
              <w:rPr>
                <w:b/>
                <w:sz w:val="18"/>
                <w:szCs w:val="18"/>
                <w:lang w:eastAsia="en-US"/>
              </w:rPr>
            </w:pPr>
            <w:r>
              <w:rPr>
                <w:b/>
                <w:sz w:val="20"/>
                <w:szCs w:val="20"/>
                <w:lang w:eastAsia="en-US"/>
              </w:rPr>
              <w:t>- 16 529,9</w:t>
            </w:r>
          </w:p>
        </w:tc>
        <w:tc>
          <w:tcPr>
            <w:tcW w:w="1417" w:type="dxa"/>
            <w:tcBorders>
              <w:top w:val="single" w:sz="4" w:space="0" w:color="000000"/>
              <w:left w:val="single" w:sz="4" w:space="0" w:color="000000"/>
              <w:bottom w:val="single" w:sz="4" w:space="0" w:color="000000"/>
              <w:right w:val="single" w:sz="4" w:space="0" w:color="000000"/>
            </w:tcBorders>
            <w:hideMark/>
          </w:tcPr>
          <w:p w:rsidR="0082013F" w:rsidRDefault="0082013F">
            <w:pPr>
              <w:spacing w:line="276" w:lineRule="auto"/>
              <w:ind w:right="33"/>
              <w:jc w:val="center"/>
              <w:outlineLvl w:val="0"/>
              <w:rPr>
                <w:b/>
                <w:sz w:val="18"/>
                <w:szCs w:val="18"/>
                <w:lang w:eastAsia="en-US"/>
              </w:rPr>
            </w:pPr>
            <w:r>
              <w:rPr>
                <w:b/>
                <w:sz w:val="18"/>
                <w:szCs w:val="18"/>
                <w:lang w:eastAsia="en-US"/>
              </w:rPr>
              <w:t>+ 21,2</w:t>
            </w:r>
          </w:p>
        </w:tc>
        <w:tc>
          <w:tcPr>
            <w:tcW w:w="2695" w:type="dxa"/>
            <w:tcBorders>
              <w:top w:val="single" w:sz="4" w:space="0" w:color="000000"/>
              <w:left w:val="single" w:sz="4" w:space="0" w:color="000000"/>
              <w:bottom w:val="single" w:sz="4" w:space="0" w:color="000000"/>
              <w:right w:val="single" w:sz="4" w:space="0" w:color="auto"/>
            </w:tcBorders>
            <w:hideMark/>
          </w:tcPr>
          <w:p w:rsidR="0082013F" w:rsidRDefault="0082013F">
            <w:pPr>
              <w:spacing w:line="276" w:lineRule="auto"/>
              <w:ind w:left="142" w:right="55"/>
              <w:jc w:val="center"/>
              <w:outlineLvl w:val="0"/>
              <w:rPr>
                <w:b/>
                <w:sz w:val="18"/>
                <w:szCs w:val="18"/>
                <w:lang w:eastAsia="en-US"/>
              </w:rPr>
            </w:pPr>
            <w:r>
              <w:rPr>
                <w:b/>
                <w:sz w:val="18"/>
                <w:szCs w:val="18"/>
                <w:lang w:eastAsia="en-US"/>
              </w:rPr>
              <w:t>- 7 451,7</w:t>
            </w:r>
          </w:p>
        </w:tc>
        <w:tc>
          <w:tcPr>
            <w:tcW w:w="1417" w:type="dxa"/>
            <w:tcBorders>
              <w:top w:val="single" w:sz="4" w:space="0" w:color="000000"/>
              <w:left w:val="single" w:sz="4" w:space="0" w:color="auto"/>
              <w:bottom w:val="single" w:sz="4" w:space="0" w:color="000000"/>
              <w:right w:val="single" w:sz="4" w:space="0" w:color="000000"/>
            </w:tcBorders>
            <w:hideMark/>
          </w:tcPr>
          <w:p w:rsidR="0082013F" w:rsidRDefault="0082013F">
            <w:pPr>
              <w:spacing w:line="276" w:lineRule="auto"/>
              <w:ind w:left="142" w:right="55"/>
              <w:jc w:val="center"/>
              <w:outlineLvl w:val="0"/>
              <w:rPr>
                <w:b/>
                <w:sz w:val="18"/>
                <w:szCs w:val="18"/>
                <w:lang w:eastAsia="en-US"/>
              </w:rPr>
            </w:pPr>
            <w:r>
              <w:rPr>
                <w:b/>
                <w:sz w:val="18"/>
                <w:szCs w:val="18"/>
                <w:lang w:eastAsia="en-US"/>
              </w:rPr>
              <w:t>+ 5 698,5</w:t>
            </w:r>
          </w:p>
        </w:tc>
      </w:tr>
    </w:tbl>
    <w:p w:rsidR="0082013F" w:rsidRDefault="0082013F" w:rsidP="0082013F">
      <w:pPr>
        <w:widowControl w:val="0"/>
        <w:ind w:firstLine="567"/>
        <w:jc w:val="both"/>
        <w:rPr>
          <w:rFonts w:cstheme="minorBidi"/>
        </w:rPr>
      </w:pPr>
      <w:r>
        <w:t xml:space="preserve">Вместе с тем, следует отметить, что при профиците  бюджета МО ГО «Вуктыл» в 1 квартале 2017г. сумма фактически неисполненных принятых обязательств в виде кредиторской задолженности составила </w:t>
      </w:r>
      <w:r>
        <w:rPr>
          <w:b/>
        </w:rPr>
        <w:t>10 415,5тыс</w:t>
      </w:r>
      <w:proofErr w:type="gramStart"/>
      <w:r>
        <w:rPr>
          <w:b/>
        </w:rPr>
        <w:t>.р</w:t>
      </w:r>
      <w:proofErr w:type="gramEnd"/>
      <w:r>
        <w:rPr>
          <w:b/>
        </w:rPr>
        <w:t>уб</w:t>
      </w:r>
      <w:r>
        <w:t>.,</w:t>
      </w:r>
      <w:r>
        <w:rPr>
          <w:color w:val="FF0000"/>
        </w:rPr>
        <w:t xml:space="preserve"> </w:t>
      </w:r>
      <w:r>
        <w:t xml:space="preserve">из которой просроченная задолженность составила </w:t>
      </w:r>
      <w:r>
        <w:rPr>
          <w:b/>
        </w:rPr>
        <w:t>0,0тыс.руб.,</w:t>
      </w:r>
      <w:r>
        <w:t xml:space="preserve"> долгосрочная – </w:t>
      </w:r>
      <w:r>
        <w:rPr>
          <w:b/>
        </w:rPr>
        <w:t>0,0тыс.руб.</w:t>
      </w:r>
    </w:p>
    <w:p w:rsidR="0082013F" w:rsidRDefault="0082013F" w:rsidP="0082013F">
      <w:pPr>
        <w:widowControl w:val="0"/>
        <w:ind w:firstLine="567"/>
        <w:jc w:val="both"/>
      </w:pPr>
      <w:r>
        <w:t xml:space="preserve">Кредиторская задолженность ГРБС на 01.04.2017, представлена в таблице № 10. </w:t>
      </w:r>
    </w:p>
    <w:p w:rsidR="0082013F" w:rsidRDefault="0082013F" w:rsidP="0082013F">
      <w:pPr>
        <w:widowControl w:val="0"/>
        <w:ind w:firstLine="567"/>
        <w:jc w:val="right"/>
        <w:rPr>
          <w:sz w:val="20"/>
          <w:szCs w:val="20"/>
        </w:rPr>
      </w:pPr>
      <w:r>
        <w:rPr>
          <w:sz w:val="20"/>
          <w:szCs w:val="20"/>
        </w:rPr>
        <w:t>Таблица №10 (тыс. руб.)</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9"/>
        <w:gridCol w:w="3971"/>
      </w:tblGrid>
      <w:tr w:rsidR="0082013F" w:rsidTr="0082013F">
        <w:trPr>
          <w:trHeight w:val="264"/>
        </w:trPr>
        <w:tc>
          <w:tcPr>
            <w:tcW w:w="5387" w:type="dxa"/>
            <w:vMerge w:val="restart"/>
            <w:tcBorders>
              <w:top w:val="single" w:sz="4" w:space="0" w:color="auto"/>
              <w:left w:val="single" w:sz="4" w:space="0" w:color="auto"/>
              <w:bottom w:val="single" w:sz="4" w:space="0" w:color="auto"/>
              <w:right w:val="single" w:sz="4" w:space="0" w:color="auto"/>
            </w:tcBorders>
            <w:noWrap/>
            <w:hideMark/>
          </w:tcPr>
          <w:p w:rsidR="0082013F" w:rsidRDefault="0082013F">
            <w:pPr>
              <w:spacing w:line="276" w:lineRule="auto"/>
              <w:ind w:left="317"/>
              <w:jc w:val="center"/>
              <w:rPr>
                <w:color w:val="000000"/>
                <w:sz w:val="20"/>
                <w:szCs w:val="20"/>
              </w:rPr>
            </w:pPr>
            <w:r>
              <w:rPr>
                <w:color w:val="000000"/>
                <w:sz w:val="20"/>
                <w:szCs w:val="20"/>
              </w:rPr>
              <w:t>ГРБС</w:t>
            </w:r>
          </w:p>
        </w:tc>
        <w:tc>
          <w:tcPr>
            <w:tcW w:w="3969" w:type="dxa"/>
            <w:vMerge w:val="restart"/>
            <w:tcBorders>
              <w:top w:val="single" w:sz="4" w:space="0" w:color="auto"/>
              <w:left w:val="single" w:sz="4" w:space="0" w:color="auto"/>
              <w:bottom w:val="single" w:sz="4" w:space="0" w:color="auto"/>
              <w:right w:val="single" w:sz="4" w:space="0" w:color="auto"/>
            </w:tcBorders>
            <w:hideMark/>
          </w:tcPr>
          <w:p w:rsidR="0082013F" w:rsidRDefault="0082013F">
            <w:pPr>
              <w:jc w:val="center"/>
              <w:rPr>
                <w:color w:val="000000"/>
                <w:sz w:val="20"/>
                <w:szCs w:val="20"/>
              </w:rPr>
            </w:pPr>
            <w:r>
              <w:rPr>
                <w:color w:val="000000"/>
                <w:sz w:val="20"/>
                <w:szCs w:val="20"/>
              </w:rPr>
              <w:t xml:space="preserve">Кредиторская задолженность </w:t>
            </w:r>
          </w:p>
          <w:p w:rsidR="0082013F" w:rsidRDefault="0082013F">
            <w:pPr>
              <w:spacing w:line="276" w:lineRule="auto"/>
              <w:jc w:val="center"/>
              <w:rPr>
                <w:color w:val="000000"/>
                <w:sz w:val="20"/>
                <w:szCs w:val="20"/>
              </w:rPr>
            </w:pPr>
            <w:r>
              <w:rPr>
                <w:color w:val="000000"/>
                <w:sz w:val="20"/>
                <w:szCs w:val="20"/>
              </w:rPr>
              <w:t>на 01.04.2017</w:t>
            </w:r>
          </w:p>
        </w:tc>
      </w:tr>
      <w:tr w:rsidR="0082013F" w:rsidTr="0082013F">
        <w:trPr>
          <w:trHeight w:val="230"/>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82013F" w:rsidRDefault="0082013F">
            <w:pPr>
              <w:rPr>
                <w:color w:val="000000"/>
                <w:sz w:val="20"/>
                <w:szCs w:val="2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82013F" w:rsidRDefault="0082013F">
            <w:pPr>
              <w:rPr>
                <w:color w:val="000000"/>
                <w:sz w:val="20"/>
                <w:szCs w:val="20"/>
              </w:rPr>
            </w:pPr>
          </w:p>
        </w:tc>
      </w:tr>
      <w:tr w:rsidR="0082013F" w:rsidTr="000F336C">
        <w:trPr>
          <w:trHeight w:val="230"/>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82013F" w:rsidRDefault="0082013F">
            <w:pPr>
              <w:rPr>
                <w:color w:val="000000"/>
                <w:sz w:val="20"/>
                <w:szCs w:val="20"/>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82013F" w:rsidRDefault="0082013F">
            <w:pPr>
              <w:rPr>
                <w:color w:val="000000"/>
                <w:sz w:val="20"/>
                <w:szCs w:val="20"/>
              </w:rPr>
            </w:pPr>
          </w:p>
        </w:tc>
      </w:tr>
      <w:tr w:rsidR="0082013F" w:rsidTr="000F336C">
        <w:trPr>
          <w:trHeight w:val="154"/>
        </w:trPr>
        <w:tc>
          <w:tcPr>
            <w:tcW w:w="5387"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jc w:val="center"/>
              <w:rPr>
                <w:color w:val="000000"/>
                <w:sz w:val="20"/>
                <w:szCs w:val="20"/>
              </w:rPr>
            </w:pPr>
            <w:r>
              <w:rPr>
                <w:color w:val="000000"/>
                <w:sz w:val="20"/>
                <w:szCs w:val="20"/>
              </w:rPr>
              <w:t>Финансовое управление администрации ГО «Вуктыл»</w:t>
            </w:r>
          </w:p>
        </w:tc>
        <w:tc>
          <w:tcPr>
            <w:tcW w:w="3969" w:type="dxa"/>
            <w:tcBorders>
              <w:top w:val="single" w:sz="4" w:space="0" w:color="auto"/>
              <w:left w:val="single" w:sz="4" w:space="0" w:color="auto"/>
              <w:bottom w:val="single" w:sz="4" w:space="0" w:color="auto"/>
              <w:right w:val="single" w:sz="4" w:space="0" w:color="auto"/>
            </w:tcBorders>
            <w:hideMark/>
          </w:tcPr>
          <w:p w:rsidR="0082013F" w:rsidRDefault="0082013F">
            <w:pPr>
              <w:spacing w:after="200" w:line="276" w:lineRule="auto"/>
              <w:jc w:val="center"/>
              <w:rPr>
                <w:bCs/>
                <w:color w:val="000000"/>
                <w:sz w:val="20"/>
                <w:szCs w:val="20"/>
              </w:rPr>
            </w:pPr>
            <w:r>
              <w:rPr>
                <w:bCs/>
                <w:color w:val="000000"/>
                <w:sz w:val="20"/>
                <w:szCs w:val="20"/>
              </w:rPr>
              <w:t>377, 5</w:t>
            </w:r>
          </w:p>
        </w:tc>
      </w:tr>
      <w:tr w:rsidR="0082013F" w:rsidTr="000F336C">
        <w:trPr>
          <w:trHeight w:val="104"/>
        </w:trPr>
        <w:tc>
          <w:tcPr>
            <w:tcW w:w="5387"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jc w:val="center"/>
              <w:rPr>
                <w:color w:val="000000"/>
                <w:sz w:val="20"/>
                <w:szCs w:val="20"/>
              </w:rPr>
            </w:pPr>
            <w:r>
              <w:rPr>
                <w:color w:val="000000"/>
                <w:sz w:val="20"/>
                <w:szCs w:val="20"/>
              </w:rPr>
              <w:t>Совет ГО «Вуктыл»</w:t>
            </w:r>
          </w:p>
        </w:tc>
        <w:tc>
          <w:tcPr>
            <w:tcW w:w="3969" w:type="dxa"/>
            <w:tcBorders>
              <w:top w:val="single" w:sz="4" w:space="0" w:color="auto"/>
              <w:left w:val="single" w:sz="4" w:space="0" w:color="auto"/>
              <w:bottom w:val="single" w:sz="4" w:space="0" w:color="auto"/>
              <w:right w:val="single" w:sz="4" w:space="0" w:color="auto"/>
            </w:tcBorders>
            <w:hideMark/>
          </w:tcPr>
          <w:p w:rsidR="0082013F" w:rsidRDefault="0082013F">
            <w:pPr>
              <w:spacing w:after="200" w:line="276" w:lineRule="auto"/>
              <w:jc w:val="center"/>
              <w:rPr>
                <w:bCs/>
                <w:color w:val="000000"/>
                <w:sz w:val="20"/>
                <w:szCs w:val="20"/>
              </w:rPr>
            </w:pPr>
            <w:r>
              <w:rPr>
                <w:bCs/>
                <w:color w:val="000000"/>
                <w:sz w:val="20"/>
                <w:szCs w:val="20"/>
              </w:rPr>
              <w:t>0,0</w:t>
            </w:r>
          </w:p>
        </w:tc>
      </w:tr>
      <w:tr w:rsidR="0082013F" w:rsidTr="000F336C">
        <w:trPr>
          <w:trHeight w:val="351"/>
        </w:trPr>
        <w:tc>
          <w:tcPr>
            <w:tcW w:w="5387"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jc w:val="center"/>
              <w:rPr>
                <w:color w:val="FF0000"/>
                <w:sz w:val="20"/>
                <w:szCs w:val="20"/>
              </w:rPr>
            </w:pPr>
            <w:r>
              <w:rPr>
                <w:sz w:val="20"/>
                <w:szCs w:val="20"/>
              </w:rPr>
              <w:t>Контрольно-счетная палата ГО «Вуктыл»</w:t>
            </w:r>
          </w:p>
        </w:tc>
        <w:tc>
          <w:tcPr>
            <w:tcW w:w="3969" w:type="dxa"/>
            <w:tcBorders>
              <w:top w:val="single" w:sz="4" w:space="0" w:color="auto"/>
              <w:left w:val="single" w:sz="4" w:space="0" w:color="auto"/>
              <w:bottom w:val="single" w:sz="4" w:space="0" w:color="auto"/>
              <w:right w:val="single" w:sz="4" w:space="0" w:color="auto"/>
            </w:tcBorders>
            <w:hideMark/>
          </w:tcPr>
          <w:p w:rsidR="0082013F" w:rsidRDefault="0082013F">
            <w:pPr>
              <w:spacing w:after="200" w:line="276" w:lineRule="auto"/>
              <w:jc w:val="center"/>
              <w:rPr>
                <w:bCs/>
                <w:sz w:val="20"/>
                <w:szCs w:val="20"/>
              </w:rPr>
            </w:pPr>
            <w:r>
              <w:rPr>
                <w:bCs/>
                <w:sz w:val="20"/>
                <w:szCs w:val="20"/>
              </w:rPr>
              <w:t>135,6</w:t>
            </w:r>
          </w:p>
        </w:tc>
      </w:tr>
      <w:tr w:rsidR="0082013F" w:rsidTr="000F336C">
        <w:trPr>
          <w:trHeight w:val="145"/>
        </w:trPr>
        <w:tc>
          <w:tcPr>
            <w:tcW w:w="5387"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jc w:val="center"/>
              <w:rPr>
                <w:color w:val="000000"/>
                <w:sz w:val="20"/>
                <w:szCs w:val="20"/>
              </w:rPr>
            </w:pPr>
            <w:r>
              <w:rPr>
                <w:color w:val="000000"/>
                <w:sz w:val="20"/>
                <w:szCs w:val="20"/>
              </w:rPr>
              <w:t>администрация ГО «Вуктыл»</w:t>
            </w:r>
          </w:p>
        </w:tc>
        <w:tc>
          <w:tcPr>
            <w:tcW w:w="3969" w:type="dxa"/>
            <w:tcBorders>
              <w:top w:val="single" w:sz="4" w:space="0" w:color="auto"/>
              <w:left w:val="single" w:sz="4" w:space="0" w:color="auto"/>
              <w:bottom w:val="single" w:sz="4" w:space="0" w:color="auto"/>
              <w:right w:val="single" w:sz="4" w:space="0" w:color="auto"/>
            </w:tcBorders>
            <w:hideMark/>
          </w:tcPr>
          <w:p w:rsidR="0082013F" w:rsidRDefault="0082013F">
            <w:pPr>
              <w:spacing w:after="200" w:line="276" w:lineRule="auto"/>
              <w:jc w:val="center"/>
              <w:rPr>
                <w:color w:val="000000"/>
                <w:sz w:val="20"/>
                <w:szCs w:val="20"/>
              </w:rPr>
            </w:pPr>
            <w:r>
              <w:rPr>
                <w:bCs/>
                <w:color w:val="000000"/>
                <w:sz w:val="20"/>
                <w:szCs w:val="20"/>
              </w:rPr>
              <w:t>9 617,4</w:t>
            </w:r>
          </w:p>
        </w:tc>
      </w:tr>
      <w:tr w:rsidR="0082013F" w:rsidTr="000F336C">
        <w:trPr>
          <w:trHeight w:val="252"/>
        </w:trPr>
        <w:tc>
          <w:tcPr>
            <w:tcW w:w="5387"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jc w:val="center"/>
              <w:rPr>
                <w:color w:val="000000"/>
                <w:sz w:val="20"/>
                <w:szCs w:val="20"/>
              </w:rPr>
            </w:pPr>
            <w:r>
              <w:rPr>
                <w:color w:val="000000"/>
                <w:sz w:val="20"/>
                <w:szCs w:val="20"/>
              </w:rPr>
              <w:t>Управление образования администрации ГО «Вуктыл»</w:t>
            </w:r>
          </w:p>
        </w:tc>
        <w:tc>
          <w:tcPr>
            <w:tcW w:w="3969" w:type="dxa"/>
            <w:tcBorders>
              <w:top w:val="single" w:sz="4" w:space="0" w:color="auto"/>
              <w:left w:val="single" w:sz="4" w:space="0" w:color="auto"/>
              <w:bottom w:val="single" w:sz="4" w:space="0" w:color="auto"/>
              <w:right w:val="single" w:sz="4" w:space="0" w:color="auto"/>
            </w:tcBorders>
            <w:hideMark/>
          </w:tcPr>
          <w:p w:rsidR="0082013F" w:rsidRDefault="0082013F">
            <w:pPr>
              <w:spacing w:after="200" w:line="276" w:lineRule="auto"/>
              <w:jc w:val="center"/>
              <w:rPr>
                <w:color w:val="000000"/>
                <w:sz w:val="20"/>
                <w:szCs w:val="20"/>
              </w:rPr>
            </w:pPr>
            <w:r>
              <w:rPr>
                <w:bCs/>
                <w:color w:val="000000"/>
                <w:sz w:val="20"/>
                <w:szCs w:val="20"/>
              </w:rPr>
              <w:t>285, 0</w:t>
            </w:r>
          </w:p>
        </w:tc>
      </w:tr>
      <w:tr w:rsidR="0082013F" w:rsidTr="000F336C">
        <w:trPr>
          <w:trHeight w:val="131"/>
        </w:trPr>
        <w:tc>
          <w:tcPr>
            <w:tcW w:w="5387"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jc w:val="right"/>
              <w:rPr>
                <w:b/>
                <w:color w:val="000000"/>
                <w:sz w:val="20"/>
                <w:szCs w:val="20"/>
              </w:rPr>
            </w:pPr>
            <w:r>
              <w:rPr>
                <w:b/>
                <w:color w:val="000000"/>
                <w:sz w:val="20"/>
                <w:szCs w:val="20"/>
              </w:rPr>
              <w:t>Итого:</w:t>
            </w:r>
          </w:p>
        </w:tc>
        <w:tc>
          <w:tcPr>
            <w:tcW w:w="3969" w:type="dxa"/>
            <w:tcBorders>
              <w:top w:val="single" w:sz="4" w:space="0" w:color="auto"/>
              <w:left w:val="single" w:sz="4" w:space="0" w:color="auto"/>
              <w:bottom w:val="single" w:sz="4" w:space="0" w:color="auto"/>
              <w:right w:val="single" w:sz="4" w:space="0" w:color="auto"/>
            </w:tcBorders>
            <w:hideMark/>
          </w:tcPr>
          <w:p w:rsidR="0082013F" w:rsidRDefault="0082013F">
            <w:pPr>
              <w:spacing w:line="276" w:lineRule="auto"/>
              <w:jc w:val="center"/>
              <w:rPr>
                <w:b/>
                <w:color w:val="000000"/>
                <w:sz w:val="20"/>
                <w:szCs w:val="20"/>
              </w:rPr>
            </w:pPr>
            <w:r>
              <w:rPr>
                <w:b/>
                <w:sz w:val="20"/>
                <w:szCs w:val="20"/>
              </w:rPr>
              <w:t>10 415,5</w:t>
            </w:r>
          </w:p>
        </w:tc>
      </w:tr>
    </w:tbl>
    <w:p w:rsidR="0082013F" w:rsidRDefault="0082013F" w:rsidP="0082013F">
      <w:pPr>
        <w:widowControl w:val="0"/>
        <w:ind w:firstLine="567"/>
        <w:jc w:val="both"/>
      </w:pPr>
      <w:r>
        <w:t>Аналитическая информация по кредиторской задолженности в разрезе счетов бюджетного учета представлена в Таблице № 11:</w:t>
      </w:r>
    </w:p>
    <w:p w:rsidR="000F336C" w:rsidRDefault="000F336C" w:rsidP="0082013F">
      <w:pPr>
        <w:widowControl w:val="0"/>
        <w:ind w:firstLine="567"/>
        <w:jc w:val="both"/>
      </w:pPr>
    </w:p>
    <w:p w:rsidR="000F336C" w:rsidRDefault="000F336C" w:rsidP="0082013F">
      <w:pPr>
        <w:widowControl w:val="0"/>
        <w:ind w:firstLine="567"/>
        <w:jc w:val="both"/>
      </w:pPr>
    </w:p>
    <w:p w:rsidR="000F336C" w:rsidRDefault="000F336C" w:rsidP="0082013F">
      <w:pPr>
        <w:widowControl w:val="0"/>
        <w:ind w:firstLine="567"/>
        <w:jc w:val="both"/>
        <w:rPr>
          <w:rFonts w:cstheme="minorBidi"/>
        </w:rPr>
      </w:pPr>
    </w:p>
    <w:p w:rsidR="0082013F" w:rsidRDefault="0082013F" w:rsidP="0082013F">
      <w:pPr>
        <w:widowControl w:val="0"/>
        <w:ind w:firstLine="567"/>
        <w:jc w:val="right"/>
        <w:rPr>
          <w:sz w:val="20"/>
          <w:szCs w:val="20"/>
        </w:rPr>
      </w:pPr>
      <w:r>
        <w:rPr>
          <w:sz w:val="20"/>
          <w:szCs w:val="20"/>
        </w:rPr>
        <w:lastRenderedPageBreak/>
        <w:t>Таблица № 11 (</w:t>
      </w:r>
      <w:proofErr w:type="spellStart"/>
      <w:r>
        <w:rPr>
          <w:sz w:val="20"/>
          <w:szCs w:val="20"/>
        </w:rPr>
        <w:t>тыс</w:t>
      </w:r>
      <w:proofErr w:type="gramStart"/>
      <w:r>
        <w:rPr>
          <w:sz w:val="20"/>
          <w:szCs w:val="20"/>
        </w:rPr>
        <w:t>.р</w:t>
      </w:r>
      <w:proofErr w:type="gramEnd"/>
      <w:r>
        <w:rPr>
          <w:sz w:val="20"/>
          <w:szCs w:val="20"/>
        </w:rPr>
        <w:t>уб</w:t>
      </w:r>
      <w:proofErr w:type="spellEnd"/>
      <w:r>
        <w:rPr>
          <w:sz w:val="20"/>
          <w:szCs w:val="20"/>
        </w:rPr>
        <w:t xml:space="preserve">.) </w:t>
      </w:r>
    </w:p>
    <w:tbl>
      <w:tblPr>
        <w:tblW w:w="9375" w:type="dxa"/>
        <w:tblInd w:w="93" w:type="dxa"/>
        <w:tblLayout w:type="fixed"/>
        <w:tblLook w:val="04A0" w:firstRow="1" w:lastRow="0" w:firstColumn="1" w:lastColumn="0" w:noHBand="0" w:noVBand="1"/>
      </w:tblPr>
      <w:tblGrid>
        <w:gridCol w:w="3418"/>
        <w:gridCol w:w="1986"/>
        <w:gridCol w:w="3971"/>
      </w:tblGrid>
      <w:tr w:rsidR="0082013F" w:rsidRPr="000F336C" w:rsidTr="0082013F">
        <w:trPr>
          <w:trHeight w:val="230"/>
        </w:trPr>
        <w:tc>
          <w:tcPr>
            <w:tcW w:w="3417" w:type="dxa"/>
            <w:vMerge w:val="restart"/>
            <w:tcBorders>
              <w:top w:val="single" w:sz="4" w:space="0" w:color="auto"/>
              <w:left w:val="single" w:sz="4" w:space="0" w:color="auto"/>
              <w:bottom w:val="single" w:sz="4" w:space="0" w:color="auto"/>
              <w:right w:val="single" w:sz="4" w:space="0" w:color="auto"/>
            </w:tcBorders>
            <w:vAlign w:val="center"/>
            <w:hideMark/>
          </w:tcPr>
          <w:p w:rsidR="0082013F" w:rsidRPr="000F336C" w:rsidRDefault="0082013F">
            <w:pPr>
              <w:jc w:val="center"/>
              <w:rPr>
                <w:color w:val="000000"/>
                <w:sz w:val="18"/>
                <w:szCs w:val="18"/>
              </w:rPr>
            </w:pPr>
            <w:r w:rsidRPr="000F336C">
              <w:rPr>
                <w:color w:val="000000"/>
                <w:sz w:val="18"/>
                <w:szCs w:val="18"/>
              </w:rPr>
              <w:t>ГРБС</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82013F" w:rsidRPr="000F336C" w:rsidRDefault="0082013F">
            <w:pPr>
              <w:jc w:val="center"/>
              <w:rPr>
                <w:color w:val="000000"/>
                <w:sz w:val="18"/>
                <w:szCs w:val="18"/>
              </w:rPr>
            </w:pPr>
            <w:r w:rsidRPr="000F336C">
              <w:rPr>
                <w:color w:val="000000"/>
                <w:sz w:val="18"/>
                <w:szCs w:val="18"/>
              </w:rPr>
              <w:t>Код счета бухгалтерского учета</w:t>
            </w: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82013F" w:rsidRPr="000F336C" w:rsidRDefault="0082013F">
            <w:pPr>
              <w:jc w:val="center"/>
              <w:rPr>
                <w:color w:val="000000"/>
                <w:sz w:val="18"/>
                <w:szCs w:val="18"/>
              </w:rPr>
            </w:pPr>
            <w:r w:rsidRPr="000F336C">
              <w:rPr>
                <w:color w:val="000000"/>
                <w:sz w:val="18"/>
                <w:szCs w:val="18"/>
              </w:rPr>
              <w:t xml:space="preserve">Кредиторская задолженность </w:t>
            </w:r>
          </w:p>
          <w:p w:rsidR="0082013F" w:rsidRPr="000F336C" w:rsidRDefault="0082013F">
            <w:pPr>
              <w:jc w:val="center"/>
              <w:rPr>
                <w:color w:val="000000"/>
                <w:sz w:val="18"/>
                <w:szCs w:val="18"/>
              </w:rPr>
            </w:pPr>
            <w:r w:rsidRPr="000F336C">
              <w:rPr>
                <w:color w:val="000000"/>
                <w:sz w:val="18"/>
                <w:szCs w:val="18"/>
              </w:rPr>
              <w:t>на 01.04.2017</w:t>
            </w:r>
          </w:p>
        </w:tc>
      </w:tr>
      <w:tr w:rsidR="0082013F" w:rsidRPr="000F336C" w:rsidTr="0082013F">
        <w:trPr>
          <w:trHeight w:val="230"/>
        </w:trPr>
        <w:tc>
          <w:tcPr>
            <w:tcW w:w="3417" w:type="dxa"/>
            <w:vMerge/>
            <w:tcBorders>
              <w:top w:val="single" w:sz="4" w:space="0" w:color="auto"/>
              <w:left w:val="single" w:sz="4" w:space="0" w:color="auto"/>
              <w:bottom w:val="single" w:sz="4" w:space="0" w:color="auto"/>
              <w:right w:val="single" w:sz="4" w:space="0" w:color="auto"/>
            </w:tcBorders>
            <w:vAlign w:val="center"/>
            <w:hideMark/>
          </w:tcPr>
          <w:p w:rsidR="0082013F" w:rsidRPr="000F336C" w:rsidRDefault="0082013F">
            <w:pPr>
              <w:rPr>
                <w:color w:val="000000"/>
                <w:sz w:val="18"/>
                <w:szCs w:val="1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82013F" w:rsidRPr="000F336C" w:rsidRDefault="0082013F">
            <w:pPr>
              <w:rPr>
                <w:color w:val="000000"/>
                <w:sz w:val="18"/>
                <w:szCs w:val="18"/>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82013F" w:rsidRPr="000F336C" w:rsidRDefault="0082013F">
            <w:pPr>
              <w:rPr>
                <w:color w:val="000000"/>
                <w:sz w:val="18"/>
                <w:szCs w:val="18"/>
              </w:rPr>
            </w:pPr>
          </w:p>
        </w:tc>
      </w:tr>
      <w:tr w:rsidR="0082013F" w:rsidRPr="000F336C" w:rsidTr="0082013F">
        <w:trPr>
          <w:trHeight w:val="230"/>
        </w:trPr>
        <w:tc>
          <w:tcPr>
            <w:tcW w:w="3417" w:type="dxa"/>
            <w:vMerge w:val="restart"/>
            <w:tcBorders>
              <w:top w:val="single" w:sz="4" w:space="0" w:color="auto"/>
              <w:left w:val="single" w:sz="4" w:space="0" w:color="auto"/>
              <w:bottom w:val="single" w:sz="4" w:space="0" w:color="auto"/>
              <w:right w:val="single" w:sz="4" w:space="0" w:color="auto"/>
            </w:tcBorders>
            <w:vAlign w:val="center"/>
            <w:hideMark/>
          </w:tcPr>
          <w:p w:rsidR="0082013F" w:rsidRPr="000F336C" w:rsidRDefault="0082013F">
            <w:pPr>
              <w:jc w:val="center"/>
              <w:rPr>
                <w:color w:val="000000"/>
                <w:sz w:val="18"/>
                <w:szCs w:val="18"/>
              </w:rPr>
            </w:pPr>
            <w:proofErr w:type="gramStart"/>
            <w:r w:rsidRPr="000F336C">
              <w:rPr>
                <w:color w:val="000000"/>
                <w:sz w:val="18"/>
                <w:szCs w:val="18"/>
              </w:rPr>
              <w:t>Контрольно-счетная</w:t>
            </w:r>
            <w:proofErr w:type="gramEnd"/>
            <w:r w:rsidRPr="000F336C">
              <w:rPr>
                <w:color w:val="000000"/>
                <w:sz w:val="18"/>
                <w:szCs w:val="18"/>
              </w:rPr>
              <w:t xml:space="preserve"> палат ГО «Вуктыл»</w:t>
            </w:r>
          </w:p>
        </w:tc>
        <w:tc>
          <w:tcPr>
            <w:tcW w:w="1985" w:type="dxa"/>
            <w:tcBorders>
              <w:top w:val="single" w:sz="4" w:space="0" w:color="auto"/>
              <w:left w:val="single" w:sz="4" w:space="0" w:color="auto"/>
              <w:bottom w:val="single" w:sz="4" w:space="0" w:color="auto"/>
              <w:right w:val="single" w:sz="4" w:space="0" w:color="auto"/>
            </w:tcBorders>
            <w:vAlign w:val="center"/>
            <w:hideMark/>
          </w:tcPr>
          <w:p w:rsidR="0082013F" w:rsidRPr="000F336C" w:rsidRDefault="0082013F">
            <w:pPr>
              <w:jc w:val="center"/>
              <w:rPr>
                <w:color w:val="000000"/>
                <w:sz w:val="18"/>
                <w:szCs w:val="18"/>
              </w:rPr>
            </w:pPr>
            <w:r w:rsidRPr="000F336C">
              <w:rPr>
                <w:color w:val="000000"/>
                <w:sz w:val="18"/>
                <w:szCs w:val="18"/>
              </w:rPr>
              <w:t>1.208.21.000</w:t>
            </w:r>
          </w:p>
        </w:tc>
        <w:tc>
          <w:tcPr>
            <w:tcW w:w="3969" w:type="dxa"/>
            <w:tcBorders>
              <w:top w:val="single" w:sz="4" w:space="0" w:color="auto"/>
              <w:left w:val="single" w:sz="4" w:space="0" w:color="auto"/>
              <w:bottom w:val="single" w:sz="4" w:space="0" w:color="auto"/>
              <w:right w:val="single" w:sz="4" w:space="0" w:color="auto"/>
            </w:tcBorders>
            <w:vAlign w:val="center"/>
            <w:hideMark/>
          </w:tcPr>
          <w:p w:rsidR="0082013F" w:rsidRPr="000F336C" w:rsidRDefault="0082013F">
            <w:pPr>
              <w:jc w:val="center"/>
              <w:rPr>
                <w:color w:val="000000"/>
                <w:sz w:val="18"/>
                <w:szCs w:val="18"/>
              </w:rPr>
            </w:pPr>
            <w:r w:rsidRPr="000F336C">
              <w:rPr>
                <w:color w:val="000000"/>
                <w:sz w:val="18"/>
                <w:szCs w:val="18"/>
              </w:rPr>
              <w:t>0,3</w:t>
            </w:r>
          </w:p>
        </w:tc>
      </w:tr>
      <w:tr w:rsidR="0082013F" w:rsidRPr="000F336C" w:rsidTr="0082013F">
        <w:trPr>
          <w:trHeight w:val="230"/>
        </w:trPr>
        <w:tc>
          <w:tcPr>
            <w:tcW w:w="3417" w:type="dxa"/>
            <w:vMerge/>
            <w:tcBorders>
              <w:top w:val="single" w:sz="4" w:space="0" w:color="auto"/>
              <w:left w:val="single" w:sz="4" w:space="0" w:color="auto"/>
              <w:bottom w:val="single" w:sz="4" w:space="0" w:color="auto"/>
              <w:right w:val="single" w:sz="4" w:space="0" w:color="auto"/>
            </w:tcBorders>
            <w:vAlign w:val="center"/>
            <w:hideMark/>
          </w:tcPr>
          <w:p w:rsidR="0082013F" w:rsidRPr="000F336C" w:rsidRDefault="0082013F">
            <w:pP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82013F" w:rsidRPr="000F336C" w:rsidRDefault="0082013F">
            <w:pPr>
              <w:jc w:val="center"/>
              <w:rPr>
                <w:color w:val="000000"/>
                <w:sz w:val="18"/>
                <w:szCs w:val="18"/>
              </w:rPr>
            </w:pPr>
            <w:r w:rsidRPr="000F336C">
              <w:rPr>
                <w:color w:val="000000"/>
                <w:sz w:val="18"/>
                <w:szCs w:val="18"/>
              </w:rPr>
              <w:t>1.302.11.000</w:t>
            </w:r>
          </w:p>
        </w:tc>
        <w:tc>
          <w:tcPr>
            <w:tcW w:w="3969" w:type="dxa"/>
            <w:tcBorders>
              <w:top w:val="single" w:sz="4" w:space="0" w:color="auto"/>
              <w:left w:val="single" w:sz="4" w:space="0" w:color="auto"/>
              <w:bottom w:val="single" w:sz="4" w:space="0" w:color="auto"/>
              <w:right w:val="single" w:sz="4" w:space="0" w:color="auto"/>
            </w:tcBorders>
            <w:vAlign w:val="center"/>
            <w:hideMark/>
          </w:tcPr>
          <w:p w:rsidR="0082013F" w:rsidRPr="000F336C" w:rsidRDefault="0082013F">
            <w:pPr>
              <w:jc w:val="center"/>
              <w:rPr>
                <w:color w:val="000000"/>
                <w:sz w:val="18"/>
                <w:szCs w:val="18"/>
              </w:rPr>
            </w:pPr>
            <w:r w:rsidRPr="000F336C">
              <w:rPr>
                <w:color w:val="000000"/>
                <w:sz w:val="18"/>
                <w:szCs w:val="18"/>
              </w:rPr>
              <w:t>60,9</w:t>
            </w:r>
          </w:p>
        </w:tc>
      </w:tr>
      <w:tr w:rsidR="0082013F" w:rsidRPr="000F336C" w:rsidTr="0082013F">
        <w:trPr>
          <w:trHeight w:val="230"/>
        </w:trPr>
        <w:tc>
          <w:tcPr>
            <w:tcW w:w="3417" w:type="dxa"/>
            <w:vMerge/>
            <w:tcBorders>
              <w:top w:val="single" w:sz="4" w:space="0" w:color="auto"/>
              <w:left w:val="single" w:sz="4" w:space="0" w:color="auto"/>
              <w:bottom w:val="single" w:sz="4" w:space="0" w:color="auto"/>
              <w:right w:val="single" w:sz="4" w:space="0" w:color="auto"/>
            </w:tcBorders>
            <w:vAlign w:val="center"/>
            <w:hideMark/>
          </w:tcPr>
          <w:p w:rsidR="0082013F" w:rsidRPr="000F336C" w:rsidRDefault="0082013F">
            <w:pP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82013F" w:rsidRPr="000F336C" w:rsidRDefault="0082013F">
            <w:pPr>
              <w:jc w:val="center"/>
              <w:rPr>
                <w:color w:val="000000"/>
                <w:sz w:val="18"/>
                <w:szCs w:val="18"/>
              </w:rPr>
            </w:pPr>
            <w:r w:rsidRPr="000F336C">
              <w:rPr>
                <w:color w:val="000000"/>
                <w:sz w:val="18"/>
                <w:szCs w:val="18"/>
              </w:rPr>
              <w:t>1.302.13.000</w:t>
            </w:r>
          </w:p>
        </w:tc>
        <w:tc>
          <w:tcPr>
            <w:tcW w:w="3969" w:type="dxa"/>
            <w:tcBorders>
              <w:top w:val="single" w:sz="4" w:space="0" w:color="auto"/>
              <w:left w:val="single" w:sz="4" w:space="0" w:color="auto"/>
              <w:bottom w:val="single" w:sz="4" w:space="0" w:color="auto"/>
              <w:right w:val="single" w:sz="4" w:space="0" w:color="auto"/>
            </w:tcBorders>
            <w:vAlign w:val="center"/>
            <w:hideMark/>
          </w:tcPr>
          <w:p w:rsidR="0082013F" w:rsidRPr="000F336C" w:rsidRDefault="0082013F">
            <w:pPr>
              <w:jc w:val="center"/>
              <w:rPr>
                <w:color w:val="000000"/>
                <w:sz w:val="18"/>
                <w:szCs w:val="18"/>
              </w:rPr>
            </w:pPr>
            <w:r w:rsidRPr="000F336C">
              <w:rPr>
                <w:color w:val="000000"/>
                <w:sz w:val="18"/>
                <w:szCs w:val="18"/>
              </w:rPr>
              <w:t>9,7</w:t>
            </w:r>
          </w:p>
        </w:tc>
      </w:tr>
      <w:tr w:rsidR="0082013F" w:rsidRPr="000F336C" w:rsidTr="0082013F">
        <w:trPr>
          <w:trHeight w:val="230"/>
        </w:trPr>
        <w:tc>
          <w:tcPr>
            <w:tcW w:w="3417" w:type="dxa"/>
            <w:vMerge/>
            <w:tcBorders>
              <w:top w:val="single" w:sz="4" w:space="0" w:color="auto"/>
              <w:left w:val="single" w:sz="4" w:space="0" w:color="auto"/>
              <w:bottom w:val="single" w:sz="4" w:space="0" w:color="auto"/>
              <w:right w:val="single" w:sz="4" w:space="0" w:color="auto"/>
            </w:tcBorders>
            <w:vAlign w:val="center"/>
            <w:hideMark/>
          </w:tcPr>
          <w:p w:rsidR="0082013F" w:rsidRPr="000F336C" w:rsidRDefault="0082013F">
            <w:pP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82013F" w:rsidRPr="000F336C" w:rsidRDefault="0082013F">
            <w:pPr>
              <w:jc w:val="center"/>
              <w:rPr>
                <w:color w:val="000000"/>
                <w:sz w:val="18"/>
                <w:szCs w:val="18"/>
              </w:rPr>
            </w:pPr>
            <w:r w:rsidRPr="000F336C">
              <w:rPr>
                <w:color w:val="000000"/>
                <w:sz w:val="18"/>
                <w:szCs w:val="18"/>
              </w:rPr>
              <w:t>1.302.26.000</w:t>
            </w:r>
          </w:p>
        </w:tc>
        <w:tc>
          <w:tcPr>
            <w:tcW w:w="3969" w:type="dxa"/>
            <w:tcBorders>
              <w:top w:val="single" w:sz="4" w:space="0" w:color="auto"/>
              <w:left w:val="single" w:sz="4" w:space="0" w:color="auto"/>
              <w:bottom w:val="single" w:sz="4" w:space="0" w:color="auto"/>
              <w:right w:val="single" w:sz="4" w:space="0" w:color="auto"/>
            </w:tcBorders>
            <w:vAlign w:val="center"/>
            <w:hideMark/>
          </w:tcPr>
          <w:p w:rsidR="0082013F" w:rsidRPr="000F336C" w:rsidRDefault="0082013F">
            <w:pPr>
              <w:jc w:val="center"/>
              <w:rPr>
                <w:color w:val="000000"/>
                <w:sz w:val="18"/>
                <w:szCs w:val="18"/>
              </w:rPr>
            </w:pPr>
            <w:r w:rsidRPr="000F336C">
              <w:rPr>
                <w:color w:val="000000"/>
                <w:sz w:val="18"/>
                <w:szCs w:val="18"/>
              </w:rPr>
              <w:t>5,0</w:t>
            </w:r>
          </w:p>
        </w:tc>
      </w:tr>
      <w:tr w:rsidR="0082013F" w:rsidRPr="000F336C" w:rsidTr="0082013F">
        <w:trPr>
          <w:trHeight w:val="230"/>
        </w:trPr>
        <w:tc>
          <w:tcPr>
            <w:tcW w:w="3417" w:type="dxa"/>
            <w:vMerge/>
            <w:tcBorders>
              <w:top w:val="single" w:sz="4" w:space="0" w:color="auto"/>
              <w:left w:val="single" w:sz="4" w:space="0" w:color="auto"/>
              <w:bottom w:val="single" w:sz="4" w:space="0" w:color="auto"/>
              <w:right w:val="single" w:sz="4" w:space="0" w:color="auto"/>
            </w:tcBorders>
            <w:vAlign w:val="center"/>
            <w:hideMark/>
          </w:tcPr>
          <w:p w:rsidR="0082013F" w:rsidRPr="000F336C" w:rsidRDefault="0082013F">
            <w:pP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82013F" w:rsidRPr="000F336C" w:rsidRDefault="0082013F">
            <w:pPr>
              <w:jc w:val="center"/>
              <w:rPr>
                <w:color w:val="000000"/>
                <w:sz w:val="18"/>
                <w:szCs w:val="18"/>
              </w:rPr>
            </w:pPr>
            <w:r w:rsidRPr="000F336C">
              <w:rPr>
                <w:color w:val="000000"/>
                <w:sz w:val="18"/>
                <w:szCs w:val="18"/>
              </w:rPr>
              <w:t>1.303.01.000</w:t>
            </w:r>
          </w:p>
        </w:tc>
        <w:tc>
          <w:tcPr>
            <w:tcW w:w="3969" w:type="dxa"/>
            <w:tcBorders>
              <w:top w:val="single" w:sz="4" w:space="0" w:color="auto"/>
              <w:left w:val="single" w:sz="4" w:space="0" w:color="auto"/>
              <w:bottom w:val="single" w:sz="4" w:space="0" w:color="auto"/>
              <w:right w:val="single" w:sz="4" w:space="0" w:color="auto"/>
            </w:tcBorders>
            <w:vAlign w:val="center"/>
            <w:hideMark/>
          </w:tcPr>
          <w:p w:rsidR="0082013F" w:rsidRPr="000F336C" w:rsidRDefault="0082013F">
            <w:pPr>
              <w:jc w:val="center"/>
              <w:rPr>
                <w:color w:val="000000"/>
                <w:sz w:val="18"/>
                <w:szCs w:val="18"/>
              </w:rPr>
            </w:pPr>
            <w:r w:rsidRPr="000F336C">
              <w:rPr>
                <w:color w:val="000000"/>
                <w:sz w:val="18"/>
                <w:szCs w:val="18"/>
              </w:rPr>
              <w:t>15,9</w:t>
            </w:r>
          </w:p>
        </w:tc>
      </w:tr>
      <w:tr w:rsidR="0082013F" w:rsidRPr="000F336C" w:rsidTr="0082013F">
        <w:trPr>
          <w:trHeight w:val="230"/>
        </w:trPr>
        <w:tc>
          <w:tcPr>
            <w:tcW w:w="3417" w:type="dxa"/>
            <w:vMerge/>
            <w:tcBorders>
              <w:top w:val="single" w:sz="4" w:space="0" w:color="auto"/>
              <w:left w:val="single" w:sz="4" w:space="0" w:color="auto"/>
              <w:bottom w:val="single" w:sz="4" w:space="0" w:color="auto"/>
              <w:right w:val="single" w:sz="4" w:space="0" w:color="auto"/>
            </w:tcBorders>
            <w:vAlign w:val="center"/>
            <w:hideMark/>
          </w:tcPr>
          <w:p w:rsidR="0082013F" w:rsidRPr="000F336C" w:rsidRDefault="0082013F">
            <w:pP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82013F" w:rsidRPr="000F336C" w:rsidRDefault="0082013F">
            <w:pPr>
              <w:jc w:val="center"/>
              <w:rPr>
                <w:color w:val="000000"/>
                <w:sz w:val="18"/>
                <w:szCs w:val="18"/>
              </w:rPr>
            </w:pPr>
            <w:r w:rsidRPr="000F336C">
              <w:rPr>
                <w:color w:val="000000"/>
                <w:sz w:val="18"/>
                <w:szCs w:val="18"/>
              </w:rPr>
              <w:t>1.303.02.000</w:t>
            </w:r>
          </w:p>
        </w:tc>
        <w:tc>
          <w:tcPr>
            <w:tcW w:w="3969" w:type="dxa"/>
            <w:tcBorders>
              <w:top w:val="single" w:sz="4" w:space="0" w:color="auto"/>
              <w:left w:val="single" w:sz="4" w:space="0" w:color="auto"/>
              <w:bottom w:val="single" w:sz="4" w:space="0" w:color="auto"/>
              <w:right w:val="single" w:sz="4" w:space="0" w:color="auto"/>
            </w:tcBorders>
            <w:vAlign w:val="center"/>
            <w:hideMark/>
          </w:tcPr>
          <w:p w:rsidR="0082013F" w:rsidRPr="000F336C" w:rsidRDefault="0082013F">
            <w:pPr>
              <w:jc w:val="center"/>
              <w:rPr>
                <w:color w:val="000000"/>
                <w:sz w:val="18"/>
                <w:szCs w:val="18"/>
              </w:rPr>
            </w:pPr>
            <w:r w:rsidRPr="000F336C">
              <w:rPr>
                <w:color w:val="000000"/>
                <w:sz w:val="18"/>
                <w:szCs w:val="18"/>
              </w:rPr>
              <w:t>2,1</w:t>
            </w:r>
          </w:p>
        </w:tc>
      </w:tr>
      <w:tr w:rsidR="0082013F" w:rsidRPr="000F336C" w:rsidTr="0082013F">
        <w:trPr>
          <w:trHeight w:val="230"/>
        </w:trPr>
        <w:tc>
          <w:tcPr>
            <w:tcW w:w="3417" w:type="dxa"/>
            <w:vMerge/>
            <w:tcBorders>
              <w:top w:val="single" w:sz="4" w:space="0" w:color="auto"/>
              <w:left w:val="single" w:sz="4" w:space="0" w:color="auto"/>
              <w:bottom w:val="single" w:sz="4" w:space="0" w:color="auto"/>
              <w:right w:val="single" w:sz="4" w:space="0" w:color="auto"/>
            </w:tcBorders>
            <w:vAlign w:val="center"/>
            <w:hideMark/>
          </w:tcPr>
          <w:p w:rsidR="0082013F" w:rsidRPr="000F336C" w:rsidRDefault="0082013F">
            <w:pP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82013F" w:rsidRPr="000F336C" w:rsidRDefault="0082013F">
            <w:pPr>
              <w:jc w:val="center"/>
              <w:rPr>
                <w:color w:val="000000"/>
                <w:sz w:val="18"/>
                <w:szCs w:val="18"/>
              </w:rPr>
            </w:pPr>
            <w:r w:rsidRPr="000F336C">
              <w:rPr>
                <w:color w:val="000000"/>
                <w:sz w:val="18"/>
                <w:szCs w:val="18"/>
              </w:rPr>
              <w:t>1.303.06.000</w:t>
            </w:r>
          </w:p>
        </w:tc>
        <w:tc>
          <w:tcPr>
            <w:tcW w:w="3969" w:type="dxa"/>
            <w:tcBorders>
              <w:top w:val="single" w:sz="4" w:space="0" w:color="auto"/>
              <w:left w:val="single" w:sz="4" w:space="0" w:color="auto"/>
              <w:bottom w:val="single" w:sz="4" w:space="0" w:color="auto"/>
              <w:right w:val="single" w:sz="4" w:space="0" w:color="auto"/>
            </w:tcBorders>
            <w:vAlign w:val="center"/>
            <w:hideMark/>
          </w:tcPr>
          <w:p w:rsidR="0082013F" w:rsidRPr="000F336C" w:rsidRDefault="0082013F">
            <w:pPr>
              <w:jc w:val="center"/>
              <w:rPr>
                <w:color w:val="000000"/>
                <w:sz w:val="18"/>
                <w:szCs w:val="18"/>
              </w:rPr>
            </w:pPr>
            <w:r w:rsidRPr="000F336C">
              <w:rPr>
                <w:color w:val="000000"/>
                <w:sz w:val="18"/>
                <w:szCs w:val="18"/>
              </w:rPr>
              <w:t>0,3</w:t>
            </w:r>
          </w:p>
        </w:tc>
      </w:tr>
      <w:tr w:rsidR="0082013F" w:rsidRPr="000F336C" w:rsidTr="0082013F">
        <w:trPr>
          <w:trHeight w:val="230"/>
        </w:trPr>
        <w:tc>
          <w:tcPr>
            <w:tcW w:w="3417" w:type="dxa"/>
            <w:vMerge/>
            <w:tcBorders>
              <w:top w:val="single" w:sz="4" w:space="0" w:color="auto"/>
              <w:left w:val="single" w:sz="4" w:space="0" w:color="auto"/>
              <w:bottom w:val="single" w:sz="4" w:space="0" w:color="auto"/>
              <w:right w:val="single" w:sz="4" w:space="0" w:color="auto"/>
            </w:tcBorders>
            <w:vAlign w:val="center"/>
            <w:hideMark/>
          </w:tcPr>
          <w:p w:rsidR="0082013F" w:rsidRPr="000F336C" w:rsidRDefault="0082013F">
            <w:pP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82013F" w:rsidRPr="000F336C" w:rsidRDefault="0082013F">
            <w:pPr>
              <w:jc w:val="center"/>
              <w:rPr>
                <w:color w:val="000000"/>
                <w:sz w:val="18"/>
                <w:szCs w:val="18"/>
              </w:rPr>
            </w:pPr>
            <w:r w:rsidRPr="000F336C">
              <w:rPr>
                <w:color w:val="000000"/>
                <w:sz w:val="18"/>
                <w:szCs w:val="18"/>
              </w:rPr>
              <w:t>1.303.07.000</w:t>
            </w:r>
          </w:p>
        </w:tc>
        <w:tc>
          <w:tcPr>
            <w:tcW w:w="3969" w:type="dxa"/>
            <w:tcBorders>
              <w:top w:val="single" w:sz="4" w:space="0" w:color="auto"/>
              <w:left w:val="single" w:sz="4" w:space="0" w:color="auto"/>
              <w:bottom w:val="single" w:sz="4" w:space="0" w:color="auto"/>
              <w:right w:val="single" w:sz="4" w:space="0" w:color="auto"/>
            </w:tcBorders>
            <w:vAlign w:val="center"/>
            <w:hideMark/>
          </w:tcPr>
          <w:p w:rsidR="0082013F" w:rsidRPr="000F336C" w:rsidRDefault="0082013F">
            <w:pPr>
              <w:jc w:val="center"/>
              <w:rPr>
                <w:color w:val="000000"/>
                <w:sz w:val="18"/>
                <w:szCs w:val="18"/>
              </w:rPr>
            </w:pPr>
            <w:r w:rsidRPr="000F336C">
              <w:rPr>
                <w:color w:val="000000"/>
                <w:sz w:val="18"/>
                <w:szCs w:val="18"/>
              </w:rPr>
              <w:t>7,8</w:t>
            </w:r>
          </w:p>
        </w:tc>
      </w:tr>
      <w:tr w:rsidR="0082013F" w:rsidRPr="000F336C" w:rsidTr="0082013F">
        <w:trPr>
          <w:trHeight w:val="230"/>
        </w:trPr>
        <w:tc>
          <w:tcPr>
            <w:tcW w:w="3417" w:type="dxa"/>
            <w:vMerge/>
            <w:tcBorders>
              <w:top w:val="single" w:sz="4" w:space="0" w:color="auto"/>
              <w:left w:val="single" w:sz="4" w:space="0" w:color="auto"/>
              <w:bottom w:val="single" w:sz="4" w:space="0" w:color="auto"/>
              <w:right w:val="single" w:sz="4" w:space="0" w:color="auto"/>
            </w:tcBorders>
            <w:vAlign w:val="center"/>
            <w:hideMark/>
          </w:tcPr>
          <w:p w:rsidR="0082013F" w:rsidRPr="000F336C" w:rsidRDefault="0082013F">
            <w:pPr>
              <w:rPr>
                <w:color w:val="000000"/>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82013F" w:rsidRPr="000F336C" w:rsidRDefault="0082013F">
            <w:pPr>
              <w:jc w:val="center"/>
              <w:rPr>
                <w:color w:val="000000"/>
                <w:sz w:val="18"/>
                <w:szCs w:val="18"/>
              </w:rPr>
            </w:pPr>
            <w:r w:rsidRPr="000F336C">
              <w:rPr>
                <w:color w:val="000000"/>
                <w:sz w:val="18"/>
                <w:szCs w:val="18"/>
              </w:rPr>
              <w:t>1.303.10.000</w:t>
            </w:r>
          </w:p>
        </w:tc>
        <w:tc>
          <w:tcPr>
            <w:tcW w:w="3969" w:type="dxa"/>
            <w:tcBorders>
              <w:top w:val="single" w:sz="4" w:space="0" w:color="auto"/>
              <w:left w:val="single" w:sz="4" w:space="0" w:color="auto"/>
              <w:bottom w:val="single" w:sz="4" w:space="0" w:color="auto"/>
              <w:right w:val="single" w:sz="4" w:space="0" w:color="auto"/>
            </w:tcBorders>
            <w:vAlign w:val="center"/>
            <w:hideMark/>
          </w:tcPr>
          <w:p w:rsidR="0082013F" w:rsidRPr="000F336C" w:rsidRDefault="0082013F">
            <w:pPr>
              <w:jc w:val="center"/>
              <w:rPr>
                <w:color w:val="000000"/>
                <w:sz w:val="18"/>
                <w:szCs w:val="18"/>
              </w:rPr>
            </w:pPr>
            <w:r w:rsidRPr="000F336C">
              <w:rPr>
                <w:color w:val="000000"/>
                <w:sz w:val="18"/>
                <w:szCs w:val="18"/>
              </w:rPr>
              <w:t>33,8</w:t>
            </w:r>
          </w:p>
        </w:tc>
      </w:tr>
      <w:tr w:rsidR="0082013F" w:rsidRPr="000F336C" w:rsidTr="0082013F">
        <w:trPr>
          <w:trHeight w:val="230"/>
        </w:trPr>
        <w:tc>
          <w:tcPr>
            <w:tcW w:w="3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2013F" w:rsidRPr="000F336C" w:rsidRDefault="0082013F">
            <w:pPr>
              <w:rPr>
                <w:b/>
                <w:color w:val="000000"/>
                <w:sz w:val="18"/>
                <w:szCs w:val="18"/>
              </w:rPr>
            </w:pPr>
            <w:r w:rsidRPr="000F336C">
              <w:rPr>
                <w:b/>
                <w:color w:val="000000"/>
                <w:sz w:val="18"/>
                <w:szCs w:val="18"/>
              </w:rPr>
              <w:t>Итого по КСП:</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2013F" w:rsidRPr="000F336C" w:rsidRDefault="0082013F">
            <w:pPr>
              <w:jc w:val="center"/>
              <w:rPr>
                <w:b/>
                <w:color w:val="000000"/>
                <w:sz w:val="18"/>
                <w:szCs w:val="18"/>
              </w:rPr>
            </w:pPr>
            <w:r w:rsidRPr="000F336C">
              <w:rPr>
                <w:b/>
                <w:color w:val="000000"/>
                <w:sz w:val="18"/>
                <w:szCs w:val="18"/>
              </w:rPr>
              <w:t>х</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2013F" w:rsidRPr="000F336C" w:rsidRDefault="0082013F">
            <w:pPr>
              <w:jc w:val="center"/>
              <w:rPr>
                <w:b/>
                <w:color w:val="000000"/>
                <w:sz w:val="18"/>
                <w:szCs w:val="18"/>
              </w:rPr>
            </w:pPr>
            <w:r w:rsidRPr="000F336C">
              <w:rPr>
                <w:b/>
                <w:color w:val="000000"/>
                <w:sz w:val="18"/>
                <w:szCs w:val="18"/>
              </w:rPr>
              <w:t>135,6</w:t>
            </w:r>
          </w:p>
        </w:tc>
      </w:tr>
      <w:tr w:rsidR="0082013F" w:rsidRPr="000F336C" w:rsidTr="0082013F">
        <w:trPr>
          <w:trHeight w:val="261"/>
        </w:trPr>
        <w:tc>
          <w:tcPr>
            <w:tcW w:w="3417" w:type="dxa"/>
            <w:vMerge w:val="restart"/>
            <w:tcBorders>
              <w:top w:val="nil"/>
              <w:left w:val="single" w:sz="4" w:space="0" w:color="auto"/>
              <w:bottom w:val="single" w:sz="4" w:space="0" w:color="auto"/>
              <w:right w:val="single" w:sz="4" w:space="0" w:color="auto"/>
            </w:tcBorders>
            <w:vAlign w:val="center"/>
            <w:hideMark/>
          </w:tcPr>
          <w:p w:rsidR="0082013F" w:rsidRPr="000F336C" w:rsidRDefault="0082013F">
            <w:pPr>
              <w:jc w:val="center"/>
              <w:rPr>
                <w:color w:val="000000"/>
                <w:sz w:val="18"/>
                <w:szCs w:val="18"/>
              </w:rPr>
            </w:pPr>
            <w:r w:rsidRPr="000F336C">
              <w:rPr>
                <w:color w:val="000000"/>
                <w:sz w:val="18"/>
                <w:szCs w:val="18"/>
              </w:rPr>
              <w:t>Финансовое управление администрации ГО «Вуктыл»</w:t>
            </w:r>
          </w:p>
        </w:tc>
        <w:tc>
          <w:tcPr>
            <w:tcW w:w="1985"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1.205.51.000</w:t>
            </w:r>
          </w:p>
        </w:tc>
        <w:tc>
          <w:tcPr>
            <w:tcW w:w="3969"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28, 0</w:t>
            </w:r>
          </w:p>
        </w:tc>
      </w:tr>
      <w:tr w:rsidR="0082013F" w:rsidRPr="000F336C" w:rsidTr="0082013F">
        <w:trPr>
          <w:trHeight w:val="279"/>
        </w:trPr>
        <w:tc>
          <w:tcPr>
            <w:tcW w:w="3417" w:type="dxa"/>
            <w:vMerge/>
            <w:tcBorders>
              <w:top w:val="nil"/>
              <w:left w:val="single" w:sz="4" w:space="0" w:color="auto"/>
              <w:bottom w:val="single" w:sz="4" w:space="0" w:color="auto"/>
              <w:right w:val="single" w:sz="4" w:space="0" w:color="auto"/>
            </w:tcBorders>
            <w:vAlign w:val="center"/>
            <w:hideMark/>
          </w:tcPr>
          <w:p w:rsidR="0082013F" w:rsidRPr="000F336C" w:rsidRDefault="0082013F">
            <w:pPr>
              <w:rPr>
                <w:color w:val="000000"/>
                <w:sz w:val="18"/>
                <w:szCs w:val="18"/>
              </w:rPr>
            </w:pPr>
          </w:p>
        </w:tc>
        <w:tc>
          <w:tcPr>
            <w:tcW w:w="1985"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1.302.11.000</w:t>
            </w:r>
          </w:p>
        </w:tc>
        <w:tc>
          <w:tcPr>
            <w:tcW w:w="3969"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168,5</w:t>
            </w:r>
          </w:p>
        </w:tc>
      </w:tr>
      <w:tr w:rsidR="0082013F" w:rsidRPr="000F336C" w:rsidTr="0082013F">
        <w:trPr>
          <w:trHeight w:val="269"/>
        </w:trPr>
        <w:tc>
          <w:tcPr>
            <w:tcW w:w="3417" w:type="dxa"/>
            <w:vMerge/>
            <w:tcBorders>
              <w:top w:val="nil"/>
              <w:left w:val="single" w:sz="4" w:space="0" w:color="auto"/>
              <w:bottom w:val="single" w:sz="4" w:space="0" w:color="auto"/>
              <w:right w:val="single" w:sz="4" w:space="0" w:color="auto"/>
            </w:tcBorders>
            <w:vAlign w:val="center"/>
            <w:hideMark/>
          </w:tcPr>
          <w:p w:rsidR="0082013F" w:rsidRPr="000F336C" w:rsidRDefault="0082013F">
            <w:pPr>
              <w:rPr>
                <w:color w:val="000000"/>
                <w:sz w:val="18"/>
                <w:szCs w:val="18"/>
              </w:rPr>
            </w:pPr>
          </w:p>
        </w:tc>
        <w:tc>
          <w:tcPr>
            <w:tcW w:w="1985"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1.302.12.000</w:t>
            </w:r>
          </w:p>
        </w:tc>
        <w:tc>
          <w:tcPr>
            <w:tcW w:w="3969"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0,1</w:t>
            </w:r>
          </w:p>
        </w:tc>
      </w:tr>
      <w:tr w:rsidR="0082013F" w:rsidRPr="000F336C" w:rsidTr="0082013F">
        <w:trPr>
          <w:trHeight w:val="273"/>
        </w:trPr>
        <w:tc>
          <w:tcPr>
            <w:tcW w:w="3417" w:type="dxa"/>
            <w:vMerge/>
            <w:tcBorders>
              <w:top w:val="nil"/>
              <w:left w:val="single" w:sz="4" w:space="0" w:color="auto"/>
              <w:bottom w:val="single" w:sz="4" w:space="0" w:color="auto"/>
              <w:right w:val="single" w:sz="4" w:space="0" w:color="auto"/>
            </w:tcBorders>
            <w:vAlign w:val="center"/>
            <w:hideMark/>
          </w:tcPr>
          <w:p w:rsidR="0082013F" w:rsidRPr="000F336C" w:rsidRDefault="0082013F">
            <w:pPr>
              <w:rPr>
                <w:color w:val="000000"/>
                <w:sz w:val="18"/>
                <w:szCs w:val="18"/>
              </w:rPr>
            </w:pPr>
          </w:p>
        </w:tc>
        <w:tc>
          <w:tcPr>
            <w:tcW w:w="1985"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1.302.13.000</w:t>
            </w:r>
          </w:p>
        </w:tc>
        <w:tc>
          <w:tcPr>
            <w:tcW w:w="3969"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5,5</w:t>
            </w:r>
          </w:p>
        </w:tc>
      </w:tr>
      <w:tr w:rsidR="0082013F" w:rsidRPr="000F336C" w:rsidTr="0082013F">
        <w:trPr>
          <w:trHeight w:val="121"/>
        </w:trPr>
        <w:tc>
          <w:tcPr>
            <w:tcW w:w="3417" w:type="dxa"/>
            <w:vMerge/>
            <w:tcBorders>
              <w:top w:val="nil"/>
              <w:left w:val="single" w:sz="4" w:space="0" w:color="auto"/>
              <w:bottom w:val="single" w:sz="4" w:space="0" w:color="auto"/>
              <w:right w:val="single" w:sz="4" w:space="0" w:color="auto"/>
            </w:tcBorders>
            <w:vAlign w:val="center"/>
            <w:hideMark/>
          </w:tcPr>
          <w:p w:rsidR="0082013F" w:rsidRPr="000F336C" w:rsidRDefault="0082013F">
            <w:pPr>
              <w:rPr>
                <w:color w:val="000000"/>
                <w:sz w:val="18"/>
                <w:szCs w:val="18"/>
              </w:rPr>
            </w:pPr>
          </w:p>
        </w:tc>
        <w:tc>
          <w:tcPr>
            <w:tcW w:w="1985"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1.303.01.000</w:t>
            </w:r>
          </w:p>
        </w:tc>
        <w:tc>
          <w:tcPr>
            <w:tcW w:w="3969"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27,2</w:t>
            </w:r>
          </w:p>
        </w:tc>
      </w:tr>
      <w:tr w:rsidR="0082013F" w:rsidRPr="000F336C" w:rsidTr="0082013F">
        <w:trPr>
          <w:trHeight w:val="167"/>
        </w:trPr>
        <w:tc>
          <w:tcPr>
            <w:tcW w:w="3417" w:type="dxa"/>
            <w:vMerge/>
            <w:tcBorders>
              <w:top w:val="nil"/>
              <w:left w:val="single" w:sz="4" w:space="0" w:color="auto"/>
              <w:bottom w:val="single" w:sz="4" w:space="0" w:color="auto"/>
              <w:right w:val="single" w:sz="4" w:space="0" w:color="auto"/>
            </w:tcBorders>
            <w:vAlign w:val="center"/>
            <w:hideMark/>
          </w:tcPr>
          <w:p w:rsidR="0082013F" w:rsidRPr="000F336C" w:rsidRDefault="0082013F">
            <w:pPr>
              <w:rPr>
                <w:color w:val="000000"/>
                <w:sz w:val="18"/>
                <w:szCs w:val="18"/>
              </w:rPr>
            </w:pPr>
          </w:p>
        </w:tc>
        <w:tc>
          <w:tcPr>
            <w:tcW w:w="1985"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1.303.06.000</w:t>
            </w:r>
          </w:p>
        </w:tc>
        <w:tc>
          <w:tcPr>
            <w:tcW w:w="3969"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1,1</w:t>
            </w:r>
          </w:p>
        </w:tc>
      </w:tr>
      <w:tr w:rsidR="0082013F" w:rsidRPr="000F336C" w:rsidTr="0082013F">
        <w:trPr>
          <w:trHeight w:val="213"/>
        </w:trPr>
        <w:tc>
          <w:tcPr>
            <w:tcW w:w="3417" w:type="dxa"/>
            <w:vMerge/>
            <w:tcBorders>
              <w:top w:val="nil"/>
              <w:left w:val="single" w:sz="4" w:space="0" w:color="auto"/>
              <w:bottom w:val="single" w:sz="4" w:space="0" w:color="auto"/>
              <w:right w:val="single" w:sz="4" w:space="0" w:color="auto"/>
            </w:tcBorders>
            <w:vAlign w:val="center"/>
            <w:hideMark/>
          </w:tcPr>
          <w:p w:rsidR="0082013F" w:rsidRPr="000F336C" w:rsidRDefault="0082013F">
            <w:pPr>
              <w:rPr>
                <w:color w:val="000000"/>
                <w:sz w:val="18"/>
                <w:szCs w:val="18"/>
              </w:rPr>
            </w:pPr>
          </w:p>
        </w:tc>
        <w:tc>
          <w:tcPr>
            <w:tcW w:w="1985"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1.303.07.000</w:t>
            </w:r>
          </w:p>
        </w:tc>
        <w:tc>
          <w:tcPr>
            <w:tcW w:w="3969"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27,7</w:t>
            </w:r>
          </w:p>
        </w:tc>
      </w:tr>
      <w:tr w:rsidR="0082013F" w:rsidRPr="000F336C" w:rsidTr="0082013F">
        <w:trPr>
          <w:trHeight w:val="259"/>
        </w:trPr>
        <w:tc>
          <w:tcPr>
            <w:tcW w:w="3417" w:type="dxa"/>
            <w:vMerge/>
            <w:tcBorders>
              <w:top w:val="nil"/>
              <w:left w:val="single" w:sz="4" w:space="0" w:color="auto"/>
              <w:bottom w:val="single" w:sz="4" w:space="0" w:color="auto"/>
              <w:right w:val="single" w:sz="4" w:space="0" w:color="auto"/>
            </w:tcBorders>
            <w:vAlign w:val="center"/>
            <w:hideMark/>
          </w:tcPr>
          <w:p w:rsidR="0082013F" w:rsidRPr="000F336C" w:rsidRDefault="0082013F">
            <w:pPr>
              <w:rPr>
                <w:color w:val="000000"/>
                <w:sz w:val="18"/>
                <w:szCs w:val="18"/>
              </w:rPr>
            </w:pPr>
          </w:p>
        </w:tc>
        <w:tc>
          <w:tcPr>
            <w:tcW w:w="1985"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1.303.10.000</w:t>
            </w:r>
          </w:p>
        </w:tc>
        <w:tc>
          <w:tcPr>
            <w:tcW w:w="3969"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119,4</w:t>
            </w:r>
          </w:p>
        </w:tc>
      </w:tr>
      <w:tr w:rsidR="0082013F" w:rsidRPr="000F336C" w:rsidTr="0082013F">
        <w:trPr>
          <w:trHeight w:val="278"/>
        </w:trPr>
        <w:tc>
          <w:tcPr>
            <w:tcW w:w="3417" w:type="dxa"/>
            <w:tcBorders>
              <w:top w:val="nil"/>
              <w:left w:val="single" w:sz="4" w:space="0" w:color="auto"/>
              <w:bottom w:val="single" w:sz="4" w:space="0" w:color="auto"/>
              <w:right w:val="single" w:sz="4" w:space="0" w:color="auto"/>
            </w:tcBorders>
            <w:shd w:val="clear" w:color="auto" w:fill="D9D9D9"/>
            <w:vAlign w:val="center"/>
            <w:hideMark/>
          </w:tcPr>
          <w:p w:rsidR="0082013F" w:rsidRPr="000F336C" w:rsidRDefault="0082013F">
            <w:pPr>
              <w:rPr>
                <w:b/>
                <w:bCs/>
                <w:color w:val="000000"/>
                <w:sz w:val="18"/>
                <w:szCs w:val="18"/>
              </w:rPr>
            </w:pPr>
            <w:r w:rsidRPr="000F336C">
              <w:rPr>
                <w:b/>
                <w:bCs/>
                <w:color w:val="000000"/>
                <w:sz w:val="18"/>
                <w:szCs w:val="18"/>
              </w:rPr>
              <w:t>Итого по ФУ:</w:t>
            </w:r>
          </w:p>
        </w:tc>
        <w:tc>
          <w:tcPr>
            <w:tcW w:w="1985" w:type="dxa"/>
            <w:tcBorders>
              <w:top w:val="nil"/>
              <w:left w:val="nil"/>
              <w:bottom w:val="single" w:sz="4" w:space="0" w:color="auto"/>
              <w:right w:val="single" w:sz="4" w:space="0" w:color="auto"/>
            </w:tcBorders>
            <w:shd w:val="clear" w:color="auto" w:fill="D9D9D9"/>
            <w:noWrap/>
            <w:vAlign w:val="bottom"/>
            <w:hideMark/>
          </w:tcPr>
          <w:p w:rsidR="0082013F" w:rsidRPr="000F336C" w:rsidRDefault="0082013F">
            <w:pPr>
              <w:jc w:val="center"/>
              <w:rPr>
                <w:b/>
                <w:bCs/>
                <w:color w:val="000000"/>
                <w:sz w:val="18"/>
                <w:szCs w:val="18"/>
              </w:rPr>
            </w:pPr>
            <w:r w:rsidRPr="000F336C">
              <w:rPr>
                <w:b/>
                <w:bCs/>
                <w:color w:val="000000"/>
                <w:sz w:val="18"/>
                <w:szCs w:val="18"/>
              </w:rPr>
              <w:t>х</w:t>
            </w:r>
          </w:p>
        </w:tc>
        <w:tc>
          <w:tcPr>
            <w:tcW w:w="3969" w:type="dxa"/>
            <w:tcBorders>
              <w:top w:val="nil"/>
              <w:left w:val="nil"/>
              <w:bottom w:val="single" w:sz="4" w:space="0" w:color="auto"/>
              <w:right w:val="single" w:sz="4" w:space="0" w:color="auto"/>
            </w:tcBorders>
            <w:shd w:val="clear" w:color="auto" w:fill="D9D9D9"/>
            <w:noWrap/>
            <w:vAlign w:val="bottom"/>
            <w:hideMark/>
          </w:tcPr>
          <w:p w:rsidR="0082013F" w:rsidRPr="000F336C" w:rsidRDefault="0082013F">
            <w:pPr>
              <w:jc w:val="center"/>
              <w:rPr>
                <w:b/>
                <w:bCs/>
                <w:color w:val="000000"/>
                <w:sz w:val="18"/>
                <w:szCs w:val="18"/>
              </w:rPr>
            </w:pPr>
            <w:r w:rsidRPr="000F336C">
              <w:rPr>
                <w:b/>
                <w:bCs/>
                <w:color w:val="000000"/>
                <w:sz w:val="18"/>
                <w:szCs w:val="18"/>
              </w:rPr>
              <w:t>377,5</w:t>
            </w:r>
          </w:p>
        </w:tc>
      </w:tr>
      <w:tr w:rsidR="0082013F" w:rsidRPr="000F336C" w:rsidTr="0082013F">
        <w:trPr>
          <w:trHeight w:val="267"/>
        </w:trPr>
        <w:tc>
          <w:tcPr>
            <w:tcW w:w="3417" w:type="dxa"/>
            <w:vMerge w:val="restart"/>
            <w:tcBorders>
              <w:top w:val="nil"/>
              <w:left w:val="single" w:sz="4" w:space="0" w:color="auto"/>
              <w:bottom w:val="single" w:sz="4" w:space="0" w:color="auto"/>
              <w:right w:val="single" w:sz="4" w:space="0" w:color="auto"/>
            </w:tcBorders>
            <w:vAlign w:val="center"/>
            <w:hideMark/>
          </w:tcPr>
          <w:p w:rsidR="0082013F" w:rsidRPr="000F336C" w:rsidRDefault="0082013F">
            <w:pPr>
              <w:jc w:val="center"/>
              <w:rPr>
                <w:color w:val="000000"/>
                <w:sz w:val="18"/>
                <w:szCs w:val="18"/>
              </w:rPr>
            </w:pPr>
            <w:r w:rsidRPr="000F336C">
              <w:rPr>
                <w:color w:val="000000"/>
                <w:sz w:val="18"/>
                <w:szCs w:val="18"/>
              </w:rPr>
              <w:t xml:space="preserve"> администрация ГО «Вуктыл»</w:t>
            </w:r>
          </w:p>
        </w:tc>
        <w:tc>
          <w:tcPr>
            <w:tcW w:w="1985"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1.205.21.000</w:t>
            </w:r>
          </w:p>
        </w:tc>
        <w:tc>
          <w:tcPr>
            <w:tcW w:w="3969"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3 386,0</w:t>
            </w:r>
          </w:p>
        </w:tc>
      </w:tr>
      <w:tr w:rsidR="0082013F" w:rsidRPr="000F336C" w:rsidTr="0082013F">
        <w:trPr>
          <w:trHeight w:val="285"/>
        </w:trPr>
        <w:tc>
          <w:tcPr>
            <w:tcW w:w="3417" w:type="dxa"/>
            <w:vMerge/>
            <w:tcBorders>
              <w:top w:val="nil"/>
              <w:left w:val="single" w:sz="4" w:space="0" w:color="auto"/>
              <w:bottom w:val="single" w:sz="4" w:space="0" w:color="auto"/>
              <w:right w:val="single" w:sz="4" w:space="0" w:color="auto"/>
            </w:tcBorders>
            <w:vAlign w:val="center"/>
            <w:hideMark/>
          </w:tcPr>
          <w:p w:rsidR="0082013F" w:rsidRPr="000F336C" w:rsidRDefault="0082013F">
            <w:pPr>
              <w:rPr>
                <w:color w:val="000000"/>
                <w:sz w:val="18"/>
                <w:szCs w:val="18"/>
              </w:rPr>
            </w:pPr>
          </w:p>
        </w:tc>
        <w:tc>
          <w:tcPr>
            <w:tcW w:w="1985"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1.205.51.000</w:t>
            </w:r>
          </w:p>
        </w:tc>
        <w:tc>
          <w:tcPr>
            <w:tcW w:w="3969"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75,6</w:t>
            </w:r>
          </w:p>
        </w:tc>
      </w:tr>
      <w:tr w:rsidR="0082013F" w:rsidRPr="000F336C" w:rsidTr="0082013F">
        <w:trPr>
          <w:trHeight w:val="119"/>
        </w:trPr>
        <w:tc>
          <w:tcPr>
            <w:tcW w:w="3417" w:type="dxa"/>
            <w:vMerge/>
            <w:tcBorders>
              <w:top w:val="nil"/>
              <w:left w:val="single" w:sz="4" w:space="0" w:color="auto"/>
              <w:bottom w:val="single" w:sz="4" w:space="0" w:color="auto"/>
              <w:right w:val="single" w:sz="4" w:space="0" w:color="auto"/>
            </w:tcBorders>
            <w:vAlign w:val="center"/>
            <w:hideMark/>
          </w:tcPr>
          <w:p w:rsidR="0082013F" w:rsidRPr="000F336C" w:rsidRDefault="0082013F">
            <w:pPr>
              <w:rPr>
                <w:color w:val="000000"/>
                <w:sz w:val="18"/>
                <w:szCs w:val="18"/>
              </w:rPr>
            </w:pPr>
          </w:p>
        </w:tc>
        <w:tc>
          <w:tcPr>
            <w:tcW w:w="1985"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1.205.71.000</w:t>
            </w:r>
          </w:p>
        </w:tc>
        <w:tc>
          <w:tcPr>
            <w:tcW w:w="3969"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163,8</w:t>
            </w:r>
          </w:p>
        </w:tc>
      </w:tr>
      <w:tr w:rsidR="0082013F" w:rsidRPr="000F336C" w:rsidTr="0082013F">
        <w:trPr>
          <w:trHeight w:val="165"/>
        </w:trPr>
        <w:tc>
          <w:tcPr>
            <w:tcW w:w="3417" w:type="dxa"/>
            <w:vMerge/>
            <w:tcBorders>
              <w:top w:val="nil"/>
              <w:left w:val="single" w:sz="4" w:space="0" w:color="auto"/>
              <w:bottom w:val="single" w:sz="4" w:space="0" w:color="auto"/>
              <w:right w:val="single" w:sz="4" w:space="0" w:color="auto"/>
            </w:tcBorders>
            <w:vAlign w:val="center"/>
            <w:hideMark/>
          </w:tcPr>
          <w:p w:rsidR="0082013F" w:rsidRPr="000F336C" w:rsidRDefault="0082013F">
            <w:pPr>
              <w:rPr>
                <w:color w:val="000000"/>
                <w:sz w:val="18"/>
                <w:szCs w:val="18"/>
              </w:rPr>
            </w:pPr>
          </w:p>
        </w:tc>
        <w:tc>
          <w:tcPr>
            <w:tcW w:w="1985"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1.205.73.000</w:t>
            </w:r>
          </w:p>
        </w:tc>
        <w:tc>
          <w:tcPr>
            <w:tcW w:w="3969"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28,8</w:t>
            </w:r>
          </w:p>
        </w:tc>
      </w:tr>
      <w:tr w:rsidR="0082013F" w:rsidRPr="000F336C" w:rsidTr="0082013F">
        <w:trPr>
          <w:trHeight w:val="211"/>
        </w:trPr>
        <w:tc>
          <w:tcPr>
            <w:tcW w:w="3417" w:type="dxa"/>
            <w:vMerge/>
            <w:tcBorders>
              <w:top w:val="nil"/>
              <w:left w:val="single" w:sz="4" w:space="0" w:color="auto"/>
              <w:bottom w:val="single" w:sz="4" w:space="0" w:color="auto"/>
              <w:right w:val="single" w:sz="4" w:space="0" w:color="auto"/>
            </w:tcBorders>
            <w:vAlign w:val="center"/>
            <w:hideMark/>
          </w:tcPr>
          <w:p w:rsidR="0082013F" w:rsidRPr="000F336C" w:rsidRDefault="0082013F">
            <w:pPr>
              <w:rPr>
                <w:color w:val="000000"/>
                <w:sz w:val="18"/>
                <w:szCs w:val="18"/>
              </w:rPr>
            </w:pPr>
          </w:p>
        </w:tc>
        <w:tc>
          <w:tcPr>
            <w:tcW w:w="1985"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1.208.12.000</w:t>
            </w:r>
          </w:p>
        </w:tc>
        <w:tc>
          <w:tcPr>
            <w:tcW w:w="3969"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2,1</w:t>
            </w:r>
          </w:p>
        </w:tc>
      </w:tr>
      <w:tr w:rsidR="0082013F" w:rsidRPr="000F336C" w:rsidTr="0082013F">
        <w:trPr>
          <w:trHeight w:val="265"/>
        </w:trPr>
        <w:tc>
          <w:tcPr>
            <w:tcW w:w="3417" w:type="dxa"/>
            <w:vMerge/>
            <w:tcBorders>
              <w:top w:val="nil"/>
              <w:left w:val="single" w:sz="4" w:space="0" w:color="auto"/>
              <w:bottom w:val="single" w:sz="4" w:space="0" w:color="auto"/>
              <w:right w:val="single" w:sz="4" w:space="0" w:color="auto"/>
            </w:tcBorders>
            <w:vAlign w:val="center"/>
            <w:hideMark/>
          </w:tcPr>
          <w:p w:rsidR="0082013F" w:rsidRPr="000F336C" w:rsidRDefault="0082013F">
            <w:pPr>
              <w:rPr>
                <w:color w:val="000000"/>
                <w:sz w:val="18"/>
                <w:szCs w:val="18"/>
              </w:rPr>
            </w:pPr>
          </w:p>
        </w:tc>
        <w:tc>
          <w:tcPr>
            <w:tcW w:w="1985"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1.208.34.000</w:t>
            </w:r>
          </w:p>
        </w:tc>
        <w:tc>
          <w:tcPr>
            <w:tcW w:w="3969"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0,2</w:t>
            </w:r>
          </w:p>
        </w:tc>
      </w:tr>
      <w:tr w:rsidR="0082013F" w:rsidRPr="000F336C" w:rsidTr="0082013F">
        <w:trPr>
          <w:trHeight w:val="141"/>
        </w:trPr>
        <w:tc>
          <w:tcPr>
            <w:tcW w:w="3417" w:type="dxa"/>
            <w:vMerge/>
            <w:tcBorders>
              <w:top w:val="nil"/>
              <w:left w:val="single" w:sz="4" w:space="0" w:color="auto"/>
              <w:bottom w:val="single" w:sz="4" w:space="0" w:color="auto"/>
              <w:right w:val="single" w:sz="4" w:space="0" w:color="auto"/>
            </w:tcBorders>
            <w:vAlign w:val="center"/>
            <w:hideMark/>
          </w:tcPr>
          <w:p w:rsidR="0082013F" w:rsidRPr="000F336C" w:rsidRDefault="0082013F">
            <w:pPr>
              <w:rPr>
                <w:color w:val="000000"/>
                <w:sz w:val="18"/>
                <w:szCs w:val="18"/>
              </w:rPr>
            </w:pPr>
          </w:p>
        </w:tc>
        <w:tc>
          <w:tcPr>
            <w:tcW w:w="1985"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1.302.11.000</w:t>
            </w:r>
          </w:p>
        </w:tc>
        <w:tc>
          <w:tcPr>
            <w:tcW w:w="3969"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1 722,9</w:t>
            </w:r>
          </w:p>
        </w:tc>
      </w:tr>
      <w:tr w:rsidR="0082013F" w:rsidRPr="000F336C" w:rsidTr="0082013F">
        <w:trPr>
          <w:trHeight w:val="187"/>
        </w:trPr>
        <w:tc>
          <w:tcPr>
            <w:tcW w:w="3417" w:type="dxa"/>
            <w:vMerge/>
            <w:tcBorders>
              <w:top w:val="nil"/>
              <w:left w:val="single" w:sz="4" w:space="0" w:color="auto"/>
              <w:bottom w:val="single" w:sz="4" w:space="0" w:color="auto"/>
              <w:right w:val="single" w:sz="4" w:space="0" w:color="auto"/>
            </w:tcBorders>
            <w:vAlign w:val="center"/>
            <w:hideMark/>
          </w:tcPr>
          <w:p w:rsidR="0082013F" w:rsidRPr="000F336C" w:rsidRDefault="0082013F">
            <w:pPr>
              <w:rPr>
                <w:color w:val="000000"/>
                <w:sz w:val="18"/>
                <w:szCs w:val="18"/>
              </w:rPr>
            </w:pPr>
          </w:p>
        </w:tc>
        <w:tc>
          <w:tcPr>
            <w:tcW w:w="1985"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1.302.12.000</w:t>
            </w:r>
          </w:p>
        </w:tc>
        <w:tc>
          <w:tcPr>
            <w:tcW w:w="3969"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0,0</w:t>
            </w:r>
          </w:p>
        </w:tc>
      </w:tr>
      <w:tr w:rsidR="0082013F" w:rsidRPr="000F336C" w:rsidTr="0082013F">
        <w:trPr>
          <w:trHeight w:val="220"/>
        </w:trPr>
        <w:tc>
          <w:tcPr>
            <w:tcW w:w="3417" w:type="dxa"/>
            <w:vMerge/>
            <w:tcBorders>
              <w:top w:val="nil"/>
              <w:left w:val="single" w:sz="4" w:space="0" w:color="auto"/>
              <w:bottom w:val="single" w:sz="4" w:space="0" w:color="auto"/>
              <w:right w:val="single" w:sz="4" w:space="0" w:color="auto"/>
            </w:tcBorders>
            <w:vAlign w:val="center"/>
            <w:hideMark/>
          </w:tcPr>
          <w:p w:rsidR="0082013F" w:rsidRPr="000F336C" w:rsidRDefault="0082013F">
            <w:pPr>
              <w:rPr>
                <w:color w:val="000000"/>
                <w:sz w:val="18"/>
                <w:szCs w:val="18"/>
              </w:rPr>
            </w:pPr>
          </w:p>
        </w:tc>
        <w:tc>
          <w:tcPr>
            <w:tcW w:w="1985"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1.302.13.000</w:t>
            </w:r>
          </w:p>
        </w:tc>
        <w:tc>
          <w:tcPr>
            <w:tcW w:w="3969"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500,3</w:t>
            </w:r>
          </w:p>
        </w:tc>
      </w:tr>
      <w:tr w:rsidR="0082013F" w:rsidRPr="000F336C" w:rsidTr="0082013F">
        <w:trPr>
          <w:trHeight w:val="123"/>
        </w:trPr>
        <w:tc>
          <w:tcPr>
            <w:tcW w:w="3417" w:type="dxa"/>
            <w:vMerge/>
            <w:tcBorders>
              <w:top w:val="nil"/>
              <w:left w:val="single" w:sz="4" w:space="0" w:color="auto"/>
              <w:bottom w:val="single" w:sz="4" w:space="0" w:color="auto"/>
              <w:right w:val="single" w:sz="4" w:space="0" w:color="auto"/>
            </w:tcBorders>
            <w:vAlign w:val="center"/>
            <w:hideMark/>
          </w:tcPr>
          <w:p w:rsidR="0082013F" w:rsidRPr="000F336C" w:rsidRDefault="0082013F">
            <w:pPr>
              <w:rPr>
                <w:color w:val="000000"/>
                <w:sz w:val="18"/>
                <w:szCs w:val="18"/>
              </w:rPr>
            </w:pPr>
          </w:p>
        </w:tc>
        <w:tc>
          <w:tcPr>
            <w:tcW w:w="1985"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1.302.21.000</w:t>
            </w:r>
          </w:p>
        </w:tc>
        <w:tc>
          <w:tcPr>
            <w:tcW w:w="3969"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55,7</w:t>
            </w:r>
          </w:p>
        </w:tc>
      </w:tr>
      <w:tr w:rsidR="0082013F" w:rsidRPr="000F336C" w:rsidTr="0082013F">
        <w:trPr>
          <w:trHeight w:val="251"/>
        </w:trPr>
        <w:tc>
          <w:tcPr>
            <w:tcW w:w="3417" w:type="dxa"/>
            <w:vMerge/>
            <w:tcBorders>
              <w:top w:val="nil"/>
              <w:left w:val="single" w:sz="4" w:space="0" w:color="auto"/>
              <w:bottom w:val="single" w:sz="4" w:space="0" w:color="auto"/>
              <w:right w:val="single" w:sz="4" w:space="0" w:color="auto"/>
            </w:tcBorders>
            <w:vAlign w:val="center"/>
            <w:hideMark/>
          </w:tcPr>
          <w:p w:rsidR="0082013F" w:rsidRPr="000F336C" w:rsidRDefault="0082013F">
            <w:pPr>
              <w:rPr>
                <w:color w:val="000000"/>
                <w:sz w:val="18"/>
                <w:szCs w:val="18"/>
              </w:rPr>
            </w:pPr>
          </w:p>
        </w:tc>
        <w:tc>
          <w:tcPr>
            <w:tcW w:w="1985"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1.302.23.000</w:t>
            </w:r>
          </w:p>
        </w:tc>
        <w:tc>
          <w:tcPr>
            <w:tcW w:w="3969"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2 013,8</w:t>
            </w:r>
          </w:p>
        </w:tc>
      </w:tr>
      <w:tr w:rsidR="0082013F" w:rsidRPr="000F336C" w:rsidTr="0082013F">
        <w:trPr>
          <w:trHeight w:val="141"/>
        </w:trPr>
        <w:tc>
          <w:tcPr>
            <w:tcW w:w="3417" w:type="dxa"/>
            <w:vMerge/>
            <w:tcBorders>
              <w:top w:val="nil"/>
              <w:left w:val="single" w:sz="4" w:space="0" w:color="auto"/>
              <w:bottom w:val="single" w:sz="4" w:space="0" w:color="auto"/>
              <w:right w:val="single" w:sz="4" w:space="0" w:color="auto"/>
            </w:tcBorders>
            <w:vAlign w:val="center"/>
            <w:hideMark/>
          </w:tcPr>
          <w:p w:rsidR="0082013F" w:rsidRPr="000F336C" w:rsidRDefault="0082013F">
            <w:pPr>
              <w:rPr>
                <w:color w:val="000000"/>
                <w:sz w:val="18"/>
                <w:szCs w:val="18"/>
              </w:rPr>
            </w:pPr>
          </w:p>
        </w:tc>
        <w:tc>
          <w:tcPr>
            <w:tcW w:w="1985"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1.302.25.000</w:t>
            </w:r>
          </w:p>
        </w:tc>
        <w:tc>
          <w:tcPr>
            <w:tcW w:w="3969"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243,7</w:t>
            </w:r>
          </w:p>
        </w:tc>
      </w:tr>
      <w:tr w:rsidR="0082013F" w:rsidRPr="000F336C" w:rsidTr="0082013F">
        <w:trPr>
          <w:trHeight w:val="187"/>
        </w:trPr>
        <w:tc>
          <w:tcPr>
            <w:tcW w:w="3417" w:type="dxa"/>
            <w:vMerge/>
            <w:tcBorders>
              <w:top w:val="nil"/>
              <w:left w:val="single" w:sz="4" w:space="0" w:color="auto"/>
              <w:bottom w:val="single" w:sz="4" w:space="0" w:color="auto"/>
              <w:right w:val="single" w:sz="4" w:space="0" w:color="auto"/>
            </w:tcBorders>
            <w:vAlign w:val="center"/>
            <w:hideMark/>
          </w:tcPr>
          <w:p w:rsidR="0082013F" w:rsidRPr="000F336C" w:rsidRDefault="0082013F">
            <w:pPr>
              <w:rPr>
                <w:color w:val="000000"/>
                <w:sz w:val="18"/>
                <w:szCs w:val="18"/>
              </w:rPr>
            </w:pPr>
          </w:p>
        </w:tc>
        <w:tc>
          <w:tcPr>
            <w:tcW w:w="1985"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1.302.26.000</w:t>
            </w:r>
          </w:p>
        </w:tc>
        <w:tc>
          <w:tcPr>
            <w:tcW w:w="3969"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93,1</w:t>
            </w:r>
          </w:p>
        </w:tc>
      </w:tr>
      <w:tr w:rsidR="0082013F" w:rsidRPr="000F336C" w:rsidTr="0082013F">
        <w:trPr>
          <w:trHeight w:val="248"/>
        </w:trPr>
        <w:tc>
          <w:tcPr>
            <w:tcW w:w="3417" w:type="dxa"/>
            <w:vMerge/>
            <w:tcBorders>
              <w:top w:val="nil"/>
              <w:left w:val="single" w:sz="4" w:space="0" w:color="auto"/>
              <w:bottom w:val="single" w:sz="4" w:space="0" w:color="auto"/>
              <w:right w:val="single" w:sz="4" w:space="0" w:color="auto"/>
            </w:tcBorders>
            <w:vAlign w:val="center"/>
            <w:hideMark/>
          </w:tcPr>
          <w:p w:rsidR="0082013F" w:rsidRPr="000F336C" w:rsidRDefault="0082013F">
            <w:pPr>
              <w:rPr>
                <w:color w:val="000000"/>
                <w:sz w:val="18"/>
                <w:szCs w:val="18"/>
              </w:rPr>
            </w:pPr>
          </w:p>
        </w:tc>
        <w:tc>
          <w:tcPr>
            <w:tcW w:w="1985"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1.302.34.000</w:t>
            </w:r>
          </w:p>
        </w:tc>
        <w:tc>
          <w:tcPr>
            <w:tcW w:w="3969"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-0,2</w:t>
            </w:r>
          </w:p>
        </w:tc>
      </w:tr>
      <w:tr w:rsidR="0082013F" w:rsidRPr="000F336C" w:rsidTr="0082013F">
        <w:trPr>
          <w:trHeight w:val="257"/>
        </w:trPr>
        <w:tc>
          <w:tcPr>
            <w:tcW w:w="3417" w:type="dxa"/>
            <w:vMerge/>
            <w:tcBorders>
              <w:top w:val="nil"/>
              <w:left w:val="single" w:sz="4" w:space="0" w:color="auto"/>
              <w:bottom w:val="single" w:sz="4" w:space="0" w:color="auto"/>
              <w:right w:val="single" w:sz="4" w:space="0" w:color="auto"/>
            </w:tcBorders>
            <w:vAlign w:val="center"/>
            <w:hideMark/>
          </w:tcPr>
          <w:p w:rsidR="0082013F" w:rsidRPr="000F336C" w:rsidRDefault="0082013F">
            <w:pPr>
              <w:rPr>
                <w:color w:val="000000"/>
                <w:sz w:val="18"/>
                <w:szCs w:val="18"/>
              </w:rPr>
            </w:pPr>
          </w:p>
        </w:tc>
        <w:tc>
          <w:tcPr>
            <w:tcW w:w="1985"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1.302.63.000</w:t>
            </w:r>
          </w:p>
        </w:tc>
        <w:tc>
          <w:tcPr>
            <w:tcW w:w="3969"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617,5</w:t>
            </w:r>
          </w:p>
        </w:tc>
      </w:tr>
      <w:tr w:rsidR="0082013F" w:rsidRPr="000F336C" w:rsidTr="0082013F">
        <w:trPr>
          <w:trHeight w:val="134"/>
        </w:trPr>
        <w:tc>
          <w:tcPr>
            <w:tcW w:w="3417" w:type="dxa"/>
            <w:vMerge/>
            <w:tcBorders>
              <w:top w:val="nil"/>
              <w:left w:val="single" w:sz="4" w:space="0" w:color="auto"/>
              <w:bottom w:val="single" w:sz="4" w:space="0" w:color="auto"/>
              <w:right w:val="single" w:sz="4" w:space="0" w:color="auto"/>
            </w:tcBorders>
            <w:vAlign w:val="center"/>
            <w:hideMark/>
          </w:tcPr>
          <w:p w:rsidR="0082013F" w:rsidRPr="000F336C" w:rsidRDefault="0082013F">
            <w:pPr>
              <w:rPr>
                <w:color w:val="000000"/>
                <w:sz w:val="18"/>
                <w:szCs w:val="18"/>
              </w:rPr>
            </w:pPr>
          </w:p>
        </w:tc>
        <w:tc>
          <w:tcPr>
            <w:tcW w:w="1985"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1.302.91.000</w:t>
            </w:r>
          </w:p>
        </w:tc>
        <w:tc>
          <w:tcPr>
            <w:tcW w:w="3969"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29,7</w:t>
            </w:r>
          </w:p>
        </w:tc>
      </w:tr>
      <w:tr w:rsidR="0082013F" w:rsidRPr="000F336C" w:rsidTr="0082013F">
        <w:trPr>
          <w:trHeight w:val="193"/>
        </w:trPr>
        <w:tc>
          <w:tcPr>
            <w:tcW w:w="3417" w:type="dxa"/>
            <w:vMerge/>
            <w:tcBorders>
              <w:top w:val="nil"/>
              <w:left w:val="single" w:sz="4" w:space="0" w:color="auto"/>
              <w:bottom w:val="single" w:sz="4" w:space="0" w:color="auto"/>
              <w:right w:val="single" w:sz="4" w:space="0" w:color="auto"/>
            </w:tcBorders>
            <w:vAlign w:val="center"/>
            <w:hideMark/>
          </w:tcPr>
          <w:p w:rsidR="0082013F" w:rsidRPr="000F336C" w:rsidRDefault="0082013F">
            <w:pPr>
              <w:rPr>
                <w:color w:val="000000"/>
                <w:sz w:val="18"/>
                <w:szCs w:val="18"/>
              </w:rPr>
            </w:pPr>
          </w:p>
        </w:tc>
        <w:tc>
          <w:tcPr>
            <w:tcW w:w="1985"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1.303.01.000</w:t>
            </w:r>
          </w:p>
        </w:tc>
        <w:tc>
          <w:tcPr>
            <w:tcW w:w="3969"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38,9</w:t>
            </w:r>
          </w:p>
        </w:tc>
      </w:tr>
      <w:tr w:rsidR="0082013F" w:rsidRPr="000F336C" w:rsidTr="0082013F">
        <w:trPr>
          <w:trHeight w:val="134"/>
        </w:trPr>
        <w:tc>
          <w:tcPr>
            <w:tcW w:w="3417" w:type="dxa"/>
            <w:vMerge/>
            <w:tcBorders>
              <w:top w:val="nil"/>
              <w:left w:val="single" w:sz="4" w:space="0" w:color="auto"/>
              <w:bottom w:val="single" w:sz="4" w:space="0" w:color="auto"/>
              <w:right w:val="single" w:sz="4" w:space="0" w:color="auto"/>
            </w:tcBorders>
            <w:vAlign w:val="center"/>
            <w:hideMark/>
          </w:tcPr>
          <w:p w:rsidR="0082013F" w:rsidRPr="000F336C" w:rsidRDefault="0082013F">
            <w:pPr>
              <w:rPr>
                <w:color w:val="000000"/>
                <w:sz w:val="18"/>
                <w:szCs w:val="18"/>
              </w:rPr>
            </w:pPr>
          </w:p>
        </w:tc>
        <w:tc>
          <w:tcPr>
            <w:tcW w:w="1985"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1.303.02.000</w:t>
            </w:r>
          </w:p>
        </w:tc>
        <w:tc>
          <w:tcPr>
            <w:tcW w:w="3969"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6,5</w:t>
            </w:r>
          </w:p>
        </w:tc>
      </w:tr>
      <w:tr w:rsidR="0082013F" w:rsidRPr="000F336C" w:rsidTr="0082013F">
        <w:trPr>
          <w:trHeight w:val="134"/>
        </w:trPr>
        <w:tc>
          <w:tcPr>
            <w:tcW w:w="3417" w:type="dxa"/>
            <w:vMerge/>
            <w:tcBorders>
              <w:top w:val="nil"/>
              <w:left w:val="single" w:sz="4" w:space="0" w:color="auto"/>
              <w:bottom w:val="single" w:sz="4" w:space="0" w:color="auto"/>
              <w:right w:val="single" w:sz="4" w:space="0" w:color="auto"/>
            </w:tcBorders>
            <w:vAlign w:val="center"/>
            <w:hideMark/>
          </w:tcPr>
          <w:p w:rsidR="0082013F" w:rsidRPr="000F336C" w:rsidRDefault="0082013F">
            <w:pPr>
              <w:rPr>
                <w:color w:val="000000"/>
                <w:sz w:val="18"/>
                <w:szCs w:val="18"/>
              </w:rPr>
            </w:pPr>
          </w:p>
        </w:tc>
        <w:tc>
          <w:tcPr>
            <w:tcW w:w="1985" w:type="dxa"/>
            <w:tcBorders>
              <w:top w:val="single" w:sz="4" w:space="0" w:color="auto"/>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1.303.06.000</w:t>
            </w:r>
          </w:p>
        </w:tc>
        <w:tc>
          <w:tcPr>
            <w:tcW w:w="3969" w:type="dxa"/>
            <w:tcBorders>
              <w:top w:val="single" w:sz="4" w:space="0" w:color="auto"/>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4,8</w:t>
            </w:r>
          </w:p>
        </w:tc>
      </w:tr>
      <w:tr w:rsidR="0082013F" w:rsidRPr="000F336C" w:rsidTr="0082013F">
        <w:trPr>
          <w:trHeight w:val="194"/>
        </w:trPr>
        <w:tc>
          <w:tcPr>
            <w:tcW w:w="3417" w:type="dxa"/>
            <w:vMerge/>
            <w:tcBorders>
              <w:top w:val="nil"/>
              <w:left w:val="single" w:sz="4" w:space="0" w:color="auto"/>
              <w:bottom w:val="single" w:sz="4" w:space="0" w:color="auto"/>
              <w:right w:val="single" w:sz="4" w:space="0" w:color="auto"/>
            </w:tcBorders>
            <w:vAlign w:val="center"/>
            <w:hideMark/>
          </w:tcPr>
          <w:p w:rsidR="0082013F" w:rsidRPr="000F336C" w:rsidRDefault="0082013F">
            <w:pPr>
              <w:rPr>
                <w:color w:val="000000"/>
                <w:sz w:val="18"/>
                <w:szCs w:val="18"/>
              </w:rPr>
            </w:pPr>
          </w:p>
        </w:tc>
        <w:tc>
          <w:tcPr>
            <w:tcW w:w="1985" w:type="dxa"/>
            <w:tcBorders>
              <w:top w:val="single" w:sz="4" w:space="0" w:color="auto"/>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1.303.07.000</w:t>
            </w:r>
          </w:p>
        </w:tc>
        <w:tc>
          <w:tcPr>
            <w:tcW w:w="3969"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125,6</w:t>
            </w:r>
          </w:p>
        </w:tc>
      </w:tr>
      <w:tr w:rsidR="0082013F" w:rsidRPr="000F336C" w:rsidTr="0082013F">
        <w:trPr>
          <w:trHeight w:val="226"/>
        </w:trPr>
        <w:tc>
          <w:tcPr>
            <w:tcW w:w="3417" w:type="dxa"/>
            <w:vMerge/>
            <w:tcBorders>
              <w:top w:val="nil"/>
              <w:left w:val="single" w:sz="4" w:space="0" w:color="auto"/>
              <w:bottom w:val="single" w:sz="4" w:space="0" w:color="auto"/>
              <w:right w:val="single" w:sz="4" w:space="0" w:color="auto"/>
            </w:tcBorders>
            <w:vAlign w:val="center"/>
            <w:hideMark/>
          </w:tcPr>
          <w:p w:rsidR="0082013F" w:rsidRPr="000F336C" w:rsidRDefault="0082013F">
            <w:pPr>
              <w:rPr>
                <w:color w:val="000000"/>
                <w:sz w:val="18"/>
                <w:szCs w:val="18"/>
              </w:rPr>
            </w:pPr>
          </w:p>
        </w:tc>
        <w:tc>
          <w:tcPr>
            <w:tcW w:w="1985"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1.303.10.000</w:t>
            </w:r>
          </w:p>
        </w:tc>
        <w:tc>
          <w:tcPr>
            <w:tcW w:w="3969"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508,5</w:t>
            </w:r>
          </w:p>
        </w:tc>
      </w:tr>
      <w:tr w:rsidR="0082013F" w:rsidRPr="000F336C" w:rsidTr="0082013F">
        <w:trPr>
          <w:trHeight w:val="258"/>
        </w:trPr>
        <w:tc>
          <w:tcPr>
            <w:tcW w:w="3417" w:type="dxa"/>
            <w:tcBorders>
              <w:top w:val="nil"/>
              <w:left w:val="single" w:sz="4" w:space="0" w:color="auto"/>
              <w:bottom w:val="single" w:sz="4" w:space="0" w:color="auto"/>
              <w:right w:val="single" w:sz="4" w:space="0" w:color="auto"/>
            </w:tcBorders>
            <w:shd w:val="clear" w:color="auto" w:fill="D9D9D9"/>
            <w:vAlign w:val="center"/>
            <w:hideMark/>
          </w:tcPr>
          <w:p w:rsidR="0082013F" w:rsidRPr="000F336C" w:rsidRDefault="0082013F">
            <w:pPr>
              <w:rPr>
                <w:b/>
                <w:bCs/>
                <w:color w:val="000000"/>
                <w:sz w:val="18"/>
                <w:szCs w:val="18"/>
              </w:rPr>
            </w:pPr>
            <w:r w:rsidRPr="000F336C">
              <w:rPr>
                <w:b/>
                <w:bCs/>
                <w:color w:val="000000"/>
                <w:sz w:val="18"/>
                <w:szCs w:val="18"/>
              </w:rPr>
              <w:t>Итого по АГО:</w:t>
            </w:r>
          </w:p>
        </w:tc>
        <w:tc>
          <w:tcPr>
            <w:tcW w:w="1985" w:type="dxa"/>
            <w:tcBorders>
              <w:top w:val="nil"/>
              <w:left w:val="nil"/>
              <w:bottom w:val="single" w:sz="4" w:space="0" w:color="auto"/>
              <w:right w:val="single" w:sz="4" w:space="0" w:color="auto"/>
            </w:tcBorders>
            <w:shd w:val="clear" w:color="auto" w:fill="D9D9D9"/>
            <w:noWrap/>
            <w:vAlign w:val="bottom"/>
            <w:hideMark/>
          </w:tcPr>
          <w:p w:rsidR="0082013F" w:rsidRPr="000F336C" w:rsidRDefault="0082013F">
            <w:pPr>
              <w:jc w:val="center"/>
              <w:rPr>
                <w:b/>
                <w:bCs/>
                <w:color w:val="000000"/>
                <w:sz w:val="18"/>
                <w:szCs w:val="18"/>
              </w:rPr>
            </w:pPr>
            <w:r w:rsidRPr="000F336C">
              <w:rPr>
                <w:b/>
                <w:bCs/>
                <w:color w:val="000000"/>
                <w:sz w:val="18"/>
                <w:szCs w:val="18"/>
              </w:rPr>
              <w:t>х</w:t>
            </w:r>
          </w:p>
        </w:tc>
        <w:tc>
          <w:tcPr>
            <w:tcW w:w="3969" w:type="dxa"/>
            <w:tcBorders>
              <w:top w:val="nil"/>
              <w:left w:val="nil"/>
              <w:bottom w:val="single" w:sz="4" w:space="0" w:color="auto"/>
              <w:right w:val="single" w:sz="4" w:space="0" w:color="auto"/>
            </w:tcBorders>
            <w:shd w:val="clear" w:color="auto" w:fill="D9D9D9"/>
            <w:noWrap/>
            <w:vAlign w:val="bottom"/>
            <w:hideMark/>
          </w:tcPr>
          <w:p w:rsidR="0082013F" w:rsidRPr="000F336C" w:rsidRDefault="0082013F">
            <w:pPr>
              <w:jc w:val="center"/>
              <w:rPr>
                <w:b/>
                <w:bCs/>
                <w:color w:val="000000"/>
                <w:sz w:val="18"/>
                <w:szCs w:val="18"/>
              </w:rPr>
            </w:pPr>
            <w:r w:rsidRPr="000F336C">
              <w:rPr>
                <w:b/>
                <w:bCs/>
                <w:color w:val="000000"/>
                <w:sz w:val="18"/>
                <w:szCs w:val="18"/>
              </w:rPr>
              <w:t>9 617,4</w:t>
            </w:r>
          </w:p>
        </w:tc>
      </w:tr>
      <w:tr w:rsidR="0082013F" w:rsidRPr="000F336C" w:rsidTr="0082013F">
        <w:trPr>
          <w:trHeight w:val="221"/>
        </w:trPr>
        <w:tc>
          <w:tcPr>
            <w:tcW w:w="3417" w:type="dxa"/>
            <w:vMerge w:val="restart"/>
            <w:tcBorders>
              <w:top w:val="nil"/>
              <w:left w:val="single" w:sz="4" w:space="0" w:color="auto"/>
              <w:bottom w:val="single" w:sz="4" w:space="0" w:color="auto"/>
              <w:right w:val="single" w:sz="4" w:space="0" w:color="auto"/>
            </w:tcBorders>
            <w:vAlign w:val="center"/>
            <w:hideMark/>
          </w:tcPr>
          <w:p w:rsidR="0082013F" w:rsidRPr="000F336C" w:rsidRDefault="0082013F">
            <w:pPr>
              <w:jc w:val="center"/>
              <w:rPr>
                <w:color w:val="000000"/>
                <w:sz w:val="18"/>
                <w:szCs w:val="18"/>
              </w:rPr>
            </w:pPr>
            <w:r w:rsidRPr="000F336C">
              <w:rPr>
                <w:color w:val="000000"/>
                <w:sz w:val="18"/>
                <w:szCs w:val="18"/>
              </w:rPr>
              <w:t>Управление образования администрации ГО «Вуктыл»</w:t>
            </w:r>
          </w:p>
        </w:tc>
        <w:tc>
          <w:tcPr>
            <w:tcW w:w="1985"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1.208.21.000</w:t>
            </w:r>
          </w:p>
        </w:tc>
        <w:tc>
          <w:tcPr>
            <w:tcW w:w="3969"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0,2</w:t>
            </w:r>
          </w:p>
        </w:tc>
      </w:tr>
      <w:tr w:rsidR="0082013F" w:rsidRPr="000F336C" w:rsidTr="0082013F">
        <w:trPr>
          <w:trHeight w:val="268"/>
        </w:trPr>
        <w:tc>
          <w:tcPr>
            <w:tcW w:w="3417" w:type="dxa"/>
            <w:vMerge/>
            <w:tcBorders>
              <w:top w:val="nil"/>
              <w:left w:val="single" w:sz="4" w:space="0" w:color="auto"/>
              <w:bottom w:val="single" w:sz="4" w:space="0" w:color="auto"/>
              <w:right w:val="single" w:sz="4" w:space="0" w:color="auto"/>
            </w:tcBorders>
            <w:vAlign w:val="center"/>
            <w:hideMark/>
          </w:tcPr>
          <w:p w:rsidR="0082013F" w:rsidRPr="000F336C" w:rsidRDefault="0082013F">
            <w:pPr>
              <w:rPr>
                <w:color w:val="000000"/>
                <w:sz w:val="18"/>
                <w:szCs w:val="18"/>
              </w:rPr>
            </w:pPr>
          </w:p>
        </w:tc>
        <w:tc>
          <w:tcPr>
            <w:tcW w:w="1985"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1.208.34.000</w:t>
            </w:r>
          </w:p>
        </w:tc>
        <w:tc>
          <w:tcPr>
            <w:tcW w:w="3969"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3,9</w:t>
            </w:r>
          </w:p>
        </w:tc>
      </w:tr>
      <w:tr w:rsidR="0082013F" w:rsidRPr="000F336C" w:rsidTr="0082013F">
        <w:trPr>
          <w:trHeight w:val="257"/>
        </w:trPr>
        <w:tc>
          <w:tcPr>
            <w:tcW w:w="3417" w:type="dxa"/>
            <w:vMerge/>
            <w:tcBorders>
              <w:top w:val="nil"/>
              <w:left w:val="single" w:sz="4" w:space="0" w:color="auto"/>
              <w:bottom w:val="single" w:sz="4" w:space="0" w:color="auto"/>
              <w:right w:val="single" w:sz="4" w:space="0" w:color="auto"/>
            </w:tcBorders>
            <w:vAlign w:val="center"/>
            <w:hideMark/>
          </w:tcPr>
          <w:p w:rsidR="0082013F" w:rsidRPr="000F336C" w:rsidRDefault="0082013F">
            <w:pPr>
              <w:rPr>
                <w:color w:val="000000"/>
                <w:sz w:val="18"/>
                <w:szCs w:val="18"/>
              </w:rPr>
            </w:pPr>
          </w:p>
        </w:tc>
        <w:tc>
          <w:tcPr>
            <w:tcW w:w="1985"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1.208.91.000</w:t>
            </w:r>
          </w:p>
        </w:tc>
        <w:tc>
          <w:tcPr>
            <w:tcW w:w="3969"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8,0</w:t>
            </w:r>
          </w:p>
        </w:tc>
      </w:tr>
      <w:tr w:rsidR="0082013F" w:rsidRPr="000F336C" w:rsidTr="0082013F">
        <w:trPr>
          <w:trHeight w:val="147"/>
        </w:trPr>
        <w:tc>
          <w:tcPr>
            <w:tcW w:w="3417" w:type="dxa"/>
            <w:vMerge/>
            <w:tcBorders>
              <w:top w:val="nil"/>
              <w:left w:val="single" w:sz="4" w:space="0" w:color="auto"/>
              <w:bottom w:val="single" w:sz="4" w:space="0" w:color="auto"/>
              <w:right w:val="single" w:sz="4" w:space="0" w:color="auto"/>
            </w:tcBorders>
            <w:vAlign w:val="center"/>
            <w:hideMark/>
          </w:tcPr>
          <w:p w:rsidR="0082013F" w:rsidRPr="000F336C" w:rsidRDefault="0082013F">
            <w:pPr>
              <w:rPr>
                <w:color w:val="000000"/>
                <w:sz w:val="18"/>
                <w:szCs w:val="18"/>
              </w:rPr>
            </w:pPr>
          </w:p>
        </w:tc>
        <w:tc>
          <w:tcPr>
            <w:tcW w:w="1985"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1.302.11.000</w:t>
            </w:r>
          </w:p>
        </w:tc>
        <w:tc>
          <w:tcPr>
            <w:tcW w:w="3969"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154,5</w:t>
            </w:r>
          </w:p>
        </w:tc>
      </w:tr>
      <w:tr w:rsidR="0082013F" w:rsidRPr="000F336C" w:rsidTr="0082013F">
        <w:trPr>
          <w:trHeight w:val="193"/>
        </w:trPr>
        <w:tc>
          <w:tcPr>
            <w:tcW w:w="3417" w:type="dxa"/>
            <w:vMerge/>
            <w:tcBorders>
              <w:top w:val="nil"/>
              <w:left w:val="single" w:sz="4" w:space="0" w:color="auto"/>
              <w:bottom w:val="single" w:sz="4" w:space="0" w:color="auto"/>
              <w:right w:val="single" w:sz="4" w:space="0" w:color="auto"/>
            </w:tcBorders>
            <w:vAlign w:val="center"/>
            <w:hideMark/>
          </w:tcPr>
          <w:p w:rsidR="0082013F" w:rsidRPr="000F336C" w:rsidRDefault="0082013F">
            <w:pPr>
              <w:rPr>
                <w:color w:val="000000"/>
                <w:sz w:val="18"/>
                <w:szCs w:val="18"/>
              </w:rPr>
            </w:pPr>
          </w:p>
        </w:tc>
        <w:tc>
          <w:tcPr>
            <w:tcW w:w="1985"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1.302.13.000</w:t>
            </w:r>
          </w:p>
        </w:tc>
        <w:tc>
          <w:tcPr>
            <w:tcW w:w="3969"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17,9</w:t>
            </w:r>
          </w:p>
        </w:tc>
      </w:tr>
      <w:tr w:rsidR="0082013F" w:rsidRPr="000F336C" w:rsidTr="0082013F">
        <w:trPr>
          <w:trHeight w:val="239"/>
        </w:trPr>
        <w:tc>
          <w:tcPr>
            <w:tcW w:w="3417" w:type="dxa"/>
            <w:vMerge/>
            <w:tcBorders>
              <w:top w:val="nil"/>
              <w:left w:val="single" w:sz="4" w:space="0" w:color="auto"/>
              <w:bottom w:val="single" w:sz="4" w:space="0" w:color="auto"/>
              <w:right w:val="single" w:sz="4" w:space="0" w:color="auto"/>
            </w:tcBorders>
            <w:vAlign w:val="center"/>
            <w:hideMark/>
          </w:tcPr>
          <w:p w:rsidR="0082013F" w:rsidRPr="000F336C" w:rsidRDefault="0082013F">
            <w:pPr>
              <w:rPr>
                <w:color w:val="000000"/>
                <w:sz w:val="18"/>
                <w:szCs w:val="18"/>
              </w:rPr>
            </w:pPr>
          </w:p>
        </w:tc>
        <w:tc>
          <w:tcPr>
            <w:tcW w:w="1985"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1.302.21.000</w:t>
            </w:r>
          </w:p>
        </w:tc>
        <w:tc>
          <w:tcPr>
            <w:tcW w:w="3969"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5,5</w:t>
            </w:r>
          </w:p>
        </w:tc>
      </w:tr>
      <w:tr w:rsidR="0082013F" w:rsidRPr="000F336C" w:rsidTr="0082013F">
        <w:trPr>
          <w:trHeight w:val="257"/>
        </w:trPr>
        <w:tc>
          <w:tcPr>
            <w:tcW w:w="3417" w:type="dxa"/>
            <w:vMerge/>
            <w:tcBorders>
              <w:top w:val="nil"/>
              <w:left w:val="single" w:sz="4" w:space="0" w:color="auto"/>
              <w:bottom w:val="single" w:sz="4" w:space="0" w:color="auto"/>
              <w:right w:val="single" w:sz="4" w:space="0" w:color="auto"/>
            </w:tcBorders>
            <w:vAlign w:val="center"/>
            <w:hideMark/>
          </w:tcPr>
          <w:p w:rsidR="0082013F" w:rsidRPr="000F336C" w:rsidRDefault="0082013F">
            <w:pPr>
              <w:rPr>
                <w:color w:val="000000"/>
                <w:sz w:val="18"/>
                <w:szCs w:val="18"/>
              </w:rPr>
            </w:pPr>
          </w:p>
        </w:tc>
        <w:tc>
          <w:tcPr>
            <w:tcW w:w="1985"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1.302.25.000</w:t>
            </w:r>
          </w:p>
        </w:tc>
        <w:tc>
          <w:tcPr>
            <w:tcW w:w="3969"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6,1</w:t>
            </w:r>
          </w:p>
        </w:tc>
      </w:tr>
      <w:tr w:rsidR="0082013F" w:rsidRPr="000F336C" w:rsidTr="0082013F">
        <w:trPr>
          <w:trHeight w:val="133"/>
        </w:trPr>
        <w:tc>
          <w:tcPr>
            <w:tcW w:w="3417" w:type="dxa"/>
            <w:vMerge/>
            <w:tcBorders>
              <w:top w:val="nil"/>
              <w:left w:val="single" w:sz="4" w:space="0" w:color="auto"/>
              <w:bottom w:val="single" w:sz="4" w:space="0" w:color="auto"/>
              <w:right w:val="single" w:sz="4" w:space="0" w:color="auto"/>
            </w:tcBorders>
            <w:vAlign w:val="center"/>
            <w:hideMark/>
          </w:tcPr>
          <w:p w:rsidR="0082013F" w:rsidRPr="000F336C" w:rsidRDefault="0082013F">
            <w:pPr>
              <w:rPr>
                <w:color w:val="000000"/>
                <w:sz w:val="18"/>
                <w:szCs w:val="18"/>
              </w:rPr>
            </w:pPr>
          </w:p>
        </w:tc>
        <w:tc>
          <w:tcPr>
            <w:tcW w:w="1985"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1.303.06.000</w:t>
            </w:r>
          </w:p>
        </w:tc>
        <w:tc>
          <w:tcPr>
            <w:tcW w:w="3969"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8,4</w:t>
            </w:r>
          </w:p>
        </w:tc>
      </w:tr>
      <w:tr w:rsidR="0082013F" w:rsidRPr="000F336C" w:rsidTr="0082013F">
        <w:trPr>
          <w:trHeight w:val="179"/>
        </w:trPr>
        <w:tc>
          <w:tcPr>
            <w:tcW w:w="3417" w:type="dxa"/>
            <w:vMerge/>
            <w:tcBorders>
              <w:top w:val="nil"/>
              <w:left w:val="single" w:sz="4" w:space="0" w:color="auto"/>
              <w:bottom w:val="single" w:sz="4" w:space="0" w:color="auto"/>
              <w:right w:val="single" w:sz="4" w:space="0" w:color="auto"/>
            </w:tcBorders>
            <w:vAlign w:val="center"/>
            <w:hideMark/>
          </w:tcPr>
          <w:p w:rsidR="0082013F" w:rsidRPr="000F336C" w:rsidRDefault="0082013F">
            <w:pPr>
              <w:rPr>
                <w:color w:val="000000"/>
                <w:sz w:val="18"/>
                <w:szCs w:val="18"/>
              </w:rPr>
            </w:pPr>
          </w:p>
        </w:tc>
        <w:tc>
          <w:tcPr>
            <w:tcW w:w="1985"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1.303.07.000</w:t>
            </w:r>
          </w:p>
        </w:tc>
        <w:tc>
          <w:tcPr>
            <w:tcW w:w="3969"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16,5</w:t>
            </w:r>
          </w:p>
        </w:tc>
      </w:tr>
      <w:tr w:rsidR="0082013F" w:rsidRPr="000F336C" w:rsidTr="0082013F">
        <w:trPr>
          <w:trHeight w:val="225"/>
        </w:trPr>
        <w:tc>
          <w:tcPr>
            <w:tcW w:w="3417" w:type="dxa"/>
            <w:vMerge/>
            <w:tcBorders>
              <w:top w:val="nil"/>
              <w:left w:val="single" w:sz="4" w:space="0" w:color="auto"/>
              <w:bottom w:val="single" w:sz="4" w:space="0" w:color="auto"/>
              <w:right w:val="single" w:sz="4" w:space="0" w:color="auto"/>
            </w:tcBorders>
            <w:vAlign w:val="center"/>
            <w:hideMark/>
          </w:tcPr>
          <w:p w:rsidR="0082013F" w:rsidRPr="000F336C" w:rsidRDefault="0082013F">
            <w:pPr>
              <w:rPr>
                <w:color w:val="000000"/>
                <w:sz w:val="18"/>
                <w:szCs w:val="18"/>
              </w:rPr>
            </w:pPr>
          </w:p>
        </w:tc>
        <w:tc>
          <w:tcPr>
            <w:tcW w:w="1985"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1.303.10.000</w:t>
            </w:r>
          </w:p>
        </w:tc>
        <w:tc>
          <w:tcPr>
            <w:tcW w:w="3969" w:type="dxa"/>
            <w:tcBorders>
              <w:top w:val="nil"/>
              <w:left w:val="nil"/>
              <w:bottom w:val="single" w:sz="4" w:space="0" w:color="auto"/>
              <w:right w:val="single" w:sz="4" w:space="0" w:color="auto"/>
            </w:tcBorders>
            <w:noWrap/>
            <w:vAlign w:val="bottom"/>
            <w:hideMark/>
          </w:tcPr>
          <w:p w:rsidR="0082013F" w:rsidRPr="000F336C" w:rsidRDefault="0082013F">
            <w:pPr>
              <w:jc w:val="center"/>
              <w:rPr>
                <w:color w:val="000000"/>
                <w:sz w:val="18"/>
                <w:szCs w:val="18"/>
              </w:rPr>
            </w:pPr>
            <w:r w:rsidRPr="000F336C">
              <w:rPr>
                <w:color w:val="000000"/>
                <w:sz w:val="18"/>
                <w:szCs w:val="18"/>
              </w:rPr>
              <w:t>87,9</w:t>
            </w:r>
          </w:p>
        </w:tc>
      </w:tr>
      <w:tr w:rsidR="0082013F" w:rsidRPr="000F336C" w:rsidTr="0082013F">
        <w:trPr>
          <w:trHeight w:val="197"/>
        </w:trPr>
        <w:tc>
          <w:tcPr>
            <w:tcW w:w="3417" w:type="dxa"/>
            <w:tcBorders>
              <w:top w:val="nil"/>
              <w:left w:val="single" w:sz="4" w:space="0" w:color="auto"/>
              <w:bottom w:val="single" w:sz="4" w:space="0" w:color="auto"/>
              <w:right w:val="single" w:sz="4" w:space="0" w:color="auto"/>
            </w:tcBorders>
            <w:shd w:val="clear" w:color="auto" w:fill="D9D9D9"/>
            <w:vAlign w:val="center"/>
            <w:hideMark/>
          </w:tcPr>
          <w:p w:rsidR="0082013F" w:rsidRPr="000F336C" w:rsidRDefault="0082013F">
            <w:pPr>
              <w:rPr>
                <w:b/>
                <w:bCs/>
                <w:color w:val="000000"/>
                <w:sz w:val="18"/>
                <w:szCs w:val="18"/>
              </w:rPr>
            </w:pPr>
            <w:r w:rsidRPr="000F336C">
              <w:rPr>
                <w:b/>
                <w:bCs/>
                <w:color w:val="000000"/>
                <w:sz w:val="18"/>
                <w:szCs w:val="18"/>
              </w:rPr>
              <w:t>Итого УО АГО:</w:t>
            </w:r>
          </w:p>
        </w:tc>
        <w:tc>
          <w:tcPr>
            <w:tcW w:w="1985" w:type="dxa"/>
            <w:tcBorders>
              <w:top w:val="nil"/>
              <w:left w:val="nil"/>
              <w:bottom w:val="single" w:sz="4" w:space="0" w:color="auto"/>
              <w:right w:val="single" w:sz="4" w:space="0" w:color="auto"/>
            </w:tcBorders>
            <w:shd w:val="clear" w:color="auto" w:fill="D9D9D9"/>
            <w:noWrap/>
            <w:vAlign w:val="bottom"/>
            <w:hideMark/>
          </w:tcPr>
          <w:p w:rsidR="0082013F" w:rsidRPr="000F336C" w:rsidRDefault="0082013F">
            <w:pPr>
              <w:jc w:val="center"/>
              <w:rPr>
                <w:b/>
                <w:bCs/>
                <w:color w:val="000000"/>
                <w:sz w:val="18"/>
                <w:szCs w:val="18"/>
              </w:rPr>
            </w:pPr>
            <w:r w:rsidRPr="000F336C">
              <w:rPr>
                <w:b/>
                <w:bCs/>
                <w:color w:val="000000"/>
                <w:sz w:val="18"/>
                <w:szCs w:val="18"/>
              </w:rPr>
              <w:t>х</w:t>
            </w:r>
          </w:p>
        </w:tc>
        <w:tc>
          <w:tcPr>
            <w:tcW w:w="3969" w:type="dxa"/>
            <w:tcBorders>
              <w:top w:val="nil"/>
              <w:left w:val="nil"/>
              <w:bottom w:val="single" w:sz="4" w:space="0" w:color="auto"/>
              <w:right w:val="single" w:sz="4" w:space="0" w:color="auto"/>
            </w:tcBorders>
            <w:shd w:val="clear" w:color="auto" w:fill="D9D9D9"/>
            <w:noWrap/>
            <w:vAlign w:val="bottom"/>
            <w:hideMark/>
          </w:tcPr>
          <w:p w:rsidR="0082013F" w:rsidRPr="000F336C" w:rsidRDefault="0082013F">
            <w:pPr>
              <w:jc w:val="center"/>
              <w:rPr>
                <w:b/>
                <w:bCs/>
                <w:color w:val="000000"/>
                <w:sz w:val="18"/>
                <w:szCs w:val="18"/>
              </w:rPr>
            </w:pPr>
            <w:r w:rsidRPr="000F336C">
              <w:rPr>
                <w:b/>
                <w:bCs/>
                <w:color w:val="000000"/>
                <w:sz w:val="18"/>
                <w:szCs w:val="18"/>
              </w:rPr>
              <w:t>285,0</w:t>
            </w:r>
          </w:p>
        </w:tc>
      </w:tr>
      <w:tr w:rsidR="0082013F" w:rsidRPr="000F336C" w:rsidTr="0082013F">
        <w:trPr>
          <w:trHeight w:val="225"/>
        </w:trPr>
        <w:tc>
          <w:tcPr>
            <w:tcW w:w="3417" w:type="dxa"/>
            <w:tcBorders>
              <w:top w:val="nil"/>
              <w:left w:val="single" w:sz="4" w:space="0" w:color="auto"/>
              <w:bottom w:val="single" w:sz="4" w:space="0" w:color="auto"/>
              <w:right w:val="single" w:sz="4" w:space="0" w:color="auto"/>
            </w:tcBorders>
            <w:shd w:val="clear" w:color="auto" w:fill="BFBFBF"/>
            <w:vAlign w:val="center"/>
            <w:hideMark/>
          </w:tcPr>
          <w:p w:rsidR="0082013F" w:rsidRPr="000F336C" w:rsidRDefault="0082013F">
            <w:pPr>
              <w:jc w:val="center"/>
              <w:rPr>
                <w:b/>
                <w:bCs/>
                <w:color w:val="000000"/>
                <w:sz w:val="18"/>
                <w:szCs w:val="18"/>
              </w:rPr>
            </w:pPr>
            <w:r w:rsidRPr="000F336C">
              <w:rPr>
                <w:b/>
                <w:bCs/>
                <w:color w:val="000000"/>
                <w:sz w:val="18"/>
                <w:szCs w:val="18"/>
              </w:rPr>
              <w:t>ИТОГО:</w:t>
            </w:r>
          </w:p>
        </w:tc>
        <w:tc>
          <w:tcPr>
            <w:tcW w:w="1985" w:type="dxa"/>
            <w:tcBorders>
              <w:top w:val="nil"/>
              <w:left w:val="nil"/>
              <w:bottom w:val="single" w:sz="4" w:space="0" w:color="auto"/>
              <w:right w:val="single" w:sz="4" w:space="0" w:color="auto"/>
            </w:tcBorders>
            <w:shd w:val="clear" w:color="auto" w:fill="BFBFBF"/>
            <w:noWrap/>
            <w:vAlign w:val="bottom"/>
            <w:hideMark/>
          </w:tcPr>
          <w:p w:rsidR="0082013F" w:rsidRPr="000F336C" w:rsidRDefault="0082013F">
            <w:pPr>
              <w:jc w:val="center"/>
              <w:rPr>
                <w:b/>
                <w:bCs/>
                <w:color w:val="000000"/>
                <w:sz w:val="18"/>
                <w:szCs w:val="18"/>
              </w:rPr>
            </w:pPr>
            <w:r w:rsidRPr="000F336C">
              <w:rPr>
                <w:b/>
                <w:bCs/>
                <w:color w:val="000000"/>
                <w:sz w:val="18"/>
                <w:szCs w:val="18"/>
              </w:rPr>
              <w:t>х</w:t>
            </w:r>
          </w:p>
        </w:tc>
        <w:tc>
          <w:tcPr>
            <w:tcW w:w="3969" w:type="dxa"/>
            <w:tcBorders>
              <w:top w:val="nil"/>
              <w:left w:val="nil"/>
              <w:bottom w:val="single" w:sz="4" w:space="0" w:color="auto"/>
              <w:right w:val="single" w:sz="4" w:space="0" w:color="auto"/>
            </w:tcBorders>
            <w:shd w:val="clear" w:color="auto" w:fill="BFBFBF"/>
            <w:noWrap/>
            <w:vAlign w:val="bottom"/>
            <w:hideMark/>
          </w:tcPr>
          <w:p w:rsidR="0082013F" w:rsidRPr="000F336C" w:rsidRDefault="0082013F">
            <w:pPr>
              <w:jc w:val="center"/>
              <w:rPr>
                <w:b/>
                <w:bCs/>
                <w:color w:val="000000"/>
                <w:sz w:val="18"/>
                <w:szCs w:val="18"/>
              </w:rPr>
            </w:pPr>
            <w:r w:rsidRPr="000F336C">
              <w:rPr>
                <w:b/>
                <w:bCs/>
                <w:sz w:val="18"/>
                <w:szCs w:val="18"/>
              </w:rPr>
              <w:t>10 415,5</w:t>
            </w:r>
          </w:p>
        </w:tc>
      </w:tr>
    </w:tbl>
    <w:p w:rsidR="000F336C" w:rsidRDefault="0082013F" w:rsidP="0082013F">
      <w:pPr>
        <w:tabs>
          <w:tab w:val="left" w:pos="7075"/>
        </w:tabs>
        <w:ind w:firstLine="709"/>
        <w:contextualSpacing/>
        <w:jc w:val="both"/>
        <w:sectPr w:rsidR="000F336C" w:rsidSect="000F336C">
          <w:pgSz w:w="11906" w:h="16838" w:code="9"/>
          <w:pgMar w:top="1134" w:right="851" w:bottom="426" w:left="1701" w:header="709" w:footer="709" w:gutter="0"/>
          <w:cols w:space="708"/>
          <w:titlePg/>
          <w:docGrid w:linePitch="360"/>
        </w:sectPr>
      </w:pPr>
      <w:r>
        <w:t>Анализ состояния кредиторской задолженности главных распорядителей бюджетных средств на 01.04.2017 по сравнению  с началом финансового года показал, что объем принятых, но неисполненных расходных обязательств увеличился на 13,2% или на 1 217,1тыс</w:t>
      </w:r>
      <w:proofErr w:type="gramStart"/>
      <w:r>
        <w:t>.р</w:t>
      </w:r>
      <w:proofErr w:type="gramEnd"/>
      <w:r>
        <w:t>уб. и составил 10 415,5тыс. руб., но сократился объем просроченной и долгосрочной  кредиторской задолженности на 100,0%.</w:t>
      </w:r>
    </w:p>
    <w:p w:rsidR="0082013F" w:rsidRPr="000F336C" w:rsidRDefault="000F336C" w:rsidP="000F336C">
      <w:pPr>
        <w:tabs>
          <w:tab w:val="left" w:pos="7075"/>
        </w:tabs>
        <w:ind w:firstLine="709"/>
        <w:contextualSpacing/>
        <w:jc w:val="right"/>
        <w:rPr>
          <w:sz w:val="20"/>
          <w:szCs w:val="20"/>
        </w:rPr>
      </w:pPr>
      <w:r w:rsidRPr="000F336C">
        <w:rPr>
          <w:sz w:val="20"/>
          <w:szCs w:val="20"/>
        </w:rPr>
        <w:lastRenderedPageBreak/>
        <w:t>Приложение № 1</w:t>
      </w:r>
    </w:p>
    <w:p w:rsidR="000F336C" w:rsidRDefault="000F336C" w:rsidP="000F336C">
      <w:pPr>
        <w:tabs>
          <w:tab w:val="left" w:pos="7075"/>
        </w:tabs>
        <w:ind w:firstLine="709"/>
        <w:contextualSpacing/>
        <w:jc w:val="right"/>
        <w:rPr>
          <w:sz w:val="20"/>
          <w:szCs w:val="20"/>
        </w:rPr>
      </w:pPr>
      <w:r w:rsidRPr="000F336C">
        <w:rPr>
          <w:sz w:val="20"/>
          <w:szCs w:val="20"/>
        </w:rPr>
        <w:t>к Отчету №5 от 29.09.2017</w:t>
      </w:r>
    </w:p>
    <w:p w:rsidR="000C7E77" w:rsidRPr="000F336C" w:rsidRDefault="000C7E77" w:rsidP="000F336C">
      <w:pPr>
        <w:tabs>
          <w:tab w:val="left" w:pos="7075"/>
        </w:tabs>
        <w:ind w:firstLine="709"/>
        <w:contextualSpacing/>
        <w:jc w:val="right"/>
        <w:rPr>
          <w:sz w:val="20"/>
          <w:szCs w:val="20"/>
        </w:rPr>
      </w:pPr>
    </w:p>
    <w:tbl>
      <w:tblPr>
        <w:tblW w:w="10632" w:type="dxa"/>
        <w:tblInd w:w="-601" w:type="dxa"/>
        <w:tblLayout w:type="fixed"/>
        <w:tblLook w:val="04A0" w:firstRow="1" w:lastRow="0" w:firstColumn="1" w:lastColumn="0" w:noHBand="0" w:noVBand="1"/>
      </w:tblPr>
      <w:tblGrid>
        <w:gridCol w:w="1718"/>
        <w:gridCol w:w="1259"/>
        <w:gridCol w:w="1134"/>
        <w:gridCol w:w="993"/>
        <w:gridCol w:w="1134"/>
        <w:gridCol w:w="1048"/>
        <w:gridCol w:w="1078"/>
        <w:gridCol w:w="1134"/>
        <w:gridCol w:w="1134"/>
      </w:tblGrid>
      <w:tr w:rsidR="000C7E77" w:rsidRPr="000C7E77" w:rsidTr="000C7E77">
        <w:trPr>
          <w:trHeight w:val="270"/>
        </w:trPr>
        <w:tc>
          <w:tcPr>
            <w:tcW w:w="1718"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0C7E77" w:rsidRPr="000C7E77" w:rsidRDefault="000C7E77" w:rsidP="000C7E77">
            <w:pPr>
              <w:jc w:val="center"/>
              <w:rPr>
                <w:color w:val="000000"/>
                <w:sz w:val="18"/>
                <w:szCs w:val="18"/>
              </w:rPr>
            </w:pPr>
            <w:r w:rsidRPr="000C7E77">
              <w:rPr>
                <w:color w:val="000000"/>
                <w:sz w:val="18"/>
                <w:szCs w:val="18"/>
              </w:rPr>
              <w:t>ГРБС</w:t>
            </w:r>
          </w:p>
        </w:tc>
        <w:tc>
          <w:tcPr>
            <w:tcW w:w="12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C7E77" w:rsidRPr="000C7E77" w:rsidRDefault="000C7E77" w:rsidP="000C7E77">
            <w:pPr>
              <w:jc w:val="center"/>
              <w:rPr>
                <w:color w:val="000000"/>
                <w:sz w:val="18"/>
                <w:szCs w:val="18"/>
              </w:rPr>
            </w:pPr>
            <w:r w:rsidRPr="000C7E77">
              <w:rPr>
                <w:color w:val="000000"/>
                <w:sz w:val="18"/>
                <w:szCs w:val="18"/>
              </w:rPr>
              <w:t>Номер (код) счета бюджетного учета</w:t>
            </w: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C7E77" w:rsidRPr="000C7E77" w:rsidRDefault="000C7E77" w:rsidP="000C7E77">
            <w:pPr>
              <w:jc w:val="center"/>
              <w:rPr>
                <w:color w:val="000000"/>
                <w:sz w:val="18"/>
                <w:szCs w:val="18"/>
              </w:rPr>
            </w:pPr>
            <w:r w:rsidRPr="000C7E77">
              <w:rPr>
                <w:color w:val="000000"/>
                <w:sz w:val="18"/>
                <w:szCs w:val="18"/>
              </w:rPr>
              <w:t>на 01.01.2016</w:t>
            </w: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C7E77" w:rsidRPr="000C7E77" w:rsidRDefault="000C7E77" w:rsidP="000C7E77">
            <w:pPr>
              <w:jc w:val="center"/>
              <w:rPr>
                <w:color w:val="000000"/>
                <w:sz w:val="18"/>
                <w:szCs w:val="18"/>
              </w:rPr>
            </w:pPr>
            <w:r w:rsidRPr="000C7E77">
              <w:rPr>
                <w:color w:val="000000"/>
                <w:sz w:val="18"/>
                <w:szCs w:val="18"/>
              </w:rPr>
              <w:t>на 01.01.2017</w:t>
            </w:r>
          </w:p>
        </w:tc>
        <w:tc>
          <w:tcPr>
            <w:tcW w:w="1134" w:type="dxa"/>
            <w:vMerge w:val="restart"/>
            <w:tcBorders>
              <w:top w:val="single" w:sz="4" w:space="0" w:color="auto"/>
              <w:left w:val="single" w:sz="4" w:space="0" w:color="auto"/>
              <w:bottom w:val="nil"/>
              <w:right w:val="single" w:sz="4" w:space="0" w:color="auto"/>
            </w:tcBorders>
            <w:shd w:val="clear" w:color="auto" w:fill="auto"/>
            <w:noWrap/>
            <w:hideMark/>
          </w:tcPr>
          <w:p w:rsidR="000C7E77" w:rsidRPr="000C7E77" w:rsidRDefault="000C7E77" w:rsidP="000C7E77">
            <w:pPr>
              <w:jc w:val="center"/>
              <w:rPr>
                <w:color w:val="000000"/>
                <w:sz w:val="18"/>
                <w:szCs w:val="18"/>
              </w:rPr>
            </w:pPr>
            <w:r w:rsidRPr="000C7E77">
              <w:rPr>
                <w:color w:val="000000"/>
                <w:sz w:val="18"/>
                <w:szCs w:val="18"/>
              </w:rPr>
              <w:t>Отклонение</w:t>
            </w:r>
          </w:p>
        </w:tc>
      </w:tr>
      <w:tr w:rsidR="000C7E77" w:rsidRPr="000C7E77" w:rsidTr="000C7E77">
        <w:trPr>
          <w:trHeight w:val="300"/>
        </w:trPr>
        <w:tc>
          <w:tcPr>
            <w:tcW w:w="1718" w:type="dxa"/>
            <w:vMerge/>
            <w:tcBorders>
              <w:top w:val="single" w:sz="4" w:space="0" w:color="auto"/>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vMerge/>
            <w:tcBorders>
              <w:top w:val="single" w:sz="4" w:space="0" w:color="auto"/>
              <w:left w:val="single" w:sz="4" w:space="0" w:color="auto"/>
              <w:bottom w:val="single" w:sz="4" w:space="0" w:color="auto"/>
              <w:right w:val="single" w:sz="4" w:space="0" w:color="auto"/>
            </w:tcBorders>
            <w:vAlign w:val="center"/>
            <w:hideMark/>
          </w:tcPr>
          <w:p w:rsidR="000C7E77" w:rsidRPr="000C7E77" w:rsidRDefault="000C7E77" w:rsidP="000C7E77">
            <w:pPr>
              <w:rPr>
                <w:color w:val="000000"/>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Всего</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C7E77" w:rsidRPr="000C7E77" w:rsidRDefault="000C7E77" w:rsidP="000C7E77">
            <w:pPr>
              <w:jc w:val="center"/>
              <w:rPr>
                <w:color w:val="000000"/>
                <w:sz w:val="18"/>
                <w:szCs w:val="18"/>
              </w:rPr>
            </w:pPr>
            <w:r w:rsidRPr="000C7E77">
              <w:rPr>
                <w:color w:val="000000"/>
                <w:sz w:val="18"/>
                <w:szCs w:val="18"/>
              </w:rPr>
              <w:t>из них:</w:t>
            </w:r>
          </w:p>
        </w:tc>
        <w:tc>
          <w:tcPr>
            <w:tcW w:w="104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Всего</w:t>
            </w:r>
          </w:p>
        </w:tc>
        <w:tc>
          <w:tcPr>
            <w:tcW w:w="221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C7E77" w:rsidRPr="000C7E77" w:rsidRDefault="000C7E77" w:rsidP="000C7E77">
            <w:pPr>
              <w:jc w:val="center"/>
              <w:rPr>
                <w:color w:val="000000"/>
                <w:sz w:val="18"/>
                <w:szCs w:val="18"/>
              </w:rPr>
            </w:pPr>
            <w:r w:rsidRPr="000C7E77">
              <w:rPr>
                <w:color w:val="000000"/>
                <w:sz w:val="18"/>
                <w:szCs w:val="18"/>
              </w:rPr>
              <w:t>из них:</w:t>
            </w:r>
          </w:p>
        </w:tc>
        <w:tc>
          <w:tcPr>
            <w:tcW w:w="1134" w:type="dxa"/>
            <w:vMerge/>
            <w:tcBorders>
              <w:top w:val="single" w:sz="4" w:space="0" w:color="auto"/>
              <w:left w:val="single" w:sz="4" w:space="0" w:color="auto"/>
              <w:bottom w:val="nil"/>
              <w:right w:val="single" w:sz="4" w:space="0" w:color="auto"/>
            </w:tcBorders>
            <w:vAlign w:val="center"/>
            <w:hideMark/>
          </w:tcPr>
          <w:p w:rsidR="000C7E77" w:rsidRPr="000C7E77" w:rsidRDefault="000C7E77" w:rsidP="000C7E77">
            <w:pPr>
              <w:rPr>
                <w:color w:val="000000"/>
                <w:sz w:val="18"/>
                <w:szCs w:val="18"/>
              </w:rPr>
            </w:pPr>
          </w:p>
        </w:tc>
      </w:tr>
      <w:tr w:rsidR="000C7E77" w:rsidRPr="000C7E77" w:rsidTr="000C7E77">
        <w:trPr>
          <w:trHeight w:val="300"/>
        </w:trPr>
        <w:tc>
          <w:tcPr>
            <w:tcW w:w="1718" w:type="dxa"/>
            <w:vMerge/>
            <w:tcBorders>
              <w:top w:val="single" w:sz="4" w:space="0" w:color="auto"/>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vMerge/>
            <w:tcBorders>
              <w:top w:val="single" w:sz="4" w:space="0" w:color="auto"/>
              <w:left w:val="single" w:sz="4" w:space="0" w:color="auto"/>
              <w:bottom w:val="single" w:sz="4" w:space="0" w:color="auto"/>
              <w:right w:val="single" w:sz="4" w:space="0" w:color="auto"/>
            </w:tcBorders>
            <w:vAlign w:val="center"/>
            <w:hideMark/>
          </w:tcPr>
          <w:p w:rsidR="000C7E77" w:rsidRPr="000C7E77" w:rsidRDefault="000C7E77" w:rsidP="000C7E77">
            <w:pPr>
              <w:rPr>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C7E77" w:rsidRPr="000C7E77" w:rsidRDefault="000C7E77" w:rsidP="000C7E77">
            <w:pPr>
              <w:rPr>
                <w:color w:val="000000"/>
                <w:sz w:val="18"/>
                <w:szCs w:val="18"/>
              </w:rPr>
            </w:pP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0C7E77" w:rsidRPr="000C7E77" w:rsidRDefault="000C7E77" w:rsidP="000C7E77">
            <w:pPr>
              <w:jc w:val="center"/>
              <w:rPr>
                <w:color w:val="000000"/>
                <w:sz w:val="18"/>
                <w:szCs w:val="18"/>
              </w:rPr>
            </w:pPr>
            <w:r w:rsidRPr="000C7E77">
              <w:rPr>
                <w:color w:val="000000"/>
                <w:sz w:val="18"/>
                <w:szCs w:val="18"/>
              </w:rPr>
              <w:t xml:space="preserve">Долгосрочная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0C7E77" w:rsidRPr="000C7E77" w:rsidRDefault="000C7E77" w:rsidP="000C7E77">
            <w:pPr>
              <w:jc w:val="center"/>
              <w:rPr>
                <w:color w:val="000000"/>
                <w:sz w:val="18"/>
                <w:szCs w:val="18"/>
              </w:rPr>
            </w:pPr>
            <w:r w:rsidRPr="000C7E77">
              <w:rPr>
                <w:color w:val="000000"/>
                <w:sz w:val="18"/>
                <w:szCs w:val="18"/>
              </w:rPr>
              <w:t>Просроченная</w:t>
            </w:r>
          </w:p>
        </w:tc>
        <w:tc>
          <w:tcPr>
            <w:tcW w:w="1048" w:type="dxa"/>
            <w:vMerge/>
            <w:tcBorders>
              <w:top w:val="single" w:sz="4" w:space="0" w:color="auto"/>
              <w:left w:val="single" w:sz="4" w:space="0" w:color="auto"/>
              <w:bottom w:val="single" w:sz="4" w:space="0" w:color="auto"/>
              <w:right w:val="single" w:sz="4" w:space="0" w:color="auto"/>
            </w:tcBorders>
            <w:vAlign w:val="center"/>
            <w:hideMark/>
          </w:tcPr>
          <w:p w:rsidR="000C7E77" w:rsidRPr="000C7E77" w:rsidRDefault="000C7E77" w:rsidP="000C7E77">
            <w:pPr>
              <w:rPr>
                <w:color w:val="000000"/>
                <w:sz w:val="18"/>
                <w:szCs w:val="18"/>
              </w:rPr>
            </w:pPr>
          </w:p>
        </w:tc>
        <w:tc>
          <w:tcPr>
            <w:tcW w:w="1078" w:type="dxa"/>
            <w:tcBorders>
              <w:top w:val="single" w:sz="4" w:space="0" w:color="auto"/>
              <w:left w:val="nil"/>
              <w:bottom w:val="single" w:sz="4" w:space="0" w:color="auto"/>
              <w:right w:val="single" w:sz="4" w:space="0" w:color="auto"/>
            </w:tcBorders>
            <w:shd w:val="clear" w:color="auto" w:fill="auto"/>
            <w:vAlign w:val="bottom"/>
            <w:hideMark/>
          </w:tcPr>
          <w:p w:rsidR="000C7E77" w:rsidRPr="000C7E77" w:rsidRDefault="000C7E77" w:rsidP="000C7E77">
            <w:pPr>
              <w:jc w:val="center"/>
              <w:rPr>
                <w:color w:val="000000"/>
                <w:sz w:val="18"/>
                <w:szCs w:val="18"/>
              </w:rPr>
            </w:pPr>
            <w:r w:rsidRPr="000C7E77">
              <w:rPr>
                <w:color w:val="000000"/>
                <w:sz w:val="18"/>
                <w:szCs w:val="18"/>
              </w:rPr>
              <w:t xml:space="preserve">Долгосрочная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0C7E77" w:rsidRPr="000C7E77" w:rsidRDefault="000C7E77" w:rsidP="000C7E77">
            <w:pPr>
              <w:jc w:val="center"/>
              <w:rPr>
                <w:color w:val="000000"/>
                <w:sz w:val="18"/>
                <w:szCs w:val="18"/>
              </w:rPr>
            </w:pPr>
            <w:r w:rsidRPr="000C7E77">
              <w:rPr>
                <w:color w:val="000000"/>
                <w:sz w:val="18"/>
                <w:szCs w:val="18"/>
              </w:rPr>
              <w:t>Просроченная</w:t>
            </w:r>
          </w:p>
        </w:tc>
        <w:tc>
          <w:tcPr>
            <w:tcW w:w="1134" w:type="dxa"/>
            <w:vMerge/>
            <w:tcBorders>
              <w:top w:val="single" w:sz="4" w:space="0" w:color="auto"/>
              <w:left w:val="nil"/>
              <w:bottom w:val="nil"/>
              <w:right w:val="single" w:sz="4" w:space="0" w:color="auto"/>
            </w:tcBorders>
            <w:vAlign w:val="center"/>
            <w:hideMark/>
          </w:tcPr>
          <w:p w:rsidR="000C7E77" w:rsidRPr="000C7E77" w:rsidRDefault="000C7E77" w:rsidP="000C7E77">
            <w:pPr>
              <w:rPr>
                <w:color w:val="000000"/>
                <w:sz w:val="18"/>
                <w:szCs w:val="18"/>
              </w:rPr>
            </w:pPr>
          </w:p>
        </w:tc>
      </w:tr>
      <w:tr w:rsidR="000C7E77" w:rsidRPr="000C7E77" w:rsidTr="000C7E77">
        <w:trPr>
          <w:trHeight w:val="300"/>
        </w:trPr>
        <w:tc>
          <w:tcPr>
            <w:tcW w:w="1718" w:type="dxa"/>
            <w:vMerge w:val="restart"/>
            <w:tcBorders>
              <w:top w:val="nil"/>
              <w:left w:val="single" w:sz="4" w:space="0" w:color="auto"/>
              <w:bottom w:val="nil"/>
              <w:right w:val="single" w:sz="4" w:space="0" w:color="auto"/>
            </w:tcBorders>
            <w:shd w:val="clear" w:color="auto" w:fill="auto"/>
            <w:hideMark/>
          </w:tcPr>
          <w:p w:rsidR="000C7E77" w:rsidRPr="000C7E77" w:rsidRDefault="000C7E77" w:rsidP="000C7E77">
            <w:pPr>
              <w:jc w:val="center"/>
              <w:rPr>
                <w:color w:val="000000"/>
                <w:sz w:val="18"/>
                <w:szCs w:val="18"/>
              </w:rPr>
            </w:pPr>
            <w:r w:rsidRPr="000C7E77">
              <w:rPr>
                <w:color w:val="000000"/>
                <w:sz w:val="18"/>
                <w:szCs w:val="18"/>
              </w:rPr>
              <w:t>Контрольно-счетная палата ГО "Вуктыл"</w:t>
            </w:r>
          </w:p>
        </w:tc>
        <w:tc>
          <w:tcPr>
            <w:tcW w:w="1259" w:type="dxa"/>
            <w:tcBorders>
              <w:top w:val="single" w:sz="4" w:space="0" w:color="auto"/>
              <w:left w:val="nil"/>
              <w:bottom w:val="nil"/>
              <w:right w:val="single" w:sz="4" w:space="0" w:color="auto"/>
            </w:tcBorders>
            <w:shd w:val="clear" w:color="auto" w:fill="auto"/>
            <w:hideMark/>
          </w:tcPr>
          <w:p w:rsidR="000C7E77" w:rsidRPr="000C7E77" w:rsidRDefault="000C7E77" w:rsidP="000C7E77">
            <w:pPr>
              <w:jc w:val="center"/>
              <w:rPr>
                <w:color w:val="000000"/>
                <w:sz w:val="18"/>
                <w:szCs w:val="18"/>
              </w:rPr>
            </w:pPr>
            <w:r w:rsidRPr="000C7E77">
              <w:rPr>
                <w:color w:val="000000"/>
                <w:sz w:val="18"/>
                <w:szCs w:val="18"/>
              </w:rPr>
              <w:t>1.205.51.000</w:t>
            </w:r>
          </w:p>
        </w:tc>
        <w:tc>
          <w:tcPr>
            <w:tcW w:w="1134" w:type="dxa"/>
            <w:tcBorders>
              <w:top w:val="single" w:sz="4" w:space="0" w:color="auto"/>
              <w:left w:val="nil"/>
              <w:bottom w:val="nil"/>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194 504,47</w:t>
            </w:r>
          </w:p>
        </w:tc>
        <w:tc>
          <w:tcPr>
            <w:tcW w:w="993" w:type="dxa"/>
            <w:tcBorders>
              <w:top w:val="single" w:sz="4" w:space="0" w:color="auto"/>
              <w:left w:val="nil"/>
              <w:bottom w:val="nil"/>
              <w:right w:val="single" w:sz="4" w:space="0" w:color="auto"/>
            </w:tcBorders>
            <w:shd w:val="clear" w:color="auto" w:fill="auto"/>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single" w:sz="4" w:space="0" w:color="auto"/>
              <w:left w:val="nil"/>
              <w:bottom w:val="nil"/>
              <w:right w:val="single" w:sz="4" w:space="0" w:color="auto"/>
            </w:tcBorders>
            <w:shd w:val="clear" w:color="auto" w:fill="auto"/>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single" w:sz="4" w:space="0" w:color="auto"/>
              <w:left w:val="nil"/>
              <w:bottom w:val="nil"/>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78" w:type="dxa"/>
            <w:tcBorders>
              <w:top w:val="single" w:sz="4" w:space="0" w:color="auto"/>
              <w:left w:val="nil"/>
              <w:bottom w:val="nil"/>
              <w:right w:val="single" w:sz="4" w:space="0" w:color="auto"/>
            </w:tcBorders>
            <w:shd w:val="clear" w:color="auto" w:fill="auto"/>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single" w:sz="4" w:space="0" w:color="auto"/>
              <w:left w:val="nil"/>
              <w:bottom w:val="nil"/>
              <w:right w:val="single" w:sz="4" w:space="0" w:color="auto"/>
            </w:tcBorders>
            <w:shd w:val="clear" w:color="auto" w:fill="auto"/>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noWrap/>
            <w:hideMark/>
          </w:tcPr>
          <w:p w:rsidR="000C7E77" w:rsidRPr="000C7E77" w:rsidRDefault="000C7E77" w:rsidP="000C7E77">
            <w:pPr>
              <w:jc w:val="center"/>
              <w:rPr>
                <w:color w:val="000000"/>
                <w:sz w:val="18"/>
                <w:szCs w:val="18"/>
              </w:rPr>
            </w:pPr>
            <w:r w:rsidRPr="000C7E77">
              <w:rPr>
                <w:color w:val="000000"/>
                <w:sz w:val="18"/>
                <w:szCs w:val="18"/>
              </w:rPr>
              <w:t>-194 504,47</w:t>
            </w:r>
          </w:p>
        </w:tc>
      </w:tr>
      <w:tr w:rsidR="000C7E77" w:rsidRPr="000C7E77" w:rsidTr="000C7E77">
        <w:trPr>
          <w:trHeight w:val="300"/>
        </w:trPr>
        <w:tc>
          <w:tcPr>
            <w:tcW w:w="1718" w:type="dxa"/>
            <w:vMerge/>
            <w:tcBorders>
              <w:top w:val="nil"/>
              <w:left w:val="single" w:sz="4" w:space="0" w:color="auto"/>
              <w:bottom w:val="nil"/>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0C7E77" w:rsidRPr="000C7E77" w:rsidRDefault="000C7E77" w:rsidP="000C7E77">
            <w:pPr>
              <w:jc w:val="center"/>
              <w:rPr>
                <w:color w:val="000000"/>
                <w:sz w:val="18"/>
                <w:szCs w:val="18"/>
              </w:rPr>
            </w:pPr>
            <w:r w:rsidRPr="000C7E77">
              <w:rPr>
                <w:color w:val="000000"/>
                <w:sz w:val="18"/>
                <w:szCs w:val="18"/>
              </w:rPr>
              <w:t>1.302.11.000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109 085,02</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single" w:sz="4" w:space="0" w:color="auto"/>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94 763,28</w:t>
            </w:r>
          </w:p>
        </w:tc>
        <w:tc>
          <w:tcPr>
            <w:tcW w:w="1078" w:type="dxa"/>
            <w:tcBorders>
              <w:top w:val="single" w:sz="4" w:space="0" w:color="auto"/>
              <w:left w:val="nil"/>
              <w:bottom w:val="single" w:sz="4" w:space="0" w:color="auto"/>
              <w:right w:val="single" w:sz="4" w:space="0" w:color="auto"/>
            </w:tcBorders>
            <w:shd w:val="clear" w:color="auto" w:fill="auto"/>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hideMark/>
          </w:tcPr>
          <w:p w:rsidR="000C7E77" w:rsidRPr="000C7E77" w:rsidRDefault="000C7E77" w:rsidP="000C7E77">
            <w:pPr>
              <w:jc w:val="center"/>
              <w:rPr>
                <w:color w:val="000000"/>
                <w:sz w:val="18"/>
                <w:szCs w:val="18"/>
              </w:rPr>
            </w:pPr>
            <w:r w:rsidRPr="000C7E77">
              <w:rPr>
                <w:color w:val="000000"/>
                <w:sz w:val="18"/>
                <w:szCs w:val="18"/>
              </w:rPr>
              <w:t>-14 321,74</w:t>
            </w:r>
          </w:p>
        </w:tc>
      </w:tr>
      <w:tr w:rsidR="000C7E77" w:rsidRPr="000C7E77" w:rsidTr="000C7E77">
        <w:trPr>
          <w:trHeight w:val="300"/>
        </w:trPr>
        <w:tc>
          <w:tcPr>
            <w:tcW w:w="1718" w:type="dxa"/>
            <w:vMerge/>
            <w:tcBorders>
              <w:top w:val="nil"/>
              <w:left w:val="single" w:sz="4" w:space="0" w:color="auto"/>
              <w:bottom w:val="nil"/>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vAlign w:val="center"/>
            <w:hideMark/>
          </w:tcPr>
          <w:p w:rsidR="000C7E77" w:rsidRPr="000C7E77" w:rsidRDefault="000C7E77" w:rsidP="000C7E77">
            <w:pPr>
              <w:jc w:val="center"/>
              <w:rPr>
                <w:color w:val="000000"/>
                <w:sz w:val="18"/>
                <w:szCs w:val="18"/>
              </w:rPr>
            </w:pPr>
            <w:r w:rsidRPr="000C7E77">
              <w:rPr>
                <w:color w:val="000000"/>
                <w:sz w:val="18"/>
                <w:szCs w:val="18"/>
              </w:rPr>
              <w:t>1.302.13.000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32 209,96</w:t>
            </w:r>
          </w:p>
        </w:tc>
        <w:tc>
          <w:tcPr>
            <w:tcW w:w="993" w:type="dxa"/>
            <w:tcBorders>
              <w:top w:val="nil"/>
              <w:left w:val="nil"/>
              <w:bottom w:val="single" w:sz="4" w:space="0" w:color="auto"/>
              <w:right w:val="single" w:sz="4" w:space="0" w:color="auto"/>
            </w:tcBorders>
            <w:shd w:val="clear" w:color="auto" w:fill="auto"/>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14 866,19</w:t>
            </w:r>
          </w:p>
        </w:tc>
        <w:tc>
          <w:tcPr>
            <w:tcW w:w="1078" w:type="dxa"/>
            <w:tcBorders>
              <w:top w:val="nil"/>
              <w:left w:val="nil"/>
              <w:bottom w:val="single" w:sz="4" w:space="0" w:color="auto"/>
              <w:right w:val="single" w:sz="4" w:space="0" w:color="auto"/>
            </w:tcBorders>
            <w:shd w:val="clear" w:color="auto" w:fill="auto"/>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hideMark/>
          </w:tcPr>
          <w:p w:rsidR="000C7E77" w:rsidRPr="000C7E77" w:rsidRDefault="000C7E77" w:rsidP="000C7E77">
            <w:pPr>
              <w:jc w:val="center"/>
              <w:rPr>
                <w:color w:val="000000"/>
                <w:sz w:val="18"/>
                <w:szCs w:val="18"/>
              </w:rPr>
            </w:pPr>
            <w:r w:rsidRPr="000C7E77">
              <w:rPr>
                <w:color w:val="000000"/>
                <w:sz w:val="18"/>
                <w:szCs w:val="18"/>
              </w:rPr>
              <w:t>-17 343,77</w:t>
            </w:r>
          </w:p>
        </w:tc>
      </w:tr>
      <w:tr w:rsidR="000C7E77" w:rsidRPr="000C7E77" w:rsidTr="000C7E77">
        <w:trPr>
          <w:trHeight w:val="300"/>
        </w:trPr>
        <w:tc>
          <w:tcPr>
            <w:tcW w:w="1718" w:type="dxa"/>
            <w:vMerge/>
            <w:tcBorders>
              <w:top w:val="nil"/>
              <w:left w:val="single" w:sz="4" w:space="0" w:color="auto"/>
              <w:bottom w:val="nil"/>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vAlign w:val="center"/>
            <w:hideMark/>
          </w:tcPr>
          <w:p w:rsidR="000C7E77" w:rsidRPr="000C7E77" w:rsidRDefault="000C7E77" w:rsidP="000C7E77">
            <w:pPr>
              <w:jc w:val="center"/>
              <w:rPr>
                <w:color w:val="000000"/>
                <w:sz w:val="18"/>
                <w:szCs w:val="18"/>
              </w:rPr>
            </w:pPr>
            <w:r w:rsidRPr="000C7E77">
              <w:rPr>
                <w:color w:val="000000"/>
                <w:sz w:val="18"/>
                <w:szCs w:val="18"/>
              </w:rPr>
              <w:t>1.302.25.000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1 067,49</w:t>
            </w:r>
          </w:p>
        </w:tc>
        <w:tc>
          <w:tcPr>
            <w:tcW w:w="993" w:type="dxa"/>
            <w:tcBorders>
              <w:top w:val="nil"/>
              <w:left w:val="nil"/>
              <w:bottom w:val="single" w:sz="4" w:space="0" w:color="auto"/>
              <w:right w:val="single" w:sz="4" w:space="0" w:color="auto"/>
            </w:tcBorders>
            <w:shd w:val="clear" w:color="auto" w:fill="auto"/>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vAlign w:val="bottom"/>
            <w:hideMark/>
          </w:tcPr>
          <w:p w:rsidR="000C7E77" w:rsidRPr="000C7E77" w:rsidRDefault="000C7E77" w:rsidP="000C7E77">
            <w:pPr>
              <w:jc w:val="center"/>
              <w:rPr>
                <w:color w:val="000000"/>
                <w:sz w:val="18"/>
                <w:szCs w:val="18"/>
              </w:rPr>
            </w:pPr>
            <w:r w:rsidRPr="000C7E77">
              <w:rPr>
                <w:color w:val="000000"/>
                <w:sz w:val="18"/>
                <w:szCs w:val="18"/>
              </w:rPr>
              <w:t>710,84</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78" w:type="dxa"/>
            <w:tcBorders>
              <w:top w:val="nil"/>
              <w:left w:val="nil"/>
              <w:bottom w:val="single" w:sz="4" w:space="0" w:color="auto"/>
              <w:right w:val="single" w:sz="4" w:space="0" w:color="auto"/>
            </w:tcBorders>
            <w:shd w:val="clear" w:color="auto" w:fill="auto"/>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hideMark/>
          </w:tcPr>
          <w:p w:rsidR="000C7E77" w:rsidRPr="000C7E77" w:rsidRDefault="000C7E77" w:rsidP="000C7E77">
            <w:pPr>
              <w:jc w:val="center"/>
              <w:rPr>
                <w:color w:val="000000"/>
                <w:sz w:val="18"/>
                <w:szCs w:val="18"/>
              </w:rPr>
            </w:pPr>
            <w:r w:rsidRPr="000C7E77">
              <w:rPr>
                <w:color w:val="000000"/>
                <w:sz w:val="18"/>
                <w:szCs w:val="18"/>
              </w:rPr>
              <w:t>-1 067,49</w:t>
            </w:r>
          </w:p>
        </w:tc>
      </w:tr>
      <w:tr w:rsidR="000C7E77" w:rsidRPr="000C7E77" w:rsidTr="000C7E77">
        <w:trPr>
          <w:trHeight w:val="300"/>
        </w:trPr>
        <w:tc>
          <w:tcPr>
            <w:tcW w:w="1718" w:type="dxa"/>
            <w:vMerge/>
            <w:tcBorders>
              <w:top w:val="nil"/>
              <w:left w:val="single" w:sz="4" w:space="0" w:color="auto"/>
              <w:bottom w:val="nil"/>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vAlign w:val="center"/>
            <w:hideMark/>
          </w:tcPr>
          <w:p w:rsidR="000C7E77" w:rsidRPr="000C7E77" w:rsidRDefault="000C7E77" w:rsidP="000C7E77">
            <w:pPr>
              <w:jc w:val="center"/>
              <w:rPr>
                <w:color w:val="000000"/>
                <w:sz w:val="18"/>
                <w:szCs w:val="18"/>
              </w:rPr>
            </w:pPr>
            <w:r w:rsidRPr="000C7E77">
              <w:rPr>
                <w:color w:val="000000"/>
                <w:sz w:val="18"/>
                <w:szCs w:val="18"/>
              </w:rPr>
              <w:t>1.302.26.000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19 480,00</w:t>
            </w:r>
          </w:p>
        </w:tc>
        <w:tc>
          <w:tcPr>
            <w:tcW w:w="993" w:type="dxa"/>
            <w:tcBorders>
              <w:top w:val="nil"/>
              <w:left w:val="nil"/>
              <w:bottom w:val="single" w:sz="4" w:space="0" w:color="auto"/>
              <w:right w:val="single" w:sz="4" w:space="0" w:color="auto"/>
            </w:tcBorders>
            <w:shd w:val="clear" w:color="auto" w:fill="auto"/>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vAlign w:val="bottom"/>
            <w:hideMark/>
          </w:tcPr>
          <w:p w:rsidR="000C7E77" w:rsidRPr="000C7E77" w:rsidRDefault="000C7E77" w:rsidP="000C7E77">
            <w:pPr>
              <w:jc w:val="center"/>
              <w:rPr>
                <w:color w:val="000000"/>
                <w:sz w:val="18"/>
                <w:szCs w:val="18"/>
              </w:rPr>
            </w:pPr>
            <w:r w:rsidRPr="000C7E77">
              <w:rPr>
                <w:color w:val="000000"/>
                <w:sz w:val="18"/>
                <w:szCs w:val="18"/>
              </w:rPr>
              <w:t>14 780,00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78" w:type="dxa"/>
            <w:tcBorders>
              <w:top w:val="nil"/>
              <w:left w:val="nil"/>
              <w:bottom w:val="single" w:sz="4" w:space="0" w:color="auto"/>
              <w:right w:val="single" w:sz="4" w:space="0" w:color="auto"/>
            </w:tcBorders>
            <w:shd w:val="clear" w:color="auto" w:fill="auto"/>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hideMark/>
          </w:tcPr>
          <w:p w:rsidR="000C7E77" w:rsidRPr="000C7E77" w:rsidRDefault="000C7E77" w:rsidP="000C7E77">
            <w:pPr>
              <w:jc w:val="center"/>
              <w:rPr>
                <w:color w:val="000000"/>
                <w:sz w:val="18"/>
                <w:szCs w:val="18"/>
              </w:rPr>
            </w:pPr>
            <w:r w:rsidRPr="000C7E77">
              <w:rPr>
                <w:color w:val="000000"/>
                <w:sz w:val="18"/>
                <w:szCs w:val="18"/>
              </w:rPr>
              <w:t>-19 480,00</w:t>
            </w:r>
          </w:p>
        </w:tc>
      </w:tr>
      <w:tr w:rsidR="000C7E77" w:rsidRPr="000C7E77" w:rsidTr="000C7E77">
        <w:trPr>
          <w:trHeight w:val="300"/>
        </w:trPr>
        <w:tc>
          <w:tcPr>
            <w:tcW w:w="1718" w:type="dxa"/>
            <w:vMerge/>
            <w:tcBorders>
              <w:top w:val="nil"/>
              <w:left w:val="single" w:sz="4" w:space="0" w:color="auto"/>
              <w:bottom w:val="nil"/>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vAlign w:val="center"/>
            <w:hideMark/>
          </w:tcPr>
          <w:p w:rsidR="000C7E77" w:rsidRPr="000C7E77" w:rsidRDefault="000C7E77" w:rsidP="000C7E77">
            <w:pPr>
              <w:jc w:val="center"/>
              <w:rPr>
                <w:color w:val="000000"/>
                <w:sz w:val="18"/>
                <w:szCs w:val="18"/>
              </w:rPr>
            </w:pPr>
            <w:r w:rsidRPr="000C7E77">
              <w:rPr>
                <w:color w:val="000000"/>
                <w:sz w:val="18"/>
                <w:szCs w:val="18"/>
              </w:rPr>
              <w:t>1.303.01.000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25 773,00</w:t>
            </w:r>
          </w:p>
        </w:tc>
        <w:tc>
          <w:tcPr>
            <w:tcW w:w="993" w:type="dxa"/>
            <w:tcBorders>
              <w:top w:val="nil"/>
              <w:left w:val="nil"/>
              <w:bottom w:val="single" w:sz="4" w:space="0" w:color="auto"/>
              <w:right w:val="single" w:sz="4" w:space="0" w:color="auto"/>
            </w:tcBorders>
            <w:shd w:val="clear" w:color="auto" w:fill="auto"/>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28 499,00</w:t>
            </w:r>
          </w:p>
        </w:tc>
        <w:tc>
          <w:tcPr>
            <w:tcW w:w="1078" w:type="dxa"/>
            <w:tcBorders>
              <w:top w:val="nil"/>
              <w:left w:val="nil"/>
              <w:bottom w:val="single" w:sz="4" w:space="0" w:color="auto"/>
              <w:right w:val="single" w:sz="4" w:space="0" w:color="auto"/>
            </w:tcBorders>
            <w:shd w:val="clear" w:color="auto" w:fill="auto"/>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hideMark/>
          </w:tcPr>
          <w:p w:rsidR="000C7E77" w:rsidRPr="000C7E77" w:rsidRDefault="000C7E77" w:rsidP="000C7E77">
            <w:pPr>
              <w:jc w:val="center"/>
              <w:rPr>
                <w:color w:val="000000"/>
                <w:sz w:val="18"/>
                <w:szCs w:val="18"/>
              </w:rPr>
            </w:pPr>
            <w:r w:rsidRPr="000C7E77">
              <w:rPr>
                <w:color w:val="000000"/>
                <w:sz w:val="18"/>
                <w:szCs w:val="18"/>
              </w:rPr>
              <w:t>2 726,00</w:t>
            </w:r>
          </w:p>
        </w:tc>
      </w:tr>
      <w:tr w:rsidR="000C7E77" w:rsidRPr="000C7E77" w:rsidTr="000C7E77">
        <w:trPr>
          <w:trHeight w:val="300"/>
        </w:trPr>
        <w:tc>
          <w:tcPr>
            <w:tcW w:w="1718" w:type="dxa"/>
            <w:vMerge/>
            <w:tcBorders>
              <w:top w:val="nil"/>
              <w:left w:val="single" w:sz="4" w:space="0" w:color="auto"/>
              <w:bottom w:val="nil"/>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vAlign w:val="center"/>
            <w:hideMark/>
          </w:tcPr>
          <w:p w:rsidR="000C7E77" w:rsidRPr="000C7E77" w:rsidRDefault="000C7E77" w:rsidP="000C7E77">
            <w:pPr>
              <w:jc w:val="center"/>
              <w:rPr>
                <w:color w:val="000000"/>
                <w:sz w:val="18"/>
                <w:szCs w:val="18"/>
              </w:rPr>
            </w:pPr>
            <w:r w:rsidRPr="000C7E77">
              <w:rPr>
                <w:color w:val="000000"/>
                <w:sz w:val="18"/>
                <w:szCs w:val="18"/>
              </w:rPr>
              <w:t>1.303.02.000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451,82</w:t>
            </w:r>
          </w:p>
        </w:tc>
        <w:tc>
          <w:tcPr>
            <w:tcW w:w="993" w:type="dxa"/>
            <w:tcBorders>
              <w:top w:val="nil"/>
              <w:left w:val="nil"/>
              <w:bottom w:val="single" w:sz="4" w:space="0" w:color="auto"/>
              <w:right w:val="single" w:sz="4" w:space="0" w:color="auto"/>
            </w:tcBorders>
            <w:shd w:val="clear" w:color="auto" w:fill="auto"/>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78" w:type="dxa"/>
            <w:tcBorders>
              <w:top w:val="nil"/>
              <w:left w:val="nil"/>
              <w:bottom w:val="single" w:sz="4" w:space="0" w:color="auto"/>
              <w:right w:val="single" w:sz="4" w:space="0" w:color="auto"/>
            </w:tcBorders>
            <w:shd w:val="clear" w:color="auto" w:fill="auto"/>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hideMark/>
          </w:tcPr>
          <w:p w:rsidR="000C7E77" w:rsidRPr="000C7E77" w:rsidRDefault="000C7E77" w:rsidP="000C7E77">
            <w:pPr>
              <w:jc w:val="center"/>
              <w:rPr>
                <w:color w:val="000000"/>
                <w:sz w:val="18"/>
                <w:szCs w:val="18"/>
              </w:rPr>
            </w:pPr>
            <w:r w:rsidRPr="000C7E77">
              <w:rPr>
                <w:color w:val="000000"/>
                <w:sz w:val="18"/>
                <w:szCs w:val="18"/>
              </w:rPr>
              <w:t>-451,82</w:t>
            </w:r>
          </w:p>
        </w:tc>
      </w:tr>
      <w:tr w:rsidR="000C7E77" w:rsidRPr="000C7E77" w:rsidTr="000C7E77">
        <w:trPr>
          <w:trHeight w:val="300"/>
        </w:trPr>
        <w:tc>
          <w:tcPr>
            <w:tcW w:w="1718" w:type="dxa"/>
            <w:vMerge/>
            <w:tcBorders>
              <w:top w:val="nil"/>
              <w:left w:val="single" w:sz="4" w:space="0" w:color="auto"/>
              <w:bottom w:val="nil"/>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vAlign w:val="center"/>
            <w:hideMark/>
          </w:tcPr>
          <w:p w:rsidR="000C7E77" w:rsidRPr="000C7E77" w:rsidRDefault="000C7E77" w:rsidP="000C7E77">
            <w:pPr>
              <w:jc w:val="center"/>
              <w:rPr>
                <w:color w:val="000000"/>
                <w:sz w:val="18"/>
                <w:szCs w:val="18"/>
              </w:rPr>
            </w:pPr>
            <w:r w:rsidRPr="000C7E77">
              <w:rPr>
                <w:color w:val="000000"/>
                <w:sz w:val="18"/>
                <w:szCs w:val="18"/>
              </w:rPr>
              <w:t>1.303.05.000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22,18</w:t>
            </w:r>
          </w:p>
        </w:tc>
        <w:tc>
          <w:tcPr>
            <w:tcW w:w="993" w:type="dxa"/>
            <w:tcBorders>
              <w:top w:val="nil"/>
              <w:left w:val="nil"/>
              <w:bottom w:val="single" w:sz="4" w:space="0" w:color="auto"/>
              <w:right w:val="single" w:sz="4" w:space="0" w:color="auto"/>
            </w:tcBorders>
            <w:shd w:val="clear" w:color="auto" w:fill="auto"/>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23,18</w:t>
            </w:r>
          </w:p>
        </w:tc>
        <w:tc>
          <w:tcPr>
            <w:tcW w:w="1078" w:type="dxa"/>
            <w:tcBorders>
              <w:top w:val="nil"/>
              <w:left w:val="nil"/>
              <w:bottom w:val="single" w:sz="4" w:space="0" w:color="auto"/>
              <w:right w:val="single" w:sz="4" w:space="0" w:color="auto"/>
            </w:tcBorders>
            <w:shd w:val="clear" w:color="auto" w:fill="auto"/>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hideMark/>
          </w:tcPr>
          <w:p w:rsidR="000C7E77" w:rsidRPr="000C7E77" w:rsidRDefault="000C7E77" w:rsidP="000C7E77">
            <w:pPr>
              <w:jc w:val="center"/>
              <w:rPr>
                <w:color w:val="000000"/>
                <w:sz w:val="18"/>
                <w:szCs w:val="18"/>
              </w:rPr>
            </w:pPr>
            <w:r w:rsidRPr="000C7E77">
              <w:rPr>
                <w:color w:val="000000"/>
                <w:sz w:val="18"/>
                <w:szCs w:val="18"/>
              </w:rPr>
              <w:t>1,00</w:t>
            </w:r>
          </w:p>
        </w:tc>
      </w:tr>
      <w:tr w:rsidR="000C7E77" w:rsidRPr="000C7E77" w:rsidTr="000C7E77">
        <w:trPr>
          <w:trHeight w:val="300"/>
        </w:trPr>
        <w:tc>
          <w:tcPr>
            <w:tcW w:w="1718" w:type="dxa"/>
            <w:vMerge/>
            <w:tcBorders>
              <w:top w:val="nil"/>
              <w:left w:val="single" w:sz="4" w:space="0" w:color="auto"/>
              <w:bottom w:val="nil"/>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vAlign w:val="center"/>
            <w:hideMark/>
          </w:tcPr>
          <w:p w:rsidR="000C7E77" w:rsidRPr="000C7E77" w:rsidRDefault="000C7E77" w:rsidP="000C7E77">
            <w:pPr>
              <w:jc w:val="center"/>
              <w:rPr>
                <w:color w:val="000000"/>
                <w:sz w:val="18"/>
                <w:szCs w:val="18"/>
              </w:rPr>
            </w:pPr>
            <w:r w:rsidRPr="000C7E77">
              <w:rPr>
                <w:color w:val="000000"/>
                <w:sz w:val="18"/>
                <w:szCs w:val="18"/>
              </w:rPr>
              <w:t>1.303.06.000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418,23</w:t>
            </w:r>
          </w:p>
        </w:tc>
        <w:tc>
          <w:tcPr>
            <w:tcW w:w="993" w:type="dxa"/>
            <w:tcBorders>
              <w:top w:val="nil"/>
              <w:left w:val="nil"/>
              <w:bottom w:val="single" w:sz="4" w:space="0" w:color="auto"/>
              <w:right w:val="single" w:sz="4" w:space="0" w:color="auto"/>
            </w:tcBorders>
            <w:shd w:val="clear" w:color="auto" w:fill="auto"/>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445,69</w:t>
            </w:r>
          </w:p>
        </w:tc>
        <w:tc>
          <w:tcPr>
            <w:tcW w:w="1078" w:type="dxa"/>
            <w:tcBorders>
              <w:top w:val="nil"/>
              <w:left w:val="nil"/>
              <w:bottom w:val="single" w:sz="4" w:space="0" w:color="auto"/>
              <w:right w:val="single" w:sz="4" w:space="0" w:color="auto"/>
            </w:tcBorders>
            <w:shd w:val="clear" w:color="auto" w:fill="auto"/>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hideMark/>
          </w:tcPr>
          <w:p w:rsidR="000C7E77" w:rsidRPr="000C7E77" w:rsidRDefault="000C7E77" w:rsidP="000C7E77">
            <w:pPr>
              <w:jc w:val="center"/>
              <w:rPr>
                <w:color w:val="000000"/>
                <w:sz w:val="18"/>
                <w:szCs w:val="18"/>
              </w:rPr>
            </w:pPr>
            <w:r w:rsidRPr="000C7E77">
              <w:rPr>
                <w:color w:val="000000"/>
                <w:sz w:val="18"/>
                <w:szCs w:val="18"/>
              </w:rPr>
              <w:t>27,46</w:t>
            </w:r>
          </w:p>
        </w:tc>
      </w:tr>
      <w:tr w:rsidR="000C7E77" w:rsidRPr="000C7E77" w:rsidTr="000C7E77">
        <w:trPr>
          <w:trHeight w:val="300"/>
        </w:trPr>
        <w:tc>
          <w:tcPr>
            <w:tcW w:w="1718" w:type="dxa"/>
            <w:vMerge/>
            <w:tcBorders>
              <w:top w:val="nil"/>
              <w:left w:val="single" w:sz="4" w:space="0" w:color="auto"/>
              <w:bottom w:val="nil"/>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vAlign w:val="center"/>
            <w:hideMark/>
          </w:tcPr>
          <w:p w:rsidR="000C7E77" w:rsidRPr="000C7E77" w:rsidRDefault="000C7E77" w:rsidP="000C7E77">
            <w:pPr>
              <w:jc w:val="center"/>
              <w:rPr>
                <w:color w:val="000000"/>
                <w:sz w:val="18"/>
                <w:szCs w:val="18"/>
              </w:rPr>
            </w:pPr>
            <w:r w:rsidRPr="000C7E77">
              <w:rPr>
                <w:color w:val="000000"/>
                <w:sz w:val="18"/>
                <w:szCs w:val="18"/>
              </w:rPr>
              <w:t>1.303.07.000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10 664,53</w:t>
            </w:r>
          </w:p>
        </w:tc>
        <w:tc>
          <w:tcPr>
            <w:tcW w:w="993" w:type="dxa"/>
            <w:tcBorders>
              <w:top w:val="nil"/>
              <w:left w:val="nil"/>
              <w:bottom w:val="single" w:sz="4" w:space="0" w:color="auto"/>
              <w:right w:val="single" w:sz="4" w:space="0" w:color="auto"/>
            </w:tcBorders>
            <w:shd w:val="clear" w:color="auto" w:fill="auto"/>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11 365,02</w:t>
            </w:r>
          </w:p>
        </w:tc>
        <w:tc>
          <w:tcPr>
            <w:tcW w:w="1078" w:type="dxa"/>
            <w:tcBorders>
              <w:top w:val="nil"/>
              <w:left w:val="nil"/>
              <w:bottom w:val="single" w:sz="4" w:space="0" w:color="auto"/>
              <w:right w:val="single" w:sz="4" w:space="0" w:color="auto"/>
            </w:tcBorders>
            <w:shd w:val="clear" w:color="auto" w:fill="auto"/>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hideMark/>
          </w:tcPr>
          <w:p w:rsidR="000C7E77" w:rsidRPr="000C7E77" w:rsidRDefault="000C7E77" w:rsidP="000C7E77">
            <w:pPr>
              <w:jc w:val="center"/>
              <w:rPr>
                <w:color w:val="000000"/>
                <w:sz w:val="18"/>
                <w:szCs w:val="18"/>
              </w:rPr>
            </w:pPr>
            <w:r w:rsidRPr="000C7E77">
              <w:rPr>
                <w:color w:val="000000"/>
                <w:sz w:val="18"/>
                <w:szCs w:val="18"/>
              </w:rPr>
              <w:t>700,49</w:t>
            </w:r>
          </w:p>
        </w:tc>
      </w:tr>
      <w:tr w:rsidR="000C7E77" w:rsidRPr="000C7E77" w:rsidTr="000C7E77">
        <w:trPr>
          <w:trHeight w:val="300"/>
        </w:trPr>
        <w:tc>
          <w:tcPr>
            <w:tcW w:w="1718" w:type="dxa"/>
            <w:vMerge/>
            <w:tcBorders>
              <w:top w:val="nil"/>
              <w:left w:val="single" w:sz="4" w:space="0" w:color="auto"/>
              <w:bottom w:val="nil"/>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vAlign w:val="center"/>
            <w:hideMark/>
          </w:tcPr>
          <w:p w:rsidR="000C7E77" w:rsidRPr="000C7E77" w:rsidRDefault="000C7E77" w:rsidP="000C7E77">
            <w:pPr>
              <w:jc w:val="center"/>
              <w:rPr>
                <w:color w:val="000000"/>
                <w:sz w:val="18"/>
                <w:szCs w:val="18"/>
              </w:rPr>
            </w:pPr>
            <w:r w:rsidRPr="000C7E77">
              <w:rPr>
                <w:color w:val="000000"/>
                <w:sz w:val="18"/>
                <w:szCs w:val="18"/>
              </w:rPr>
              <w:t>1.303.10.000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39 091,92</w:t>
            </w:r>
          </w:p>
        </w:tc>
        <w:tc>
          <w:tcPr>
            <w:tcW w:w="993" w:type="dxa"/>
            <w:tcBorders>
              <w:top w:val="nil"/>
              <w:left w:val="nil"/>
              <w:bottom w:val="single" w:sz="4" w:space="0" w:color="auto"/>
              <w:right w:val="single" w:sz="4" w:space="0" w:color="auto"/>
            </w:tcBorders>
            <w:shd w:val="clear" w:color="auto" w:fill="auto"/>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39 115,78</w:t>
            </w:r>
          </w:p>
        </w:tc>
        <w:tc>
          <w:tcPr>
            <w:tcW w:w="1078" w:type="dxa"/>
            <w:tcBorders>
              <w:top w:val="nil"/>
              <w:left w:val="nil"/>
              <w:bottom w:val="single" w:sz="4" w:space="0" w:color="auto"/>
              <w:right w:val="single" w:sz="4" w:space="0" w:color="auto"/>
            </w:tcBorders>
            <w:shd w:val="clear" w:color="auto" w:fill="auto"/>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hideMark/>
          </w:tcPr>
          <w:p w:rsidR="000C7E77" w:rsidRPr="000C7E77" w:rsidRDefault="000C7E77" w:rsidP="000C7E77">
            <w:pPr>
              <w:jc w:val="center"/>
              <w:rPr>
                <w:color w:val="000000"/>
                <w:sz w:val="18"/>
                <w:szCs w:val="18"/>
              </w:rPr>
            </w:pPr>
            <w:r w:rsidRPr="000C7E77">
              <w:rPr>
                <w:color w:val="000000"/>
                <w:sz w:val="18"/>
                <w:szCs w:val="18"/>
              </w:rPr>
              <w:t>23,86</w:t>
            </w:r>
          </w:p>
        </w:tc>
      </w:tr>
      <w:tr w:rsidR="000C7E77" w:rsidRPr="000C7E77" w:rsidTr="000C7E77">
        <w:trPr>
          <w:trHeight w:val="300"/>
        </w:trPr>
        <w:tc>
          <w:tcPr>
            <w:tcW w:w="1718" w:type="dxa"/>
            <w:tcBorders>
              <w:top w:val="nil"/>
              <w:left w:val="single" w:sz="4" w:space="0" w:color="auto"/>
              <w:bottom w:val="single" w:sz="4" w:space="0" w:color="auto"/>
              <w:right w:val="single" w:sz="4" w:space="0" w:color="auto"/>
            </w:tcBorders>
            <w:shd w:val="clear" w:color="000000" w:fill="D9D9D9"/>
            <w:noWrap/>
            <w:vAlign w:val="bottom"/>
            <w:hideMark/>
          </w:tcPr>
          <w:p w:rsidR="000C7E77" w:rsidRPr="000C7E77" w:rsidRDefault="000C7E77" w:rsidP="000C7E77">
            <w:pPr>
              <w:jc w:val="right"/>
              <w:rPr>
                <w:b/>
                <w:bCs/>
                <w:color w:val="000000"/>
                <w:sz w:val="18"/>
                <w:szCs w:val="18"/>
              </w:rPr>
            </w:pPr>
            <w:r w:rsidRPr="000C7E77">
              <w:rPr>
                <w:b/>
                <w:bCs/>
                <w:color w:val="000000"/>
                <w:sz w:val="18"/>
                <w:szCs w:val="18"/>
              </w:rPr>
              <w:t>Итого по КСП:</w:t>
            </w:r>
          </w:p>
        </w:tc>
        <w:tc>
          <w:tcPr>
            <w:tcW w:w="1259"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х</w:t>
            </w:r>
          </w:p>
        </w:tc>
        <w:tc>
          <w:tcPr>
            <w:tcW w:w="1134"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432 768,62</w:t>
            </w:r>
          </w:p>
        </w:tc>
        <w:tc>
          <w:tcPr>
            <w:tcW w:w="993"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15 490,84</w:t>
            </w:r>
          </w:p>
        </w:tc>
        <w:tc>
          <w:tcPr>
            <w:tcW w:w="1048"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189 078,14</w:t>
            </w:r>
          </w:p>
        </w:tc>
        <w:tc>
          <w:tcPr>
            <w:tcW w:w="1078"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-243 690,48</w:t>
            </w:r>
          </w:p>
        </w:tc>
      </w:tr>
      <w:tr w:rsidR="000C7E77" w:rsidRPr="000C7E77" w:rsidTr="000C7E77">
        <w:trPr>
          <w:trHeight w:val="300"/>
        </w:trPr>
        <w:tc>
          <w:tcPr>
            <w:tcW w:w="1718" w:type="dxa"/>
            <w:vMerge w:val="restart"/>
            <w:tcBorders>
              <w:top w:val="nil"/>
              <w:left w:val="single" w:sz="4" w:space="0" w:color="auto"/>
              <w:bottom w:val="single" w:sz="4" w:space="0" w:color="000000"/>
              <w:right w:val="single" w:sz="4" w:space="0" w:color="auto"/>
            </w:tcBorders>
            <w:shd w:val="clear" w:color="auto" w:fill="auto"/>
            <w:vAlign w:val="center"/>
            <w:hideMark/>
          </w:tcPr>
          <w:p w:rsidR="000C7E77" w:rsidRPr="000C7E77" w:rsidRDefault="000C7E77" w:rsidP="000C7E77">
            <w:pPr>
              <w:jc w:val="center"/>
              <w:rPr>
                <w:color w:val="000000"/>
                <w:sz w:val="18"/>
                <w:szCs w:val="18"/>
              </w:rPr>
            </w:pPr>
            <w:r w:rsidRPr="000C7E77">
              <w:rPr>
                <w:color w:val="000000"/>
                <w:sz w:val="18"/>
                <w:szCs w:val="18"/>
              </w:rPr>
              <w:t>Управление экономики, строительства и дорожного хозяйства МР "Вуктыл"</w:t>
            </w: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1.205.51.000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1 613 428,30</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-1 613 428,30</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1.205.00.000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1 613 428,30</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-1 613 428,30</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1.302.11.000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327 160,61</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-327 160,61</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1.302.12.000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65,00</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-65,00</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1.302.13.000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83 186,71</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-83 186,71</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1.302.21.000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655,15</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-655,15</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1.302.25.000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1 650 205,97</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5 751,32</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-1 650 205,97</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1.302.26.000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1 858 271,70</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47 607,00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-1 858 271,70</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1.302.42.000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995 947,68</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-995 947,68</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1.302.00.000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4 915 492,82</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53 358,32</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-4 915 492,82</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1.303.01.000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64 355,00</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-64 355,00</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1.303.06.000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1 038,97</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-1 038,97</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1.303.07.000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24 405,64</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-24 405,64</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1.303.10.000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104 894,59</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-104 894,59</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1.303.00.000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194 694,20</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-194 694,20</w:t>
            </w:r>
          </w:p>
        </w:tc>
      </w:tr>
      <w:tr w:rsidR="000C7E77" w:rsidRPr="000C7E77" w:rsidTr="000C7E77">
        <w:trPr>
          <w:trHeight w:val="300"/>
        </w:trPr>
        <w:tc>
          <w:tcPr>
            <w:tcW w:w="1718" w:type="dxa"/>
            <w:tcBorders>
              <w:top w:val="nil"/>
              <w:left w:val="single" w:sz="4" w:space="0" w:color="auto"/>
              <w:bottom w:val="single" w:sz="4" w:space="0" w:color="auto"/>
              <w:right w:val="single" w:sz="4" w:space="0" w:color="auto"/>
            </w:tcBorders>
            <w:shd w:val="clear" w:color="000000" w:fill="D9D9D9"/>
            <w:noWrap/>
            <w:vAlign w:val="bottom"/>
            <w:hideMark/>
          </w:tcPr>
          <w:p w:rsidR="000C7E77" w:rsidRPr="000C7E77" w:rsidRDefault="000C7E77" w:rsidP="000C7E77">
            <w:pPr>
              <w:jc w:val="right"/>
              <w:rPr>
                <w:b/>
                <w:bCs/>
                <w:color w:val="000000"/>
                <w:sz w:val="18"/>
                <w:szCs w:val="18"/>
              </w:rPr>
            </w:pPr>
            <w:r w:rsidRPr="000C7E77">
              <w:rPr>
                <w:b/>
                <w:bCs/>
                <w:color w:val="000000"/>
                <w:sz w:val="18"/>
                <w:szCs w:val="18"/>
              </w:rPr>
              <w:t>Итого по УЭСДХ:</w:t>
            </w:r>
          </w:p>
        </w:tc>
        <w:tc>
          <w:tcPr>
            <w:tcW w:w="1259"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х</w:t>
            </w:r>
          </w:p>
        </w:tc>
        <w:tc>
          <w:tcPr>
            <w:tcW w:w="1134"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6 723 615,32</w:t>
            </w:r>
          </w:p>
        </w:tc>
        <w:tc>
          <w:tcPr>
            <w:tcW w:w="993"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53 358,32</w:t>
            </w:r>
          </w:p>
        </w:tc>
        <w:tc>
          <w:tcPr>
            <w:tcW w:w="1048"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078"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-6 723 615,32</w:t>
            </w:r>
          </w:p>
        </w:tc>
      </w:tr>
      <w:tr w:rsidR="000C7E77" w:rsidRPr="000C7E77" w:rsidTr="000C7E77">
        <w:trPr>
          <w:trHeight w:val="375"/>
        </w:trPr>
        <w:tc>
          <w:tcPr>
            <w:tcW w:w="1718" w:type="dxa"/>
            <w:vMerge w:val="restart"/>
            <w:tcBorders>
              <w:top w:val="nil"/>
              <w:left w:val="single" w:sz="4" w:space="0" w:color="auto"/>
              <w:bottom w:val="single" w:sz="4" w:space="0" w:color="000000"/>
              <w:right w:val="single" w:sz="4" w:space="0" w:color="auto"/>
            </w:tcBorders>
            <w:shd w:val="clear" w:color="auto" w:fill="auto"/>
            <w:vAlign w:val="center"/>
            <w:hideMark/>
          </w:tcPr>
          <w:p w:rsidR="000C7E77" w:rsidRPr="000C7E77" w:rsidRDefault="000C7E77" w:rsidP="000C7E77">
            <w:pPr>
              <w:jc w:val="center"/>
              <w:rPr>
                <w:color w:val="000000"/>
                <w:sz w:val="18"/>
                <w:szCs w:val="18"/>
              </w:rPr>
            </w:pPr>
            <w:r w:rsidRPr="000C7E77">
              <w:rPr>
                <w:color w:val="000000"/>
                <w:sz w:val="18"/>
                <w:szCs w:val="18"/>
              </w:rPr>
              <w:t>Управление культуры, спорта и туризма МР "Вуктыл"</w:t>
            </w: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1.208.12.000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3 370,00</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-3 370,00</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1.208.21.000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103,24</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-103,24</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1.208.34.000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135,00</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-135,00</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1.208.00.000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3 608,24</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-3 608,24</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1.302.11.000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208 986,40</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-208 986,40</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1.302.13.000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14 243,65</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-14 243,65</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1.302.21.000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4 867,03</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4 867,03</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-4 867,03</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1.302.25.000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5 820,30</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3 254,34</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-5 820,30</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1.302.26.000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29 195,00</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21 000,00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-29 195,00</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1.302.00.000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263 112,38</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29 121,37</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-263 112,38</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1.303.01.000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36 844,00</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-36 844,00</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1.303.06.000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648,48</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-648,48</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1.303.07.000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16 382,07</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-16 382,07</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1.303.10.000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70 612,15</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-70 612,15</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1.303.00.000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124 486,70</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-124 486,70</w:t>
            </w:r>
          </w:p>
        </w:tc>
      </w:tr>
      <w:tr w:rsidR="000C7E77" w:rsidRPr="000C7E77" w:rsidTr="000C7E77">
        <w:trPr>
          <w:trHeight w:val="300"/>
        </w:trPr>
        <w:tc>
          <w:tcPr>
            <w:tcW w:w="1718" w:type="dxa"/>
            <w:tcBorders>
              <w:top w:val="nil"/>
              <w:left w:val="single" w:sz="4" w:space="0" w:color="auto"/>
              <w:bottom w:val="single" w:sz="4" w:space="0" w:color="auto"/>
              <w:right w:val="single" w:sz="4" w:space="0" w:color="auto"/>
            </w:tcBorders>
            <w:shd w:val="clear" w:color="000000" w:fill="D9D9D9"/>
            <w:noWrap/>
            <w:vAlign w:val="bottom"/>
            <w:hideMark/>
          </w:tcPr>
          <w:p w:rsidR="000C7E77" w:rsidRPr="000C7E77" w:rsidRDefault="000C7E77" w:rsidP="000C7E77">
            <w:pPr>
              <w:jc w:val="right"/>
              <w:rPr>
                <w:b/>
                <w:bCs/>
                <w:color w:val="000000"/>
                <w:sz w:val="18"/>
                <w:szCs w:val="18"/>
              </w:rPr>
            </w:pPr>
            <w:r w:rsidRPr="000C7E77">
              <w:rPr>
                <w:b/>
                <w:bCs/>
                <w:color w:val="000000"/>
                <w:sz w:val="18"/>
                <w:szCs w:val="18"/>
              </w:rPr>
              <w:t>Итого по УК:</w:t>
            </w:r>
          </w:p>
        </w:tc>
        <w:tc>
          <w:tcPr>
            <w:tcW w:w="1259"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х</w:t>
            </w:r>
          </w:p>
        </w:tc>
        <w:tc>
          <w:tcPr>
            <w:tcW w:w="1134"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391 207,32</w:t>
            </w:r>
          </w:p>
        </w:tc>
        <w:tc>
          <w:tcPr>
            <w:tcW w:w="993"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29 121,37</w:t>
            </w:r>
          </w:p>
        </w:tc>
        <w:tc>
          <w:tcPr>
            <w:tcW w:w="1048"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078"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-391 207,32</w:t>
            </w:r>
          </w:p>
        </w:tc>
      </w:tr>
      <w:tr w:rsidR="000C7E77" w:rsidRPr="000C7E77" w:rsidTr="000C7E77">
        <w:trPr>
          <w:trHeight w:val="345"/>
        </w:trPr>
        <w:tc>
          <w:tcPr>
            <w:tcW w:w="1718" w:type="dxa"/>
            <w:vMerge w:val="restart"/>
            <w:tcBorders>
              <w:top w:val="nil"/>
              <w:left w:val="single" w:sz="4" w:space="0" w:color="auto"/>
              <w:bottom w:val="single" w:sz="4" w:space="0" w:color="000000"/>
              <w:right w:val="single" w:sz="4" w:space="0" w:color="auto"/>
            </w:tcBorders>
            <w:shd w:val="clear" w:color="auto" w:fill="auto"/>
            <w:vAlign w:val="center"/>
            <w:hideMark/>
          </w:tcPr>
          <w:p w:rsidR="000C7E77" w:rsidRPr="000C7E77" w:rsidRDefault="000C7E77" w:rsidP="000C7E77">
            <w:pPr>
              <w:jc w:val="center"/>
              <w:rPr>
                <w:color w:val="000000"/>
                <w:sz w:val="18"/>
                <w:szCs w:val="18"/>
              </w:rPr>
            </w:pPr>
            <w:r w:rsidRPr="000C7E77">
              <w:rPr>
                <w:color w:val="000000"/>
                <w:sz w:val="18"/>
                <w:szCs w:val="18"/>
              </w:rPr>
              <w:t>Комитет по управлению имуществом МР "Вуктыл"</w:t>
            </w: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1.205.21.000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875 254,09</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-875 254,09</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1.205.00.000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875 254,09</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-875 254,09</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1.302.11.000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158 759,01</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-158 759,01</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1.302.13.000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41 973,59</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-41 973,59</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1.302.21.000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5 604,90</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-5 604,90</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1.302.25.000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41 985,75</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4 501,30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-41 985,75</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1.302.26.000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299 835,21</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194 437,58</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-299 835,21</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1.302.00.000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548 158,46</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198 938,88</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-548 158,46</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1.303.01.000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50 390,00</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-50 390,00</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1.303.05.000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151,00</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-151,00</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1.303.06.000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701,81</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-701,81</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1.303.07.000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17 892,73</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-17 892,73</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1.303.10.000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69 092,46</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-69 092,46</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1.303.00.000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138 228,00</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-138 228,00</w:t>
            </w:r>
          </w:p>
        </w:tc>
      </w:tr>
      <w:tr w:rsidR="000C7E77" w:rsidRPr="000C7E77" w:rsidTr="000C7E77">
        <w:trPr>
          <w:trHeight w:val="300"/>
        </w:trPr>
        <w:tc>
          <w:tcPr>
            <w:tcW w:w="1718" w:type="dxa"/>
            <w:tcBorders>
              <w:top w:val="nil"/>
              <w:left w:val="single" w:sz="4" w:space="0" w:color="auto"/>
              <w:bottom w:val="single" w:sz="4" w:space="0" w:color="auto"/>
              <w:right w:val="single" w:sz="4" w:space="0" w:color="auto"/>
            </w:tcBorders>
            <w:shd w:val="clear" w:color="000000" w:fill="D9D9D9"/>
            <w:noWrap/>
            <w:vAlign w:val="bottom"/>
            <w:hideMark/>
          </w:tcPr>
          <w:p w:rsidR="000C7E77" w:rsidRPr="000C7E77" w:rsidRDefault="000C7E77" w:rsidP="000C7E77">
            <w:pPr>
              <w:jc w:val="right"/>
              <w:rPr>
                <w:b/>
                <w:bCs/>
                <w:color w:val="000000"/>
                <w:sz w:val="18"/>
                <w:szCs w:val="18"/>
              </w:rPr>
            </w:pPr>
            <w:r w:rsidRPr="000C7E77">
              <w:rPr>
                <w:b/>
                <w:bCs/>
                <w:color w:val="000000"/>
                <w:sz w:val="18"/>
                <w:szCs w:val="18"/>
              </w:rPr>
              <w:t>Итого по КУИ:</w:t>
            </w:r>
          </w:p>
        </w:tc>
        <w:tc>
          <w:tcPr>
            <w:tcW w:w="1259"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х</w:t>
            </w:r>
          </w:p>
        </w:tc>
        <w:tc>
          <w:tcPr>
            <w:tcW w:w="1134"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1 561 640,55</w:t>
            </w:r>
          </w:p>
        </w:tc>
        <w:tc>
          <w:tcPr>
            <w:tcW w:w="993"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198 938,88</w:t>
            </w:r>
          </w:p>
        </w:tc>
        <w:tc>
          <w:tcPr>
            <w:tcW w:w="1048"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078"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-1 561 640,55</w:t>
            </w:r>
          </w:p>
        </w:tc>
      </w:tr>
      <w:tr w:rsidR="000C7E77" w:rsidRPr="000C7E77" w:rsidTr="000C7E77">
        <w:trPr>
          <w:trHeight w:val="300"/>
        </w:trPr>
        <w:tc>
          <w:tcPr>
            <w:tcW w:w="1718" w:type="dxa"/>
            <w:vMerge w:val="restart"/>
            <w:tcBorders>
              <w:top w:val="nil"/>
              <w:left w:val="single" w:sz="4" w:space="0" w:color="auto"/>
              <w:bottom w:val="nil"/>
              <w:right w:val="single" w:sz="4" w:space="0" w:color="auto"/>
            </w:tcBorders>
            <w:shd w:val="clear" w:color="auto" w:fill="auto"/>
            <w:vAlign w:val="center"/>
            <w:hideMark/>
          </w:tcPr>
          <w:p w:rsidR="000C7E77" w:rsidRPr="000C7E77" w:rsidRDefault="000C7E77" w:rsidP="000C7E77">
            <w:pPr>
              <w:jc w:val="center"/>
              <w:rPr>
                <w:color w:val="000000"/>
                <w:sz w:val="18"/>
                <w:szCs w:val="18"/>
              </w:rPr>
            </w:pPr>
            <w:r w:rsidRPr="000C7E77">
              <w:rPr>
                <w:color w:val="000000"/>
                <w:sz w:val="18"/>
                <w:szCs w:val="18"/>
              </w:rPr>
              <w:t>Управление образования администрации ГО "Вуктыл"</w:t>
            </w: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1.208.12.000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17 876,38</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-17 876,38</w:t>
            </w:r>
          </w:p>
        </w:tc>
      </w:tr>
      <w:tr w:rsidR="000C7E77" w:rsidRPr="000C7E77" w:rsidTr="000C7E77">
        <w:trPr>
          <w:trHeight w:val="300"/>
        </w:trPr>
        <w:tc>
          <w:tcPr>
            <w:tcW w:w="1718" w:type="dxa"/>
            <w:vMerge/>
            <w:tcBorders>
              <w:top w:val="nil"/>
              <w:left w:val="single" w:sz="4" w:space="0" w:color="auto"/>
              <w:bottom w:val="nil"/>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1.208.21.000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1 982,82</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430,07</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-1 552,75</w:t>
            </w:r>
          </w:p>
        </w:tc>
      </w:tr>
      <w:tr w:rsidR="000C7E77" w:rsidRPr="000C7E77" w:rsidTr="000C7E77">
        <w:trPr>
          <w:trHeight w:val="300"/>
        </w:trPr>
        <w:tc>
          <w:tcPr>
            <w:tcW w:w="1718" w:type="dxa"/>
            <w:vMerge/>
            <w:tcBorders>
              <w:top w:val="nil"/>
              <w:left w:val="single" w:sz="4" w:space="0" w:color="auto"/>
              <w:bottom w:val="nil"/>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1.208.25.000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840,00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840,00</w:t>
            </w:r>
          </w:p>
        </w:tc>
      </w:tr>
      <w:tr w:rsidR="000C7E77" w:rsidRPr="000C7E77" w:rsidTr="000C7E77">
        <w:trPr>
          <w:trHeight w:val="300"/>
        </w:trPr>
        <w:tc>
          <w:tcPr>
            <w:tcW w:w="1718" w:type="dxa"/>
            <w:vMerge/>
            <w:tcBorders>
              <w:top w:val="nil"/>
              <w:left w:val="single" w:sz="4" w:space="0" w:color="auto"/>
              <w:bottom w:val="nil"/>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1.208.26.000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700,00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700,00</w:t>
            </w:r>
          </w:p>
        </w:tc>
      </w:tr>
      <w:tr w:rsidR="000C7E77" w:rsidRPr="000C7E77" w:rsidTr="000C7E77">
        <w:trPr>
          <w:trHeight w:val="300"/>
        </w:trPr>
        <w:tc>
          <w:tcPr>
            <w:tcW w:w="1718" w:type="dxa"/>
            <w:vMerge/>
            <w:tcBorders>
              <w:top w:val="nil"/>
              <w:left w:val="single" w:sz="4" w:space="0" w:color="auto"/>
              <w:bottom w:val="nil"/>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1.208.91.000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800,00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800,00</w:t>
            </w:r>
          </w:p>
        </w:tc>
      </w:tr>
      <w:tr w:rsidR="000C7E77" w:rsidRPr="000C7E77" w:rsidTr="000C7E77">
        <w:trPr>
          <w:trHeight w:val="300"/>
        </w:trPr>
        <w:tc>
          <w:tcPr>
            <w:tcW w:w="1718" w:type="dxa"/>
            <w:vMerge/>
            <w:tcBorders>
              <w:top w:val="nil"/>
              <w:left w:val="single" w:sz="4" w:space="0" w:color="auto"/>
              <w:bottom w:val="nil"/>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1.208.34.000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952,00</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585,00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-367,00</w:t>
            </w:r>
          </w:p>
        </w:tc>
      </w:tr>
      <w:tr w:rsidR="000C7E77" w:rsidRPr="000C7E77" w:rsidTr="000C7E77">
        <w:trPr>
          <w:trHeight w:val="300"/>
        </w:trPr>
        <w:tc>
          <w:tcPr>
            <w:tcW w:w="1718" w:type="dxa"/>
            <w:vMerge/>
            <w:tcBorders>
              <w:top w:val="nil"/>
              <w:left w:val="single" w:sz="4" w:space="0" w:color="auto"/>
              <w:bottom w:val="nil"/>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1.208.00.000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20 811,20</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3 355,07</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-17 456,13</w:t>
            </w:r>
          </w:p>
        </w:tc>
      </w:tr>
      <w:tr w:rsidR="000C7E77" w:rsidRPr="000C7E77" w:rsidTr="000C7E77">
        <w:trPr>
          <w:trHeight w:val="300"/>
        </w:trPr>
        <w:tc>
          <w:tcPr>
            <w:tcW w:w="1718" w:type="dxa"/>
            <w:vMerge/>
            <w:tcBorders>
              <w:top w:val="nil"/>
              <w:left w:val="single" w:sz="4" w:space="0" w:color="auto"/>
              <w:bottom w:val="nil"/>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1.302.11.000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216 649,54</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255 183,21</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38 533,67</w:t>
            </w:r>
          </w:p>
        </w:tc>
      </w:tr>
      <w:tr w:rsidR="000C7E77" w:rsidRPr="000C7E77" w:rsidTr="000C7E77">
        <w:trPr>
          <w:trHeight w:val="300"/>
        </w:trPr>
        <w:tc>
          <w:tcPr>
            <w:tcW w:w="1718" w:type="dxa"/>
            <w:vMerge/>
            <w:tcBorders>
              <w:top w:val="nil"/>
              <w:left w:val="single" w:sz="4" w:space="0" w:color="auto"/>
              <w:bottom w:val="nil"/>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1.302.12.000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140,00</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-140,00</w:t>
            </w:r>
          </w:p>
        </w:tc>
      </w:tr>
      <w:tr w:rsidR="000C7E77" w:rsidRPr="000C7E77" w:rsidTr="000C7E77">
        <w:trPr>
          <w:trHeight w:val="300"/>
        </w:trPr>
        <w:tc>
          <w:tcPr>
            <w:tcW w:w="1718" w:type="dxa"/>
            <w:vMerge/>
            <w:tcBorders>
              <w:top w:val="nil"/>
              <w:left w:val="single" w:sz="4" w:space="0" w:color="auto"/>
              <w:bottom w:val="nil"/>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1.302.13.000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6 472,00</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-6 472,00</w:t>
            </w:r>
          </w:p>
        </w:tc>
      </w:tr>
      <w:tr w:rsidR="000C7E77" w:rsidRPr="000C7E77" w:rsidTr="000C7E77">
        <w:trPr>
          <w:trHeight w:val="300"/>
        </w:trPr>
        <w:tc>
          <w:tcPr>
            <w:tcW w:w="1718" w:type="dxa"/>
            <w:vMerge/>
            <w:tcBorders>
              <w:top w:val="nil"/>
              <w:left w:val="single" w:sz="4" w:space="0" w:color="auto"/>
              <w:bottom w:val="nil"/>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1.302.21.000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5 161,21</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5 161,21</w:t>
            </w:r>
          </w:p>
        </w:tc>
      </w:tr>
      <w:tr w:rsidR="000C7E77" w:rsidRPr="000C7E77" w:rsidTr="000C7E77">
        <w:trPr>
          <w:trHeight w:val="300"/>
        </w:trPr>
        <w:tc>
          <w:tcPr>
            <w:tcW w:w="1718" w:type="dxa"/>
            <w:vMerge/>
            <w:tcBorders>
              <w:top w:val="nil"/>
              <w:left w:val="single" w:sz="4" w:space="0" w:color="auto"/>
              <w:bottom w:val="nil"/>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1.302.25.000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13 309,29</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10 185,23</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3 338,50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2 729,58</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-9 970,79</w:t>
            </w:r>
          </w:p>
        </w:tc>
      </w:tr>
      <w:tr w:rsidR="000C7E77" w:rsidRPr="000C7E77" w:rsidTr="000C7E77">
        <w:trPr>
          <w:trHeight w:val="300"/>
        </w:trPr>
        <w:tc>
          <w:tcPr>
            <w:tcW w:w="1718" w:type="dxa"/>
            <w:vMerge/>
            <w:tcBorders>
              <w:top w:val="nil"/>
              <w:left w:val="single" w:sz="4" w:space="0" w:color="auto"/>
              <w:bottom w:val="nil"/>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1.302.26.000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111 930,00</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78 000,00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2 370,38</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-109 559,62</w:t>
            </w:r>
          </w:p>
        </w:tc>
      </w:tr>
      <w:tr w:rsidR="000C7E77" w:rsidRPr="000C7E77" w:rsidTr="000C7E77">
        <w:trPr>
          <w:trHeight w:val="300"/>
        </w:trPr>
        <w:tc>
          <w:tcPr>
            <w:tcW w:w="1718" w:type="dxa"/>
            <w:vMerge/>
            <w:tcBorders>
              <w:top w:val="nil"/>
              <w:left w:val="single" w:sz="4" w:space="0" w:color="auto"/>
              <w:bottom w:val="nil"/>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1.302.62.000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36 084,05</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-36 084,05</w:t>
            </w:r>
          </w:p>
        </w:tc>
      </w:tr>
      <w:tr w:rsidR="000C7E77" w:rsidRPr="000C7E77" w:rsidTr="000C7E77">
        <w:trPr>
          <w:trHeight w:val="300"/>
        </w:trPr>
        <w:tc>
          <w:tcPr>
            <w:tcW w:w="1718" w:type="dxa"/>
            <w:vMerge/>
            <w:tcBorders>
              <w:top w:val="nil"/>
              <w:left w:val="single" w:sz="4" w:space="0" w:color="auto"/>
              <w:bottom w:val="nil"/>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1.302.00.000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384 584,88</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88 185,23</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266 053,30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2 729,58</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-118 531,58</w:t>
            </w:r>
          </w:p>
        </w:tc>
      </w:tr>
      <w:tr w:rsidR="000C7E77" w:rsidRPr="000C7E77" w:rsidTr="000C7E77">
        <w:trPr>
          <w:trHeight w:val="300"/>
        </w:trPr>
        <w:tc>
          <w:tcPr>
            <w:tcW w:w="1718" w:type="dxa"/>
            <w:vMerge/>
            <w:tcBorders>
              <w:top w:val="nil"/>
              <w:left w:val="single" w:sz="4" w:space="0" w:color="auto"/>
              <w:bottom w:val="nil"/>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1.303.01.000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50 338,00</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38 639,00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-11 699,00</w:t>
            </w:r>
          </w:p>
        </w:tc>
      </w:tr>
      <w:tr w:rsidR="000C7E77" w:rsidRPr="000C7E77" w:rsidTr="000C7E77">
        <w:trPr>
          <w:trHeight w:val="300"/>
        </w:trPr>
        <w:tc>
          <w:tcPr>
            <w:tcW w:w="1718" w:type="dxa"/>
            <w:vMerge/>
            <w:tcBorders>
              <w:top w:val="nil"/>
              <w:left w:val="single" w:sz="4" w:space="0" w:color="auto"/>
              <w:bottom w:val="nil"/>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1.303.06.000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909,55</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1 206,19</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296,64</w:t>
            </w:r>
          </w:p>
        </w:tc>
      </w:tr>
      <w:tr w:rsidR="000C7E77" w:rsidRPr="000C7E77" w:rsidTr="000C7E77">
        <w:trPr>
          <w:trHeight w:val="300"/>
        </w:trPr>
        <w:tc>
          <w:tcPr>
            <w:tcW w:w="1718" w:type="dxa"/>
            <w:vMerge/>
            <w:tcBorders>
              <w:top w:val="nil"/>
              <w:left w:val="single" w:sz="4" w:space="0" w:color="auto"/>
              <w:bottom w:val="nil"/>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1.303.07.000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22 330,23</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30 757,96</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8 427,73</w:t>
            </w:r>
          </w:p>
        </w:tc>
      </w:tr>
      <w:tr w:rsidR="000C7E77" w:rsidRPr="000C7E77" w:rsidTr="000C7E77">
        <w:trPr>
          <w:trHeight w:val="300"/>
        </w:trPr>
        <w:tc>
          <w:tcPr>
            <w:tcW w:w="1718" w:type="dxa"/>
            <w:vMerge/>
            <w:tcBorders>
              <w:top w:val="nil"/>
              <w:left w:val="single" w:sz="4" w:space="0" w:color="auto"/>
              <w:bottom w:val="nil"/>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1.303.10.000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87 760,55</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104 720,13</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16 959,58</w:t>
            </w:r>
          </w:p>
        </w:tc>
      </w:tr>
      <w:tr w:rsidR="000C7E77" w:rsidRPr="000C7E77" w:rsidTr="000C7E77">
        <w:trPr>
          <w:trHeight w:val="300"/>
        </w:trPr>
        <w:tc>
          <w:tcPr>
            <w:tcW w:w="1718" w:type="dxa"/>
            <w:vMerge/>
            <w:tcBorders>
              <w:top w:val="nil"/>
              <w:left w:val="single" w:sz="4" w:space="0" w:color="auto"/>
              <w:bottom w:val="nil"/>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1.303.00.000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161 338,33</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175 323,28</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13 984,95</w:t>
            </w:r>
          </w:p>
        </w:tc>
      </w:tr>
      <w:tr w:rsidR="000C7E77" w:rsidRPr="000C7E77" w:rsidTr="000C7E77">
        <w:trPr>
          <w:trHeight w:val="300"/>
        </w:trPr>
        <w:tc>
          <w:tcPr>
            <w:tcW w:w="1718" w:type="dxa"/>
            <w:vMerge/>
            <w:tcBorders>
              <w:top w:val="nil"/>
              <w:left w:val="single" w:sz="4" w:space="0" w:color="auto"/>
              <w:bottom w:val="nil"/>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1.304.03.000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800,00</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600,00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-200,00</w:t>
            </w:r>
          </w:p>
        </w:tc>
      </w:tr>
      <w:tr w:rsidR="000C7E77" w:rsidRPr="000C7E77" w:rsidTr="000C7E77">
        <w:trPr>
          <w:trHeight w:val="300"/>
        </w:trPr>
        <w:tc>
          <w:tcPr>
            <w:tcW w:w="1718" w:type="dxa"/>
            <w:vMerge/>
            <w:tcBorders>
              <w:top w:val="nil"/>
              <w:left w:val="single" w:sz="4" w:space="0" w:color="auto"/>
              <w:bottom w:val="nil"/>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1.304.00.000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800,00</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600,00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-200,00</w:t>
            </w:r>
          </w:p>
        </w:tc>
      </w:tr>
      <w:tr w:rsidR="000C7E77" w:rsidRPr="000C7E77" w:rsidTr="000C7E77">
        <w:trPr>
          <w:trHeight w:val="300"/>
        </w:trPr>
        <w:tc>
          <w:tcPr>
            <w:tcW w:w="1718" w:type="dxa"/>
            <w:tcBorders>
              <w:top w:val="nil"/>
              <w:left w:val="single" w:sz="4" w:space="0" w:color="auto"/>
              <w:bottom w:val="nil"/>
              <w:right w:val="single" w:sz="4" w:space="0" w:color="auto"/>
            </w:tcBorders>
            <w:shd w:val="clear" w:color="000000" w:fill="D9D9D9"/>
            <w:noWrap/>
            <w:vAlign w:val="bottom"/>
            <w:hideMark/>
          </w:tcPr>
          <w:p w:rsidR="000C7E77" w:rsidRPr="000C7E77" w:rsidRDefault="000C7E77" w:rsidP="000C7E77">
            <w:pPr>
              <w:jc w:val="right"/>
              <w:rPr>
                <w:b/>
                <w:bCs/>
                <w:color w:val="000000"/>
                <w:sz w:val="18"/>
                <w:szCs w:val="18"/>
              </w:rPr>
            </w:pPr>
            <w:r w:rsidRPr="000C7E77">
              <w:rPr>
                <w:b/>
                <w:bCs/>
                <w:color w:val="000000"/>
                <w:sz w:val="18"/>
                <w:szCs w:val="18"/>
              </w:rPr>
              <w:t>Итого по УО:</w:t>
            </w:r>
          </w:p>
        </w:tc>
        <w:tc>
          <w:tcPr>
            <w:tcW w:w="1259"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 </w:t>
            </w:r>
          </w:p>
        </w:tc>
        <w:tc>
          <w:tcPr>
            <w:tcW w:w="1134"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567 534,41</w:t>
            </w:r>
          </w:p>
        </w:tc>
        <w:tc>
          <w:tcPr>
            <w:tcW w:w="993"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88 185,23</w:t>
            </w:r>
          </w:p>
        </w:tc>
        <w:tc>
          <w:tcPr>
            <w:tcW w:w="1048"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445 331,65</w:t>
            </w:r>
          </w:p>
        </w:tc>
        <w:tc>
          <w:tcPr>
            <w:tcW w:w="1078"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2 729,58</w:t>
            </w:r>
          </w:p>
        </w:tc>
        <w:tc>
          <w:tcPr>
            <w:tcW w:w="1134"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-122 202,76</w:t>
            </w:r>
          </w:p>
        </w:tc>
      </w:tr>
      <w:tr w:rsidR="000C7E77" w:rsidRPr="000C7E77" w:rsidTr="000C7E77">
        <w:trPr>
          <w:trHeight w:val="285"/>
        </w:trPr>
        <w:tc>
          <w:tcPr>
            <w:tcW w:w="17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C7E77" w:rsidRPr="000C7E77" w:rsidRDefault="000C7E77" w:rsidP="000C7E77">
            <w:pPr>
              <w:jc w:val="center"/>
              <w:rPr>
                <w:color w:val="000000"/>
                <w:sz w:val="18"/>
                <w:szCs w:val="18"/>
              </w:rPr>
            </w:pPr>
            <w:r w:rsidRPr="000C7E77">
              <w:rPr>
                <w:color w:val="000000"/>
                <w:sz w:val="18"/>
                <w:szCs w:val="18"/>
              </w:rPr>
              <w:t xml:space="preserve">Финансовое управление администрации ГО "Вуктыл" </w:t>
            </w: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1.205.51.000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13 343,29</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13 343,29</w:t>
            </w:r>
          </w:p>
        </w:tc>
      </w:tr>
      <w:tr w:rsidR="000C7E77" w:rsidRPr="000C7E77" w:rsidTr="000C7E77">
        <w:trPr>
          <w:trHeight w:val="300"/>
        </w:trPr>
        <w:tc>
          <w:tcPr>
            <w:tcW w:w="1718" w:type="dxa"/>
            <w:vMerge/>
            <w:tcBorders>
              <w:top w:val="single" w:sz="4" w:space="0" w:color="auto"/>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1.205.00.000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13 343,29</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13 343,29</w:t>
            </w:r>
          </w:p>
        </w:tc>
      </w:tr>
      <w:tr w:rsidR="000C7E77" w:rsidRPr="000C7E77" w:rsidTr="000C7E77">
        <w:trPr>
          <w:trHeight w:val="300"/>
        </w:trPr>
        <w:tc>
          <w:tcPr>
            <w:tcW w:w="1718" w:type="dxa"/>
            <w:vMerge/>
            <w:tcBorders>
              <w:top w:val="single" w:sz="4" w:space="0" w:color="auto"/>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1.302.11.000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130 552,44</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57 812,33</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-72 740,11</w:t>
            </w:r>
          </w:p>
        </w:tc>
      </w:tr>
      <w:tr w:rsidR="000C7E77" w:rsidRPr="000C7E77" w:rsidTr="000C7E77">
        <w:trPr>
          <w:trHeight w:val="300"/>
        </w:trPr>
        <w:tc>
          <w:tcPr>
            <w:tcW w:w="1718" w:type="dxa"/>
            <w:vMerge/>
            <w:tcBorders>
              <w:top w:val="single" w:sz="4" w:space="0" w:color="auto"/>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1.302.12.000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70,00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70,00</w:t>
            </w:r>
          </w:p>
        </w:tc>
      </w:tr>
      <w:tr w:rsidR="000C7E77" w:rsidRPr="000C7E77" w:rsidTr="000C7E77">
        <w:trPr>
          <w:trHeight w:val="300"/>
        </w:trPr>
        <w:tc>
          <w:tcPr>
            <w:tcW w:w="1718" w:type="dxa"/>
            <w:vMerge/>
            <w:tcBorders>
              <w:top w:val="single" w:sz="4" w:space="0" w:color="auto"/>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1.302.13.000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25 339,86</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10 729,38</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-14 610,48</w:t>
            </w:r>
          </w:p>
        </w:tc>
      </w:tr>
      <w:tr w:rsidR="000C7E77" w:rsidRPr="000C7E77" w:rsidTr="000C7E77">
        <w:trPr>
          <w:trHeight w:val="300"/>
        </w:trPr>
        <w:tc>
          <w:tcPr>
            <w:tcW w:w="1718" w:type="dxa"/>
            <w:vMerge/>
            <w:tcBorders>
              <w:top w:val="single" w:sz="4" w:space="0" w:color="auto"/>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1.302.25.000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4 308,17</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4 308,17</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-4 308,17</w:t>
            </w:r>
          </w:p>
        </w:tc>
      </w:tr>
      <w:tr w:rsidR="000C7E77" w:rsidRPr="000C7E77" w:rsidTr="000C7E77">
        <w:trPr>
          <w:trHeight w:val="300"/>
        </w:trPr>
        <w:tc>
          <w:tcPr>
            <w:tcW w:w="1718" w:type="dxa"/>
            <w:vMerge/>
            <w:tcBorders>
              <w:top w:val="single" w:sz="4" w:space="0" w:color="auto"/>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1.302.00.000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160 200,47</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4 308,17</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68 611,71</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-91 588,76</w:t>
            </w:r>
          </w:p>
        </w:tc>
      </w:tr>
      <w:tr w:rsidR="000C7E77" w:rsidRPr="000C7E77" w:rsidTr="000C7E77">
        <w:trPr>
          <w:trHeight w:val="300"/>
        </w:trPr>
        <w:tc>
          <w:tcPr>
            <w:tcW w:w="1718" w:type="dxa"/>
            <w:vMerge/>
            <w:tcBorders>
              <w:top w:val="single" w:sz="4" w:space="0" w:color="auto"/>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1.303.01.000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59 666,00</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15 468,00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-44 198,00</w:t>
            </w:r>
          </w:p>
        </w:tc>
      </w:tr>
      <w:tr w:rsidR="000C7E77" w:rsidRPr="000C7E77" w:rsidTr="000C7E77">
        <w:trPr>
          <w:trHeight w:val="300"/>
        </w:trPr>
        <w:tc>
          <w:tcPr>
            <w:tcW w:w="1718" w:type="dxa"/>
            <w:vMerge/>
            <w:tcBorders>
              <w:top w:val="single" w:sz="4" w:space="0" w:color="auto"/>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1.303.02.000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10 335,52</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10 919,49</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583,97</w:t>
            </w:r>
          </w:p>
        </w:tc>
      </w:tr>
      <w:tr w:rsidR="000C7E77" w:rsidRPr="000C7E77" w:rsidTr="000C7E77">
        <w:trPr>
          <w:trHeight w:val="300"/>
        </w:trPr>
        <w:tc>
          <w:tcPr>
            <w:tcW w:w="1718" w:type="dxa"/>
            <w:vMerge/>
            <w:tcBorders>
              <w:top w:val="single" w:sz="4" w:space="0" w:color="auto"/>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1.303.06.000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1 060,69</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952,87</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-107,82</w:t>
            </w:r>
          </w:p>
        </w:tc>
      </w:tr>
      <w:tr w:rsidR="000C7E77" w:rsidRPr="000C7E77" w:rsidTr="000C7E77">
        <w:trPr>
          <w:trHeight w:val="300"/>
        </w:trPr>
        <w:tc>
          <w:tcPr>
            <w:tcW w:w="1718" w:type="dxa"/>
            <w:vMerge/>
            <w:tcBorders>
              <w:top w:val="single" w:sz="4" w:space="0" w:color="auto"/>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1.303.07.000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27 410,63</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24 298,31</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-3 112,32</w:t>
            </w:r>
          </w:p>
        </w:tc>
      </w:tr>
      <w:tr w:rsidR="000C7E77" w:rsidRPr="000C7E77" w:rsidTr="000C7E77">
        <w:trPr>
          <w:trHeight w:val="300"/>
        </w:trPr>
        <w:tc>
          <w:tcPr>
            <w:tcW w:w="1718" w:type="dxa"/>
            <w:vMerge/>
            <w:tcBorders>
              <w:top w:val="single" w:sz="4" w:space="0" w:color="auto"/>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1.303.10.000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107 616,64</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103 881,70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-3 734,94</w:t>
            </w:r>
          </w:p>
        </w:tc>
      </w:tr>
      <w:tr w:rsidR="000C7E77" w:rsidRPr="000C7E77" w:rsidTr="000C7E77">
        <w:trPr>
          <w:trHeight w:val="300"/>
        </w:trPr>
        <w:tc>
          <w:tcPr>
            <w:tcW w:w="1718" w:type="dxa"/>
            <w:vMerge/>
            <w:tcBorders>
              <w:top w:val="single" w:sz="4" w:space="0" w:color="auto"/>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1.303.00.000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206 089,48</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155 520,37</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-50 569,11</w:t>
            </w:r>
          </w:p>
        </w:tc>
      </w:tr>
      <w:tr w:rsidR="000C7E77" w:rsidRPr="000C7E77" w:rsidTr="000C7E77">
        <w:trPr>
          <w:trHeight w:val="300"/>
        </w:trPr>
        <w:tc>
          <w:tcPr>
            <w:tcW w:w="1718" w:type="dxa"/>
            <w:vMerge/>
            <w:tcBorders>
              <w:top w:val="single" w:sz="4" w:space="0" w:color="auto"/>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1.304.03.000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5 200,00</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4 700,00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-500,00</w:t>
            </w:r>
          </w:p>
        </w:tc>
      </w:tr>
      <w:tr w:rsidR="000C7E77" w:rsidRPr="000C7E77" w:rsidTr="000C7E77">
        <w:trPr>
          <w:trHeight w:val="300"/>
        </w:trPr>
        <w:tc>
          <w:tcPr>
            <w:tcW w:w="1718" w:type="dxa"/>
            <w:vMerge/>
            <w:tcBorders>
              <w:top w:val="single" w:sz="4" w:space="0" w:color="auto"/>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1.304.00.000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5 200,00</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4 700,00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-500,00</w:t>
            </w:r>
          </w:p>
        </w:tc>
      </w:tr>
      <w:tr w:rsidR="000C7E77" w:rsidRPr="000C7E77" w:rsidTr="000C7E77">
        <w:trPr>
          <w:trHeight w:val="300"/>
        </w:trPr>
        <w:tc>
          <w:tcPr>
            <w:tcW w:w="1718" w:type="dxa"/>
            <w:tcBorders>
              <w:top w:val="nil"/>
              <w:left w:val="single" w:sz="4" w:space="0" w:color="auto"/>
              <w:bottom w:val="single" w:sz="4" w:space="0" w:color="auto"/>
              <w:right w:val="single" w:sz="4" w:space="0" w:color="auto"/>
            </w:tcBorders>
            <w:shd w:val="clear" w:color="000000" w:fill="D9D9D9"/>
            <w:noWrap/>
            <w:vAlign w:val="bottom"/>
            <w:hideMark/>
          </w:tcPr>
          <w:p w:rsidR="000C7E77" w:rsidRPr="000C7E77" w:rsidRDefault="000C7E77" w:rsidP="000C7E77">
            <w:pPr>
              <w:jc w:val="right"/>
              <w:rPr>
                <w:b/>
                <w:bCs/>
                <w:color w:val="000000"/>
                <w:sz w:val="18"/>
                <w:szCs w:val="18"/>
              </w:rPr>
            </w:pPr>
            <w:r w:rsidRPr="000C7E77">
              <w:rPr>
                <w:b/>
                <w:bCs/>
                <w:color w:val="000000"/>
                <w:sz w:val="18"/>
                <w:szCs w:val="18"/>
              </w:rPr>
              <w:t>Итого по ФУ:</w:t>
            </w:r>
          </w:p>
        </w:tc>
        <w:tc>
          <w:tcPr>
            <w:tcW w:w="1259"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х</w:t>
            </w:r>
          </w:p>
        </w:tc>
        <w:tc>
          <w:tcPr>
            <w:tcW w:w="1134"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371 489,95</w:t>
            </w:r>
          </w:p>
        </w:tc>
        <w:tc>
          <w:tcPr>
            <w:tcW w:w="993"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4 308,17</w:t>
            </w:r>
          </w:p>
        </w:tc>
        <w:tc>
          <w:tcPr>
            <w:tcW w:w="1048"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242 175,37</w:t>
            </w:r>
          </w:p>
        </w:tc>
        <w:tc>
          <w:tcPr>
            <w:tcW w:w="1078"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-129 314,58</w:t>
            </w:r>
          </w:p>
        </w:tc>
      </w:tr>
      <w:tr w:rsidR="000C7E77" w:rsidRPr="000C7E77" w:rsidTr="000C7E77">
        <w:trPr>
          <w:trHeight w:val="375"/>
        </w:trPr>
        <w:tc>
          <w:tcPr>
            <w:tcW w:w="1718" w:type="dxa"/>
            <w:vMerge w:val="restart"/>
            <w:tcBorders>
              <w:top w:val="nil"/>
              <w:left w:val="single" w:sz="4" w:space="0" w:color="auto"/>
              <w:bottom w:val="single" w:sz="4" w:space="0" w:color="000000"/>
              <w:right w:val="single" w:sz="4" w:space="0" w:color="auto"/>
            </w:tcBorders>
            <w:shd w:val="clear" w:color="auto" w:fill="auto"/>
            <w:vAlign w:val="center"/>
            <w:hideMark/>
          </w:tcPr>
          <w:p w:rsidR="000C7E77" w:rsidRPr="000C7E77" w:rsidRDefault="000C7E77" w:rsidP="000C7E77">
            <w:pPr>
              <w:jc w:val="center"/>
              <w:rPr>
                <w:color w:val="000000"/>
                <w:sz w:val="18"/>
                <w:szCs w:val="18"/>
              </w:rPr>
            </w:pPr>
            <w:r w:rsidRPr="000C7E77">
              <w:rPr>
                <w:color w:val="000000"/>
                <w:sz w:val="18"/>
                <w:szCs w:val="18"/>
              </w:rPr>
              <w:t>Администрация ГО "Вуктыл"</w:t>
            </w: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1.205.21.000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2 473 823,40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2 473 823,40</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1.205.51.000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357 227,00</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126 850,00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-230 377,00</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1.205.00.000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357 227,00</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2 600 673,40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2 243 446,40</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1.208.12.000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94 363,58</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235 101,79</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140 738,21</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1.208.21.000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1 472,72</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818,73</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-653,99</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1.208.25.000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350,00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350,00</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1.208.26.000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10 504,52</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1 500,00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-9 004,52</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1.208.31.000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640,00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640,00</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1.208.34.000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4 874,50</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214,00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-4 660,50</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1.208.91.000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2 234,90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2 234,90</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1.208.00.000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111 215,32</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240 859,42</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129 644,10</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1.302.11.000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1 923 178,06</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1 504 801,72</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-418 376,34</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1.302.12.000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70,00</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210,00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140,00</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1.302.13.000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130 651,15</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37 769,47</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-92 881,68</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1.302.21.000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41 345,80</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140 994,93</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99 649,13</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1.302.22.000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9 037,74</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9 037,74</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-9 037,74</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1.302.23.000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306 556,76</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148 922,77</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1 801 329,73</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1 494 772,97</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1.302.25.000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756 106,21</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701 275,32</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315 181,87</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118 822,83</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-440 924,34</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1.302.26.000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1 490 268,26</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1 394 606,68</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323 734,64</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-1 166 533,62</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1.302.31.000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15 665,00</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15 665,00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-15 665,00</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1.302.34.000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554 014,61</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510 870,19</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-554 014,61</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1.302.42.000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231 593,15</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231 593,15</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1.302.91.000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59 900,04</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59 074,04</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-59 900,04</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1.302.00.000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5 286 793,63</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2 839 451,74</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4 355 615,51</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118 822,83</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-931 178,12</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1.303.01.000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413 733,00</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162 651,00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-251 082,00</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1.303.02.000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26 262,64</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-26 262,64</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1.303.06.000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8 606,51</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7 654,67</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-951,84</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1.303.07.000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219 718,54</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171 915,26</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-47 803,28</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1.303.10.000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804 880,16</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768 068,98</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-36 811,18</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1.303.12.000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8 010,00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8 010,00</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1.303.00.000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1 473 200,85</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1 118 299,91</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-354 900,94</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1.304.03.000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9 828,62</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6 483,63</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-3 344,99</w:t>
            </w:r>
          </w:p>
        </w:tc>
      </w:tr>
      <w:tr w:rsidR="000C7E77" w:rsidRPr="000C7E77" w:rsidTr="000C7E77">
        <w:trPr>
          <w:trHeight w:val="300"/>
        </w:trPr>
        <w:tc>
          <w:tcPr>
            <w:tcW w:w="1718" w:type="dxa"/>
            <w:vMerge/>
            <w:tcBorders>
              <w:top w:val="nil"/>
              <w:left w:val="single" w:sz="4" w:space="0" w:color="auto"/>
              <w:bottom w:val="single" w:sz="4" w:space="0" w:color="000000"/>
              <w:right w:val="single" w:sz="4" w:space="0" w:color="auto"/>
            </w:tcBorders>
            <w:vAlign w:val="center"/>
            <w:hideMark/>
          </w:tcPr>
          <w:p w:rsidR="000C7E77" w:rsidRPr="000C7E77" w:rsidRDefault="000C7E77" w:rsidP="000C7E77">
            <w:pPr>
              <w:rPr>
                <w:color w:val="000000"/>
                <w:sz w:val="18"/>
                <w:szCs w:val="18"/>
              </w:rPr>
            </w:pPr>
          </w:p>
        </w:tc>
        <w:tc>
          <w:tcPr>
            <w:tcW w:w="1259"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1.304.00.000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9 828,62</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6 483,63</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-3 344,99</w:t>
            </w:r>
          </w:p>
        </w:tc>
      </w:tr>
      <w:tr w:rsidR="000C7E77" w:rsidRPr="000C7E77" w:rsidTr="000C7E77">
        <w:trPr>
          <w:trHeight w:val="300"/>
        </w:trPr>
        <w:tc>
          <w:tcPr>
            <w:tcW w:w="1718" w:type="dxa"/>
            <w:tcBorders>
              <w:top w:val="nil"/>
              <w:left w:val="single" w:sz="4" w:space="0" w:color="auto"/>
              <w:bottom w:val="single" w:sz="4" w:space="0" w:color="auto"/>
              <w:right w:val="single" w:sz="4" w:space="0" w:color="auto"/>
            </w:tcBorders>
            <w:shd w:val="clear" w:color="000000" w:fill="D9D9D9"/>
            <w:noWrap/>
            <w:vAlign w:val="bottom"/>
            <w:hideMark/>
          </w:tcPr>
          <w:p w:rsidR="000C7E77" w:rsidRPr="000C7E77" w:rsidRDefault="000C7E77" w:rsidP="000C7E77">
            <w:pPr>
              <w:jc w:val="right"/>
              <w:rPr>
                <w:b/>
                <w:bCs/>
                <w:color w:val="000000"/>
                <w:sz w:val="18"/>
                <w:szCs w:val="18"/>
              </w:rPr>
            </w:pPr>
            <w:r w:rsidRPr="000C7E77">
              <w:rPr>
                <w:b/>
                <w:bCs/>
                <w:color w:val="000000"/>
                <w:sz w:val="18"/>
                <w:szCs w:val="18"/>
              </w:rPr>
              <w:t>Итого по АГО:</w:t>
            </w:r>
          </w:p>
        </w:tc>
        <w:tc>
          <w:tcPr>
            <w:tcW w:w="1259"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х</w:t>
            </w:r>
          </w:p>
        </w:tc>
        <w:tc>
          <w:tcPr>
            <w:tcW w:w="1134"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7 238 265,42</w:t>
            </w:r>
          </w:p>
        </w:tc>
        <w:tc>
          <w:tcPr>
            <w:tcW w:w="993"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2 839 451,74</w:t>
            </w:r>
          </w:p>
        </w:tc>
        <w:tc>
          <w:tcPr>
            <w:tcW w:w="1048"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8 321 931,87</w:t>
            </w:r>
          </w:p>
        </w:tc>
        <w:tc>
          <w:tcPr>
            <w:tcW w:w="1078"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118 822,83</w:t>
            </w:r>
          </w:p>
        </w:tc>
        <w:tc>
          <w:tcPr>
            <w:tcW w:w="1134"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1 083 666,45</w:t>
            </w:r>
          </w:p>
        </w:tc>
      </w:tr>
      <w:tr w:rsidR="000C7E77" w:rsidRPr="000C7E77" w:rsidTr="000C7E77">
        <w:trPr>
          <w:trHeight w:val="300"/>
        </w:trPr>
        <w:tc>
          <w:tcPr>
            <w:tcW w:w="1718" w:type="dxa"/>
            <w:tcBorders>
              <w:top w:val="nil"/>
              <w:left w:val="single" w:sz="4" w:space="0" w:color="auto"/>
              <w:bottom w:val="single" w:sz="4" w:space="0" w:color="auto"/>
              <w:right w:val="single" w:sz="4" w:space="0" w:color="auto"/>
            </w:tcBorders>
            <w:shd w:val="clear" w:color="000000" w:fill="D9D9D9"/>
            <w:noWrap/>
            <w:vAlign w:val="bottom"/>
            <w:hideMark/>
          </w:tcPr>
          <w:p w:rsidR="000C7E77" w:rsidRPr="000C7E77" w:rsidRDefault="000C7E77" w:rsidP="000C7E77">
            <w:pPr>
              <w:jc w:val="right"/>
              <w:rPr>
                <w:b/>
                <w:bCs/>
                <w:color w:val="000000"/>
                <w:sz w:val="18"/>
                <w:szCs w:val="18"/>
              </w:rPr>
            </w:pPr>
            <w:r w:rsidRPr="000C7E77">
              <w:rPr>
                <w:b/>
                <w:bCs/>
                <w:color w:val="000000"/>
                <w:sz w:val="18"/>
                <w:szCs w:val="18"/>
              </w:rPr>
              <w:t xml:space="preserve">ИТОГО по ГО "Вуктыл" </w:t>
            </w:r>
          </w:p>
        </w:tc>
        <w:tc>
          <w:tcPr>
            <w:tcW w:w="1259"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х</w:t>
            </w:r>
          </w:p>
        </w:tc>
        <w:tc>
          <w:tcPr>
            <w:tcW w:w="1134"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17 286 521,59</w:t>
            </w:r>
          </w:p>
        </w:tc>
        <w:tc>
          <w:tcPr>
            <w:tcW w:w="993"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3 228 854,55</w:t>
            </w:r>
          </w:p>
        </w:tc>
        <w:tc>
          <w:tcPr>
            <w:tcW w:w="1048"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9 198 517,03</w:t>
            </w:r>
          </w:p>
        </w:tc>
        <w:tc>
          <w:tcPr>
            <w:tcW w:w="1078"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121 552,41</w:t>
            </w:r>
          </w:p>
        </w:tc>
        <w:tc>
          <w:tcPr>
            <w:tcW w:w="1134"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-8 088 004,56</w:t>
            </w:r>
          </w:p>
        </w:tc>
      </w:tr>
      <w:tr w:rsidR="000C7E77" w:rsidRPr="000C7E77" w:rsidTr="000C7E77">
        <w:trPr>
          <w:trHeight w:val="255"/>
        </w:trPr>
        <w:tc>
          <w:tcPr>
            <w:tcW w:w="1718" w:type="dxa"/>
            <w:tcBorders>
              <w:top w:val="nil"/>
              <w:left w:val="nil"/>
              <w:bottom w:val="nil"/>
              <w:right w:val="nil"/>
            </w:tcBorders>
            <w:shd w:val="clear" w:color="auto" w:fill="auto"/>
            <w:noWrap/>
            <w:vAlign w:val="bottom"/>
            <w:hideMark/>
          </w:tcPr>
          <w:p w:rsidR="000C7E77" w:rsidRPr="000C7E77" w:rsidRDefault="000C7E77" w:rsidP="000C7E77">
            <w:pPr>
              <w:rPr>
                <w:color w:val="000000"/>
                <w:sz w:val="18"/>
                <w:szCs w:val="18"/>
              </w:rPr>
            </w:pPr>
          </w:p>
        </w:tc>
        <w:tc>
          <w:tcPr>
            <w:tcW w:w="1259" w:type="dxa"/>
            <w:tcBorders>
              <w:top w:val="nil"/>
              <w:left w:val="single" w:sz="4" w:space="0" w:color="auto"/>
              <w:bottom w:val="single" w:sz="4" w:space="0" w:color="auto"/>
              <w:right w:val="single" w:sz="4" w:space="0" w:color="auto"/>
            </w:tcBorders>
            <w:shd w:val="clear" w:color="000000" w:fill="D9D9D9"/>
            <w:noWrap/>
            <w:vAlign w:val="bottom"/>
            <w:hideMark/>
          </w:tcPr>
          <w:p w:rsidR="000C7E77" w:rsidRPr="000C7E77" w:rsidRDefault="000C7E77" w:rsidP="000C7E77">
            <w:pPr>
              <w:jc w:val="center"/>
              <w:rPr>
                <w:color w:val="000000"/>
                <w:sz w:val="18"/>
                <w:szCs w:val="18"/>
              </w:rPr>
            </w:pPr>
            <w:r w:rsidRPr="000C7E77">
              <w:rPr>
                <w:color w:val="000000"/>
                <w:sz w:val="18"/>
                <w:szCs w:val="18"/>
              </w:rPr>
              <w:t>1.205.21.000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875 254,09</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2 473 823,40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nil"/>
              <w:right w:val="nil"/>
            </w:tcBorders>
            <w:shd w:val="clear" w:color="auto" w:fill="auto"/>
            <w:noWrap/>
            <w:vAlign w:val="bottom"/>
            <w:hideMark/>
          </w:tcPr>
          <w:p w:rsidR="000C7E77" w:rsidRPr="000C7E77" w:rsidRDefault="000C7E77" w:rsidP="000C7E77">
            <w:pPr>
              <w:rPr>
                <w:color w:val="000000"/>
                <w:sz w:val="18"/>
                <w:szCs w:val="18"/>
              </w:rPr>
            </w:pPr>
          </w:p>
        </w:tc>
      </w:tr>
      <w:tr w:rsidR="000C7E77" w:rsidRPr="000C7E77" w:rsidTr="000C7E77">
        <w:trPr>
          <w:trHeight w:val="255"/>
        </w:trPr>
        <w:tc>
          <w:tcPr>
            <w:tcW w:w="1718" w:type="dxa"/>
            <w:tcBorders>
              <w:top w:val="nil"/>
              <w:left w:val="nil"/>
              <w:bottom w:val="nil"/>
              <w:right w:val="nil"/>
            </w:tcBorders>
            <w:shd w:val="clear" w:color="auto" w:fill="auto"/>
            <w:noWrap/>
            <w:vAlign w:val="bottom"/>
            <w:hideMark/>
          </w:tcPr>
          <w:p w:rsidR="000C7E77" w:rsidRPr="000C7E77" w:rsidRDefault="000C7E77" w:rsidP="000C7E77">
            <w:pPr>
              <w:rPr>
                <w:color w:val="000000"/>
                <w:sz w:val="18"/>
                <w:szCs w:val="18"/>
              </w:rPr>
            </w:pPr>
          </w:p>
        </w:tc>
        <w:tc>
          <w:tcPr>
            <w:tcW w:w="1259" w:type="dxa"/>
            <w:tcBorders>
              <w:top w:val="nil"/>
              <w:left w:val="single" w:sz="4" w:space="0" w:color="auto"/>
              <w:bottom w:val="single" w:sz="4" w:space="0" w:color="auto"/>
              <w:right w:val="single" w:sz="4" w:space="0" w:color="auto"/>
            </w:tcBorders>
            <w:shd w:val="clear" w:color="000000" w:fill="D9D9D9"/>
            <w:noWrap/>
            <w:vAlign w:val="bottom"/>
            <w:hideMark/>
          </w:tcPr>
          <w:p w:rsidR="000C7E77" w:rsidRPr="000C7E77" w:rsidRDefault="000C7E77" w:rsidP="000C7E77">
            <w:pPr>
              <w:jc w:val="center"/>
              <w:rPr>
                <w:color w:val="000000"/>
                <w:sz w:val="18"/>
                <w:szCs w:val="18"/>
              </w:rPr>
            </w:pPr>
            <w:r w:rsidRPr="000C7E77">
              <w:rPr>
                <w:color w:val="000000"/>
                <w:sz w:val="18"/>
                <w:szCs w:val="18"/>
              </w:rPr>
              <w:t>1.205.51.000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2 165 159,77</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140 193,29</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nil"/>
              <w:right w:val="nil"/>
            </w:tcBorders>
            <w:shd w:val="clear" w:color="auto" w:fill="auto"/>
            <w:noWrap/>
            <w:vAlign w:val="bottom"/>
            <w:hideMark/>
          </w:tcPr>
          <w:p w:rsidR="000C7E77" w:rsidRPr="000C7E77" w:rsidRDefault="000C7E77" w:rsidP="000C7E77">
            <w:pPr>
              <w:rPr>
                <w:color w:val="000000"/>
                <w:sz w:val="18"/>
                <w:szCs w:val="18"/>
              </w:rPr>
            </w:pPr>
          </w:p>
        </w:tc>
      </w:tr>
      <w:tr w:rsidR="000C7E77" w:rsidRPr="000C7E77" w:rsidTr="000C7E77">
        <w:trPr>
          <w:trHeight w:val="255"/>
        </w:trPr>
        <w:tc>
          <w:tcPr>
            <w:tcW w:w="1718" w:type="dxa"/>
            <w:tcBorders>
              <w:top w:val="nil"/>
              <w:left w:val="nil"/>
              <w:bottom w:val="nil"/>
              <w:right w:val="nil"/>
            </w:tcBorders>
            <w:shd w:val="clear" w:color="auto" w:fill="auto"/>
            <w:noWrap/>
            <w:vAlign w:val="bottom"/>
            <w:hideMark/>
          </w:tcPr>
          <w:p w:rsidR="000C7E77" w:rsidRPr="000C7E77" w:rsidRDefault="000C7E77" w:rsidP="000C7E77">
            <w:pPr>
              <w:rPr>
                <w:color w:val="000000"/>
                <w:sz w:val="18"/>
                <w:szCs w:val="18"/>
              </w:rPr>
            </w:pPr>
          </w:p>
        </w:tc>
        <w:tc>
          <w:tcPr>
            <w:tcW w:w="1259" w:type="dxa"/>
            <w:tcBorders>
              <w:top w:val="nil"/>
              <w:left w:val="single" w:sz="4" w:space="0" w:color="auto"/>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1.205.00.000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3 040 413,86</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2 614 016,69</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nil"/>
              <w:right w:val="nil"/>
            </w:tcBorders>
            <w:shd w:val="clear" w:color="auto" w:fill="auto"/>
            <w:noWrap/>
            <w:vAlign w:val="bottom"/>
            <w:hideMark/>
          </w:tcPr>
          <w:p w:rsidR="000C7E77" w:rsidRPr="000C7E77" w:rsidRDefault="000C7E77" w:rsidP="000C7E77">
            <w:pPr>
              <w:rPr>
                <w:color w:val="000000"/>
                <w:sz w:val="18"/>
                <w:szCs w:val="18"/>
              </w:rPr>
            </w:pPr>
          </w:p>
        </w:tc>
      </w:tr>
      <w:tr w:rsidR="000C7E77" w:rsidRPr="000C7E77" w:rsidTr="000C7E77">
        <w:trPr>
          <w:trHeight w:val="255"/>
        </w:trPr>
        <w:tc>
          <w:tcPr>
            <w:tcW w:w="1718" w:type="dxa"/>
            <w:tcBorders>
              <w:top w:val="nil"/>
              <w:left w:val="nil"/>
              <w:bottom w:val="nil"/>
              <w:right w:val="nil"/>
            </w:tcBorders>
            <w:shd w:val="clear" w:color="auto" w:fill="auto"/>
            <w:noWrap/>
            <w:vAlign w:val="bottom"/>
            <w:hideMark/>
          </w:tcPr>
          <w:p w:rsidR="000C7E77" w:rsidRPr="000C7E77" w:rsidRDefault="000C7E77" w:rsidP="000C7E77">
            <w:pPr>
              <w:rPr>
                <w:color w:val="000000"/>
                <w:sz w:val="18"/>
                <w:szCs w:val="18"/>
              </w:rPr>
            </w:pPr>
          </w:p>
        </w:tc>
        <w:tc>
          <w:tcPr>
            <w:tcW w:w="1259" w:type="dxa"/>
            <w:tcBorders>
              <w:top w:val="nil"/>
              <w:left w:val="single" w:sz="4" w:space="0" w:color="auto"/>
              <w:bottom w:val="single" w:sz="4" w:space="0" w:color="auto"/>
              <w:right w:val="single" w:sz="4" w:space="0" w:color="auto"/>
            </w:tcBorders>
            <w:shd w:val="clear" w:color="000000" w:fill="D9D9D9"/>
            <w:noWrap/>
            <w:vAlign w:val="bottom"/>
            <w:hideMark/>
          </w:tcPr>
          <w:p w:rsidR="000C7E77" w:rsidRPr="000C7E77" w:rsidRDefault="000C7E77" w:rsidP="000C7E77">
            <w:pPr>
              <w:jc w:val="center"/>
              <w:rPr>
                <w:color w:val="000000"/>
                <w:sz w:val="18"/>
                <w:szCs w:val="18"/>
              </w:rPr>
            </w:pPr>
            <w:r w:rsidRPr="000C7E77">
              <w:rPr>
                <w:color w:val="000000"/>
                <w:sz w:val="18"/>
                <w:szCs w:val="18"/>
              </w:rPr>
              <w:t>1.208.12.000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115 609,96</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235 101,79</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nil"/>
              <w:right w:val="nil"/>
            </w:tcBorders>
            <w:shd w:val="clear" w:color="auto" w:fill="auto"/>
            <w:noWrap/>
            <w:vAlign w:val="bottom"/>
            <w:hideMark/>
          </w:tcPr>
          <w:p w:rsidR="000C7E77" w:rsidRPr="000C7E77" w:rsidRDefault="000C7E77" w:rsidP="000C7E77">
            <w:pPr>
              <w:rPr>
                <w:color w:val="000000"/>
                <w:sz w:val="18"/>
                <w:szCs w:val="18"/>
              </w:rPr>
            </w:pPr>
          </w:p>
        </w:tc>
      </w:tr>
      <w:tr w:rsidR="000C7E77" w:rsidRPr="000C7E77" w:rsidTr="000C7E77">
        <w:trPr>
          <w:trHeight w:val="255"/>
        </w:trPr>
        <w:tc>
          <w:tcPr>
            <w:tcW w:w="1718" w:type="dxa"/>
            <w:tcBorders>
              <w:top w:val="nil"/>
              <w:left w:val="nil"/>
              <w:bottom w:val="nil"/>
              <w:right w:val="nil"/>
            </w:tcBorders>
            <w:shd w:val="clear" w:color="auto" w:fill="auto"/>
            <w:noWrap/>
            <w:vAlign w:val="bottom"/>
            <w:hideMark/>
          </w:tcPr>
          <w:p w:rsidR="000C7E77" w:rsidRPr="000C7E77" w:rsidRDefault="000C7E77" w:rsidP="000C7E77">
            <w:pPr>
              <w:rPr>
                <w:color w:val="000000"/>
                <w:sz w:val="18"/>
                <w:szCs w:val="18"/>
              </w:rPr>
            </w:pPr>
          </w:p>
        </w:tc>
        <w:tc>
          <w:tcPr>
            <w:tcW w:w="1259" w:type="dxa"/>
            <w:tcBorders>
              <w:top w:val="nil"/>
              <w:left w:val="single" w:sz="4" w:space="0" w:color="auto"/>
              <w:bottom w:val="single" w:sz="4" w:space="0" w:color="auto"/>
              <w:right w:val="single" w:sz="4" w:space="0" w:color="auto"/>
            </w:tcBorders>
            <w:shd w:val="clear" w:color="000000" w:fill="D9D9D9"/>
            <w:noWrap/>
            <w:vAlign w:val="bottom"/>
            <w:hideMark/>
          </w:tcPr>
          <w:p w:rsidR="000C7E77" w:rsidRPr="000C7E77" w:rsidRDefault="000C7E77" w:rsidP="000C7E77">
            <w:pPr>
              <w:jc w:val="center"/>
              <w:rPr>
                <w:color w:val="000000"/>
                <w:sz w:val="18"/>
                <w:szCs w:val="18"/>
              </w:rPr>
            </w:pPr>
            <w:r w:rsidRPr="000C7E77">
              <w:rPr>
                <w:color w:val="000000"/>
                <w:sz w:val="18"/>
                <w:szCs w:val="18"/>
              </w:rPr>
              <w:t>1.208.21.000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3 558,78</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1 248,80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nil"/>
              <w:right w:val="nil"/>
            </w:tcBorders>
            <w:shd w:val="clear" w:color="auto" w:fill="auto"/>
            <w:noWrap/>
            <w:vAlign w:val="bottom"/>
            <w:hideMark/>
          </w:tcPr>
          <w:p w:rsidR="000C7E77" w:rsidRPr="000C7E77" w:rsidRDefault="000C7E77" w:rsidP="000C7E77">
            <w:pPr>
              <w:rPr>
                <w:color w:val="000000"/>
                <w:sz w:val="18"/>
                <w:szCs w:val="18"/>
              </w:rPr>
            </w:pPr>
          </w:p>
        </w:tc>
      </w:tr>
      <w:tr w:rsidR="000C7E77" w:rsidRPr="000C7E77" w:rsidTr="000C7E77">
        <w:trPr>
          <w:trHeight w:val="255"/>
        </w:trPr>
        <w:tc>
          <w:tcPr>
            <w:tcW w:w="1718" w:type="dxa"/>
            <w:tcBorders>
              <w:top w:val="nil"/>
              <w:left w:val="nil"/>
              <w:bottom w:val="nil"/>
              <w:right w:val="nil"/>
            </w:tcBorders>
            <w:shd w:val="clear" w:color="auto" w:fill="auto"/>
            <w:noWrap/>
            <w:vAlign w:val="bottom"/>
            <w:hideMark/>
          </w:tcPr>
          <w:p w:rsidR="000C7E77" w:rsidRPr="000C7E77" w:rsidRDefault="000C7E77" w:rsidP="000C7E77">
            <w:pPr>
              <w:rPr>
                <w:color w:val="000000"/>
                <w:sz w:val="18"/>
                <w:szCs w:val="18"/>
              </w:rPr>
            </w:pPr>
          </w:p>
        </w:tc>
        <w:tc>
          <w:tcPr>
            <w:tcW w:w="1259" w:type="dxa"/>
            <w:tcBorders>
              <w:top w:val="nil"/>
              <w:left w:val="single" w:sz="4" w:space="0" w:color="auto"/>
              <w:bottom w:val="single" w:sz="4" w:space="0" w:color="auto"/>
              <w:right w:val="single" w:sz="4" w:space="0" w:color="auto"/>
            </w:tcBorders>
            <w:shd w:val="clear" w:color="000000" w:fill="D9D9D9"/>
            <w:noWrap/>
            <w:vAlign w:val="bottom"/>
            <w:hideMark/>
          </w:tcPr>
          <w:p w:rsidR="000C7E77" w:rsidRPr="000C7E77" w:rsidRDefault="000C7E77" w:rsidP="000C7E77">
            <w:pPr>
              <w:jc w:val="center"/>
              <w:rPr>
                <w:color w:val="000000"/>
                <w:sz w:val="18"/>
                <w:szCs w:val="18"/>
              </w:rPr>
            </w:pPr>
            <w:r w:rsidRPr="000C7E77">
              <w:rPr>
                <w:color w:val="000000"/>
                <w:sz w:val="18"/>
                <w:szCs w:val="18"/>
              </w:rPr>
              <w:t>1.208.25.000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1 190,00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nil"/>
              <w:right w:val="nil"/>
            </w:tcBorders>
            <w:shd w:val="clear" w:color="auto" w:fill="auto"/>
            <w:noWrap/>
            <w:vAlign w:val="bottom"/>
            <w:hideMark/>
          </w:tcPr>
          <w:p w:rsidR="000C7E77" w:rsidRPr="000C7E77" w:rsidRDefault="000C7E77" w:rsidP="000C7E77">
            <w:pPr>
              <w:rPr>
                <w:color w:val="000000"/>
                <w:sz w:val="18"/>
                <w:szCs w:val="18"/>
              </w:rPr>
            </w:pPr>
          </w:p>
        </w:tc>
      </w:tr>
      <w:tr w:rsidR="000C7E77" w:rsidRPr="000C7E77" w:rsidTr="000C7E77">
        <w:trPr>
          <w:trHeight w:val="255"/>
        </w:trPr>
        <w:tc>
          <w:tcPr>
            <w:tcW w:w="1718" w:type="dxa"/>
            <w:tcBorders>
              <w:top w:val="nil"/>
              <w:left w:val="nil"/>
              <w:bottom w:val="nil"/>
              <w:right w:val="nil"/>
            </w:tcBorders>
            <w:shd w:val="clear" w:color="auto" w:fill="auto"/>
            <w:noWrap/>
            <w:vAlign w:val="bottom"/>
            <w:hideMark/>
          </w:tcPr>
          <w:p w:rsidR="000C7E77" w:rsidRPr="000C7E77" w:rsidRDefault="000C7E77" w:rsidP="000C7E77">
            <w:pPr>
              <w:rPr>
                <w:color w:val="000000"/>
                <w:sz w:val="18"/>
                <w:szCs w:val="18"/>
              </w:rPr>
            </w:pPr>
          </w:p>
        </w:tc>
        <w:tc>
          <w:tcPr>
            <w:tcW w:w="1259" w:type="dxa"/>
            <w:tcBorders>
              <w:top w:val="nil"/>
              <w:left w:val="single" w:sz="4" w:space="0" w:color="auto"/>
              <w:bottom w:val="single" w:sz="4" w:space="0" w:color="auto"/>
              <w:right w:val="single" w:sz="4" w:space="0" w:color="auto"/>
            </w:tcBorders>
            <w:shd w:val="clear" w:color="000000" w:fill="D9D9D9"/>
            <w:noWrap/>
            <w:vAlign w:val="bottom"/>
            <w:hideMark/>
          </w:tcPr>
          <w:p w:rsidR="000C7E77" w:rsidRPr="000C7E77" w:rsidRDefault="000C7E77" w:rsidP="000C7E77">
            <w:pPr>
              <w:jc w:val="center"/>
              <w:rPr>
                <w:color w:val="000000"/>
                <w:sz w:val="18"/>
                <w:szCs w:val="18"/>
              </w:rPr>
            </w:pPr>
            <w:r w:rsidRPr="000C7E77">
              <w:rPr>
                <w:color w:val="000000"/>
                <w:sz w:val="18"/>
                <w:szCs w:val="18"/>
              </w:rPr>
              <w:t>1.208.26.000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10 504,52</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2 200,00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nil"/>
              <w:right w:val="nil"/>
            </w:tcBorders>
            <w:shd w:val="clear" w:color="auto" w:fill="auto"/>
            <w:noWrap/>
            <w:vAlign w:val="bottom"/>
            <w:hideMark/>
          </w:tcPr>
          <w:p w:rsidR="000C7E77" w:rsidRPr="000C7E77" w:rsidRDefault="000C7E77" w:rsidP="000C7E77">
            <w:pPr>
              <w:rPr>
                <w:color w:val="000000"/>
                <w:sz w:val="18"/>
                <w:szCs w:val="18"/>
              </w:rPr>
            </w:pPr>
          </w:p>
        </w:tc>
      </w:tr>
      <w:tr w:rsidR="000C7E77" w:rsidRPr="000C7E77" w:rsidTr="000C7E77">
        <w:trPr>
          <w:trHeight w:val="255"/>
        </w:trPr>
        <w:tc>
          <w:tcPr>
            <w:tcW w:w="1718" w:type="dxa"/>
            <w:tcBorders>
              <w:top w:val="nil"/>
              <w:left w:val="nil"/>
              <w:bottom w:val="nil"/>
              <w:right w:val="nil"/>
            </w:tcBorders>
            <w:shd w:val="clear" w:color="auto" w:fill="auto"/>
            <w:noWrap/>
            <w:vAlign w:val="bottom"/>
            <w:hideMark/>
          </w:tcPr>
          <w:p w:rsidR="000C7E77" w:rsidRPr="000C7E77" w:rsidRDefault="000C7E77" w:rsidP="000C7E77">
            <w:pPr>
              <w:rPr>
                <w:color w:val="000000"/>
                <w:sz w:val="18"/>
                <w:szCs w:val="18"/>
              </w:rPr>
            </w:pPr>
          </w:p>
        </w:tc>
        <w:tc>
          <w:tcPr>
            <w:tcW w:w="1259" w:type="dxa"/>
            <w:tcBorders>
              <w:top w:val="nil"/>
              <w:left w:val="single" w:sz="4" w:space="0" w:color="auto"/>
              <w:bottom w:val="single" w:sz="4" w:space="0" w:color="auto"/>
              <w:right w:val="single" w:sz="4" w:space="0" w:color="auto"/>
            </w:tcBorders>
            <w:shd w:val="clear" w:color="000000" w:fill="D9D9D9"/>
            <w:noWrap/>
            <w:vAlign w:val="bottom"/>
            <w:hideMark/>
          </w:tcPr>
          <w:p w:rsidR="000C7E77" w:rsidRPr="000C7E77" w:rsidRDefault="000C7E77" w:rsidP="000C7E77">
            <w:pPr>
              <w:jc w:val="center"/>
              <w:rPr>
                <w:color w:val="000000"/>
                <w:sz w:val="18"/>
                <w:szCs w:val="18"/>
              </w:rPr>
            </w:pPr>
            <w:r w:rsidRPr="000C7E77">
              <w:rPr>
                <w:color w:val="000000"/>
                <w:sz w:val="18"/>
                <w:szCs w:val="18"/>
              </w:rPr>
              <w:t>1.208.31.000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640,00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nil"/>
              <w:right w:val="nil"/>
            </w:tcBorders>
            <w:shd w:val="clear" w:color="auto" w:fill="auto"/>
            <w:noWrap/>
            <w:vAlign w:val="bottom"/>
            <w:hideMark/>
          </w:tcPr>
          <w:p w:rsidR="000C7E77" w:rsidRPr="000C7E77" w:rsidRDefault="000C7E77" w:rsidP="000C7E77">
            <w:pPr>
              <w:rPr>
                <w:color w:val="000000"/>
                <w:sz w:val="18"/>
                <w:szCs w:val="18"/>
              </w:rPr>
            </w:pPr>
          </w:p>
        </w:tc>
      </w:tr>
      <w:tr w:rsidR="000C7E77" w:rsidRPr="000C7E77" w:rsidTr="000C7E77">
        <w:trPr>
          <w:trHeight w:val="255"/>
        </w:trPr>
        <w:tc>
          <w:tcPr>
            <w:tcW w:w="1718" w:type="dxa"/>
            <w:tcBorders>
              <w:top w:val="nil"/>
              <w:left w:val="nil"/>
              <w:bottom w:val="nil"/>
              <w:right w:val="nil"/>
            </w:tcBorders>
            <w:shd w:val="clear" w:color="auto" w:fill="auto"/>
            <w:noWrap/>
            <w:vAlign w:val="bottom"/>
            <w:hideMark/>
          </w:tcPr>
          <w:p w:rsidR="000C7E77" w:rsidRPr="000C7E77" w:rsidRDefault="000C7E77" w:rsidP="000C7E77">
            <w:pPr>
              <w:rPr>
                <w:color w:val="000000"/>
                <w:sz w:val="18"/>
                <w:szCs w:val="18"/>
              </w:rPr>
            </w:pPr>
          </w:p>
        </w:tc>
        <w:tc>
          <w:tcPr>
            <w:tcW w:w="1259" w:type="dxa"/>
            <w:tcBorders>
              <w:top w:val="nil"/>
              <w:left w:val="single" w:sz="4" w:space="0" w:color="auto"/>
              <w:bottom w:val="single" w:sz="4" w:space="0" w:color="auto"/>
              <w:right w:val="single" w:sz="4" w:space="0" w:color="auto"/>
            </w:tcBorders>
            <w:shd w:val="clear" w:color="000000" w:fill="D9D9D9"/>
            <w:noWrap/>
            <w:vAlign w:val="bottom"/>
            <w:hideMark/>
          </w:tcPr>
          <w:p w:rsidR="000C7E77" w:rsidRPr="000C7E77" w:rsidRDefault="000C7E77" w:rsidP="000C7E77">
            <w:pPr>
              <w:jc w:val="center"/>
              <w:rPr>
                <w:color w:val="000000"/>
                <w:sz w:val="18"/>
                <w:szCs w:val="18"/>
              </w:rPr>
            </w:pPr>
            <w:r w:rsidRPr="000C7E77">
              <w:rPr>
                <w:color w:val="000000"/>
                <w:sz w:val="18"/>
                <w:szCs w:val="18"/>
              </w:rPr>
              <w:t>1.208.34.000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5 961,50</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799,00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nil"/>
              <w:right w:val="nil"/>
            </w:tcBorders>
            <w:shd w:val="clear" w:color="auto" w:fill="auto"/>
            <w:noWrap/>
            <w:vAlign w:val="bottom"/>
            <w:hideMark/>
          </w:tcPr>
          <w:p w:rsidR="000C7E77" w:rsidRPr="000C7E77" w:rsidRDefault="000C7E77" w:rsidP="000C7E77">
            <w:pPr>
              <w:rPr>
                <w:color w:val="000000"/>
                <w:sz w:val="18"/>
                <w:szCs w:val="18"/>
              </w:rPr>
            </w:pPr>
          </w:p>
        </w:tc>
      </w:tr>
      <w:tr w:rsidR="000C7E77" w:rsidRPr="000C7E77" w:rsidTr="000C7E77">
        <w:trPr>
          <w:trHeight w:val="255"/>
        </w:trPr>
        <w:tc>
          <w:tcPr>
            <w:tcW w:w="1718" w:type="dxa"/>
            <w:tcBorders>
              <w:top w:val="nil"/>
              <w:left w:val="nil"/>
              <w:bottom w:val="nil"/>
              <w:right w:val="nil"/>
            </w:tcBorders>
            <w:shd w:val="clear" w:color="auto" w:fill="auto"/>
            <w:noWrap/>
            <w:vAlign w:val="bottom"/>
            <w:hideMark/>
          </w:tcPr>
          <w:p w:rsidR="000C7E77" w:rsidRPr="000C7E77" w:rsidRDefault="000C7E77" w:rsidP="000C7E77">
            <w:pPr>
              <w:rPr>
                <w:color w:val="000000"/>
                <w:sz w:val="18"/>
                <w:szCs w:val="18"/>
              </w:rPr>
            </w:pPr>
          </w:p>
        </w:tc>
        <w:tc>
          <w:tcPr>
            <w:tcW w:w="1259" w:type="dxa"/>
            <w:tcBorders>
              <w:top w:val="nil"/>
              <w:left w:val="single" w:sz="4" w:space="0" w:color="auto"/>
              <w:bottom w:val="single" w:sz="4" w:space="0" w:color="auto"/>
              <w:right w:val="single" w:sz="4" w:space="0" w:color="auto"/>
            </w:tcBorders>
            <w:shd w:val="clear" w:color="000000" w:fill="D9D9D9"/>
            <w:noWrap/>
            <w:vAlign w:val="bottom"/>
            <w:hideMark/>
          </w:tcPr>
          <w:p w:rsidR="000C7E77" w:rsidRPr="000C7E77" w:rsidRDefault="000C7E77" w:rsidP="000C7E77">
            <w:pPr>
              <w:jc w:val="center"/>
              <w:rPr>
                <w:color w:val="000000"/>
                <w:sz w:val="18"/>
                <w:szCs w:val="18"/>
              </w:rPr>
            </w:pPr>
            <w:r w:rsidRPr="000C7E77">
              <w:rPr>
                <w:color w:val="000000"/>
                <w:sz w:val="18"/>
                <w:szCs w:val="18"/>
              </w:rPr>
              <w:t>1.208.91.000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3 034,90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nil"/>
              <w:right w:val="nil"/>
            </w:tcBorders>
            <w:shd w:val="clear" w:color="auto" w:fill="auto"/>
            <w:noWrap/>
            <w:vAlign w:val="bottom"/>
            <w:hideMark/>
          </w:tcPr>
          <w:p w:rsidR="000C7E77" w:rsidRPr="000C7E77" w:rsidRDefault="000C7E77" w:rsidP="000C7E77">
            <w:pPr>
              <w:rPr>
                <w:color w:val="000000"/>
                <w:sz w:val="18"/>
                <w:szCs w:val="18"/>
              </w:rPr>
            </w:pPr>
          </w:p>
        </w:tc>
      </w:tr>
      <w:tr w:rsidR="000C7E77" w:rsidRPr="000C7E77" w:rsidTr="000C7E77">
        <w:trPr>
          <w:trHeight w:val="255"/>
        </w:trPr>
        <w:tc>
          <w:tcPr>
            <w:tcW w:w="1718" w:type="dxa"/>
            <w:tcBorders>
              <w:top w:val="nil"/>
              <w:left w:val="nil"/>
              <w:bottom w:val="nil"/>
              <w:right w:val="nil"/>
            </w:tcBorders>
            <w:shd w:val="clear" w:color="auto" w:fill="auto"/>
            <w:noWrap/>
            <w:vAlign w:val="bottom"/>
            <w:hideMark/>
          </w:tcPr>
          <w:p w:rsidR="000C7E77" w:rsidRPr="000C7E77" w:rsidRDefault="000C7E77" w:rsidP="000C7E77">
            <w:pPr>
              <w:rPr>
                <w:color w:val="000000"/>
                <w:sz w:val="18"/>
                <w:szCs w:val="18"/>
              </w:rPr>
            </w:pPr>
          </w:p>
        </w:tc>
        <w:tc>
          <w:tcPr>
            <w:tcW w:w="1259" w:type="dxa"/>
            <w:tcBorders>
              <w:top w:val="nil"/>
              <w:left w:val="single" w:sz="4" w:space="0" w:color="auto"/>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1.208.00.000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135 634,76</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244 214,49</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nil"/>
              <w:right w:val="nil"/>
            </w:tcBorders>
            <w:shd w:val="clear" w:color="auto" w:fill="auto"/>
            <w:noWrap/>
            <w:vAlign w:val="bottom"/>
            <w:hideMark/>
          </w:tcPr>
          <w:p w:rsidR="000C7E77" w:rsidRPr="000C7E77" w:rsidRDefault="000C7E77" w:rsidP="000C7E77">
            <w:pPr>
              <w:rPr>
                <w:color w:val="000000"/>
                <w:sz w:val="18"/>
                <w:szCs w:val="18"/>
              </w:rPr>
            </w:pPr>
          </w:p>
        </w:tc>
      </w:tr>
      <w:tr w:rsidR="000C7E77" w:rsidRPr="000C7E77" w:rsidTr="000C7E77">
        <w:trPr>
          <w:trHeight w:val="255"/>
        </w:trPr>
        <w:tc>
          <w:tcPr>
            <w:tcW w:w="1718" w:type="dxa"/>
            <w:tcBorders>
              <w:top w:val="nil"/>
              <w:left w:val="nil"/>
              <w:bottom w:val="nil"/>
              <w:right w:val="nil"/>
            </w:tcBorders>
            <w:shd w:val="clear" w:color="auto" w:fill="auto"/>
            <w:noWrap/>
            <w:vAlign w:val="bottom"/>
            <w:hideMark/>
          </w:tcPr>
          <w:p w:rsidR="000C7E77" w:rsidRPr="000C7E77" w:rsidRDefault="000C7E77" w:rsidP="000C7E77">
            <w:pPr>
              <w:rPr>
                <w:color w:val="000000"/>
                <w:sz w:val="18"/>
                <w:szCs w:val="18"/>
              </w:rPr>
            </w:pPr>
          </w:p>
        </w:tc>
        <w:tc>
          <w:tcPr>
            <w:tcW w:w="1259" w:type="dxa"/>
            <w:tcBorders>
              <w:top w:val="nil"/>
              <w:left w:val="single" w:sz="4" w:space="0" w:color="auto"/>
              <w:bottom w:val="single" w:sz="4" w:space="0" w:color="auto"/>
              <w:right w:val="single" w:sz="4" w:space="0" w:color="auto"/>
            </w:tcBorders>
            <w:shd w:val="clear" w:color="000000" w:fill="D9D9D9"/>
            <w:noWrap/>
            <w:vAlign w:val="bottom"/>
            <w:hideMark/>
          </w:tcPr>
          <w:p w:rsidR="000C7E77" w:rsidRPr="000C7E77" w:rsidRDefault="000C7E77" w:rsidP="000C7E77">
            <w:pPr>
              <w:jc w:val="center"/>
              <w:rPr>
                <w:color w:val="000000"/>
                <w:sz w:val="18"/>
                <w:szCs w:val="18"/>
              </w:rPr>
            </w:pPr>
            <w:r w:rsidRPr="000C7E77">
              <w:rPr>
                <w:color w:val="000000"/>
                <w:sz w:val="18"/>
                <w:szCs w:val="18"/>
              </w:rPr>
              <w:t>1.302.11.000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3 074 371,08</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1 912 560,54</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nil"/>
              <w:right w:val="nil"/>
            </w:tcBorders>
            <w:shd w:val="clear" w:color="auto" w:fill="auto"/>
            <w:noWrap/>
            <w:vAlign w:val="bottom"/>
            <w:hideMark/>
          </w:tcPr>
          <w:p w:rsidR="000C7E77" w:rsidRPr="000C7E77" w:rsidRDefault="000C7E77" w:rsidP="000C7E77">
            <w:pPr>
              <w:rPr>
                <w:color w:val="000000"/>
                <w:sz w:val="18"/>
                <w:szCs w:val="18"/>
              </w:rPr>
            </w:pPr>
          </w:p>
        </w:tc>
      </w:tr>
      <w:tr w:rsidR="000C7E77" w:rsidRPr="000C7E77" w:rsidTr="000C7E77">
        <w:trPr>
          <w:trHeight w:val="255"/>
        </w:trPr>
        <w:tc>
          <w:tcPr>
            <w:tcW w:w="1718" w:type="dxa"/>
            <w:tcBorders>
              <w:top w:val="nil"/>
              <w:left w:val="nil"/>
              <w:bottom w:val="nil"/>
              <w:right w:val="nil"/>
            </w:tcBorders>
            <w:shd w:val="clear" w:color="auto" w:fill="auto"/>
            <w:noWrap/>
            <w:vAlign w:val="bottom"/>
            <w:hideMark/>
          </w:tcPr>
          <w:p w:rsidR="000C7E77" w:rsidRPr="000C7E77" w:rsidRDefault="000C7E77" w:rsidP="000C7E77">
            <w:pPr>
              <w:rPr>
                <w:color w:val="000000"/>
                <w:sz w:val="18"/>
                <w:szCs w:val="18"/>
              </w:rPr>
            </w:pPr>
          </w:p>
        </w:tc>
        <w:tc>
          <w:tcPr>
            <w:tcW w:w="1259" w:type="dxa"/>
            <w:tcBorders>
              <w:top w:val="nil"/>
              <w:left w:val="single" w:sz="4" w:space="0" w:color="auto"/>
              <w:bottom w:val="single" w:sz="4" w:space="0" w:color="auto"/>
              <w:right w:val="single" w:sz="4" w:space="0" w:color="auto"/>
            </w:tcBorders>
            <w:shd w:val="clear" w:color="000000" w:fill="D9D9D9"/>
            <w:noWrap/>
            <w:vAlign w:val="bottom"/>
            <w:hideMark/>
          </w:tcPr>
          <w:p w:rsidR="000C7E77" w:rsidRPr="000C7E77" w:rsidRDefault="000C7E77" w:rsidP="000C7E77">
            <w:pPr>
              <w:jc w:val="center"/>
              <w:rPr>
                <w:color w:val="000000"/>
                <w:sz w:val="18"/>
                <w:szCs w:val="18"/>
              </w:rPr>
            </w:pPr>
            <w:r w:rsidRPr="000C7E77">
              <w:rPr>
                <w:color w:val="000000"/>
                <w:sz w:val="18"/>
                <w:szCs w:val="18"/>
              </w:rPr>
              <w:t>1.302.12.000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275,00</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280,00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nil"/>
              <w:right w:val="nil"/>
            </w:tcBorders>
            <w:shd w:val="clear" w:color="auto" w:fill="auto"/>
            <w:noWrap/>
            <w:vAlign w:val="bottom"/>
            <w:hideMark/>
          </w:tcPr>
          <w:p w:rsidR="000C7E77" w:rsidRPr="000C7E77" w:rsidRDefault="000C7E77" w:rsidP="000C7E77">
            <w:pPr>
              <w:rPr>
                <w:color w:val="000000"/>
                <w:sz w:val="18"/>
                <w:szCs w:val="18"/>
              </w:rPr>
            </w:pPr>
          </w:p>
        </w:tc>
      </w:tr>
      <w:tr w:rsidR="000C7E77" w:rsidRPr="000C7E77" w:rsidTr="000C7E77">
        <w:trPr>
          <w:trHeight w:val="255"/>
        </w:trPr>
        <w:tc>
          <w:tcPr>
            <w:tcW w:w="1718" w:type="dxa"/>
            <w:tcBorders>
              <w:top w:val="nil"/>
              <w:left w:val="nil"/>
              <w:bottom w:val="nil"/>
              <w:right w:val="nil"/>
            </w:tcBorders>
            <w:shd w:val="clear" w:color="auto" w:fill="auto"/>
            <w:noWrap/>
            <w:vAlign w:val="bottom"/>
            <w:hideMark/>
          </w:tcPr>
          <w:p w:rsidR="000C7E77" w:rsidRPr="000C7E77" w:rsidRDefault="000C7E77" w:rsidP="000C7E77">
            <w:pPr>
              <w:rPr>
                <w:color w:val="000000"/>
                <w:sz w:val="18"/>
                <w:szCs w:val="18"/>
              </w:rPr>
            </w:pPr>
          </w:p>
        </w:tc>
        <w:tc>
          <w:tcPr>
            <w:tcW w:w="1259" w:type="dxa"/>
            <w:tcBorders>
              <w:top w:val="nil"/>
              <w:left w:val="single" w:sz="4" w:space="0" w:color="auto"/>
              <w:bottom w:val="single" w:sz="4" w:space="0" w:color="auto"/>
              <w:right w:val="single" w:sz="4" w:space="0" w:color="auto"/>
            </w:tcBorders>
            <w:shd w:val="clear" w:color="000000" w:fill="D9D9D9"/>
            <w:noWrap/>
            <w:vAlign w:val="bottom"/>
            <w:hideMark/>
          </w:tcPr>
          <w:p w:rsidR="000C7E77" w:rsidRPr="000C7E77" w:rsidRDefault="000C7E77" w:rsidP="000C7E77">
            <w:pPr>
              <w:jc w:val="center"/>
              <w:rPr>
                <w:color w:val="000000"/>
                <w:sz w:val="18"/>
                <w:szCs w:val="18"/>
              </w:rPr>
            </w:pPr>
            <w:r w:rsidRPr="000C7E77">
              <w:rPr>
                <w:color w:val="000000"/>
                <w:sz w:val="18"/>
                <w:szCs w:val="18"/>
              </w:rPr>
              <w:t>1.302.13.000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334 076,92</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63 365,04</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nil"/>
              <w:right w:val="nil"/>
            </w:tcBorders>
            <w:shd w:val="clear" w:color="auto" w:fill="auto"/>
            <w:noWrap/>
            <w:vAlign w:val="bottom"/>
            <w:hideMark/>
          </w:tcPr>
          <w:p w:rsidR="000C7E77" w:rsidRPr="000C7E77" w:rsidRDefault="000C7E77" w:rsidP="000C7E77">
            <w:pPr>
              <w:rPr>
                <w:color w:val="000000"/>
                <w:sz w:val="18"/>
                <w:szCs w:val="18"/>
              </w:rPr>
            </w:pPr>
          </w:p>
        </w:tc>
      </w:tr>
      <w:tr w:rsidR="000C7E77" w:rsidRPr="000C7E77" w:rsidTr="000C7E77">
        <w:trPr>
          <w:trHeight w:val="255"/>
        </w:trPr>
        <w:tc>
          <w:tcPr>
            <w:tcW w:w="1718" w:type="dxa"/>
            <w:tcBorders>
              <w:top w:val="nil"/>
              <w:left w:val="nil"/>
              <w:bottom w:val="nil"/>
              <w:right w:val="nil"/>
            </w:tcBorders>
            <w:shd w:val="clear" w:color="auto" w:fill="auto"/>
            <w:noWrap/>
            <w:vAlign w:val="bottom"/>
            <w:hideMark/>
          </w:tcPr>
          <w:p w:rsidR="000C7E77" w:rsidRPr="000C7E77" w:rsidRDefault="000C7E77" w:rsidP="000C7E77">
            <w:pPr>
              <w:rPr>
                <w:color w:val="000000"/>
                <w:sz w:val="18"/>
                <w:szCs w:val="18"/>
              </w:rPr>
            </w:pPr>
          </w:p>
        </w:tc>
        <w:tc>
          <w:tcPr>
            <w:tcW w:w="1259" w:type="dxa"/>
            <w:tcBorders>
              <w:top w:val="nil"/>
              <w:left w:val="single" w:sz="4" w:space="0" w:color="auto"/>
              <w:bottom w:val="single" w:sz="4" w:space="0" w:color="auto"/>
              <w:right w:val="single" w:sz="4" w:space="0" w:color="auto"/>
            </w:tcBorders>
            <w:shd w:val="clear" w:color="000000" w:fill="D9D9D9"/>
            <w:noWrap/>
            <w:vAlign w:val="bottom"/>
            <w:hideMark/>
          </w:tcPr>
          <w:p w:rsidR="000C7E77" w:rsidRPr="000C7E77" w:rsidRDefault="000C7E77" w:rsidP="000C7E77">
            <w:pPr>
              <w:jc w:val="center"/>
              <w:rPr>
                <w:color w:val="000000"/>
                <w:sz w:val="18"/>
                <w:szCs w:val="18"/>
              </w:rPr>
            </w:pPr>
            <w:r w:rsidRPr="000C7E77">
              <w:rPr>
                <w:color w:val="000000"/>
                <w:sz w:val="18"/>
                <w:szCs w:val="18"/>
              </w:rPr>
              <w:t>1.302.21.000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52 472,88</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4 867,03</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146 156,14</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nil"/>
              <w:right w:val="nil"/>
            </w:tcBorders>
            <w:shd w:val="clear" w:color="auto" w:fill="auto"/>
            <w:noWrap/>
            <w:vAlign w:val="bottom"/>
            <w:hideMark/>
          </w:tcPr>
          <w:p w:rsidR="000C7E77" w:rsidRPr="000C7E77" w:rsidRDefault="000C7E77" w:rsidP="000C7E77">
            <w:pPr>
              <w:rPr>
                <w:color w:val="000000"/>
                <w:sz w:val="18"/>
                <w:szCs w:val="18"/>
              </w:rPr>
            </w:pPr>
          </w:p>
        </w:tc>
      </w:tr>
      <w:tr w:rsidR="000C7E77" w:rsidRPr="000C7E77" w:rsidTr="000C7E77">
        <w:trPr>
          <w:trHeight w:val="255"/>
        </w:trPr>
        <w:tc>
          <w:tcPr>
            <w:tcW w:w="1718" w:type="dxa"/>
            <w:tcBorders>
              <w:top w:val="nil"/>
              <w:left w:val="nil"/>
              <w:bottom w:val="nil"/>
              <w:right w:val="nil"/>
            </w:tcBorders>
            <w:shd w:val="clear" w:color="auto" w:fill="auto"/>
            <w:noWrap/>
            <w:vAlign w:val="bottom"/>
            <w:hideMark/>
          </w:tcPr>
          <w:p w:rsidR="000C7E77" w:rsidRPr="000C7E77" w:rsidRDefault="000C7E77" w:rsidP="000C7E77">
            <w:pPr>
              <w:rPr>
                <w:color w:val="000000"/>
                <w:sz w:val="18"/>
                <w:szCs w:val="18"/>
              </w:rPr>
            </w:pPr>
          </w:p>
        </w:tc>
        <w:tc>
          <w:tcPr>
            <w:tcW w:w="1259" w:type="dxa"/>
            <w:tcBorders>
              <w:top w:val="nil"/>
              <w:left w:val="single" w:sz="4" w:space="0" w:color="auto"/>
              <w:bottom w:val="single" w:sz="4" w:space="0" w:color="auto"/>
              <w:right w:val="single" w:sz="4" w:space="0" w:color="auto"/>
            </w:tcBorders>
            <w:shd w:val="clear" w:color="000000" w:fill="D9D9D9"/>
            <w:noWrap/>
            <w:vAlign w:val="bottom"/>
            <w:hideMark/>
          </w:tcPr>
          <w:p w:rsidR="000C7E77" w:rsidRPr="000C7E77" w:rsidRDefault="000C7E77" w:rsidP="000C7E77">
            <w:pPr>
              <w:jc w:val="center"/>
              <w:rPr>
                <w:color w:val="000000"/>
                <w:sz w:val="18"/>
                <w:szCs w:val="18"/>
              </w:rPr>
            </w:pPr>
            <w:r w:rsidRPr="000C7E77">
              <w:rPr>
                <w:color w:val="000000"/>
                <w:sz w:val="18"/>
                <w:szCs w:val="18"/>
              </w:rPr>
              <w:t>1.302.22.000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9 037,74</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9 037,74</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nil"/>
              <w:right w:val="nil"/>
            </w:tcBorders>
            <w:shd w:val="clear" w:color="auto" w:fill="auto"/>
            <w:noWrap/>
            <w:vAlign w:val="bottom"/>
            <w:hideMark/>
          </w:tcPr>
          <w:p w:rsidR="000C7E77" w:rsidRPr="000C7E77" w:rsidRDefault="000C7E77" w:rsidP="000C7E77">
            <w:pPr>
              <w:rPr>
                <w:color w:val="000000"/>
                <w:sz w:val="18"/>
                <w:szCs w:val="18"/>
              </w:rPr>
            </w:pPr>
          </w:p>
        </w:tc>
      </w:tr>
      <w:tr w:rsidR="000C7E77" w:rsidRPr="000C7E77" w:rsidTr="000C7E77">
        <w:trPr>
          <w:trHeight w:val="255"/>
        </w:trPr>
        <w:tc>
          <w:tcPr>
            <w:tcW w:w="1718" w:type="dxa"/>
            <w:tcBorders>
              <w:top w:val="nil"/>
              <w:left w:val="nil"/>
              <w:bottom w:val="nil"/>
              <w:right w:val="nil"/>
            </w:tcBorders>
            <w:shd w:val="clear" w:color="auto" w:fill="auto"/>
            <w:noWrap/>
            <w:vAlign w:val="bottom"/>
            <w:hideMark/>
          </w:tcPr>
          <w:p w:rsidR="000C7E77" w:rsidRPr="000C7E77" w:rsidRDefault="000C7E77" w:rsidP="000C7E77">
            <w:pPr>
              <w:rPr>
                <w:color w:val="000000"/>
                <w:sz w:val="18"/>
                <w:szCs w:val="18"/>
              </w:rPr>
            </w:pPr>
          </w:p>
        </w:tc>
        <w:tc>
          <w:tcPr>
            <w:tcW w:w="1259" w:type="dxa"/>
            <w:tcBorders>
              <w:top w:val="nil"/>
              <w:left w:val="single" w:sz="4" w:space="0" w:color="auto"/>
              <w:bottom w:val="single" w:sz="4" w:space="0" w:color="auto"/>
              <w:right w:val="single" w:sz="4" w:space="0" w:color="auto"/>
            </w:tcBorders>
            <w:shd w:val="clear" w:color="000000" w:fill="D9D9D9"/>
            <w:noWrap/>
            <w:vAlign w:val="bottom"/>
            <w:hideMark/>
          </w:tcPr>
          <w:p w:rsidR="000C7E77" w:rsidRPr="000C7E77" w:rsidRDefault="000C7E77" w:rsidP="000C7E77">
            <w:pPr>
              <w:jc w:val="center"/>
              <w:rPr>
                <w:color w:val="000000"/>
                <w:sz w:val="18"/>
                <w:szCs w:val="18"/>
              </w:rPr>
            </w:pPr>
            <w:r w:rsidRPr="000C7E77">
              <w:rPr>
                <w:color w:val="000000"/>
                <w:sz w:val="18"/>
                <w:szCs w:val="18"/>
              </w:rPr>
              <w:t>1.302.23.000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306 556,76</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148 922,77</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1 801 329,73</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nil"/>
              <w:right w:val="nil"/>
            </w:tcBorders>
            <w:shd w:val="clear" w:color="auto" w:fill="auto"/>
            <w:noWrap/>
            <w:vAlign w:val="bottom"/>
            <w:hideMark/>
          </w:tcPr>
          <w:p w:rsidR="000C7E77" w:rsidRPr="000C7E77" w:rsidRDefault="000C7E77" w:rsidP="000C7E77">
            <w:pPr>
              <w:rPr>
                <w:color w:val="000000"/>
                <w:sz w:val="18"/>
                <w:szCs w:val="18"/>
              </w:rPr>
            </w:pPr>
          </w:p>
        </w:tc>
      </w:tr>
      <w:tr w:rsidR="000C7E77" w:rsidRPr="000C7E77" w:rsidTr="000C7E77">
        <w:trPr>
          <w:trHeight w:val="255"/>
        </w:trPr>
        <w:tc>
          <w:tcPr>
            <w:tcW w:w="1718" w:type="dxa"/>
            <w:tcBorders>
              <w:top w:val="nil"/>
              <w:left w:val="nil"/>
              <w:bottom w:val="nil"/>
              <w:right w:val="nil"/>
            </w:tcBorders>
            <w:shd w:val="clear" w:color="auto" w:fill="auto"/>
            <w:noWrap/>
            <w:vAlign w:val="bottom"/>
            <w:hideMark/>
          </w:tcPr>
          <w:p w:rsidR="000C7E77" w:rsidRPr="000C7E77" w:rsidRDefault="000C7E77" w:rsidP="000C7E77">
            <w:pPr>
              <w:rPr>
                <w:color w:val="000000"/>
                <w:sz w:val="18"/>
                <w:szCs w:val="18"/>
              </w:rPr>
            </w:pPr>
          </w:p>
        </w:tc>
        <w:tc>
          <w:tcPr>
            <w:tcW w:w="1259" w:type="dxa"/>
            <w:tcBorders>
              <w:top w:val="nil"/>
              <w:left w:val="single" w:sz="4" w:space="0" w:color="auto"/>
              <w:bottom w:val="single" w:sz="4" w:space="0" w:color="auto"/>
              <w:right w:val="single" w:sz="4" w:space="0" w:color="auto"/>
            </w:tcBorders>
            <w:shd w:val="clear" w:color="000000" w:fill="D9D9D9"/>
            <w:noWrap/>
            <w:vAlign w:val="bottom"/>
            <w:hideMark/>
          </w:tcPr>
          <w:p w:rsidR="000C7E77" w:rsidRPr="000C7E77" w:rsidRDefault="000C7E77" w:rsidP="000C7E77">
            <w:pPr>
              <w:jc w:val="center"/>
              <w:rPr>
                <w:color w:val="000000"/>
                <w:sz w:val="18"/>
                <w:szCs w:val="18"/>
              </w:rPr>
            </w:pPr>
            <w:r w:rsidRPr="000C7E77">
              <w:rPr>
                <w:color w:val="000000"/>
                <w:sz w:val="18"/>
                <w:szCs w:val="18"/>
              </w:rPr>
              <w:t>1.302.25.000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2 472 803,18</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729 986,52</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318 520,37</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121 552,41</w:t>
            </w:r>
          </w:p>
        </w:tc>
        <w:tc>
          <w:tcPr>
            <w:tcW w:w="1134" w:type="dxa"/>
            <w:tcBorders>
              <w:top w:val="nil"/>
              <w:left w:val="nil"/>
              <w:bottom w:val="nil"/>
              <w:right w:val="nil"/>
            </w:tcBorders>
            <w:shd w:val="clear" w:color="auto" w:fill="auto"/>
            <w:noWrap/>
            <w:vAlign w:val="bottom"/>
            <w:hideMark/>
          </w:tcPr>
          <w:p w:rsidR="000C7E77" w:rsidRPr="000C7E77" w:rsidRDefault="000C7E77" w:rsidP="000C7E77">
            <w:pPr>
              <w:rPr>
                <w:color w:val="000000"/>
                <w:sz w:val="18"/>
                <w:szCs w:val="18"/>
              </w:rPr>
            </w:pPr>
          </w:p>
        </w:tc>
      </w:tr>
      <w:tr w:rsidR="000C7E77" w:rsidRPr="000C7E77" w:rsidTr="000C7E77">
        <w:trPr>
          <w:trHeight w:val="255"/>
        </w:trPr>
        <w:tc>
          <w:tcPr>
            <w:tcW w:w="1718" w:type="dxa"/>
            <w:tcBorders>
              <w:top w:val="nil"/>
              <w:left w:val="nil"/>
              <w:bottom w:val="nil"/>
              <w:right w:val="nil"/>
            </w:tcBorders>
            <w:shd w:val="clear" w:color="auto" w:fill="auto"/>
            <w:noWrap/>
            <w:vAlign w:val="bottom"/>
            <w:hideMark/>
          </w:tcPr>
          <w:p w:rsidR="000C7E77" w:rsidRPr="000C7E77" w:rsidRDefault="000C7E77" w:rsidP="000C7E77">
            <w:pPr>
              <w:rPr>
                <w:color w:val="000000"/>
                <w:sz w:val="18"/>
                <w:szCs w:val="18"/>
              </w:rPr>
            </w:pPr>
          </w:p>
        </w:tc>
        <w:tc>
          <w:tcPr>
            <w:tcW w:w="1259" w:type="dxa"/>
            <w:tcBorders>
              <w:top w:val="nil"/>
              <w:left w:val="single" w:sz="4" w:space="0" w:color="auto"/>
              <w:bottom w:val="single" w:sz="4" w:space="0" w:color="auto"/>
              <w:right w:val="single" w:sz="4" w:space="0" w:color="auto"/>
            </w:tcBorders>
            <w:shd w:val="clear" w:color="000000" w:fill="D9D9D9"/>
            <w:noWrap/>
            <w:vAlign w:val="bottom"/>
            <w:hideMark/>
          </w:tcPr>
          <w:p w:rsidR="000C7E77" w:rsidRPr="000C7E77" w:rsidRDefault="000C7E77" w:rsidP="000C7E77">
            <w:pPr>
              <w:jc w:val="center"/>
              <w:rPr>
                <w:color w:val="000000"/>
                <w:sz w:val="18"/>
                <w:szCs w:val="18"/>
              </w:rPr>
            </w:pPr>
            <w:r w:rsidRPr="000C7E77">
              <w:rPr>
                <w:color w:val="000000"/>
                <w:sz w:val="18"/>
                <w:szCs w:val="18"/>
              </w:rPr>
              <w:t>1.302.26.000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3 808 980,17</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1 750 431,26</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326 105,02</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nil"/>
              <w:right w:val="nil"/>
            </w:tcBorders>
            <w:shd w:val="clear" w:color="auto" w:fill="auto"/>
            <w:noWrap/>
            <w:vAlign w:val="bottom"/>
            <w:hideMark/>
          </w:tcPr>
          <w:p w:rsidR="000C7E77" w:rsidRPr="000C7E77" w:rsidRDefault="000C7E77" w:rsidP="000C7E77">
            <w:pPr>
              <w:rPr>
                <w:color w:val="000000"/>
                <w:sz w:val="18"/>
                <w:szCs w:val="18"/>
              </w:rPr>
            </w:pPr>
          </w:p>
        </w:tc>
      </w:tr>
      <w:tr w:rsidR="000C7E77" w:rsidRPr="000C7E77" w:rsidTr="000C7E77">
        <w:trPr>
          <w:trHeight w:val="255"/>
        </w:trPr>
        <w:tc>
          <w:tcPr>
            <w:tcW w:w="1718" w:type="dxa"/>
            <w:tcBorders>
              <w:top w:val="nil"/>
              <w:left w:val="nil"/>
              <w:bottom w:val="nil"/>
              <w:right w:val="nil"/>
            </w:tcBorders>
            <w:shd w:val="clear" w:color="auto" w:fill="auto"/>
            <w:noWrap/>
            <w:vAlign w:val="bottom"/>
            <w:hideMark/>
          </w:tcPr>
          <w:p w:rsidR="000C7E77" w:rsidRPr="000C7E77" w:rsidRDefault="000C7E77" w:rsidP="000C7E77">
            <w:pPr>
              <w:rPr>
                <w:color w:val="000000"/>
                <w:sz w:val="18"/>
                <w:szCs w:val="18"/>
              </w:rPr>
            </w:pPr>
          </w:p>
        </w:tc>
        <w:tc>
          <w:tcPr>
            <w:tcW w:w="1259" w:type="dxa"/>
            <w:tcBorders>
              <w:top w:val="nil"/>
              <w:left w:val="single" w:sz="4" w:space="0" w:color="auto"/>
              <w:bottom w:val="single" w:sz="4" w:space="0" w:color="auto"/>
              <w:right w:val="single" w:sz="4" w:space="0" w:color="auto"/>
            </w:tcBorders>
            <w:shd w:val="clear" w:color="000000" w:fill="D9D9D9"/>
            <w:noWrap/>
            <w:vAlign w:val="bottom"/>
            <w:hideMark/>
          </w:tcPr>
          <w:p w:rsidR="000C7E77" w:rsidRPr="000C7E77" w:rsidRDefault="000C7E77" w:rsidP="000C7E77">
            <w:pPr>
              <w:jc w:val="center"/>
              <w:rPr>
                <w:color w:val="000000"/>
                <w:sz w:val="18"/>
                <w:szCs w:val="18"/>
              </w:rPr>
            </w:pPr>
            <w:r w:rsidRPr="000C7E77">
              <w:rPr>
                <w:color w:val="000000"/>
                <w:sz w:val="18"/>
                <w:szCs w:val="18"/>
              </w:rPr>
              <w:t>1.302.31.000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15 665,00</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15 665,00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nil"/>
              <w:right w:val="nil"/>
            </w:tcBorders>
            <w:shd w:val="clear" w:color="auto" w:fill="auto"/>
            <w:noWrap/>
            <w:vAlign w:val="bottom"/>
            <w:hideMark/>
          </w:tcPr>
          <w:p w:rsidR="000C7E77" w:rsidRPr="000C7E77" w:rsidRDefault="000C7E77" w:rsidP="000C7E77">
            <w:pPr>
              <w:rPr>
                <w:color w:val="000000"/>
                <w:sz w:val="18"/>
                <w:szCs w:val="18"/>
              </w:rPr>
            </w:pPr>
          </w:p>
        </w:tc>
      </w:tr>
      <w:tr w:rsidR="000C7E77" w:rsidRPr="000C7E77" w:rsidTr="000C7E77">
        <w:trPr>
          <w:trHeight w:val="255"/>
        </w:trPr>
        <w:tc>
          <w:tcPr>
            <w:tcW w:w="1718" w:type="dxa"/>
            <w:tcBorders>
              <w:top w:val="nil"/>
              <w:left w:val="nil"/>
              <w:bottom w:val="nil"/>
              <w:right w:val="nil"/>
            </w:tcBorders>
            <w:shd w:val="clear" w:color="auto" w:fill="auto"/>
            <w:noWrap/>
            <w:vAlign w:val="bottom"/>
            <w:hideMark/>
          </w:tcPr>
          <w:p w:rsidR="000C7E77" w:rsidRPr="000C7E77" w:rsidRDefault="000C7E77" w:rsidP="000C7E77">
            <w:pPr>
              <w:rPr>
                <w:color w:val="000000"/>
                <w:sz w:val="18"/>
                <w:szCs w:val="18"/>
              </w:rPr>
            </w:pPr>
          </w:p>
        </w:tc>
        <w:tc>
          <w:tcPr>
            <w:tcW w:w="1259" w:type="dxa"/>
            <w:tcBorders>
              <w:top w:val="nil"/>
              <w:left w:val="single" w:sz="4" w:space="0" w:color="auto"/>
              <w:bottom w:val="single" w:sz="4" w:space="0" w:color="auto"/>
              <w:right w:val="single" w:sz="4" w:space="0" w:color="auto"/>
            </w:tcBorders>
            <w:shd w:val="clear" w:color="000000" w:fill="D9D9D9"/>
            <w:noWrap/>
            <w:vAlign w:val="bottom"/>
            <w:hideMark/>
          </w:tcPr>
          <w:p w:rsidR="000C7E77" w:rsidRPr="000C7E77" w:rsidRDefault="000C7E77" w:rsidP="000C7E77">
            <w:pPr>
              <w:jc w:val="center"/>
              <w:rPr>
                <w:color w:val="000000"/>
                <w:sz w:val="18"/>
                <w:szCs w:val="18"/>
              </w:rPr>
            </w:pPr>
            <w:r w:rsidRPr="000C7E77">
              <w:rPr>
                <w:color w:val="000000"/>
                <w:sz w:val="18"/>
                <w:szCs w:val="18"/>
              </w:rPr>
              <w:t>1.302.34.000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554 014,61</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510 870,19</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nil"/>
              <w:right w:val="nil"/>
            </w:tcBorders>
            <w:shd w:val="clear" w:color="auto" w:fill="auto"/>
            <w:noWrap/>
            <w:vAlign w:val="bottom"/>
            <w:hideMark/>
          </w:tcPr>
          <w:p w:rsidR="000C7E77" w:rsidRPr="000C7E77" w:rsidRDefault="000C7E77" w:rsidP="000C7E77">
            <w:pPr>
              <w:rPr>
                <w:color w:val="000000"/>
                <w:sz w:val="18"/>
                <w:szCs w:val="18"/>
              </w:rPr>
            </w:pPr>
          </w:p>
        </w:tc>
      </w:tr>
      <w:tr w:rsidR="000C7E77" w:rsidRPr="000C7E77" w:rsidTr="000C7E77">
        <w:trPr>
          <w:trHeight w:val="255"/>
        </w:trPr>
        <w:tc>
          <w:tcPr>
            <w:tcW w:w="1718" w:type="dxa"/>
            <w:tcBorders>
              <w:top w:val="nil"/>
              <w:left w:val="nil"/>
              <w:bottom w:val="nil"/>
              <w:right w:val="nil"/>
            </w:tcBorders>
            <w:shd w:val="clear" w:color="auto" w:fill="auto"/>
            <w:noWrap/>
            <w:vAlign w:val="bottom"/>
            <w:hideMark/>
          </w:tcPr>
          <w:p w:rsidR="000C7E77" w:rsidRPr="000C7E77" w:rsidRDefault="000C7E77" w:rsidP="000C7E77">
            <w:pPr>
              <w:rPr>
                <w:color w:val="000000"/>
                <w:sz w:val="18"/>
                <w:szCs w:val="18"/>
              </w:rPr>
            </w:pPr>
          </w:p>
        </w:tc>
        <w:tc>
          <w:tcPr>
            <w:tcW w:w="1259" w:type="dxa"/>
            <w:tcBorders>
              <w:top w:val="nil"/>
              <w:left w:val="single" w:sz="4" w:space="0" w:color="auto"/>
              <w:bottom w:val="single" w:sz="4" w:space="0" w:color="auto"/>
              <w:right w:val="single" w:sz="4" w:space="0" w:color="auto"/>
            </w:tcBorders>
            <w:shd w:val="clear" w:color="000000" w:fill="D9D9D9"/>
            <w:noWrap/>
            <w:vAlign w:val="bottom"/>
            <w:hideMark/>
          </w:tcPr>
          <w:p w:rsidR="000C7E77" w:rsidRPr="000C7E77" w:rsidRDefault="000C7E77" w:rsidP="000C7E77">
            <w:pPr>
              <w:jc w:val="center"/>
              <w:rPr>
                <w:color w:val="000000"/>
                <w:sz w:val="18"/>
                <w:szCs w:val="18"/>
              </w:rPr>
            </w:pPr>
            <w:r w:rsidRPr="000C7E77">
              <w:rPr>
                <w:color w:val="000000"/>
                <w:sz w:val="18"/>
                <w:szCs w:val="18"/>
              </w:rPr>
              <w:t>1.302.42.000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995 947,68</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231 593,15</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nil"/>
              <w:right w:val="nil"/>
            </w:tcBorders>
            <w:shd w:val="clear" w:color="auto" w:fill="auto"/>
            <w:noWrap/>
            <w:vAlign w:val="bottom"/>
            <w:hideMark/>
          </w:tcPr>
          <w:p w:rsidR="000C7E77" w:rsidRPr="000C7E77" w:rsidRDefault="000C7E77" w:rsidP="000C7E77">
            <w:pPr>
              <w:rPr>
                <w:color w:val="000000"/>
                <w:sz w:val="18"/>
                <w:szCs w:val="18"/>
              </w:rPr>
            </w:pPr>
          </w:p>
        </w:tc>
      </w:tr>
      <w:tr w:rsidR="000C7E77" w:rsidRPr="000C7E77" w:rsidTr="000C7E77">
        <w:trPr>
          <w:trHeight w:val="255"/>
        </w:trPr>
        <w:tc>
          <w:tcPr>
            <w:tcW w:w="1718" w:type="dxa"/>
            <w:tcBorders>
              <w:top w:val="nil"/>
              <w:left w:val="nil"/>
              <w:bottom w:val="nil"/>
              <w:right w:val="nil"/>
            </w:tcBorders>
            <w:shd w:val="clear" w:color="auto" w:fill="auto"/>
            <w:noWrap/>
            <w:vAlign w:val="bottom"/>
            <w:hideMark/>
          </w:tcPr>
          <w:p w:rsidR="000C7E77" w:rsidRPr="000C7E77" w:rsidRDefault="000C7E77" w:rsidP="000C7E77">
            <w:pPr>
              <w:rPr>
                <w:color w:val="000000"/>
                <w:sz w:val="18"/>
                <w:szCs w:val="18"/>
              </w:rPr>
            </w:pPr>
          </w:p>
        </w:tc>
        <w:tc>
          <w:tcPr>
            <w:tcW w:w="1259" w:type="dxa"/>
            <w:tcBorders>
              <w:top w:val="nil"/>
              <w:left w:val="single" w:sz="4" w:space="0" w:color="auto"/>
              <w:bottom w:val="single" w:sz="4" w:space="0" w:color="auto"/>
              <w:right w:val="single" w:sz="4" w:space="0" w:color="auto"/>
            </w:tcBorders>
            <w:shd w:val="clear" w:color="000000" w:fill="D9D9D9"/>
            <w:noWrap/>
            <w:vAlign w:val="bottom"/>
            <w:hideMark/>
          </w:tcPr>
          <w:p w:rsidR="000C7E77" w:rsidRPr="000C7E77" w:rsidRDefault="000C7E77" w:rsidP="000C7E77">
            <w:pPr>
              <w:jc w:val="center"/>
              <w:rPr>
                <w:color w:val="000000"/>
                <w:sz w:val="18"/>
                <w:szCs w:val="18"/>
              </w:rPr>
            </w:pPr>
            <w:r w:rsidRPr="000C7E77">
              <w:rPr>
                <w:color w:val="000000"/>
                <w:sz w:val="18"/>
                <w:szCs w:val="18"/>
              </w:rPr>
              <w:t>1.302.62.000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36 084,05</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nil"/>
              <w:right w:val="nil"/>
            </w:tcBorders>
            <w:shd w:val="clear" w:color="auto" w:fill="auto"/>
            <w:noWrap/>
            <w:vAlign w:val="bottom"/>
            <w:hideMark/>
          </w:tcPr>
          <w:p w:rsidR="000C7E77" w:rsidRPr="000C7E77" w:rsidRDefault="000C7E77" w:rsidP="000C7E77">
            <w:pPr>
              <w:rPr>
                <w:color w:val="000000"/>
                <w:sz w:val="18"/>
                <w:szCs w:val="18"/>
              </w:rPr>
            </w:pPr>
          </w:p>
        </w:tc>
      </w:tr>
      <w:tr w:rsidR="000C7E77" w:rsidRPr="000C7E77" w:rsidTr="000C7E77">
        <w:trPr>
          <w:trHeight w:val="255"/>
        </w:trPr>
        <w:tc>
          <w:tcPr>
            <w:tcW w:w="1718" w:type="dxa"/>
            <w:tcBorders>
              <w:top w:val="nil"/>
              <w:left w:val="nil"/>
              <w:bottom w:val="nil"/>
              <w:right w:val="nil"/>
            </w:tcBorders>
            <w:shd w:val="clear" w:color="auto" w:fill="auto"/>
            <w:noWrap/>
            <w:vAlign w:val="bottom"/>
            <w:hideMark/>
          </w:tcPr>
          <w:p w:rsidR="000C7E77" w:rsidRPr="000C7E77" w:rsidRDefault="000C7E77" w:rsidP="000C7E77">
            <w:pPr>
              <w:rPr>
                <w:color w:val="000000"/>
                <w:sz w:val="18"/>
                <w:szCs w:val="18"/>
              </w:rPr>
            </w:pPr>
          </w:p>
        </w:tc>
        <w:tc>
          <w:tcPr>
            <w:tcW w:w="1259" w:type="dxa"/>
            <w:tcBorders>
              <w:top w:val="nil"/>
              <w:left w:val="single" w:sz="4" w:space="0" w:color="auto"/>
              <w:bottom w:val="single" w:sz="4" w:space="0" w:color="auto"/>
              <w:right w:val="single" w:sz="4" w:space="0" w:color="auto"/>
            </w:tcBorders>
            <w:shd w:val="clear" w:color="000000" w:fill="D9D9D9"/>
            <w:noWrap/>
            <w:vAlign w:val="bottom"/>
            <w:hideMark/>
          </w:tcPr>
          <w:p w:rsidR="000C7E77" w:rsidRPr="000C7E77" w:rsidRDefault="000C7E77" w:rsidP="000C7E77">
            <w:pPr>
              <w:jc w:val="center"/>
              <w:rPr>
                <w:color w:val="000000"/>
                <w:sz w:val="18"/>
                <w:szCs w:val="18"/>
              </w:rPr>
            </w:pPr>
            <w:r w:rsidRPr="000C7E77">
              <w:rPr>
                <w:color w:val="000000"/>
                <w:sz w:val="18"/>
                <w:szCs w:val="18"/>
              </w:rPr>
              <w:t>1.302.91.000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59 900,04</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59 074,04</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nil"/>
              <w:right w:val="nil"/>
            </w:tcBorders>
            <w:shd w:val="clear" w:color="auto" w:fill="auto"/>
            <w:noWrap/>
            <w:vAlign w:val="bottom"/>
            <w:hideMark/>
          </w:tcPr>
          <w:p w:rsidR="000C7E77" w:rsidRPr="000C7E77" w:rsidRDefault="000C7E77" w:rsidP="000C7E77">
            <w:pPr>
              <w:rPr>
                <w:color w:val="000000"/>
                <w:sz w:val="18"/>
                <w:szCs w:val="18"/>
              </w:rPr>
            </w:pPr>
          </w:p>
        </w:tc>
      </w:tr>
      <w:tr w:rsidR="000C7E77" w:rsidRPr="000C7E77" w:rsidTr="000C7E77">
        <w:trPr>
          <w:trHeight w:val="255"/>
        </w:trPr>
        <w:tc>
          <w:tcPr>
            <w:tcW w:w="1718" w:type="dxa"/>
            <w:tcBorders>
              <w:top w:val="nil"/>
              <w:left w:val="nil"/>
              <w:bottom w:val="nil"/>
              <w:right w:val="nil"/>
            </w:tcBorders>
            <w:shd w:val="clear" w:color="auto" w:fill="auto"/>
            <w:noWrap/>
            <w:vAlign w:val="bottom"/>
            <w:hideMark/>
          </w:tcPr>
          <w:p w:rsidR="000C7E77" w:rsidRPr="000C7E77" w:rsidRDefault="000C7E77" w:rsidP="000C7E77">
            <w:pPr>
              <w:rPr>
                <w:color w:val="000000"/>
                <w:sz w:val="18"/>
                <w:szCs w:val="18"/>
              </w:rPr>
            </w:pPr>
          </w:p>
        </w:tc>
        <w:tc>
          <w:tcPr>
            <w:tcW w:w="1259" w:type="dxa"/>
            <w:tcBorders>
              <w:top w:val="nil"/>
              <w:left w:val="single" w:sz="4" w:space="0" w:color="auto"/>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1.302.00.000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11 720 185,11</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3 228 854,55</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4 799 909,99</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121 552,41</w:t>
            </w:r>
          </w:p>
        </w:tc>
        <w:tc>
          <w:tcPr>
            <w:tcW w:w="1134" w:type="dxa"/>
            <w:tcBorders>
              <w:top w:val="nil"/>
              <w:left w:val="nil"/>
              <w:bottom w:val="nil"/>
              <w:right w:val="nil"/>
            </w:tcBorders>
            <w:shd w:val="clear" w:color="auto" w:fill="auto"/>
            <w:noWrap/>
            <w:vAlign w:val="bottom"/>
            <w:hideMark/>
          </w:tcPr>
          <w:p w:rsidR="000C7E77" w:rsidRPr="000C7E77" w:rsidRDefault="000C7E77" w:rsidP="000C7E77">
            <w:pPr>
              <w:rPr>
                <w:color w:val="000000"/>
                <w:sz w:val="18"/>
                <w:szCs w:val="18"/>
              </w:rPr>
            </w:pPr>
          </w:p>
        </w:tc>
      </w:tr>
      <w:tr w:rsidR="000C7E77" w:rsidRPr="000C7E77" w:rsidTr="000C7E77">
        <w:trPr>
          <w:trHeight w:val="255"/>
        </w:trPr>
        <w:tc>
          <w:tcPr>
            <w:tcW w:w="1718" w:type="dxa"/>
            <w:tcBorders>
              <w:top w:val="nil"/>
              <w:left w:val="nil"/>
              <w:bottom w:val="nil"/>
              <w:right w:val="nil"/>
            </w:tcBorders>
            <w:shd w:val="clear" w:color="auto" w:fill="auto"/>
            <w:noWrap/>
            <w:vAlign w:val="bottom"/>
            <w:hideMark/>
          </w:tcPr>
          <w:p w:rsidR="000C7E77" w:rsidRPr="000C7E77" w:rsidRDefault="000C7E77" w:rsidP="000C7E77">
            <w:pPr>
              <w:rPr>
                <w:color w:val="000000"/>
                <w:sz w:val="18"/>
                <w:szCs w:val="18"/>
              </w:rPr>
            </w:pPr>
          </w:p>
        </w:tc>
        <w:tc>
          <w:tcPr>
            <w:tcW w:w="1259" w:type="dxa"/>
            <w:tcBorders>
              <w:top w:val="nil"/>
              <w:left w:val="single" w:sz="4" w:space="0" w:color="auto"/>
              <w:bottom w:val="single" w:sz="4" w:space="0" w:color="auto"/>
              <w:right w:val="single" w:sz="4" w:space="0" w:color="auto"/>
            </w:tcBorders>
            <w:shd w:val="clear" w:color="000000" w:fill="D9D9D9"/>
            <w:noWrap/>
            <w:vAlign w:val="bottom"/>
            <w:hideMark/>
          </w:tcPr>
          <w:p w:rsidR="000C7E77" w:rsidRPr="000C7E77" w:rsidRDefault="000C7E77" w:rsidP="000C7E77">
            <w:pPr>
              <w:jc w:val="center"/>
              <w:rPr>
                <w:color w:val="000000"/>
                <w:sz w:val="18"/>
                <w:szCs w:val="18"/>
              </w:rPr>
            </w:pPr>
            <w:r w:rsidRPr="000C7E77">
              <w:rPr>
                <w:color w:val="000000"/>
                <w:sz w:val="18"/>
                <w:szCs w:val="18"/>
              </w:rPr>
              <w:t>1.303.01.000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701 099,00</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245 257,00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nil"/>
              <w:right w:val="nil"/>
            </w:tcBorders>
            <w:shd w:val="clear" w:color="auto" w:fill="auto"/>
            <w:noWrap/>
            <w:vAlign w:val="bottom"/>
            <w:hideMark/>
          </w:tcPr>
          <w:p w:rsidR="000C7E77" w:rsidRPr="000C7E77" w:rsidRDefault="000C7E77" w:rsidP="000C7E77">
            <w:pPr>
              <w:rPr>
                <w:color w:val="000000"/>
                <w:sz w:val="18"/>
                <w:szCs w:val="18"/>
              </w:rPr>
            </w:pPr>
          </w:p>
        </w:tc>
      </w:tr>
      <w:tr w:rsidR="000C7E77" w:rsidRPr="000C7E77" w:rsidTr="000C7E77">
        <w:trPr>
          <w:trHeight w:val="300"/>
        </w:trPr>
        <w:tc>
          <w:tcPr>
            <w:tcW w:w="1718" w:type="dxa"/>
            <w:tcBorders>
              <w:top w:val="nil"/>
              <w:left w:val="nil"/>
              <w:bottom w:val="nil"/>
              <w:right w:val="nil"/>
            </w:tcBorders>
            <w:shd w:val="clear" w:color="auto" w:fill="auto"/>
            <w:noWrap/>
            <w:vAlign w:val="bottom"/>
            <w:hideMark/>
          </w:tcPr>
          <w:p w:rsidR="000C7E77" w:rsidRPr="000C7E77" w:rsidRDefault="000C7E77" w:rsidP="000C7E77">
            <w:pPr>
              <w:rPr>
                <w:rFonts w:ascii="Calibri" w:hAnsi="Calibri"/>
                <w:color w:val="000000"/>
                <w:sz w:val="18"/>
                <w:szCs w:val="18"/>
              </w:rPr>
            </w:pPr>
          </w:p>
        </w:tc>
        <w:tc>
          <w:tcPr>
            <w:tcW w:w="1259" w:type="dxa"/>
            <w:tcBorders>
              <w:top w:val="nil"/>
              <w:left w:val="single" w:sz="4" w:space="0" w:color="auto"/>
              <w:bottom w:val="single" w:sz="4" w:space="0" w:color="auto"/>
              <w:right w:val="single" w:sz="4" w:space="0" w:color="auto"/>
            </w:tcBorders>
            <w:shd w:val="clear" w:color="000000" w:fill="D9D9D9"/>
            <w:noWrap/>
            <w:vAlign w:val="bottom"/>
            <w:hideMark/>
          </w:tcPr>
          <w:p w:rsidR="000C7E77" w:rsidRPr="000C7E77" w:rsidRDefault="000C7E77" w:rsidP="000C7E77">
            <w:pPr>
              <w:jc w:val="center"/>
              <w:rPr>
                <w:color w:val="000000"/>
                <w:sz w:val="18"/>
                <w:szCs w:val="18"/>
              </w:rPr>
            </w:pPr>
            <w:r w:rsidRPr="000C7E77">
              <w:rPr>
                <w:color w:val="000000"/>
                <w:sz w:val="18"/>
                <w:szCs w:val="18"/>
              </w:rPr>
              <w:t>1.303.02.000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37 049,98</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10 919,49</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nil"/>
              <w:right w:val="nil"/>
            </w:tcBorders>
            <w:shd w:val="clear" w:color="auto" w:fill="auto"/>
            <w:noWrap/>
            <w:vAlign w:val="bottom"/>
            <w:hideMark/>
          </w:tcPr>
          <w:p w:rsidR="000C7E77" w:rsidRPr="000C7E77" w:rsidRDefault="000C7E77" w:rsidP="000C7E77">
            <w:pPr>
              <w:rPr>
                <w:rFonts w:ascii="Calibri" w:hAnsi="Calibri"/>
                <w:color w:val="000000"/>
                <w:sz w:val="18"/>
                <w:szCs w:val="18"/>
              </w:rPr>
            </w:pPr>
          </w:p>
        </w:tc>
      </w:tr>
      <w:tr w:rsidR="000C7E77" w:rsidRPr="000C7E77" w:rsidTr="000C7E77">
        <w:trPr>
          <w:trHeight w:val="300"/>
        </w:trPr>
        <w:tc>
          <w:tcPr>
            <w:tcW w:w="1718" w:type="dxa"/>
            <w:tcBorders>
              <w:top w:val="nil"/>
              <w:left w:val="nil"/>
              <w:bottom w:val="nil"/>
              <w:right w:val="nil"/>
            </w:tcBorders>
            <w:shd w:val="clear" w:color="auto" w:fill="auto"/>
            <w:noWrap/>
            <w:vAlign w:val="bottom"/>
            <w:hideMark/>
          </w:tcPr>
          <w:p w:rsidR="000C7E77" w:rsidRPr="000C7E77" w:rsidRDefault="000C7E77" w:rsidP="000C7E77">
            <w:pPr>
              <w:rPr>
                <w:rFonts w:ascii="Calibri" w:hAnsi="Calibri"/>
                <w:color w:val="000000"/>
                <w:sz w:val="18"/>
                <w:szCs w:val="18"/>
              </w:rPr>
            </w:pPr>
          </w:p>
        </w:tc>
        <w:tc>
          <w:tcPr>
            <w:tcW w:w="1259" w:type="dxa"/>
            <w:tcBorders>
              <w:top w:val="nil"/>
              <w:left w:val="single" w:sz="4" w:space="0" w:color="auto"/>
              <w:bottom w:val="single" w:sz="4" w:space="0" w:color="auto"/>
              <w:right w:val="single" w:sz="4" w:space="0" w:color="auto"/>
            </w:tcBorders>
            <w:shd w:val="clear" w:color="000000" w:fill="D9D9D9"/>
            <w:noWrap/>
            <w:vAlign w:val="bottom"/>
            <w:hideMark/>
          </w:tcPr>
          <w:p w:rsidR="000C7E77" w:rsidRPr="000C7E77" w:rsidRDefault="000C7E77" w:rsidP="000C7E77">
            <w:pPr>
              <w:jc w:val="center"/>
              <w:rPr>
                <w:color w:val="000000"/>
                <w:sz w:val="18"/>
                <w:szCs w:val="18"/>
              </w:rPr>
            </w:pPr>
            <w:r w:rsidRPr="000C7E77">
              <w:rPr>
                <w:color w:val="000000"/>
                <w:sz w:val="18"/>
                <w:szCs w:val="18"/>
              </w:rPr>
              <w:t>1.303.05.000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173,18</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23,18</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nil"/>
              <w:right w:val="nil"/>
            </w:tcBorders>
            <w:shd w:val="clear" w:color="auto" w:fill="auto"/>
            <w:noWrap/>
            <w:vAlign w:val="bottom"/>
            <w:hideMark/>
          </w:tcPr>
          <w:p w:rsidR="000C7E77" w:rsidRPr="000C7E77" w:rsidRDefault="000C7E77" w:rsidP="000C7E77">
            <w:pPr>
              <w:rPr>
                <w:rFonts w:ascii="Calibri" w:hAnsi="Calibri"/>
                <w:color w:val="000000"/>
                <w:sz w:val="18"/>
                <w:szCs w:val="18"/>
              </w:rPr>
            </w:pPr>
          </w:p>
        </w:tc>
      </w:tr>
      <w:tr w:rsidR="000C7E77" w:rsidRPr="000C7E77" w:rsidTr="000C7E77">
        <w:trPr>
          <w:trHeight w:val="300"/>
        </w:trPr>
        <w:tc>
          <w:tcPr>
            <w:tcW w:w="1718" w:type="dxa"/>
            <w:tcBorders>
              <w:top w:val="nil"/>
              <w:left w:val="nil"/>
              <w:bottom w:val="nil"/>
              <w:right w:val="nil"/>
            </w:tcBorders>
            <w:shd w:val="clear" w:color="auto" w:fill="auto"/>
            <w:noWrap/>
            <w:vAlign w:val="bottom"/>
            <w:hideMark/>
          </w:tcPr>
          <w:p w:rsidR="000C7E77" w:rsidRPr="000C7E77" w:rsidRDefault="000C7E77" w:rsidP="000C7E77">
            <w:pPr>
              <w:rPr>
                <w:rFonts w:ascii="Calibri" w:hAnsi="Calibri"/>
                <w:color w:val="000000"/>
                <w:sz w:val="18"/>
                <w:szCs w:val="18"/>
              </w:rPr>
            </w:pPr>
          </w:p>
        </w:tc>
        <w:tc>
          <w:tcPr>
            <w:tcW w:w="1259" w:type="dxa"/>
            <w:tcBorders>
              <w:top w:val="nil"/>
              <w:left w:val="single" w:sz="4" w:space="0" w:color="auto"/>
              <w:bottom w:val="single" w:sz="4" w:space="0" w:color="auto"/>
              <w:right w:val="single" w:sz="4" w:space="0" w:color="auto"/>
            </w:tcBorders>
            <w:shd w:val="clear" w:color="000000" w:fill="D9D9D9"/>
            <w:noWrap/>
            <w:vAlign w:val="bottom"/>
            <w:hideMark/>
          </w:tcPr>
          <w:p w:rsidR="000C7E77" w:rsidRPr="000C7E77" w:rsidRDefault="000C7E77" w:rsidP="000C7E77">
            <w:pPr>
              <w:jc w:val="center"/>
              <w:rPr>
                <w:color w:val="000000"/>
                <w:sz w:val="18"/>
                <w:szCs w:val="18"/>
              </w:rPr>
            </w:pPr>
            <w:r w:rsidRPr="000C7E77">
              <w:rPr>
                <w:color w:val="000000"/>
                <w:sz w:val="18"/>
                <w:szCs w:val="18"/>
              </w:rPr>
              <w:t>1.303.06.000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13 384,24</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10 259,42</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nil"/>
              <w:right w:val="nil"/>
            </w:tcBorders>
            <w:shd w:val="clear" w:color="auto" w:fill="auto"/>
            <w:noWrap/>
            <w:vAlign w:val="bottom"/>
            <w:hideMark/>
          </w:tcPr>
          <w:p w:rsidR="000C7E77" w:rsidRPr="000C7E77" w:rsidRDefault="000C7E77" w:rsidP="000C7E77">
            <w:pPr>
              <w:rPr>
                <w:rFonts w:ascii="Calibri" w:hAnsi="Calibri"/>
                <w:color w:val="000000"/>
                <w:sz w:val="18"/>
                <w:szCs w:val="18"/>
              </w:rPr>
            </w:pPr>
          </w:p>
        </w:tc>
      </w:tr>
      <w:tr w:rsidR="000C7E77" w:rsidRPr="000C7E77" w:rsidTr="000C7E77">
        <w:trPr>
          <w:trHeight w:val="300"/>
        </w:trPr>
        <w:tc>
          <w:tcPr>
            <w:tcW w:w="1718" w:type="dxa"/>
            <w:tcBorders>
              <w:top w:val="nil"/>
              <w:left w:val="nil"/>
              <w:bottom w:val="nil"/>
              <w:right w:val="nil"/>
            </w:tcBorders>
            <w:shd w:val="clear" w:color="auto" w:fill="auto"/>
            <w:noWrap/>
            <w:vAlign w:val="bottom"/>
            <w:hideMark/>
          </w:tcPr>
          <w:p w:rsidR="000C7E77" w:rsidRPr="000C7E77" w:rsidRDefault="000C7E77" w:rsidP="000C7E77">
            <w:pPr>
              <w:rPr>
                <w:rFonts w:ascii="Calibri" w:hAnsi="Calibri"/>
                <w:color w:val="000000"/>
                <w:sz w:val="18"/>
                <w:szCs w:val="18"/>
              </w:rPr>
            </w:pPr>
          </w:p>
        </w:tc>
        <w:tc>
          <w:tcPr>
            <w:tcW w:w="1259" w:type="dxa"/>
            <w:tcBorders>
              <w:top w:val="nil"/>
              <w:left w:val="single" w:sz="4" w:space="0" w:color="auto"/>
              <w:bottom w:val="single" w:sz="4" w:space="0" w:color="auto"/>
              <w:right w:val="single" w:sz="4" w:space="0" w:color="auto"/>
            </w:tcBorders>
            <w:shd w:val="clear" w:color="000000" w:fill="D9D9D9"/>
            <w:noWrap/>
            <w:vAlign w:val="bottom"/>
            <w:hideMark/>
          </w:tcPr>
          <w:p w:rsidR="000C7E77" w:rsidRPr="000C7E77" w:rsidRDefault="000C7E77" w:rsidP="000C7E77">
            <w:pPr>
              <w:jc w:val="center"/>
              <w:rPr>
                <w:color w:val="000000"/>
                <w:sz w:val="18"/>
                <w:szCs w:val="18"/>
              </w:rPr>
            </w:pPr>
            <w:r w:rsidRPr="000C7E77">
              <w:rPr>
                <w:color w:val="000000"/>
                <w:sz w:val="18"/>
                <w:szCs w:val="18"/>
              </w:rPr>
              <w:t>1.303.07.000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338 804,37</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238 336,55</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nil"/>
              <w:right w:val="nil"/>
            </w:tcBorders>
            <w:shd w:val="clear" w:color="auto" w:fill="auto"/>
            <w:noWrap/>
            <w:vAlign w:val="bottom"/>
            <w:hideMark/>
          </w:tcPr>
          <w:p w:rsidR="000C7E77" w:rsidRPr="000C7E77" w:rsidRDefault="000C7E77" w:rsidP="000C7E77">
            <w:pPr>
              <w:rPr>
                <w:rFonts w:ascii="Calibri" w:hAnsi="Calibri"/>
                <w:color w:val="000000"/>
                <w:sz w:val="18"/>
                <w:szCs w:val="18"/>
              </w:rPr>
            </w:pPr>
          </w:p>
        </w:tc>
      </w:tr>
      <w:tr w:rsidR="000C7E77" w:rsidRPr="000C7E77" w:rsidTr="000C7E77">
        <w:trPr>
          <w:trHeight w:val="300"/>
        </w:trPr>
        <w:tc>
          <w:tcPr>
            <w:tcW w:w="1718" w:type="dxa"/>
            <w:tcBorders>
              <w:top w:val="nil"/>
              <w:left w:val="nil"/>
              <w:bottom w:val="nil"/>
              <w:right w:val="nil"/>
            </w:tcBorders>
            <w:shd w:val="clear" w:color="auto" w:fill="auto"/>
            <w:noWrap/>
            <w:vAlign w:val="bottom"/>
            <w:hideMark/>
          </w:tcPr>
          <w:p w:rsidR="000C7E77" w:rsidRPr="000C7E77" w:rsidRDefault="000C7E77" w:rsidP="000C7E77">
            <w:pPr>
              <w:rPr>
                <w:rFonts w:ascii="Calibri" w:hAnsi="Calibri"/>
                <w:color w:val="000000"/>
                <w:sz w:val="18"/>
                <w:szCs w:val="18"/>
              </w:rPr>
            </w:pPr>
          </w:p>
        </w:tc>
        <w:tc>
          <w:tcPr>
            <w:tcW w:w="1259" w:type="dxa"/>
            <w:tcBorders>
              <w:top w:val="nil"/>
              <w:left w:val="single" w:sz="4" w:space="0" w:color="auto"/>
              <w:bottom w:val="single" w:sz="4" w:space="0" w:color="auto"/>
              <w:right w:val="single" w:sz="4" w:space="0" w:color="auto"/>
            </w:tcBorders>
            <w:shd w:val="clear" w:color="000000" w:fill="D9D9D9"/>
            <w:noWrap/>
            <w:vAlign w:val="bottom"/>
            <w:hideMark/>
          </w:tcPr>
          <w:p w:rsidR="000C7E77" w:rsidRPr="000C7E77" w:rsidRDefault="000C7E77" w:rsidP="000C7E77">
            <w:pPr>
              <w:jc w:val="center"/>
              <w:rPr>
                <w:color w:val="000000"/>
                <w:sz w:val="18"/>
                <w:szCs w:val="18"/>
              </w:rPr>
            </w:pPr>
            <w:r w:rsidRPr="000C7E77">
              <w:rPr>
                <w:color w:val="000000"/>
                <w:sz w:val="18"/>
                <w:szCs w:val="18"/>
              </w:rPr>
              <w:t>1.303.10.000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1 283 948,47</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1 015 786,59</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nil"/>
              <w:right w:val="nil"/>
            </w:tcBorders>
            <w:shd w:val="clear" w:color="auto" w:fill="auto"/>
            <w:noWrap/>
            <w:vAlign w:val="bottom"/>
            <w:hideMark/>
          </w:tcPr>
          <w:p w:rsidR="000C7E77" w:rsidRPr="000C7E77" w:rsidRDefault="000C7E77" w:rsidP="000C7E77">
            <w:pPr>
              <w:rPr>
                <w:rFonts w:ascii="Calibri" w:hAnsi="Calibri"/>
                <w:color w:val="000000"/>
                <w:sz w:val="18"/>
                <w:szCs w:val="18"/>
              </w:rPr>
            </w:pPr>
          </w:p>
        </w:tc>
      </w:tr>
      <w:tr w:rsidR="000C7E77" w:rsidRPr="000C7E77" w:rsidTr="000C7E77">
        <w:trPr>
          <w:trHeight w:val="300"/>
        </w:trPr>
        <w:tc>
          <w:tcPr>
            <w:tcW w:w="1718" w:type="dxa"/>
            <w:tcBorders>
              <w:top w:val="nil"/>
              <w:left w:val="nil"/>
              <w:bottom w:val="nil"/>
              <w:right w:val="nil"/>
            </w:tcBorders>
            <w:shd w:val="clear" w:color="auto" w:fill="auto"/>
            <w:noWrap/>
            <w:vAlign w:val="bottom"/>
            <w:hideMark/>
          </w:tcPr>
          <w:p w:rsidR="000C7E77" w:rsidRPr="000C7E77" w:rsidRDefault="000C7E77" w:rsidP="000C7E77">
            <w:pPr>
              <w:rPr>
                <w:rFonts w:ascii="Calibri" w:hAnsi="Calibri"/>
                <w:color w:val="000000"/>
                <w:sz w:val="18"/>
                <w:szCs w:val="18"/>
              </w:rPr>
            </w:pPr>
          </w:p>
        </w:tc>
        <w:tc>
          <w:tcPr>
            <w:tcW w:w="1259" w:type="dxa"/>
            <w:tcBorders>
              <w:top w:val="nil"/>
              <w:left w:val="single" w:sz="4" w:space="0" w:color="auto"/>
              <w:bottom w:val="single" w:sz="4" w:space="0" w:color="auto"/>
              <w:right w:val="single" w:sz="4" w:space="0" w:color="auto"/>
            </w:tcBorders>
            <w:shd w:val="clear" w:color="000000" w:fill="D9D9D9"/>
            <w:noWrap/>
            <w:vAlign w:val="bottom"/>
            <w:hideMark/>
          </w:tcPr>
          <w:p w:rsidR="000C7E77" w:rsidRPr="000C7E77" w:rsidRDefault="000C7E77" w:rsidP="000C7E77">
            <w:pPr>
              <w:jc w:val="center"/>
              <w:rPr>
                <w:color w:val="000000"/>
                <w:sz w:val="18"/>
                <w:szCs w:val="18"/>
              </w:rPr>
            </w:pPr>
            <w:r w:rsidRPr="000C7E77">
              <w:rPr>
                <w:color w:val="000000"/>
                <w:sz w:val="18"/>
                <w:szCs w:val="18"/>
              </w:rPr>
              <w:t>1.303.12.000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8 010,00</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nil"/>
              <w:right w:val="nil"/>
            </w:tcBorders>
            <w:shd w:val="clear" w:color="auto" w:fill="auto"/>
            <w:noWrap/>
            <w:vAlign w:val="bottom"/>
            <w:hideMark/>
          </w:tcPr>
          <w:p w:rsidR="000C7E77" w:rsidRPr="000C7E77" w:rsidRDefault="000C7E77" w:rsidP="000C7E77">
            <w:pPr>
              <w:rPr>
                <w:rFonts w:ascii="Calibri" w:hAnsi="Calibri"/>
                <w:color w:val="000000"/>
                <w:sz w:val="18"/>
                <w:szCs w:val="18"/>
              </w:rPr>
            </w:pPr>
          </w:p>
        </w:tc>
      </w:tr>
      <w:tr w:rsidR="000C7E77" w:rsidRPr="000C7E77" w:rsidTr="000C7E77">
        <w:trPr>
          <w:trHeight w:val="300"/>
        </w:trPr>
        <w:tc>
          <w:tcPr>
            <w:tcW w:w="1718" w:type="dxa"/>
            <w:tcBorders>
              <w:top w:val="nil"/>
              <w:left w:val="nil"/>
              <w:bottom w:val="nil"/>
              <w:right w:val="nil"/>
            </w:tcBorders>
            <w:shd w:val="clear" w:color="auto" w:fill="auto"/>
            <w:noWrap/>
            <w:vAlign w:val="bottom"/>
            <w:hideMark/>
          </w:tcPr>
          <w:p w:rsidR="000C7E77" w:rsidRPr="000C7E77" w:rsidRDefault="000C7E77" w:rsidP="000C7E77">
            <w:pPr>
              <w:rPr>
                <w:rFonts w:ascii="Calibri" w:hAnsi="Calibri"/>
                <w:color w:val="000000"/>
                <w:sz w:val="18"/>
                <w:szCs w:val="18"/>
              </w:rPr>
            </w:pPr>
          </w:p>
        </w:tc>
        <w:tc>
          <w:tcPr>
            <w:tcW w:w="1259" w:type="dxa"/>
            <w:tcBorders>
              <w:top w:val="nil"/>
              <w:left w:val="single" w:sz="4" w:space="0" w:color="auto"/>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1.303.00.000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2 374 459,24</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1 528 592,23</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nil"/>
              <w:right w:val="nil"/>
            </w:tcBorders>
            <w:shd w:val="clear" w:color="auto" w:fill="auto"/>
            <w:noWrap/>
            <w:vAlign w:val="bottom"/>
            <w:hideMark/>
          </w:tcPr>
          <w:p w:rsidR="000C7E77" w:rsidRPr="000C7E77" w:rsidRDefault="000C7E77" w:rsidP="000C7E77">
            <w:pPr>
              <w:rPr>
                <w:rFonts w:ascii="Calibri" w:hAnsi="Calibri"/>
                <w:color w:val="000000"/>
                <w:sz w:val="18"/>
                <w:szCs w:val="18"/>
              </w:rPr>
            </w:pPr>
          </w:p>
        </w:tc>
      </w:tr>
      <w:tr w:rsidR="000C7E77" w:rsidRPr="000C7E77" w:rsidTr="000C7E77">
        <w:trPr>
          <w:trHeight w:val="300"/>
        </w:trPr>
        <w:tc>
          <w:tcPr>
            <w:tcW w:w="1718" w:type="dxa"/>
            <w:tcBorders>
              <w:top w:val="nil"/>
              <w:left w:val="nil"/>
              <w:bottom w:val="nil"/>
              <w:right w:val="nil"/>
            </w:tcBorders>
            <w:shd w:val="clear" w:color="auto" w:fill="auto"/>
            <w:noWrap/>
            <w:vAlign w:val="bottom"/>
            <w:hideMark/>
          </w:tcPr>
          <w:p w:rsidR="000C7E77" w:rsidRPr="000C7E77" w:rsidRDefault="000C7E77" w:rsidP="000C7E77">
            <w:pPr>
              <w:rPr>
                <w:rFonts w:ascii="Calibri" w:hAnsi="Calibri"/>
                <w:color w:val="000000"/>
                <w:sz w:val="18"/>
                <w:szCs w:val="18"/>
              </w:rPr>
            </w:pPr>
          </w:p>
        </w:tc>
        <w:tc>
          <w:tcPr>
            <w:tcW w:w="1259" w:type="dxa"/>
            <w:tcBorders>
              <w:top w:val="nil"/>
              <w:left w:val="single" w:sz="4" w:space="0" w:color="auto"/>
              <w:bottom w:val="single" w:sz="4" w:space="0" w:color="auto"/>
              <w:right w:val="single" w:sz="4" w:space="0" w:color="auto"/>
            </w:tcBorders>
            <w:shd w:val="clear" w:color="000000" w:fill="D9D9D9"/>
            <w:noWrap/>
            <w:vAlign w:val="bottom"/>
            <w:hideMark/>
          </w:tcPr>
          <w:p w:rsidR="000C7E77" w:rsidRPr="000C7E77" w:rsidRDefault="000C7E77" w:rsidP="000C7E77">
            <w:pPr>
              <w:jc w:val="center"/>
              <w:rPr>
                <w:color w:val="000000"/>
                <w:sz w:val="18"/>
                <w:szCs w:val="18"/>
              </w:rPr>
            </w:pPr>
            <w:r w:rsidRPr="000C7E77">
              <w:rPr>
                <w:color w:val="000000"/>
                <w:sz w:val="18"/>
                <w:szCs w:val="18"/>
              </w:rPr>
              <w:t>1.304.03.000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15 828,62</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11 783,63</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color w:val="000000"/>
                <w:sz w:val="18"/>
                <w:szCs w:val="18"/>
              </w:rPr>
            </w:pPr>
            <w:r w:rsidRPr="000C7E77">
              <w:rPr>
                <w:color w:val="000000"/>
                <w:sz w:val="18"/>
                <w:szCs w:val="18"/>
              </w:rPr>
              <w:t>0,00</w:t>
            </w:r>
          </w:p>
        </w:tc>
        <w:tc>
          <w:tcPr>
            <w:tcW w:w="1134" w:type="dxa"/>
            <w:tcBorders>
              <w:top w:val="nil"/>
              <w:left w:val="nil"/>
              <w:bottom w:val="nil"/>
              <w:right w:val="nil"/>
            </w:tcBorders>
            <w:shd w:val="clear" w:color="auto" w:fill="auto"/>
            <w:noWrap/>
            <w:vAlign w:val="bottom"/>
            <w:hideMark/>
          </w:tcPr>
          <w:p w:rsidR="000C7E77" w:rsidRPr="000C7E77" w:rsidRDefault="000C7E77" w:rsidP="000C7E77">
            <w:pPr>
              <w:rPr>
                <w:rFonts w:ascii="Calibri" w:hAnsi="Calibri"/>
                <w:color w:val="000000"/>
                <w:sz w:val="18"/>
                <w:szCs w:val="18"/>
              </w:rPr>
            </w:pPr>
          </w:p>
        </w:tc>
      </w:tr>
      <w:tr w:rsidR="000C7E77" w:rsidRPr="000C7E77" w:rsidTr="000C7E77">
        <w:trPr>
          <w:trHeight w:val="300"/>
        </w:trPr>
        <w:tc>
          <w:tcPr>
            <w:tcW w:w="1718" w:type="dxa"/>
            <w:tcBorders>
              <w:top w:val="nil"/>
              <w:left w:val="nil"/>
              <w:bottom w:val="nil"/>
              <w:right w:val="nil"/>
            </w:tcBorders>
            <w:shd w:val="clear" w:color="auto" w:fill="auto"/>
            <w:noWrap/>
            <w:vAlign w:val="bottom"/>
            <w:hideMark/>
          </w:tcPr>
          <w:p w:rsidR="000C7E77" w:rsidRPr="000C7E77" w:rsidRDefault="000C7E77" w:rsidP="000C7E77">
            <w:pPr>
              <w:rPr>
                <w:rFonts w:ascii="Calibri" w:hAnsi="Calibri"/>
                <w:color w:val="000000"/>
                <w:sz w:val="18"/>
                <w:szCs w:val="18"/>
              </w:rPr>
            </w:pPr>
          </w:p>
        </w:tc>
        <w:tc>
          <w:tcPr>
            <w:tcW w:w="1259" w:type="dxa"/>
            <w:tcBorders>
              <w:top w:val="nil"/>
              <w:left w:val="single" w:sz="4" w:space="0" w:color="auto"/>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1.304.00.000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15 828,62</w:t>
            </w:r>
          </w:p>
        </w:tc>
        <w:tc>
          <w:tcPr>
            <w:tcW w:w="993"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04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11 783,63</w:t>
            </w:r>
          </w:p>
        </w:tc>
        <w:tc>
          <w:tcPr>
            <w:tcW w:w="1078"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nil"/>
              <w:right w:val="nil"/>
            </w:tcBorders>
            <w:shd w:val="clear" w:color="auto" w:fill="auto"/>
            <w:noWrap/>
            <w:vAlign w:val="bottom"/>
            <w:hideMark/>
          </w:tcPr>
          <w:p w:rsidR="000C7E77" w:rsidRPr="000C7E77" w:rsidRDefault="000C7E77" w:rsidP="000C7E77">
            <w:pPr>
              <w:rPr>
                <w:rFonts w:ascii="Calibri" w:hAnsi="Calibri"/>
                <w:color w:val="000000"/>
                <w:sz w:val="18"/>
                <w:szCs w:val="18"/>
              </w:rPr>
            </w:pPr>
          </w:p>
        </w:tc>
      </w:tr>
      <w:tr w:rsidR="000C7E77" w:rsidRPr="000C7E77" w:rsidTr="000C7E77">
        <w:trPr>
          <w:trHeight w:val="300"/>
        </w:trPr>
        <w:tc>
          <w:tcPr>
            <w:tcW w:w="1718" w:type="dxa"/>
            <w:tcBorders>
              <w:top w:val="nil"/>
              <w:left w:val="nil"/>
              <w:bottom w:val="nil"/>
              <w:right w:val="nil"/>
            </w:tcBorders>
            <w:shd w:val="clear" w:color="auto" w:fill="auto"/>
            <w:noWrap/>
            <w:vAlign w:val="bottom"/>
            <w:hideMark/>
          </w:tcPr>
          <w:p w:rsidR="000C7E77" w:rsidRPr="000C7E77" w:rsidRDefault="000C7E77" w:rsidP="000C7E77">
            <w:pPr>
              <w:rPr>
                <w:rFonts w:ascii="Calibri" w:hAnsi="Calibri"/>
                <w:color w:val="000000"/>
                <w:sz w:val="18"/>
                <w:szCs w:val="18"/>
              </w:rPr>
            </w:pPr>
          </w:p>
        </w:tc>
        <w:tc>
          <w:tcPr>
            <w:tcW w:w="1259" w:type="dxa"/>
            <w:tcBorders>
              <w:top w:val="nil"/>
              <w:left w:val="single" w:sz="4" w:space="0" w:color="auto"/>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х</w:t>
            </w:r>
          </w:p>
        </w:tc>
        <w:tc>
          <w:tcPr>
            <w:tcW w:w="1134"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17 286 521,59</w:t>
            </w:r>
          </w:p>
        </w:tc>
        <w:tc>
          <w:tcPr>
            <w:tcW w:w="993"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3 228 854,55</w:t>
            </w:r>
          </w:p>
        </w:tc>
        <w:tc>
          <w:tcPr>
            <w:tcW w:w="1048"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9 198 517,03</w:t>
            </w:r>
          </w:p>
        </w:tc>
        <w:tc>
          <w:tcPr>
            <w:tcW w:w="1078"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0,00</w:t>
            </w:r>
          </w:p>
        </w:tc>
        <w:tc>
          <w:tcPr>
            <w:tcW w:w="1134" w:type="dxa"/>
            <w:tcBorders>
              <w:top w:val="nil"/>
              <w:left w:val="nil"/>
              <w:bottom w:val="single" w:sz="4" w:space="0" w:color="auto"/>
              <w:right w:val="single" w:sz="4" w:space="0" w:color="auto"/>
            </w:tcBorders>
            <w:shd w:val="clear" w:color="000000" w:fill="D9D9D9"/>
            <w:noWrap/>
            <w:vAlign w:val="bottom"/>
            <w:hideMark/>
          </w:tcPr>
          <w:p w:rsidR="000C7E77" w:rsidRPr="000C7E77" w:rsidRDefault="000C7E77" w:rsidP="000C7E77">
            <w:pPr>
              <w:jc w:val="center"/>
              <w:rPr>
                <w:b/>
                <w:bCs/>
                <w:color w:val="000000"/>
                <w:sz w:val="18"/>
                <w:szCs w:val="18"/>
              </w:rPr>
            </w:pPr>
            <w:r w:rsidRPr="000C7E77">
              <w:rPr>
                <w:b/>
                <w:bCs/>
                <w:color w:val="000000"/>
                <w:sz w:val="18"/>
                <w:szCs w:val="18"/>
              </w:rPr>
              <w:t>121 552,41</w:t>
            </w:r>
          </w:p>
        </w:tc>
        <w:tc>
          <w:tcPr>
            <w:tcW w:w="1134" w:type="dxa"/>
            <w:tcBorders>
              <w:top w:val="nil"/>
              <w:left w:val="nil"/>
              <w:bottom w:val="nil"/>
              <w:right w:val="nil"/>
            </w:tcBorders>
            <w:shd w:val="clear" w:color="auto" w:fill="auto"/>
            <w:noWrap/>
            <w:vAlign w:val="bottom"/>
            <w:hideMark/>
          </w:tcPr>
          <w:p w:rsidR="000C7E77" w:rsidRPr="000C7E77" w:rsidRDefault="000C7E77" w:rsidP="000C7E77">
            <w:pPr>
              <w:rPr>
                <w:rFonts w:ascii="Calibri" w:hAnsi="Calibri"/>
                <w:color w:val="000000"/>
                <w:sz w:val="18"/>
                <w:szCs w:val="18"/>
              </w:rPr>
            </w:pPr>
          </w:p>
        </w:tc>
      </w:tr>
    </w:tbl>
    <w:p w:rsidR="000C7E77" w:rsidRDefault="000C7E77" w:rsidP="000F336C">
      <w:pPr>
        <w:pStyle w:val="ConsPlusNormal"/>
        <w:rPr>
          <w:sz w:val="22"/>
        </w:rPr>
        <w:sectPr w:rsidR="000C7E77" w:rsidSect="000F336C">
          <w:pgSz w:w="11906" w:h="16838" w:code="9"/>
          <w:pgMar w:top="1134" w:right="851" w:bottom="426" w:left="1701" w:header="709" w:footer="709" w:gutter="0"/>
          <w:cols w:space="708"/>
          <w:titlePg/>
          <w:docGrid w:linePitch="360"/>
        </w:sectPr>
      </w:pPr>
    </w:p>
    <w:p w:rsidR="0086262A" w:rsidRDefault="005D7D36" w:rsidP="005D7D36">
      <w:pPr>
        <w:pStyle w:val="ConsPlusNormal"/>
        <w:jc w:val="right"/>
        <w:rPr>
          <w:sz w:val="22"/>
        </w:rPr>
      </w:pPr>
      <w:r>
        <w:rPr>
          <w:sz w:val="22"/>
        </w:rPr>
        <w:lastRenderedPageBreak/>
        <w:t>Приложение №2</w:t>
      </w:r>
    </w:p>
    <w:p w:rsidR="005D7D36" w:rsidRDefault="005D7D36" w:rsidP="005D7D36">
      <w:pPr>
        <w:pStyle w:val="ConsPlusNormal"/>
        <w:jc w:val="right"/>
        <w:rPr>
          <w:sz w:val="22"/>
        </w:rPr>
      </w:pPr>
      <w:r>
        <w:rPr>
          <w:sz w:val="22"/>
        </w:rPr>
        <w:t>к Отчету №5 от 29.09.2017</w:t>
      </w:r>
    </w:p>
    <w:p w:rsidR="005D7D36" w:rsidRDefault="005D7D36" w:rsidP="005D7D36">
      <w:pPr>
        <w:pStyle w:val="ConsPlusNormal"/>
        <w:jc w:val="right"/>
        <w:rPr>
          <w:sz w:val="22"/>
        </w:rPr>
      </w:pPr>
    </w:p>
    <w:tbl>
      <w:tblPr>
        <w:tblW w:w="15941" w:type="dxa"/>
        <w:tblInd w:w="93" w:type="dxa"/>
        <w:tblLook w:val="04A0" w:firstRow="1" w:lastRow="0" w:firstColumn="1" w:lastColumn="0" w:noHBand="0" w:noVBand="1"/>
      </w:tblPr>
      <w:tblGrid>
        <w:gridCol w:w="2265"/>
        <w:gridCol w:w="1597"/>
        <w:gridCol w:w="1931"/>
        <w:gridCol w:w="7005"/>
        <w:gridCol w:w="3160"/>
      </w:tblGrid>
      <w:tr w:rsidR="005D7D36" w:rsidRPr="005D7D36" w:rsidTr="005D7D36">
        <w:trPr>
          <w:trHeight w:val="300"/>
        </w:trPr>
        <w:tc>
          <w:tcPr>
            <w:tcW w:w="15941" w:type="dxa"/>
            <w:gridSpan w:val="5"/>
            <w:tcBorders>
              <w:top w:val="nil"/>
              <w:left w:val="nil"/>
              <w:bottom w:val="nil"/>
              <w:right w:val="nil"/>
            </w:tcBorders>
            <w:shd w:val="clear" w:color="auto" w:fill="auto"/>
            <w:noWrap/>
            <w:vAlign w:val="bottom"/>
            <w:hideMark/>
          </w:tcPr>
          <w:p w:rsidR="005D7D36" w:rsidRPr="005D7D36" w:rsidRDefault="005D7D36" w:rsidP="005D7D36">
            <w:pPr>
              <w:jc w:val="center"/>
              <w:rPr>
                <w:color w:val="000000"/>
                <w:sz w:val="22"/>
                <w:szCs w:val="22"/>
              </w:rPr>
            </w:pPr>
            <w:r w:rsidRPr="005D7D36">
              <w:rPr>
                <w:color w:val="000000"/>
                <w:sz w:val="22"/>
                <w:szCs w:val="22"/>
              </w:rPr>
              <w:t>Сведения о просроченной задолженности ГРБС на 01.04.2016,  на 01.07.2016, на 01.10.2016</w:t>
            </w:r>
          </w:p>
        </w:tc>
      </w:tr>
      <w:tr w:rsidR="005D7D36" w:rsidRPr="005D7D36" w:rsidTr="005D7D36">
        <w:trPr>
          <w:trHeight w:val="300"/>
        </w:trPr>
        <w:tc>
          <w:tcPr>
            <w:tcW w:w="226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 xml:space="preserve">Сумма, </w:t>
            </w:r>
            <w:proofErr w:type="spellStart"/>
            <w:r w:rsidRPr="005D7D36">
              <w:rPr>
                <w:color w:val="000000"/>
                <w:sz w:val="20"/>
                <w:szCs w:val="20"/>
              </w:rPr>
              <w:t>руб</w:t>
            </w:r>
            <w:proofErr w:type="spellEnd"/>
          </w:p>
        </w:tc>
        <w:tc>
          <w:tcPr>
            <w:tcW w:w="3511" w:type="dxa"/>
            <w:gridSpan w:val="2"/>
            <w:tcBorders>
              <w:top w:val="single" w:sz="4" w:space="0" w:color="auto"/>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 xml:space="preserve">Дата </w:t>
            </w:r>
          </w:p>
        </w:tc>
        <w:tc>
          <w:tcPr>
            <w:tcW w:w="700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Наименование  кредитора</w:t>
            </w:r>
          </w:p>
        </w:tc>
        <w:tc>
          <w:tcPr>
            <w:tcW w:w="31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Пояснения</w:t>
            </w:r>
          </w:p>
        </w:tc>
      </w:tr>
      <w:tr w:rsidR="005D7D36" w:rsidRPr="005D7D36" w:rsidTr="005D7D36">
        <w:trPr>
          <w:trHeight w:val="600"/>
        </w:trPr>
        <w:tc>
          <w:tcPr>
            <w:tcW w:w="2265" w:type="dxa"/>
            <w:vMerge/>
            <w:tcBorders>
              <w:top w:val="single" w:sz="4" w:space="0" w:color="auto"/>
              <w:left w:val="single" w:sz="4" w:space="0" w:color="auto"/>
              <w:bottom w:val="single" w:sz="4" w:space="0" w:color="000000"/>
              <w:right w:val="single" w:sz="4" w:space="0" w:color="auto"/>
            </w:tcBorders>
            <w:vAlign w:val="center"/>
            <w:hideMark/>
          </w:tcPr>
          <w:p w:rsidR="005D7D36" w:rsidRPr="005D7D36" w:rsidRDefault="005D7D36" w:rsidP="005D7D36">
            <w:pPr>
              <w:rPr>
                <w:color w:val="000000"/>
                <w:sz w:val="20"/>
                <w:szCs w:val="20"/>
              </w:rPr>
            </w:pP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proofErr w:type="spellStart"/>
            <w:r w:rsidRPr="005D7D36">
              <w:rPr>
                <w:color w:val="000000"/>
                <w:sz w:val="20"/>
                <w:szCs w:val="20"/>
              </w:rPr>
              <w:t>возниконовения</w:t>
            </w:r>
            <w:proofErr w:type="spellEnd"/>
          </w:p>
        </w:tc>
        <w:tc>
          <w:tcPr>
            <w:tcW w:w="1931" w:type="dxa"/>
            <w:tcBorders>
              <w:top w:val="nil"/>
              <w:left w:val="nil"/>
              <w:bottom w:val="single" w:sz="4" w:space="0" w:color="auto"/>
              <w:right w:val="single" w:sz="4" w:space="0" w:color="auto"/>
            </w:tcBorders>
            <w:shd w:val="clear" w:color="auto" w:fill="auto"/>
            <w:vAlign w:val="bottom"/>
            <w:hideMark/>
          </w:tcPr>
          <w:p w:rsidR="005D7D36" w:rsidRPr="005D7D36" w:rsidRDefault="005D7D36" w:rsidP="005D7D36">
            <w:pPr>
              <w:rPr>
                <w:color w:val="000000"/>
                <w:sz w:val="20"/>
                <w:szCs w:val="20"/>
              </w:rPr>
            </w:pPr>
            <w:r w:rsidRPr="005D7D36">
              <w:rPr>
                <w:color w:val="000000"/>
                <w:sz w:val="20"/>
                <w:szCs w:val="20"/>
              </w:rPr>
              <w:t>исполнения по правовому основанию</w:t>
            </w:r>
          </w:p>
        </w:tc>
        <w:tc>
          <w:tcPr>
            <w:tcW w:w="7005" w:type="dxa"/>
            <w:vMerge/>
            <w:tcBorders>
              <w:top w:val="single" w:sz="4" w:space="0" w:color="auto"/>
              <w:left w:val="single" w:sz="4" w:space="0" w:color="auto"/>
              <w:bottom w:val="single" w:sz="4" w:space="0" w:color="auto"/>
              <w:right w:val="single" w:sz="4" w:space="0" w:color="auto"/>
            </w:tcBorders>
            <w:vAlign w:val="center"/>
            <w:hideMark/>
          </w:tcPr>
          <w:p w:rsidR="005D7D36" w:rsidRPr="005D7D36" w:rsidRDefault="005D7D36" w:rsidP="005D7D36">
            <w:pPr>
              <w:rPr>
                <w:color w:val="000000"/>
                <w:sz w:val="20"/>
                <w:szCs w:val="20"/>
              </w:rPr>
            </w:pPr>
          </w:p>
        </w:tc>
        <w:tc>
          <w:tcPr>
            <w:tcW w:w="3160" w:type="dxa"/>
            <w:vMerge/>
            <w:tcBorders>
              <w:top w:val="single" w:sz="4" w:space="0" w:color="auto"/>
              <w:left w:val="single" w:sz="4" w:space="0" w:color="auto"/>
              <w:bottom w:val="single" w:sz="4" w:space="0" w:color="auto"/>
              <w:right w:val="single" w:sz="4" w:space="0" w:color="auto"/>
            </w:tcBorders>
            <w:vAlign w:val="center"/>
            <w:hideMark/>
          </w:tcPr>
          <w:p w:rsidR="005D7D36" w:rsidRPr="005D7D36" w:rsidRDefault="005D7D36" w:rsidP="005D7D36">
            <w:pPr>
              <w:rPr>
                <w:color w:val="000000"/>
                <w:sz w:val="20"/>
                <w:szCs w:val="20"/>
              </w:rPr>
            </w:pPr>
          </w:p>
        </w:tc>
      </w:tr>
      <w:tr w:rsidR="005D7D36" w:rsidRPr="005D7D36" w:rsidTr="005D7D36">
        <w:trPr>
          <w:trHeight w:val="375"/>
        </w:trPr>
        <w:tc>
          <w:tcPr>
            <w:tcW w:w="15941" w:type="dxa"/>
            <w:gridSpan w:val="5"/>
            <w:tcBorders>
              <w:top w:val="single" w:sz="4" w:space="0" w:color="auto"/>
              <w:left w:val="single" w:sz="4" w:space="0" w:color="auto"/>
              <w:bottom w:val="single" w:sz="4" w:space="0" w:color="auto"/>
              <w:right w:val="single" w:sz="4" w:space="0" w:color="000000"/>
            </w:tcBorders>
            <w:shd w:val="clear" w:color="000000" w:fill="BFBFBF"/>
            <w:noWrap/>
            <w:vAlign w:val="bottom"/>
            <w:hideMark/>
          </w:tcPr>
          <w:p w:rsidR="005D7D36" w:rsidRPr="005D7D36" w:rsidRDefault="005D7D36" w:rsidP="005D7D36">
            <w:pPr>
              <w:jc w:val="center"/>
              <w:rPr>
                <w:b/>
                <w:bCs/>
                <w:color w:val="000000"/>
                <w:sz w:val="20"/>
                <w:szCs w:val="20"/>
              </w:rPr>
            </w:pPr>
            <w:r w:rsidRPr="005D7D36">
              <w:rPr>
                <w:b/>
                <w:bCs/>
                <w:color w:val="000000"/>
                <w:sz w:val="20"/>
                <w:szCs w:val="20"/>
              </w:rPr>
              <w:t>на 01.04.2016</w:t>
            </w:r>
          </w:p>
        </w:tc>
      </w:tr>
      <w:tr w:rsidR="005D7D36" w:rsidRPr="005D7D36" w:rsidTr="005D7D36">
        <w:trPr>
          <w:trHeight w:val="375"/>
        </w:trPr>
        <w:tc>
          <w:tcPr>
            <w:tcW w:w="15941" w:type="dxa"/>
            <w:gridSpan w:val="5"/>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5D7D36" w:rsidRPr="005D7D36" w:rsidRDefault="005D7D36" w:rsidP="005D7D36">
            <w:pPr>
              <w:jc w:val="center"/>
              <w:rPr>
                <w:b/>
                <w:bCs/>
                <w:color w:val="000000"/>
                <w:sz w:val="20"/>
                <w:szCs w:val="20"/>
              </w:rPr>
            </w:pPr>
            <w:r w:rsidRPr="005D7D36">
              <w:rPr>
                <w:b/>
                <w:bCs/>
                <w:color w:val="000000"/>
                <w:sz w:val="20"/>
                <w:szCs w:val="20"/>
              </w:rPr>
              <w:t>Администрация муниципального района "Вуктыл"</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359,06</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дек.15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янв.16</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 xml:space="preserve">ОАО "Мобильные </w:t>
            </w:r>
            <w:proofErr w:type="spellStart"/>
            <w:r w:rsidRPr="005D7D36">
              <w:rPr>
                <w:color w:val="000000"/>
                <w:sz w:val="20"/>
                <w:szCs w:val="20"/>
              </w:rPr>
              <w:t>ТелеСистемы</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2 759,08</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фев.16</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мар.16</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Филиал ФГУП ГЦСС Управление спецсвязи по РК</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2 035,74</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дек.15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янв.16</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ФАУ "Российский Речной Регистр"</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90 205,10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фев.16</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мар.16</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 xml:space="preserve">ООО "Коми </w:t>
            </w:r>
            <w:proofErr w:type="spellStart"/>
            <w:r w:rsidRPr="005D7D36">
              <w:rPr>
                <w:color w:val="000000"/>
                <w:sz w:val="20"/>
                <w:szCs w:val="20"/>
              </w:rPr>
              <w:t>энерго</w:t>
            </w:r>
            <w:proofErr w:type="spellEnd"/>
            <w:r w:rsidRPr="005D7D36">
              <w:rPr>
                <w:color w:val="000000"/>
                <w:sz w:val="20"/>
                <w:szCs w:val="20"/>
              </w:rPr>
              <w:t xml:space="preserve"> сбытовая компания"</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236 416,79</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янв.16</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фев.16</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w:t>
            </w:r>
            <w:proofErr w:type="spellStart"/>
            <w:r w:rsidRPr="005D7D36">
              <w:rPr>
                <w:color w:val="000000"/>
                <w:sz w:val="20"/>
                <w:szCs w:val="20"/>
              </w:rPr>
              <w:t>Аквасервис</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138 756,24</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фев.16</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мар.16</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w:t>
            </w:r>
            <w:proofErr w:type="spellStart"/>
            <w:r w:rsidRPr="005D7D36">
              <w:rPr>
                <w:color w:val="000000"/>
                <w:sz w:val="20"/>
                <w:szCs w:val="20"/>
              </w:rPr>
              <w:t>Аквасервис</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49 912,94</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июн.15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июл.15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 xml:space="preserve">Общество с </w:t>
            </w:r>
            <w:proofErr w:type="gramStart"/>
            <w:r w:rsidRPr="005D7D36">
              <w:rPr>
                <w:color w:val="000000"/>
                <w:sz w:val="20"/>
                <w:szCs w:val="20"/>
              </w:rPr>
              <w:t>ограниченной</w:t>
            </w:r>
            <w:proofErr w:type="gramEnd"/>
            <w:r w:rsidRPr="005D7D36">
              <w:rPr>
                <w:color w:val="000000"/>
                <w:sz w:val="20"/>
                <w:szCs w:val="20"/>
              </w:rPr>
              <w:t xml:space="preserve"> </w:t>
            </w:r>
            <w:proofErr w:type="spellStart"/>
            <w:r w:rsidRPr="005D7D36">
              <w:rPr>
                <w:color w:val="000000"/>
                <w:sz w:val="20"/>
                <w:szCs w:val="20"/>
              </w:rPr>
              <w:t>отвественностью</w:t>
            </w:r>
            <w:proofErr w:type="spellEnd"/>
            <w:r w:rsidRPr="005D7D36">
              <w:rPr>
                <w:color w:val="000000"/>
                <w:sz w:val="20"/>
                <w:szCs w:val="20"/>
              </w:rPr>
              <w:t xml:space="preserve"> "</w:t>
            </w:r>
            <w:proofErr w:type="spellStart"/>
            <w:r w:rsidRPr="005D7D36">
              <w:rPr>
                <w:color w:val="000000"/>
                <w:sz w:val="20"/>
                <w:szCs w:val="20"/>
              </w:rPr>
              <w:t>Вуктылжилинвест</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1 113,49</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июл.15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авг.15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 xml:space="preserve">Общество с </w:t>
            </w:r>
            <w:proofErr w:type="gramStart"/>
            <w:r w:rsidRPr="005D7D36">
              <w:rPr>
                <w:color w:val="000000"/>
                <w:sz w:val="20"/>
                <w:szCs w:val="20"/>
              </w:rPr>
              <w:t>ограниченной</w:t>
            </w:r>
            <w:proofErr w:type="gramEnd"/>
            <w:r w:rsidRPr="005D7D36">
              <w:rPr>
                <w:color w:val="000000"/>
                <w:sz w:val="20"/>
                <w:szCs w:val="20"/>
              </w:rPr>
              <w:t xml:space="preserve"> </w:t>
            </w:r>
            <w:proofErr w:type="spellStart"/>
            <w:r w:rsidRPr="005D7D36">
              <w:rPr>
                <w:color w:val="000000"/>
                <w:sz w:val="20"/>
                <w:szCs w:val="20"/>
              </w:rPr>
              <w:t>отвественностью</w:t>
            </w:r>
            <w:proofErr w:type="spellEnd"/>
            <w:r w:rsidRPr="005D7D36">
              <w:rPr>
                <w:color w:val="000000"/>
                <w:sz w:val="20"/>
                <w:szCs w:val="20"/>
              </w:rPr>
              <w:t xml:space="preserve"> "</w:t>
            </w:r>
            <w:proofErr w:type="spellStart"/>
            <w:r w:rsidRPr="005D7D36">
              <w:rPr>
                <w:color w:val="000000"/>
                <w:sz w:val="20"/>
                <w:szCs w:val="20"/>
              </w:rPr>
              <w:t>Вуктылжилинвест</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1 113,49</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авг.15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сен.15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 xml:space="preserve">Общество с </w:t>
            </w:r>
            <w:proofErr w:type="gramStart"/>
            <w:r w:rsidRPr="005D7D36">
              <w:rPr>
                <w:color w:val="000000"/>
                <w:sz w:val="20"/>
                <w:szCs w:val="20"/>
              </w:rPr>
              <w:t>ограниченной</w:t>
            </w:r>
            <w:proofErr w:type="gramEnd"/>
            <w:r w:rsidRPr="005D7D36">
              <w:rPr>
                <w:color w:val="000000"/>
                <w:sz w:val="20"/>
                <w:szCs w:val="20"/>
              </w:rPr>
              <w:t xml:space="preserve"> </w:t>
            </w:r>
            <w:proofErr w:type="spellStart"/>
            <w:r w:rsidRPr="005D7D36">
              <w:rPr>
                <w:color w:val="000000"/>
                <w:sz w:val="20"/>
                <w:szCs w:val="20"/>
              </w:rPr>
              <w:t>отвественностью</w:t>
            </w:r>
            <w:proofErr w:type="spellEnd"/>
            <w:r w:rsidRPr="005D7D36">
              <w:rPr>
                <w:color w:val="000000"/>
                <w:sz w:val="20"/>
                <w:szCs w:val="20"/>
              </w:rPr>
              <w:t xml:space="preserve"> "</w:t>
            </w:r>
            <w:proofErr w:type="spellStart"/>
            <w:r w:rsidRPr="005D7D36">
              <w:rPr>
                <w:color w:val="000000"/>
                <w:sz w:val="20"/>
                <w:szCs w:val="20"/>
              </w:rPr>
              <w:t>Вуктылжилинвест</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1 113,49</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сен.15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окт.15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 xml:space="preserve">Общество с </w:t>
            </w:r>
            <w:proofErr w:type="gramStart"/>
            <w:r w:rsidRPr="005D7D36">
              <w:rPr>
                <w:color w:val="000000"/>
                <w:sz w:val="20"/>
                <w:szCs w:val="20"/>
              </w:rPr>
              <w:t>ограниченной</w:t>
            </w:r>
            <w:proofErr w:type="gramEnd"/>
            <w:r w:rsidRPr="005D7D36">
              <w:rPr>
                <w:color w:val="000000"/>
                <w:sz w:val="20"/>
                <w:szCs w:val="20"/>
              </w:rPr>
              <w:t xml:space="preserve"> </w:t>
            </w:r>
            <w:proofErr w:type="spellStart"/>
            <w:r w:rsidRPr="005D7D36">
              <w:rPr>
                <w:color w:val="000000"/>
                <w:sz w:val="20"/>
                <w:szCs w:val="20"/>
              </w:rPr>
              <w:t>отвественностью</w:t>
            </w:r>
            <w:proofErr w:type="spellEnd"/>
            <w:r w:rsidRPr="005D7D36">
              <w:rPr>
                <w:color w:val="000000"/>
                <w:sz w:val="20"/>
                <w:szCs w:val="20"/>
              </w:rPr>
              <w:t xml:space="preserve"> "</w:t>
            </w:r>
            <w:proofErr w:type="spellStart"/>
            <w:r w:rsidRPr="005D7D36">
              <w:rPr>
                <w:color w:val="000000"/>
                <w:sz w:val="20"/>
                <w:szCs w:val="20"/>
              </w:rPr>
              <w:t>Вуктылжилинвест</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1 113,49</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окт.15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ноя.15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 xml:space="preserve">Общество с </w:t>
            </w:r>
            <w:proofErr w:type="gramStart"/>
            <w:r w:rsidRPr="005D7D36">
              <w:rPr>
                <w:color w:val="000000"/>
                <w:sz w:val="20"/>
                <w:szCs w:val="20"/>
              </w:rPr>
              <w:t>ограниченной</w:t>
            </w:r>
            <w:proofErr w:type="gramEnd"/>
            <w:r w:rsidRPr="005D7D36">
              <w:rPr>
                <w:color w:val="000000"/>
                <w:sz w:val="20"/>
                <w:szCs w:val="20"/>
              </w:rPr>
              <w:t xml:space="preserve"> </w:t>
            </w:r>
            <w:proofErr w:type="spellStart"/>
            <w:r w:rsidRPr="005D7D36">
              <w:rPr>
                <w:color w:val="000000"/>
                <w:sz w:val="20"/>
                <w:szCs w:val="20"/>
              </w:rPr>
              <w:t>отвественностью</w:t>
            </w:r>
            <w:proofErr w:type="spellEnd"/>
            <w:r w:rsidRPr="005D7D36">
              <w:rPr>
                <w:color w:val="000000"/>
                <w:sz w:val="20"/>
                <w:szCs w:val="20"/>
              </w:rPr>
              <w:t xml:space="preserve"> "</w:t>
            </w:r>
            <w:proofErr w:type="spellStart"/>
            <w:r w:rsidRPr="005D7D36">
              <w:rPr>
                <w:color w:val="000000"/>
                <w:sz w:val="20"/>
                <w:szCs w:val="20"/>
              </w:rPr>
              <w:t>Вуктылжилинвест</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1 113,49</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ноя.15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дек.15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 xml:space="preserve">Общество с </w:t>
            </w:r>
            <w:proofErr w:type="gramStart"/>
            <w:r w:rsidRPr="005D7D36">
              <w:rPr>
                <w:color w:val="000000"/>
                <w:sz w:val="20"/>
                <w:szCs w:val="20"/>
              </w:rPr>
              <w:t>ограниченной</w:t>
            </w:r>
            <w:proofErr w:type="gramEnd"/>
            <w:r w:rsidRPr="005D7D36">
              <w:rPr>
                <w:color w:val="000000"/>
                <w:sz w:val="20"/>
                <w:szCs w:val="20"/>
              </w:rPr>
              <w:t xml:space="preserve"> </w:t>
            </w:r>
            <w:proofErr w:type="spellStart"/>
            <w:r w:rsidRPr="005D7D36">
              <w:rPr>
                <w:color w:val="000000"/>
                <w:sz w:val="20"/>
                <w:szCs w:val="20"/>
              </w:rPr>
              <w:t>отвественностью</w:t>
            </w:r>
            <w:proofErr w:type="spellEnd"/>
            <w:r w:rsidRPr="005D7D36">
              <w:rPr>
                <w:color w:val="000000"/>
                <w:sz w:val="20"/>
                <w:szCs w:val="20"/>
              </w:rPr>
              <w:t xml:space="preserve"> "</w:t>
            </w:r>
            <w:proofErr w:type="spellStart"/>
            <w:r w:rsidRPr="005D7D36">
              <w:rPr>
                <w:color w:val="000000"/>
                <w:sz w:val="20"/>
                <w:szCs w:val="20"/>
              </w:rPr>
              <w:t>Вуктылжилинвест</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1 114,49</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дек.15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янв.16</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 xml:space="preserve">Общество с </w:t>
            </w:r>
            <w:proofErr w:type="gramStart"/>
            <w:r w:rsidRPr="005D7D36">
              <w:rPr>
                <w:color w:val="000000"/>
                <w:sz w:val="20"/>
                <w:szCs w:val="20"/>
              </w:rPr>
              <w:t>ограниченной</w:t>
            </w:r>
            <w:proofErr w:type="gramEnd"/>
            <w:r w:rsidRPr="005D7D36">
              <w:rPr>
                <w:color w:val="000000"/>
                <w:sz w:val="20"/>
                <w:szCs w:val="20"/>
              </w:rPr>
              <w:t xml:space="preserve"> </w:t>
            </w:r>
            <w:proofErr w:type="spellStart"/>
            <w:r w:rsidRPr="005D7D36">
              <w:rPr>
                <w:color w:val="000000"/>
                <w:sz w:val="20"/>
                <w:szCs w:val="20"/>
              </w:rPr>
              <w:t>отвественностью</w:t>
            </w:r>
            <w:proofErr w:type="spellEnd"/>
            <w:r w:rsidRPr="005D7D36">
              <w:rPr>
                <w:color w:val="000000"/>
                <w:sz w:val="20"/>
                <w:szCs w:val="20"/>
              </w:rPr>
              <w:t xml:space="preserve"> "</w:t>
            </w:r>
            <w:proofErr w:type="spellStart"/>
            <w:r w:rsidRPr="005D7D36">
              <w:rPr>
                <w:color w:val="000000"/>
                <w:sz w:val="20"/>
                <w:szCs w:val="20"/>
              </w:rPr>
              <w:t>Вуктылжилинвест</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2 432,39</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янв.16</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фев.16</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 xml:space="preserve">Общество с </w:t>
            </w:r>
            <w:proofErr w:type="gramStart"/>
            <w:r w:rsidRPr="005D7D36">
              <w:rPr>
                <w:color w:val="000000"/>
                <w:sz w:val="20"/>
                <w:szCs w:val="20"/>
              </w:rPr>
              <w:t>ограниченной</w:t>
            </w:r>
            <w:proofErr w:type="gramEnd"/>
            <w:r w:rsidRPr="005D7D36">
              <w:rPr>
                <w:color w:val="000000"/>
                <w:sz w:val="20"/>
                <w:szCs w:val="20"/>
              </w:rPr>
              <w:t xml:space="preserve"> </w:t>
            </w:r>
            <w:proofErr w:type="spellStart"/>
            <w:r w:rsidRPr="005D7D36">
              <w:rPr>
                <w:color w:val="000000"/>
                <w:sz w:val="20"/>
                <w:szCs w:val="20"/>
              </w:rPr>
              <w:t>отвественностью</w:t>
            </w:r>
            <w:proofErr w:type="spellEnd"/>
            <w:r w:rsidRPr="005D7D36">
              <w:rPr>
                <w:color w:val="000000"/>
                <w:sz w:val="20"/>
                <w:szCs w:val="20"/>
              </w:rPr>
              <w:t xml:space="preserve"> "</w:t>
            </w:r>
            <w:proofErr w:type="spellStart"/>
            <w:r w:rsidRPr="005D7D36">
              <w:rPr>
                <w:color w:val="000000"/>
                <w:sz w:val="20"/>
                <w:szCs w:val="20"/>
              </w:rPr>
              <w:t>Вуктылжилинвест</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2 432,39</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фев.16</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мар.16</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 xml:space="preserve">Общество с </w:t>
            </w:r>
            <w:proofErr w:type="gramStart"/>
            <w:r w:rsidRPr="005D7D36">
              <w:rPr>
                <w:color w:val="000000"/>
                <w:sz w:val="20"/>
                <w:szCs w:val="20"/>
              </w:rPr>
              <w:t>ограниченной</w:t>
            </w:r>
            <w:proofErr w:type="gramEnd"/>
            <w:r w:rsidRPr="005D7D36">
              <w:rPr>
                <w:color w:val="000000"/>
                <w:sz w:val="20"/>
                <w:szCs w:val="20"/>
              </w:rPr>
              <w:t xml:space="preserve"> </w:t>
            </w:r>
            <w:proofErr w:type="spellStart"/>
            <w:r w:rsidRPr="005D7D36">
              <w:rPr>
                <w:color w:val="000000"/>
                <w:sz w:val="20"/>
                <w:szCs w:val="20"/>
              </w:rPr>
              <w:t>отвественностью</w:t>
            </w:r>
            <w:proofErr w:type="spellEnd"/>
            <w:r w:rsidRPr="005D7D36">
              <w:rPr>
                <w:color w:val="000000"/>
                <w:sz w:val="20"/>
                <w:szCs w:val="20"/>
              </w:rPr>
              <w:t xml:space="preserve"> "</w:t>
            </w:r>
            <w:proofErr w:type="spellStart"/>
            <w:r w:rsidRPr="005D7D36">
              <w:rPr>
                <w:color w:val="000000"/>
                <w:sz w:val="20"/>
                <w:szCs w:val="20"/>
              </w:rPr>
              <w:t>Вуктылжилинвест</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1 105,19</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янв.15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фев.15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 xml:space="preserve">Общество с </w:t>
            </w:r>
            <w:proofErr w:type="gramStart"/>
            <w:r w:rsidRPr="005D7D36">
              <w:rPr>
                <w:color w:val="000000"/>
                <w:sz w:val="20"/>
                <w:szCs w:val="20"/>
              </w:rPr>
              <w:t>ограниченной</w:t>
            </w:r>
            <w:proofErr w:type="gramEnd"/>
            <w:r w:rsidRPr="005D7D36">
              <w:rPr>
                <w:color w:val="000000"/>
                <w:sz w:val="20"/>
                <w:szCs w:val="20"/>
              </w:rPr>
              <w:t xml:space="preserve"> </w:t>
            </w:r>
            <w:proofErr w:type="spellStart"/>
            <w:r w:rsidRPr="005D7D36">
              <w:rPr>
                <w:color w:val="000000"/>
                <w:sz w:val="20"/>
                <w:szCs w:val="20"/>
              </w:rPr>
              <w:t>отвественностью</w:t>
            </w:r>
            <w:proofErr w:type="spellEnd"/>
            <w:r w:rsidRPr="005D7D36">
              <w:rPr>
                <w:color w:val="000000"/>
                <w:sz w:val="20"/>
                <w:szCs w:val="20"/>
              </w:rPr>
              <w:t xml:space="preserve"> "</w:t>
            </w:r>
            <w:proofErr w:type="spellStart"/>
            <w:r w:rsidRPr="005D7D36">
              <w:rPr>
                <w:color w:val="000000"/>
                <w:sz w:val="20"/>
                <w:szCs w:val="20"/>
              </w:rPr>
              <w:t>Вуктылжилинвест</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1 105,19</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фев.15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мар.15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 xml:space="preserve">Общество с </w:t>
            </w:r>
            <w:proofErr w:type="gramStart"/>
            <w:r w:rsidRPr="005D7D36">
              <w:rPr>
                <w:color w:val="000000"/>
                <w:sz w:val="20"/>
                <w:szCs w:val="20"/>
              </w:rPr>
              <w:t>ограниченной</w:t>
            </w:r>
            <w:proofErr w:type="gramEnd"/>
            <w:r w:rsidRPr="005D7D36">
              <w:rPr>
                <w:color w:val="000000"/>
                <w:sz w:val="20"/>
                <w:szCs w:val="20"/>
              </w:rPr>
              <w:t xml:space="preserve"> </w:t>
            </w:r>
            <w:proofErr w:type="spellStart"/>
            <w:r w:rsidRPr="005D7D36">
              <w:rPr>
                <w:color w:val="000000"/>
                <w:sz w:val="20"/>
                <w:szCs w:val="20"/>
              </w:rPr>
              <w:t>отвественностью</w:t>
            </w:r>
            <w:proofErr w:type="spellEnd"/>
            <w:r w:rsidRPr="005D7D36">
              <w:rPr>
                <w:color w:val="000000"/>
                <w:sz w:val="20"/>
                <w:szCs w:val="20"/>
              </w:rPr>
              <w:t xml:space="preserve"> "</w:t>
            </w:r>
            <w:proofErr w:type="spellStart"/>
            <w:r w:rsidRPr="005D7D36">
              <w:rPr>
                <w:color w:val="000000"/>
                <w:sz w:val="20"/>
                <w:szCs w:val="20"/>
              </w:rPr>
              <w:t>Вуктылжилинвест</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1 105,19</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мар.15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апр.15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 xml:space="preserve">Общество с </w:t>
            </w:r>
            <w:proofErr w:type="gramStart"/>
            <w:r w:rsidRPr="005D7D36">
              <w:rPr>
                <w:color w:val="000000"/>
                <w:sz w:val="20"/>
                <w:szCs w:val="20"/>
              </w:rPr>
              <w:t>ограниченной</w:t>
            </w:r>
            <w:proofErr w:type="gramEnd"/>
            <w:r w:rsidRPr="005D7D36">
              <w:rPr>
                <w:color w:val="000000"/>
                <w:sz w:val="20"/>
                <w:szCs w:val="20"/>
              </w:rPr>
              <w:t xml:space="preserve"> </w:t>
            </w:r>
            <w:proofErr w:type="spellStart"/>
            <w:r w:rsidRPr="005D7D36">
              <w:rPr>
                <w:color w:val="000000"/>
                <w:sz w:val="20"/>
                <w:szCs w:val="20"/>
              </w:rPr>
              <w:t>отвественностью</w:t>
            </w:r>
            <w:proofErr w:type="spellEnd"/>
            <w:r w:rsidRPr="005D7D36">
              <w:rPr>
                <w:color w:val="000000"/>
                <w:sz w:val="20"/>
                <w:szCs w:val="20"/>
              </w:rPr>
              <w:t xml:space="preserve"> "</w:t>
            </w:r>
            <w:proofErr w:type="spellStart"/>
            <w:r w:rsidRPr="005D7D36">
              <w:rPr>
                <w:color w:val="000000"/>
                <w:sz w:val="20"/>
                <w:szCs w:val="20"/>
              </w:rPr>
              <w:t>Вуктылжилинвест</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1 105,19</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апр.15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май.15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 xml:space="preserve">Общество с </w:t>
            </w:r>
            <w:proofErr w:type="gramStart"/>
            <w:r w:rsidRPr="005D7D36">
              <w:rPr>
                <w:color w:val="000000"/>
                <w:sz w:val="20"/>
                <w:szCs w:val="20"/>
              </w:rPr>
              <w:t>ограниченной</w:t>
            </w:r>
            <w:proofErr w:type="gramEnd"/>
            <w:r w:rsidRPr="005D7D36">
              <w:rPr>
                <w:color w:val="000000"/>
                <w:sz w:val="20"/>
                <w:szCs w:val="20"/>
              </w:rPr>
              <w:t xml:space="preserve"> </w:t>
            </w:r>
            <w:proofErr w:type="spellStart"/>
            <w:r w:rsidRPr="005D7D36">
              <w:rPr>
                <w:color w:val="000000"/>
                <w:sz w:val="20"/>
                <w:szCs w:val="20"/>
              </w:rPr>
              <w:t>отвественностью</w:t>
            </w:r>
            <w:proofErr w:type="spellEnd"/>
            <w:r w:rsidRPr="005D7D36">
              <w:rPr>
                <w:color w:val="000000"/>
                <w:sz w:val="20"/>
                <w:szCs w:val="20"/>
              </w:rPr>
              <w:t xml:space="preserve"> "</w:t>
            </w:r>
            <w:proofErr w:type="spellStart"/>
            <w:r w:rsidRPr="005D7D36">
              <w:rPr>
                <w:color w:val="000000"/>
                <w:sz w:val="20"/>
                <w:szCs w:val="20"/>
              </w:rPr>
              <w:t>Вуктылжилинвест</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1 105,19</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май.15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июн.15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 xml:space="preserve">Общество с </w:t>
            </w:r>
            <w:proofErr w:type="gramStart"/>
            <w:r w:rsidRPr="005D7D36">
              <w:rPr>
                <w:color w:val="000000"/>
                <w:sz w:val="20"/>
                <w:szCs w:val="20"/>
              </w:rPr>
              <w:t>ограниченной</w:t>
            </w:r>
            <w:proofErr w:type="gramEnd"/>
            <w:r w:rsidRPr="005D7D36">
              <w:rPr>
                <w:color w:val="000000"/>
                <w:sz w:val="20"/>
                <w:szCs w:val="20"/>
              </w:rPr>
              <w:t xml:space="preserve"> </w:t>
            </w:r>
            <w:proofErr w:type="spellStart"/>
            <w:r w:rsidRPr="005D7D36">
              <w:rPr>
                <w:color w:val="000000"/>
                <w:sz w:val="20"/>
                <w:szCs w:val="20"/>
              </w:rPr>
              <w:t>отвественностью</w:t>
            </w:r>
            <w:proofErr w:type="spellEnd"/>
            <w:r w:rsidRPr="005D7D36">
              <w:rPr>
                <w:color w:val="000000"/>
                <w:sz w:val="20"/>
                <w:szCs w:val="20"/>
              </w:rPr>
              <w:t xml:space="preserve"> "</w:t>
            </w:r>
            <w:proofErr w:type="spellStart"/>
            <w:r w:rsidRPr="005D7D36">
              <w:rPr>
                <w:color w:val="000000"/>
                <w:sz w:val="20"/>
                <w:szCs w:val="20"/>
              </w:rPr>
              <w:t>Вуктылжилинвест</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lastRenderedPageBreak/>
              <w:t>1 105,19</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июн.15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июл.15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 xml:space="preserve">Общество с </w:t>
            </w:r>
            <w:proofErr w:type="gramStart"/>
            <w:r w:rsidRPr="005D7D36">
              <w:rPr>
                <w:color w:val="000000"/>
                <w:sz w:val="20"/>
                <w:szCs w:val="20"/>
              </w:rPr>
              <w:t>ограниченной</w:t>
            </w:r>
            <w:proofErr w:type="gramEnd"/>
            <w:r w:rsidRPr="005D7D36">
              <w:rPr>
                <w:color w:val="000000"/>
                <w:sz w:val="20"/>
                <w:szCs w:val="20"/>
              </w:rPr>
              <w:t xml:space="preserve"> </w:t>
            </w:r>
            <w:proofErr w:type="spellStart"/>
            <w:r w:rsidRPr="005D7D36">
              <w:rPr>
                <w:color w:val="000000"/>
                <w:sz w:val="20"/>
                <w:szCs w:val="20"/>
              </w:rPr>
              <w:t>отвественностью</w:t>
            </w:r>
            <w:proofErr w:type="spellEnd"/>
            <w:r w:rsidRPr="005D7D36">
              <w:rPr>
                <w:color w:val="000000"/>
                <w:sz w:val="20"/>
                <w:szCs w:val="20"/>
              </w:rPr>
              <w:t xml:space="preserve"> "</w:t>
            </w:r>
            <w:proofErr w:type="spellStart"/>
            <w:r w:rsidRPr="005D7D36">
              <w:rPr>
                <w:color w:val="000000"/>
                <w:sz w:val="20"/>
                <w:szCs w:val="20"/>
              </w:rPr>
              <w:t>Вуктылжилинвест</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8 657,00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апр.15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май.15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 xml:space="preserve">Общество с </w:t>
            </w:r>
            <w:proofErr w:type="gramStart"/>
            <w:r w:rsidRPr="005D7D36">
              <w:rPr>
                <w:color w:val="000000"/>
                <w:sz w:val="20"/>
                <w:szCs w:val="20"/>
              </w:rPr>
              <w:t>ограниченной</w:t>
            </w:r>
            <w:proofErr w:type="gramEnd"/>
            <w:r w:rsidRPr="005D7D36">
              <w:rPr>
                <w:color w:val="000000"/>
                <w:sz w:val="20"/>
                <w:szCs w:val="20"/>
              </w:rPr>
              <w:t xml:space="preserve"> </w:t>
            </w:r>
            <w:proofErr w:type="spellStart"/>
            <w:r w:rsidRPr="005D7D36">
              <w:rPr>
                <w:color w:val="000000"/>
                <w:sz w:val="20"/>
                <w:szCs w:val="20"/>
              </w:rPr>
              <w:t>отвественностью</w:t>
            </w:r>
            <w:proofErr w:type="spellEnd"/>
            <w:r w:rsidRPr="005D7D36">
              <w:rPr>
                <w:color w:val="000000"/>
                <w:sz w:val="20"/>
                <w:szCs w:val="20"/>
              </w:rPr>
              <w:t xml:space="preserve"> "</w:t>
            </w:r>
            <w:proofErr w:type="spellStart"/>
            <w:r w:rsidRPr="005D7D36">
              <w:rPr>
                <w:color w:val="000000"/>
                <w:sz w:val="20"/>
                <w:szCs w:val="20"/>
              </w:rPr>
              <w:t>Вуктылжилинвест</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8 657,00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май.15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июн.15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 xml:space="preserve">Общество с </w:t>
            </w:r>
            <w:proofErr w:type="gramStart"/>
            <w:r w:rsidRPr="005D7D36">
              <w:rPr>
                <w:color w:val="000000"/>
                <w:sz w:val="20"/>
                <w:szCs w:val="20"/>
              </w:rPr>
              <w:t>ограниченной</w:t>
            </w:r>
            <w:proofErr w:type="gramEnd"/>
            <w:r w:rsidRPr="005D7D36">
              <w:rPr>
                <w:color w:val="000000"/>
                <w:sz w:val="20"/>
                <w:szCs w:val="20"/>
              </w:rPr>
              <w:t xml:space="preserve"> </w:t>
            </w:r>
            <w:proofErr w:type="spellStart"/>
            <w:r w:rsidRPr="005D7D36">
              <w:rPr>
                <w:color w:val="000000"/>
                <w:sz w:val="20"/>
                <w:szCs w:val="20"/>
              </w:rPr>
              <w:t>отвественностью</w:t>
            </w:r>
            <w:proofErr w:type="spellEnd"/>
            <w:r w:rsidRPr="005D7D36">
              <w:rPr>
                <w:color w:val="000000"/>
                <w:sz w:val="20"/>
                <w:szCs w:val="20"/>
              </w:rPr>
              <w:t xml:space="preserve"> "</w:t>
            </w:r>
            <w:proofErr w:type="spellStart"/>
            <w:r w:rsidRPr="005D7D36">
              <w:rPr>
                <w:color w:val="000000"/>
                <w:sz w:val="20"/>
                <w:szCs w:val="20"/>
              </w:rPr>
              <w:t>Вуктылжилинвест</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8 657,00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июн.15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июл.15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 xml:space="preserve">Общество с </w:t>
            </w:r>
            <w:proofErr w:type="gramStart"/>
            <w:r w:rsidRPr="005D7D36">
              <w:rPr>
                <w:color w:val="000000"/>
                <w:sz w:val="20"/>
                <w:szCs w:val="20"/>
              </w:rPr>
              <w:t>ограниченной</w:t>
            </w:r>
            <w:proofErr w:type="gramEnd"/>
            <w:r w:rsidRPr="005D7D36">
              <w:rPr>
                <w:color w:val="000000"/>
                <w:sz w:val="20"/>
                <w:szCs w:val="20"/>
              </w:rPr>
              <w:t xml:space="preserve"> </w:t>
            </w:r>
            <w:proofErr w:type="spellStart"/>
            <w:r w:rsidRPr="005D7D36">
              <w:rPr>
                <w:color w:val="000000"/>
                <w:sz w:val="20"/>
                <w:szCs w:val="20"/>
              </w:rPr>
              <w:t>отвественностью</w:t>
            </w:r>
            <w:proofErr w:type="spellEnd"/>
            <w:r w:rsidRPr="005D7D36">
              <w:rPr>
                <w:color w:val="000000"/>
                <w:sz w:val="20"/>
                <w:szCs w:val="20"/>
              </w:rPr>
              <w:t xml:space="preserve"> "</w:t>
            </w:r>
            <w:proofErr w:type="spellStart"/>
            <w:r w:rsidRPr="005D7D36">
              <w:rPr>
                <w:color w:val="000000"/>
                <w:sz w:val="20"/>
                <w:szCs w:val="20"/>
              </w:rPr>
              <w:t>Вуктылжилинвест</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8 657,00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июл.15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авг.15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 xml:space="preserve">Общество с </w:t>
            </w:r>
            <w:proofErr w:type="gramStart"/>
            <w:r w:rsidRPr="005D7D36">
              <w:rPr>
                <w:color w:val="000000"/>
                <w:sz w:val="20"/>
                <w:szCs w:val="20"/>
              </w:rPr>
              <w:t>ограниченной</w:t>
            </w:r>
            <w:proofErr w:type="gramEnd"/>
            <w:r w:rsidRPr="005D7D36">
              <w:rPr>
                <w:color w:val="000000"/>
                <w:sz w:val="20"/>
                <w:szCs w:val="20"/>
              </w:rPr>
              <w:t xml:space="preserve"> </w:t>
            </w:r>
            <w:proofErr w:type="spellStart"/>
            <w:r w:rsidRPr="005D7D36">
              <w:rPr>
                <w:color w:val="000000"/>
                <w:sz w:val="20"/>
                <w:szCs w:val="20"/>
              </w:rPr>
              <w:t>отвественностью</w:t>
            </w:r>
            <w:proofErr w:type="spellEnd"/>
            <w:r w:rsidRPr="005D7D36">
              <w:rPr>
                <w:color w:val="000000"/>
                <w:sz w:val="20"/>
                <w:szCs w:val="20"/>
              </w:rPr>
              <w:t xml:space="preserve"> "</w:t>
            </w:r>
            <w:proofErr w:type="spellStart"/>
            <w:r w:rsidRPr="005D7D36">
              <w:rPr>
                <w:color w:val="000000"/>
                <w:sz w:val="20"/>
                <w:szCs w:val="20"/>
              </w:rPr>
              <w:t>Вуктылжилинвест</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8 657,00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авг.15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сен.15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 xml:space="preserve">Общество с </w:t>
            </w:r>
            <w:proofErr w:type="gramStart"/>
            <w:r w:rsidRPr="005D7D36">
              <w:rPr>
                <w:color w:val="000000"/>
                <w:sz w:val="20"/>
                <w:szCs w:val="20"/>
              </w:rPr>
              <w:t>ограниченной</w:t>
            </w:r>
            <w:proofErr w:type="gramEnd"/>
            <w:r w:rsidRPr="005D7D36">
              <w:rPr>
                <w:color w:val="000000"/>
                <w:sz w:val="20"/>
                <w:szCs w:val="20"/>
              </w:rPr>
              <w:t xml:space="preserve"> </w:t>
            </w:r>
            <w:proofErr w:type="spellStart"/>
            <w:r w:rsidRPr="005D7D36">
              <w:rPr>
                <w:color w:val="000000"/>
                <w:sz w:val="20"/>
                <w:szCs w:val="20"/>
              </w:rPr>
              <w:t>отвественностью</w:t>
            </w:r>
            <w:proofErr w:type="spellEnd"/>
            <w:r w:rsidRPr="005D7D36">
              <w:rPr>
                <w:color w:val="000000"/>
                <w:sz w:val="20"/>
                <w:szCs w:val="20"/>
              </w:rPr>
              <w:t xml:space="preserve"> "</w:t>
            </w:r>
            <w:proofErr w:type="spellStart"/>
            <w:r w:rsidRPr="005D7D36">
              <w:rPr>
                <w:color w:val="000000"/>
                <w:sz w:val="20"/>
                <w:szCs w:val="20"/>
              </w:rPr>
              <w:t>Вуктылжилинвест</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8 657,00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сен.15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окт.15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 xml:space="preserve">Общество с </w:t>
            </w:r>
            <w:proofErr w:type="gramStart"/>
            <w:r w:rsidRPr="005D7D36">
              <w:rPr>
                <w:color w:val="000000"/>
                <w:sz w:val="20"/>
                <w:szCs w:val="20"/>
              </w:rPr>
              <w:t>ограниченной</w:t>
            </w:r>
            <w:proofErr w:type="gramEnd"/>
            <w:r w:rsidRPr="005D7D36">
              <w:rPr>
                <w:color w:val="000000"/>
                <w:sz w:val="20"/>
                <w:szCs w:val="20"/>
              </w:rPr>
              <w:t xml:space="preserve"> </w:t>
            </w:r>
            <w:proofErr w:type="spellStart"/>
            <w:r w:rsidRPr="005D7D36">
              <w:rPr>
                <w:color w:val="000000"/>
                <w:sz w:val="20"/>
                <w:szCs w:val="20"/>
              </w:rPr>
              <w:t>отвественностью</w:t>
            </w:r>
            <w:proofErr w:type="spellEnd"/>
            <w:r w:rsidRPr="005D7D36">
              <w:rPr>
                <w:color w:val="000000"/>
                <w:sz w:val="20"/>
                <w:szCs w:val="20"/>
              </w:rPr>
              <w:t xml:space="preserve"> "</w:t>
            </w:r>
            <w:proofErr w:type="spellStart"/>
            <w:r w:rsidRPr="005D7D36">
              <w:rPr>
                <w:color w:val="000000"/>
                <w:sz w:val="20"/>
                <w:szCs w:val="20"/>
              </w:rPr>
              <w:t>Вуктылжилинвест</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8 657,00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окт.15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ноя.15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 xml:space="preserve">Общество с </w:t>
            </w:r>
            <w:proofErr w:type="gramStart"/>
            <w:r w:rsidRPr="005D7D36">
              <w:rPr>
                <w:color w:val="000000"/>
                <w:sz w:val="20"/>
                <w:szCs w:val="20"/>
              </w:rPr>
              <w:t>ограниченной</w:t>
            </w:r>
            <w:proofErr w:type="gramEnd"/>
            <w:r w:rsidRPr="005D7D36">
              <w:rPr>
                <w:color w:val="000000"/>
                <w:sz w:val="20"/>
                <w:szCs w:val="20"/>
              </w:rPr>
              <w:t xml:space="preserve"> </w:t>
            </w:r>
            <w:proofErr w:type="spellStart"/>
            <w:r w:rsidRPr="005D7D36">
              <w:rPr>
                <w:color w:val="000000"/>
                <w:sz w:val="20"/>
                <w:szCs w:val="20"/>
              </w:rPr>
              <w:t>отвественностью</w:t>
            </w:r>
            <w:proofErr w:type="spellEnd"/>
            <w:r w:rsidRPr="005D7D36">
              <w:rPr>
                <w:color w:val="000000"/>
                <w:sz w:val="20"/>
                <w:szCs w:val="20"/>
              </w:rPr>
              <w:t xml:space="preserve"> "</w:t>
            </w:r>
            <w:proofErr w:type="spellStart"/>
            <w:r w:rsidRPr="005D7D36">
              <w:rPr>
                <w:color w:val="000000"/>
                <w:sz w:val="20"/>
                <w:szCs w:val="20"/>
              </w:rPr>
              <w:t>Вуктылжилинвест</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8 657,00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ноя.15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дек.15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 xml:space="preserve">Общество с </w:t>
            </w:r>
            <w:proofErr w:type="gramStart"/>
            <w:r w:rsidRPr="005D7D36">
              <w:rPr>
                <w:color w:val="000000"/>
                <w:sz w:val="20"/>
                <w:szCs w:val="20"/>
              </w:rPr>
              <w:t>ограниченной</w:t>
            </w:r>
            <w:proofErr w:type="gramEnd"/>
            <w:r w:rsidRPr="005D7D36">
              <w:rPr>
                <w:color w:val="000000"/>
                <w:sz w:val="20"/>
                <w:szCs w:val="20"/>
              </w:rPr>
              <w:t xml:space="preserve"> </w:t>
            </w:r>
            <w:proofErr w:type="spellStart"/>
            <w:r w:rsidRPr="005D7D36">
              <w:rPr>
                <w:color w:val="000000"/>
                <w:sz w:val="20"/>
                <w:szCs w:val="20"/>
              </w:rPr>
              <w:t>отвественностью</w:t>
            </w:r>
            <w:proofErr w:type="spellEnd"/>
            <w:r w:rsidRPr="005D7D36">
              <w:rPr>
                <w:color w:val="000000"/>
                <w:sz w:val="20"/>
                <w:szCs w:val="20"/>
              </w:rPr>
              <w:t xml:space="preserve"> "</w:t>
            </w:r>
            <w:proofErr w:type="spellStart"/>
            <w:r w:rsidRPr="005D7D36">
              <w:rPr>
                <w:color w:val="000000"/>
                <w:sz w:val="20"/>
                <w:szCs w:val="20"/>
              </w:rPr>
              <w:t>Вуктылжилинвест</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8 657,00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дек.15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янв.16</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 xml:space="preserve">Общество с </w:t>
            </w:r>
            <w:proofErr w:type="gramStart"/>
            <w:r w:rsidRPr="005D7D36">
              <w:rPr>
                <w:color w:val="000000"/>
                <w:sz w:val="20"/>
                <w:szCs w:val="20"/>
              </w:rPr>
              <w:t>ограниченной</w:t>
            </w:r>
            <w:proofErr w:type="gramEnd"/>
            <w:r w:rsidRPr="005D7D36">
              <w:rPr>
                <w:color w:val="000000"/>
                <w:sz w:val="20"/>
                <w:szCs w:val="20"/>
              </w:rPr>
              <w:t xml:space="preserve"> </w:t>
            </w:r>
            <w:proofErr w:type="spellStart"/>
            <w:r w:rsidRPr="005D7D36">
              <w:rPr>
                <w:color w:val="000000"/>
                <w:sz w:val="20"/>
                <w:szCs w:val="20"/>
              </w:rPr>
              <w:t>отвественностью</w:t>
            </w:r>
            <w:proofErr w:type="spellEnd"/>
            <w:r w:rsidRPr="005D7D36">
              <w:rPr>
                <w:color w:val="000000"/>
                <w:sz w:val="20"/>
                <w:szCs w:val="20"/>
              </w:rPr>
              <w:t xml:space="preserve"> "</w:t>
            </w:r>
            <w:proofErr w:type="spellStart"/>
            <w:r w:rsidRPr="005D7D36">
              <w:rPr>
                <w:color w:val="000000"/>
                <w:sz w:val="20"/>
                <w:szCs w:val="20"/>
              </w:rPr>
              <w:t>Вуктылжилинвест</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25 971,00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мар.15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апр.15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 xml:space="preserve">Общество с </w:t>
            </w:r>
            <w:proofErr w:type="gramStart"/>
            <w:r w:rsidRPr="005D7D36">
              <w:rPr>
                <w:color w:val="000000"/>
                <w:sz w:val="20"/>
                <w:szCs w:val="20"/>
              </w:rPr>
              <w:t>ограниченной</w:t>
            </w:r>
            <w:proofErr w:type="gramEnd"/>
            <w:r w:rsidRPr="005D7D36">
              <w:rPr>
                <w:color w:val="000000"/>
                <w:sz w:val="20"/>
                <w:szCs w:val="20"/>
              </w:rPr>
              <w:t xml:space="preserve"> </w:t>
            </w:r>
            <w:proofErr w:type="spellStart"/>
            <w:r w:rsidRPr="005D7D36">
              <w:rPr>
                <w:color w:val="000000"/>
                <w:sz w:val="20"/>
                <w:szCs w:val="20"/>
              </w:rPr>
              <w:t>отвественностью</w:t>
            </w:r>
            <w:proofErr w:type="spellEnd"/>
            <w:r w:rsidRPr="005D7D36">
              <w:rPr>
                <w:color w:val="000000"/>
                <w:sz w:val="20"/>
                <w:szCs w:val="20"/>
              </w:rPr>
              <w:t xml:space="preserve"> "</w:t>
            </w:r>
            <w:proofErr w:type="spellStart"/>
            <w:r w:rsidRPr="005D7D36">
              <w:rPr>
                <w:color w:val="000000"/>
                <w:sz w:val="20"/>
                <w:szCs w:val="20"/>
              </w:rPr>
              <w:t>Вуктылжилинвест</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1 757,40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мар.15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апр.15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"Управляющая компания "Наш Дом"</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1 757,40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апр.15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май.15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"Управляющая компания "Наш Дом"</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1 757,40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май.15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июн.15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"Управляющая компания "Наш Дом"</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1 757,40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июн.15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июл.15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"Управляющая компания "Наш Дом"</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1 757,40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июл.15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авг.15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"Управляющая компания "Наш Дом"</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1 757,40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авг.15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сен.15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"Управляющая компания "Наш Дом"</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1 757,40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сен.15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окт.15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"Управляющая компания "Наш Дом"</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1 757,40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окт.15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ноя.15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"Управляющая компания "Наш Дом"</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1 757,40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ноя.15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дек.15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"Управляющая компания "Наш Дом"</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1 757,40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дек.15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янв.16</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"Управляющая компания "Наш Дом"</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1 757,40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янв.16</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фев.16</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"Управляющая компания "Наш Дом"</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1 757,40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фев.16</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мар.16</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"Управляющая компания "Наш Дом"</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38 166,48</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янв.15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фев.15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"Фактор"</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22 706,64</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фев.15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мар.15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"Фактор"</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19 305,00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мар.15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апр.15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"Фактор"</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18 447,00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апр.15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май.15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"Фактор"</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15 755,25</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май.15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июн.15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"Фактор"</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16 205,40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июн.15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июл.15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"Фактор"</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14 854,95</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июл.15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авг.15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"Фактор"</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lastRenderedPageBreak/>
              <w:t>13 954,65</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авг.15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сен.15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"Фактор"</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13 504,50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сен.15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окт.15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"Фактор"</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13 054,35</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окт.15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ноя.15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"Фактор"</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11 703,90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ноя.15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дек.15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"Фактор"</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6 752,25</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янв.16</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фев.16</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"Фактор"</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11 703,90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фев.16</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мар.16</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"Фактор"</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84 000,00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фев.15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мар.15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ИП Полищук В.Н.</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28 766,67</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июн.15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июл.15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"Современные охранные системы"</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28 766,67</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июл.15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авг.15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"Современные охранные системы"</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28 766,67</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авг.15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сен.15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"Современные охранные системы"</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39 900,00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дек.15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янв.16</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 xml:space="preserve">ООО </w:t>
            </w:r>
            <w:proofErr w:type="spellStart"/>
            <w:r w:rsidRPr="005D7D36">
              <w:rPr>
                <w:color w:val="000000"/>
                <w:sz w:val="20"/>
                <w:szCs w:val="20"/>
              </w:rPr>
              <w:t>Оптимус</w:t>
            </w:r>
            <w:proofErr w:type="spellEnd"/>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39 900,00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янв.16</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фев.16</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 xml:space="preserve">ООО </w:t>
            </w:r>
            <w:proofErr w:type="spellStart"/>
            <w:r w:rsidRPr="005D7D36">
              <w:rPr>
                <w:color w:val="000000"/>
                <w:sz w:val="20"/>
                <w:szCs w:val="20"/>
              </w:rPr>
              <w:t>Оптимус</w:t>
            </w:r>
            <w:proofErr w:type="spellEnd"/>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39 900,00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фев.16</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мар.16</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 xml:space="preserve">ООО </w:t>
            </w:r>
            <w:proofErr w:type="spellStart"/>
            <w:r w:rsidRPr="005D7D36">
              <w:rPr>
                <w:color w:val="000000"/>
                <w:sz w:val="20"/>
                <w:szCs w:val="20"/>
              </w:rPr>
              <w:t>Оптимус</w:t>
            </w:r>
            <w:proofErr w:type="spellEnd"/>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13 500,00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янв.15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фев.15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w:t>
            </w:r>
            <w:proofErr w:type="spellStart"/>
            <w:r w:rsidRPr="005D7D36">
              <w:rPr>
                <w:color w:val="000000"/>
                <w:sz w:val="20"/>
                <w:szCs w:val="20"/>
              </w:rPr>
              <w:t>Гелиар</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13 500,00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фев.15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мар.15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w:t>
            </w:r>
            <w:proofErr w:type="spellStart"/>
            <w:r w:rsidRPr="005D7D36">
              <w:rPr>
                <w:color w:val="000000"/>
                <w:sz w:val="20"/>
                <w:szCs w:val="20"/>
              </w:rPr>
              <w:t>Гелиар</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2 800,00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мар.15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апр.15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w:t>
            </w:r>
            <w:proofErr w:type="spellStart"/>
            <w:r w:rsidRPr="005D7D36">
              <w:rPr>
                <w:color w:val="000000"/>
                <w:sz w:val="20"/>
                <w:szCs w:val="20"/>
              </w:rPr>
              <w:t>Гелиар</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4 500,00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апр.15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май.15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w:t>
            </w:r>
            <w:proofErr w:type="spellStart"/>
            <w:r w:rsidRPr="005D7D36">
              <w:rPr>
                <w:color w:val="000000"/>
                <w:sz w:val="20"/>
                <w:szCs w:val="20"/>
              </w:rPr>
              <w:t>Гелиар</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1 845,56</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фев.15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мар.15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w:t>
            </w:r>
            <w:proofErr w:type="spellStart"/>
            <w:r w:rsidRPr="005D7D36">
              <w:rPr>
                <w:color w:val="000000"/>
                <w:sz w:val="20"/>
                <w:szCs w:val="20"/>
              </w:rPr>
              <w:t>Вуктылжилинвест</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922,78</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мар.15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апр.15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w:t>
            </w:r>
            <w:proofErr w:type="spellStart"/>
            <w:r w:rsidRPr="005D7D36">
              <w:rPr>
                <w:color w:val="000000"/>
                <w:sz w:val="20"/>
                <w:szCs w:val="20"/>
              </w:rPr>
              <w:t>Вуктылжилинвест</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922,78</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апр.15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май.15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w:t>
            </w:r>
            <w:proofErr w:type="spellStart"/>
            <w:r w:rsidRPr="005D7D36">
              <w:rPr>
                <w:color w:val="000000"/>
                <w:sz w:val="20"/>
                <w:szCs w:val="20"/>
              </w:rPr>
              <w:t>Вуктылжилинвест</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922,78</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май.15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июн.15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w:t>
            </w:r>
            <w:proofErr w:type="spellStart"/>
            <w:r w:rsidRPr="005D7D36">
              <w:rPr>
                <w:color w:val="000000"/>
                <w:sz w:val="20"/>
                <w:szCs w:val="20"/>
              </w:rPr>
              <w:t>Вуктылжилинвест</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922,78</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июн.15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июл.15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w:t>
            </w:r>
            <w:proofErr w:type="spellStart"/>
            <w:r w:rsidRPr="005D7D36">
              <w:rPr>
                <w:color w:val="000000"/>
                <w:sz w:val="20"/>
                <w:szCs w:val="20"/>
              </w:rPr>
              <w:t>Вуктылжилинвест</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929,71</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июл.15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авг.15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w:t>
            </w:r>
            <w:proofErr w:type="spellStart"/>
            <w:r w:rsidRPr="005D7D36">
              <w:rPr>
                <w:color w:val="000000"/>
                <w:sz w:val="20"/>
                <w:szCs w:val="20"/>
              </w:rPr>
              <w:t>Вуктылжилинвест</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929,71</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авг.15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сен.15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w:t>
            </w:r>
            <w:proofErr w:type="spellStart"/>
            <w:r w:rsidRPr="005D7D36">
              <w:rPr>
                <w:color w:val="000000"/>
                <w:sz w:val="20"/>
                <w:szCs w:val="20"/>
              </w:rPr>
              <w:t>Вуктылжилинвест</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1 034,55</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сен.15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окт.15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w:t>
            </w:r>
            <w:proofErr w:type="spellStart"/>
            <w:r w:rsidRPr="005D7D36">
              <w:rPr>
                <w:color w:val="000000"/>
                <w:sz w:val="20"/>
                <w:szCs w:val="20"/>
              </w:rPr>
              <w:t>Вуктылжилинвест</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929,71</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окт.15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ноя.15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w:t>
            </w:r>
            <w:proofErr w:type="spellStart"/>
            <w:r w:rsidRPr="005D7D36">
              <w:rPr>
                <w:color w:val="000000"/>
                <w:sz w:val="20"/>
                <w:szCs w:val="20"/>
              </w:rPr>
              <w:t>Вуктылжилинвест</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929,71</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ноя.15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дек.15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w:t>
            </w:r>
            <w:proofErr w:type="spellStart"/>
            <w:r w:rsidRPr="005D7D36">
              <w:rPr>
                <w:color w:val="000000"/>
                <w:sz w:val="20"/>
                <w:szCs w:val="20"/>
              </w:rPr>
              <w:t>Вуктылжилинвест</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929,71</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дек.15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янв.16</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w:t>
            </w:r>
            <w:proofErr w:type="spellStart"/>
            <w:r w:rsidRPr="005D7D36">
              <w:rPr>
                <w:color w:val="000000"/>
                <w:sz w:val="20"/>
                <w:szCs w:val="20"/>
              </w:rPr>
              <w:t>Вуктылжилинвест</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1 500,00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фев.16</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мар.16</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"ЦТО Касса-Сервис"</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87 815,60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ноя.15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дек.15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АУ РК "Редакция газеты "Сияние Севера"</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lastRenderedPageBreak/>
              <w:t>26 274,00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сен.15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окт.15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АУ РК "Редакция газеты "Сияние Севера"</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16 105,00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окт.15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ноя.15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АУ РК "Редакция газеты "Сияние Севера"</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9 667,50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ноя.15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дек.15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АУ РК "Редакция газеты "Сияние Севера"</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99 900,00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янв.16</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фев.16</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АУ РК "Редакция газеты "Сияние Севера"</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99 900,00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фев.16</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мар.16</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АУ РК "Редакция газеты "Сияние Севера"</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1 888,00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июл.15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авг.15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"Виктория"</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1 270,00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ноя.15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дек.15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"Виктория"</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3 600,00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дек.15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янв.16</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"Виктория"</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1 100,00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дек.15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янв.16</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"Виктория"</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3 000,00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янв.15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фев.15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"Виктория"</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1 840,00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дек.15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янв.16</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"Виктория"</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7 213,00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дек.15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янв.16</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"Виктория"</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28 862,00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май.15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июн.15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"Виктория"</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3 000,00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янв.16</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фев.16</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"Виктория"</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76 857,00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фев.15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мар.15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ЧОО "</w:t>
            </w:r>
            <w:proofErr w:type="spellStart"/>
            <w:r w:rsidRPr="005D7D36">
              <w:rPr>
                <w:color w:val="000000"/>
                <w:sz w:val="20"/>
                <w:szCs w:val="20"/>
              </w:rPr>
              <w:t>Газохрана</w:t>
            </w:r>
            <w:proofErr w:type="spellEnd"/>
            <w:r w:rsidRPr="005D7D36">
              <w:rPr>
                <w:color w:val="000000"/>
                <w:sz w:val="20"/>
                <w:szCs w:val="20"/>
              </w:rPr>
              <w:t>-Север"</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125 000,00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мар.15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апр.15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ЧОО "</w:t>
            </w:r>
            <w:proofErr w:type="spellStart"/>
            <w:r w:rsidRPr="005D7D36">
              <w:rPr>
                <w:color w:val="000000"/>
                <w:sz w:val="20"/>
                <w:szCs w:val="20"/>
              </w:rPr>
              <w:t>Газохрана</w:t>
            </w:r>
            <w:proofErr w:type="spellEnd"/>
            <w:r w:rsidRPr="005D7D36">
              <w:rPr>
                <w:color w:val="000000"/>
                <w:sz w:val="20"/>
                <w:szCs w:val="20"/>
              </w:rPr>
              <w:t>-Север"</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126 500,00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апр.15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май.15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ЧОО "</w:t>
            </w:r>
            <w:proofErr w:type="spellStart"/>
            <w:r w:rsidRPr="005D7D36">
              <w:rPr>
                <w:color w:val="000000"/>
                <w:sz w:val="20"/>
                <w:szCs w:val="20"/>
              </w:rPr>
              <w:t>Газохрана</w:t>
            </w:r>
            <w:proofErr w:type="spellEnd"/>
            <w:r w:rsidRPr="005D7D36">
              <w:rPr>
                <w:color w:val="000000"/>
                <w:sz w:val="20"/>
                <w:szCs w:val="20"/>
              </w:rPr>
              <w:t>-Север"</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126 500,00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май.15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июн.15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ЧОО "</w:t>
            </w:r>
            <w:proofErr w:type="spellStart"/>
            <w:r w:rsidRPr="005D7D36">
              <w:rPr>
                <w:color w:val="000000"/>
                <w:sz w:val="20"/>
                <w:szCs w:val="20"/>
              </w:rPr>
              <w:t>Газохрана</w:t>
            </w:r>
            <w:proofErr w:type="spellEnd"/>
            <w:r w:rsidRPr="005D7D36">
              <w:rPr>
                <w:color w:val="000000"/>
                <w:sz w:val="20"/>
                <w:szCs w:val="20"/>
              </w:rPr>
              <w:t>-Север"</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126 500,00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июн.15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июл.15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ЧОО "</w:t>
            </w:r>
            <w:proofErr w:type="spellStart"/>
            <w:r w:rsidRPr="005D7D36">
              <w:rPr>
                <w:color w:val="000000"/>
                <w:sz w:val="20"/>
                <w:szCs w:val="20"/>
              </w:rPr>
              <w:t>Газохрана</w:t>
            </w:r>
            <w:proofErr w:type="spellEnd"/>
            <w:r w:rsidRPr="005D7D36">
              <w:rPr>
                <w:color w:val="000000"/>
                <w:sz w:val="20"/>
                <w:szCs w:val="20"/>
              </w:rPr>
              <w:t>-Север"</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2 781,00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янв.16</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фев.16</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 xml:space="preserve">ОВО по </w:t>
            </w:r>
            <w:proofErr w:type="spellStart"/>
            <w:r w:rsidRPr="005D7D36">
              <w:rPr>
                <w:color w:val="000000"/>
                <w:sz w:val="20"/>
                <w:szCs w:val="20"/>
              </w:rPr>
              <w:t>г</w:t>
            </w:r>
            <w:proofErr w:type="gramStart"/>
            <w:r w:rsidRPr="005D7D36">
              <w:rPr>
                <w:color w:val="000000"/>
                <w:sz w:val="20"/>
                <w:szCs w:val="20"/>
              </w:rPr>
              <w:t>.В</w:t>
            </w:r>
            <w:proofErr w:type="gramEnd"/>
            <w:r w:rsidRPr="005D7D36">
              <w:rPr>
                <w:color w:val="000000"/>
                <w:sz w:val="20"/>
                <w:szCs w:val="20"/>
              </w:rPr>
              <w:t>уктыл</w:t>
            </w:r>
            <w:proofErr w:type="spellEnd"/>
            <w:r w:rsidRPr="005D7D36">
              <w:rPr>
                <w:color w:val="000000"/>
                <w:sz w:val="20"/>
                <w:szCs w:val="20"/>
              </w:rPr>
              <w:t xml:space="preserve"> - </w:t>
            </w:r>
            <w:proofErr w:type="spellStart"/>
            <w:r w:rsidRPr="005D7D36">
              <w:rPr>
                <w:color w:val="000000"/>
                <w:sz w:val="20"/>
                <w:szCs w:val="20"/>
              </w:rPr>
              <w:t>фидиал</w:t>
            </w:r>
            <w:proofErr w:type="spellEnd"/>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383,96</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янв.16</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фев.16</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ФГУП Охрана МВД РК РФ - филиал по РК</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383,96</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фев.16</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32.2016</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ФГУП Охрана МВД РК РФ - филиал по РК</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58 848,60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ноя.15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дек.15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w:t>
            </w:r>
            <w:proofErr w:type="spellStart"/>
            <w:r w:rsidRPr="005D7D36">
              <w:rPr>
                <w:color w:val="000000"/>
                <w:sz w:val="20"/>
                <w:szCs w:val="20"/>
              </w:rPr>
              <w:t>КонсультантПлюсКоми</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58 849,60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дек.15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янв.16</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w:t>
            </w:r>
            <w:proofErr w:type="spellStart"/>
            <w:r w:rsidRPr="005D7D36">
              <w:rPr>
                <w:color w:val="000000"/>
                <w:sz w:val="20"/>
                <w:szCs w:val="20"/>
              </w:rPr>
              <w:t>КонсультантПлюсКоми</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54 414,52</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янв.16</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фев.16</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w:t>
            </w:r>
            <w:proofErr w:type="spellStart"/>
            <w:r w:rsidRPr="005D7D36">
              <w:rPr>
                <w:color w:val="000000"/>
                <w:sz w:val="20"/>
                <w:szCs w:val="20"/>
              </w:rPr>
              <w:t>КонсультантПлюсКоми</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54 414,52</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фев.16</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мар.16</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w:t>
            </w:r>
            <w:proofErr w:type="spellStart"/>
            <w:r w:rsidRPr="005D7D36">
              <w:rPr>
                <w:color w:val="000000"/>
                <w:sz w:val="20"/>
                <w:szCs w:val="20"/>
              </w:rPr>
              <w:t>КонсультантПлюсКоми</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7 000,00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фев.16</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мар.16</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 xml:space="preserve">ООО </w:t>
            </w:r>
            <w:proofErr w:type="spellStart"/>
            <w:r w:rsidRPr="005D7D36">
              <w:rPr>
                <w:color w:val="000000"/>
                <w:sz w:val="20"/>
                <w:szCs w:val="20"/>
              </w:rPr>
              <w:t>Алезия</w:t>
            </w:r>
            <w:proofErr w:type="spellEnd"/>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49 000,00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фев.16</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мар.16</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 xml:space="preserve">ООО </w:t>
            </w:r>
            <w:proofErr w:type="spellStart"/>
            <w:r w:rsidRPr="005D7D36">
              <w:rPr>
                <w:color w:val="000000"/>
                <w:sz w:val="20"/>
                <w:szCs w:val="20"/>
              </w:rPr>
              <w:t>Навигатория</w:t>
            </w:r>
            <w:proofErr w:type="spellEnd"/>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2 066,00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фев.16</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мар.16</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Территориальный орган федеральной службы государственной статистики по РК</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lastRenderedPageBreak/>
              <w:t>12 750,00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фев.16</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мар.16</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АО "СОГАЗ"</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450,00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фев.16</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мар.16</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"ЦТО Касса-Сервис"</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17 416,00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июн.15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июл.15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ИП Гусаров В.В.</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74 115,40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авг.15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сен.15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w:t>
            </w:r>
            <w:proofErr w:type="spellStart"/>
            <w:r w:rsidRPr="005D7D36">
              <w:rPr>
                <w:color w:val="000000"/>
                <w:sz w:val="20"/>
                <w:szCs w:val="20"/>
              </w:rPr>
              <w:t>Электротех</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2 600,00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янв.16</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фев.16</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 xml:space="preserve">ООО Капитель </w:t>
            </w:r>
            <w:proofErr w:type="gramStart"/>
            <w:r w:rsidRPr="005D7D36">
              <w:rPr>
                <w:color w:val="000000"/>
                <w:sz w:val="20"/>
                <w:szCs w:val="20"/>
              </w:rPr>
              <w:t>Арт</w:t>
            </w:r>
            <w:proofErr w:type="gramEnd"/>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4 053,50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мар.15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апр.15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w:t>
            </w:r>
            <w:proofErr w:type="spellStart"/>
            <w:r w:rsidRPr="005D7D36">
              <w:rPr>
                <w:color w:val="000000"/>
                <w:sz w:val="20"/>
                <w:szCs w:val="20"/>
              </w:rPr>
              <w:t>Вуктылжилинвест</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55,00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авг.15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сен.15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w:t>
            </w:r>
            <w:proofErr w:type="spellStart"/>
            <w:r w:rsidRPr="005D7D36">
              <w:rPr>
                <w:color w:val="000000"/>
                <w:sz w:val="20"/>
                <w:szCs w:val="20"/>
              </w:rPr>
              <w:t>Вуктылжилинвест</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143,00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авг.15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сен.15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w:t>
            </w:r>
            <w:proofErr w:type="spellStart"/>
            <w:r w:rsidRPr="005D7D36">
              <w:rPr>
                <w:color w:val="000000"/>
                <w:sz w:val="20"/>
                <w:szCs w:val="20"/>
              </w:rPr>
              <w:t>Вуктылжилинвест</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33 186,66</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апр.15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май.15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"Виктория"</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953,33</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май.15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июн.15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"Виктория"</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953,33</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июн.15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июл.15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"Виктория"</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1 523,31</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июн.15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июл.15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"Виктория"</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1 290,00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авг.15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сен.15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"Виктория"</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1 290,00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ноя.15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дек.15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"Виктория"</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1 290,00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ноя.15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ноя.15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"Виктория"</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953,33</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ноя.15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дек.15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ООО "Виктория"</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5 347,50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окт.15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ноя.15</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АЭВ "Союз городов Заполярья и Крайнего Севера"</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21 390,00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янв.16</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фев.16</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АЭВ "Союз городов Заполярья и Крайнего Севера"</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80 000,00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янв.16</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фев.16</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Ассоциация "Совет муниципальных образований РК"</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826,00</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дек.15</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янв.16</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ФАУ "Российский Речной Регистр"</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15941" w:type="dxa"/>
            <w:gridSpan w:val="5"/>
            <w:tcBorders>
              <w:top w:val="single" w:sz="4" w:space="0" w:color="auto"/>
              <w:left w:val="single" w:sz="4" w:space="0" w:color="auto"/>
              <w:bottom w:val="single" w:sz="4" w:space="0" w:color="auto"/>
              <w:right w:val="nil"/>
            </w:tcBorders>
            <w:shd w:val="clear" w:color="000000" w:fill="D9D9D9"/>
            <w:noWrap/>
            <w:vAlign w:val="bottom"/>
            <w:hideMark/>
          </w:tcPr>
          <w:p w:rsidR="005D7D36" w:rsidRPr="005D7D36" w:rsidRDefault="005D7D36" w:rsidP="005D7D36">
            <w:pPr>
              <w:jc w:val="center"/>
              <w:rPr>
                <w:b/>
                <w:bCs/>
                <w:color w:val="000000"/>
                <w:sz w:val="20"/>
                <w:szCs w:val="20"/>
              </w:rPr>
            </w:pPr>
            <w:r w:rsidRPr="005D7D36">
              <w:rPr>
                <w:b/>
                <w:bCs/>
                <w:color w:val="000000"/>
                <w:sz w:val="20"/>
                <w:szCs w:val="20"/>
              </w:rPr>
              <w:t>Управление культуры, спорта и туризма муниципального района "Вуктыл"</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936,66</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color w:val="000000"/>
                <w:sz w:val="20"/>
                <w:szCs w:val="20"/>
              </w:rPr>
            </w:pPr>
            <w:r w:rsidRPr="005D7D36">
              <w:rPr>
                <w:color w:val="000000"/>
                <w:sz w:val="20"/>
                <w:szCs w:val="20"/>
              </w:rPr>
              <w:t>апр.2015</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color w:val="000000"/>
                <w:sz w:val="20"/>
                <w:szCs w:val="20"/>
              </w:rPr>
            </w:pPr>
            <w:r w:rsidRPr="005D7D36">
              <w:rPr>
                <w:color w:val="000000"/>
                <w:sz w:val="20"/>
                <w:szCs w:val="20"/>
              </w:rPr>
              <w:t>май.2015</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color w:val="000000"/>
                <w:sz w:val="20"/>
                <w:szCs w:val="20"/>
              </w:rPr>
            </w:pPr>
            <w:r w:rsidRPr="005D7D36">
              <w:rPr>
                <w:color w:val="000000"/>
                <w:sz w:val="20"/>
                <w:szCs w:val="20"/>
              </w:rPr>
              <w:t>ООО "</w:t>
            </w:r>
            <w:proofErr w:type="spellStart"/>
            <w:r w:rsidRPr="005D7D36">
              <w:rPr>
                <w:color w:val="000000"/>
                <w:sz w:val="20"/>
                <w:szCs w:val="20"/>
              </w:rPr>
              <w:t>Вуктыжилинвест</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1 158,84</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color w:val="000000"/>
                <w:sz w:val="20"/>
                <w:szCs w:val="20"/>
              </w:rPr>
            </w:pPr>
            <w:r w:rsidRPr="005D7D36">
              <w:rPr>
                <w:color w:val="000000"/>
                <w:sz w:val="20"/>
                <w:szCs w:val="20"/>
              </w:rPr>
              <w:t>мар.2015</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color w:val="000000"/>
                <w:sz w:val="20"/>
                <w:szCs w:val="20"/>
              </w:rPr>
            </w:pPr>
            <w:r w:rsidRPr="005D7D36">
              <w:rPr>
                <w:color w:val="000000"/>
                <w:sz w:val="20"/>
                <w:szCs w:val="20"/>
              </w:rPr>
              <w:t>апр.2015</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color w:val="000000"/>
                <w:sz w:val="20"/>
                <w:szCs w:val="20"/>
              </w:rPr>
            </w:pPr>
            <w:r w:rsidRPr="005D7D36">
              <w:rPr>
                <w:color w:val="000000"/>
                <w:sz w:val="20"/>
                <w:szCs w:val="20"/>
              </w:rPr>
              <w:t>ООО "</w:t>
            </w:r>
            <w:proofErr w:type="spellStart"/>
            <w:r w:rsidRPr="005D7D36">
              <w:rPr>
                <w:color w:val="000000"/>
                <w:sz w:val="20"/>
                <w:szCs w:val="20"/>
              </w:rPr>
              <w:t>Вуктыжилинвест</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1 158,84</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color w:val="000000"/>
                <w:sz w:val="20"/>
                <w:szCs w:val="20"/>
              </w:rPr>
            </w:pPr>
            <w:r w:rsidRPr="005D7D36">
              <w:rPr>
                <w:color w:val="000000"/>
                <w:sz w:val="20"/>
                <w:szCs w:val="20"/>
              </w:rPr>
              <w:t>июл.2015</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color w:val="000000"/>
                <w:sz w:val="20"/>
                <w:szCs w:val="20"/>
              </w:rPr>
            </w:pPr>
            <w:r w:rsidRPr="005D7D36">
              <w:rPr>
                <w:color w:val="000000"/>
                <w:sz w:val="20"/>
                <w:szCs w:val="20"/>
              </w:rPr>
              <w:t>июн.2015</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color w:val="000000"/>
                <w:sz w:val="20"/>
                <w:szCs w:val="20"/>
              </w:rPr>
            </w:pPr>
            <w:r w:rsidRPr="005D7D36">
              <w:rPr>
                <w:color w:val="000000"/>
                <w:sz w:val="20"/>
                <w:szCs w:val="20"/>
              </w:rPr>
              <w:t>ООО "</w:t>
            </w:r>
            <w:proofErr w:type="spellStart"/>
            <w:r w:rsidRPr="005D7D36">
              <w:rPr>
                <w:color w:val="000000"/>
                <w:sz w:val="20"/>
                <w:szCs w:val="20"/>
              </w:rPr>
              <w:t>Вуктыжилинвест</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7 000,00</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color w:val="000000"/>
                <w:sz w:val="20"/>
                <w:szCs w:val="20"/>
              </w:rPr>
            </w:pPr>
            <w:r w:rsidRPr="005D7D36">
              <w:rPr>
                <w:color w:val="000000"/>
                <w:sz w:val="20"/>
                <w:szCs w:val="20"/>
              </w:rPr>
              <w:t>июн.2015</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color w:val="000000"/>
                <w:sz w:val="20"/>
                <w:szCs w:val="20"/>
              </w:rPr>
            </w:pPr>
            <w:r w:rsidRPr="005D7D36">
              <w:rPr>
                <w:color w:val="000000"/>
                <w:sz w:val="20"/>
                <w:szCs w:val="20"/>
              </w:rPr>
              <w:t>май.2015</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color w:val="000000"/>
                <w:sz w:val="20"/>
                <w:szCs w:val="20"/>
              </w:rPr>
            </w:pPr>
            <w:r w:rsidRPr="005D7D36">
              <w:rPr>
                <w:color w:val="000000"/>
                <w:sz w:val="20"/>
                <w:szCs w:val="20"/>
              </w:rPr>
              <w:t xml:space="preserve">ИП </w:t>
            </w:r>
            <w:proofErr w:type="spellStart"/>
            <w:r w:rsidRPr="005D7D36">
              <w:rPr>
                <w:color w:val="000000"/>
                <w:sz w:val="20"/>
                <w:szCs w:val="20"/>
              </w:rPr>
              <w:t>Кутькин</w:t>
            </w:r>
            <w:proofErr w:type="spellEnd"/>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7 000,00</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color w:val="000000"/>
                <w:sz w:val="20"/>
                <w:szCs w:val="20"/>
              </w:rPr>
            </w:pPr>
            <w:r w:rsidRPr="005D7D36">
              <w:rPr>
                <w:color w:val="000000"/>
                <w:sz w:val="20"/>
                <w:szCs w:val="20"/>
              </w:rPr>
              <w:t>июн.2015</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color w:val="000000"/>
                <w:sz w:val="20"/>
                <w:szCs w:val="20"/>
              </w:rPr>
            </w:pPr>
            <w:r w:rsidRPr="005D7D36">
              <w:rPr>
                <w:color w:val="000000"/>
                <w:sz w:val="20"/>
                <w:szCs w:val="20"/>
              </w:rPr>
              <w:t>май.2015</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color w:val="000000"/>
                <w:sz w:val="20"/>
                <w:szCs w:val="20"/>
              </w:rPr>
            </w:pPr>
            <w:r w:rsidRPr="005D7D36">
              <w:rPr>
                <w:color w:val="000000"/>
                <w:sz w:val="20"/>
                <w:szCs w:val="20"/>
              </w:rPr>
              <w:t xml:space="preserve">ИП </w:t>
            </w:r>
            <w:proofErr w:type="spellStart"/>
            <w:r w:rsidRPr="005D7D36">
              <w:rPr>
                <w:color w:val="000000"/>
                <w:sz w:val="20"/>
                <w:szCs w:val="20"/>
              </w:rPr>
              <w:t>Кутькин</w:t>
            </w:r>
            <w:proofErr w:type="spellEnd"/>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7 000,00</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color w:val="000000"/>
                <w:sz w:val="20"/>
                <w:szCs w:val="20"/>
              </w:rPr>
            </w:pPr>
            <w:r w:rsidRPr="005D7D36">
              <w:rPr>
                <w:color w:val="000000"/>
                <w:sz w:val="20"/>
                <w:szCs w:val="20"/>
              </w:rPr>
              <w:t>июн.2015</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color w:val="000000"/>
                <w:sz w:val="20"/>
                <w:szCs w:val="20"/>
              </w:rPr>
            </w:pPr>
            <w:r w:rsidRPr="005D7D36">
              <w:rPr>
                <w:color w:val="000000"/>
                <w:sz w:val="20"/>
                <w:szCs w:val="20"/>
              </w:rPr>
              <w:t>май.2015</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color w:val="000000"/>
                <w:sz w:val="20"/>
                <w:szCs w:val="20"/>
              </w:rPr>
            </w:pPr>
            <w:r w:rsidRPr="005D7D36">
              <w:rPr>
                <w:color w:val="000000"/>
                <w:sz w:val="20"/>
                <w:szCs w:val="20"/>
              </w:rPr>
              <w:t xml:space="preserve">ИП </w:t>
            </w:r>
            <w:proofErr w:type="spellStart"/>
            <w:r w:rsidRPr="005D7D36">
              <w:rPr>
                <w:color w:val="000000"/>
                <w:sz w:val="20"/>
                <w:szCs w:val="20"/>
              </w:rPr>
              <w:t>Кутькин</w:t>
            </w:r>
            <w:proofErr w:type="spellEnd"/>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15941"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D7D36" w:rsidRPr="005D7D36" w:rsidRDefault="005D7D36" w:rsidP="005D7D36">
            <w:pPr>
              <w:jc w:val="center"/>
              <w:rPr>
                <w:b/>
                <w:bCs/>
                <w:color w:val="000000"/>
                <w:sz w:val="20"/>
                <w:szCs w:val="20"/>
              </w:rPr>
            </w:pPr>
            <w:proofErr w:type="spellStart"/>
            <w:r w:rsidRPr="005D7D36">
              <w:rPr>
                <w:b/>
                <w:bCs/>
                <w:color w:val="000000"/>
                <w:sz w:val="20"/>
                <w:szCs w:val="20"/>
              </w:rPr>
              <w:t>Управлениеэкономики</w:t>
            </w:r>
            <w:proofErr w:type="spellEnd"/>
            <w:r w:rsidRPr="005D7D36">
              <w:rPr>
                <w:b/>
                <w:bCs/>
                <w:color w:val="000000"/>
                <w:sz w:val="20"/>
                <w:szCs w:val="20"/>
              </w:rPr>
              <w:t>, строительства и дорожного хозяйства  муниципального района "Вуктыл"</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156 936,72</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фев.2016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фев.2016</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20"/>
                <w:szCs w:val="20"/>
              </w:rPr>
            </w:pPr>
            <w:r w:rsidRPr="005D7D36">
              <w:rPr>
                <w:sz w:val="20"/>
                <w:szCs w:val="20"/>
              </w:rPr>
              <w:t>ООО "Прогресс"</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503 132,45</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фев.2016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фев.2016</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20"/>
                <w:szCs w:val="20"/>
              </w:rPr>
            </w:pPr>
            <w:r w:rsidRPr="005D7D36">
              <w:rPr>
                <w:sz w:val="20"/>
                <w:szCs w:val="20"/>
              </w:rPr>
              <w:t>ООО "</w:t>
            </w:r>
            <w:proofErr w:type="spellStart"/>
            <w:r w:rsidRPr="005D7D36">
              <w:rPr>
                <w:sz w:val="20"/>
                <w:szCs w:val="20"/>
              </w:rPr>
              <w:t>Вуктылстройсервис</w:t>
            </w:r>
            <w:proofErr w:type="spellEnd"/>
            <w:r w:rsidRPr="005D7D36">
              <w:rPr>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lastRenderedPageBreak/>
              <w:t>300 500,00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фев.2016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фев.2016</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20"/>
                <w:szCs w:val="20"/>
              </w:rPr>
            </w:pPr>
            <w:r w:rsidRPr="005D7D36">
              <w:rPr>
                <w:sz w:val="20"/>
                <w:szCs w:val="20"/>
              </w:rPr>
              <w:t>ИП Волохов И.А.</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58 058,00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фев.2016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фев.2016</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20"/>
                <w:szCs w:val="20"/>
              </w:rPr>
            </w:pPr>
            <w:r w:rsidRPr="005D7D36">
              <w:rPr>
                <w:sz w:val="20"/>
                <w:szCs w:val="20"/>
              </w:rPr>
              <w:t>ООО "Прогресс"</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99 893,00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фев.2016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фев.2016</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20"/>
                <w:szCs w:val="20"/>
              </w:rPr>
            </w:pPr>
            <w:r w:rsidRPr="005D7D36">
              <w:rPr>
                <w:sz w:val="20"/>
                <w:szCs w:val="20"/>
              </w:rPr>
              <w:t>ИП Дорофеев А.С.</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5 751,32</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дек.2015</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дек.2015</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20"/>
                <w:szCs w:val="20"/>
              </w:rPr>
            </w:pPr>
            <w:r w:rsidRPr="005D7D36">
              <w:rPr>
                <w:sz w:val="20"/>
                <w:szCs w:val="20"/>
              </w:rPr>
              <w:t>ООО "</w:t>
            </w:r>
            <w:proofErr w:type="spellStart"/>
            <w:r w:rsidRPr="005D7D36">
              <w:rPr>
                <w:sz w:val="20"/>
                <w:szCs w:val="20"/>
              </w:rPr>
              <w:t>Вуктылжилинвест</w:t>
            </w:r>
            <w:proofErr w:type="spellEnd"/>
            <w:r w:rsidRPr="005D7D36">
              <w:rPr>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64 778,80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фев.2016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фев.2016</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20"/>
                <w:szCs w:val="20"/>
              </w:rPr>
            </w:pPr>
            <w:r w:rsidRPr="005D7D36">
              <w:rPr>
                <w:sz w:val="20"/>
                <w:szCs w:val="20"/>
              </w:rPr>
              <w:t xml:space="preserve"> ГКУ РК "</w:t>
            </w:r>
            <w:proofErr w:type="spellStart"/>
            <w:r w:rsidRPr="005D7D36">
              <w:rPr>
                <w:sz w:val="20"/>
                <w:szCs w:val="20"/>
              </w:rPr>
              <w:t>Управтодор</w:t>
            </w:r>
            <w:proofErr w:type="spellEnd"/>
            <w:r w:rsidRPr="005D7D36">
              <w:rPr>
                <w:sz w:val="20"/>
                <w:szCs w:val="20"/>
              </w:rPr>
              <w:t xml:space="preserve"> РК" </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35 153,97</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фев.2016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янв.2016</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20"/>
                <w:szCs w:val="20"/>
              </w:rPr>
            </w:pPr>
            <w:r w:rsidRPr="005D7D36">
              <w:rPr>
                <w:sz w:val="20"/>
                <w:szCs w:val="20"/>
              </w:rPr>
              <w:t xml:space="preserve">ИП </w:t>
            </w:r>
            <w:proofErr w:type="spellStart"/>
            <w:r w:rsidRPr="005D7D36">
              <w:rPr>
                <w:sz w:val="20"/>
                <w:szCs w:val="20"/>
              </w:rPr>
              <w:t>Янишвский</w:t>
            </w:r>
            <w:proofErr w:type="spellEnd"/>
            <w:r w:rsidRPr="005D7D36">
              <w:rPr>
                <w:sz w:val="20"/>
                <w:szCs w:val="20"/>
              </w:rPr>
              <w:t xml:space="preserve"> В.И.</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430 000,00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фев.2016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фев.2016</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20"/>
                <w:szCs w:val="20"/>
              </w:rPr>
            </w:pPr>
            <w:r w:rsidRPr="005D7D36">
              <w:rPr>
                <w:sz w:val="20"/>
                <w:szCs w:val="20"/>
              </w:rPr>
              <w:t>ООО "Практика-Плюс"</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35 141,90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фев.2016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фев.2016</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20"/>
                <w:szCs w:val="20"/>
              </w:rPr>
            </w:pPr>
            <w:r w:rsidRPr="005D7D36">
              <w:rPr>
                <w:sz w:val="20"/>
                <w:szCs w:val="20"/>
              </w:rPr>
              <w:t>ОАО "МРСК Северо-Запад"</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39 550,00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фев.2016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фев.2016</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20"/>
                <w:szCs w:val="20"/>
              </w:rPr>
            </w:pPr>
            <w:r w:rsidRPr="005D7D36">
              <w:rPr>
                <w:sz w:val="20"/>
                <w:szCs w:val="20"/>
              </w:rPr>
              <w:t xml:space="preserve">КФХ </w:t>
            </w:r>
            <w:proofErr w:type="spellStart"/>
            <w:r w:rsidRPr="005D7D36">
              <w:rPr>
                <w:sz w:val="20"/>
                <w:szCs w:val="20"/>
              </w:rPr>
              <w:t>Кошлец</w:t>
            </w:r>
            <w:proofErr w:type="spellEnd"/>
            <w:r w:rsidRPr="005D7D36">
              <w:rPr>
                <w:sz w:val="20"/>
                <w:szCs w:val="20"/>
              </w:rPr>
              <w:t xml:space="preserve"> Г.И.</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200 000,00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фев.2016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фев.2016</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20"/>
                <w:szCs w:val="20"/>
              </w:rPr>
            </w:pPr>
            <w:r w:rsidRPr="005D7D36">
              <w:rPr>
                <w:sz w:val="20"/>
                <w:szCs w:val="20"/>
              </w:rPr>
              <w:t>КФХ Шахова И.В.</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1 332 483,51</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фев.2016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фев.2016</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20"/>
                <w:szCs w:val="20"/>
              </w:rPr>
            </w:pPr>
            <w:r w:rsidRPr="005D7D36">
              <w:rPr>
                <w:sz w:val="20"/>
                <w:szCs w:val="20"/>
              </w:rPr>
              <w:t xml:space="preserve">ИП </w:t>
            </w:r>
            <w:proofErr w:type="spellStart"/>
            <w:r w:rsidRPr="005D7D36">
              <w:rPr>
                <w:sz w:val="20"/>
                <w:szCs w:val="20"/>
              </w:rPr>
              <w:t>Батеха</w:t>
            </w:r>
            <w:proofErr w:type="spellEnd"/>
            <w:r w:rsidRPr="005D7D36">
              <w:rPr>
                <w:sz w:val="20"/>
                <w:szCs w:val="20"/>
              </w:rPr>
              <w:t xml:space="preserve"> В.И.</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15941"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D7D36" w:rsidRPr="005D7D36" w:rsidRDefault="005D7D36" w:rsidP="005D7D36">
            <w:pPr>
              <w:jc w:val="center"/>
              <w:rPr>
                <w:b/>
                <w:bCs/>
                <w:color w:val="000000"/>
                <w:sz w:val="20"/>
                <w:szCs w:val="20"/>
              </w:rPr>
            </w:pPr>
            <w:r w:rsidRPr="005D7D36">
              <w:rPr>
                <w:b/>
                <w:bCs/>
                <w:color w:val="000000"/>
                <w:sz w:val="20"/>
                <w:szCs w:val="20"/>
              </w:rPr>
              <w:t>Управление образования администрации городского округа "Вуктыл"</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10 185,23</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ноя.2015</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дек.2015</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20"/>
                <w:szCs w:val="20"/>
              </w:rPr>
            </w:pPr>
            <w:r w:rsidRPr="005D7D36">
              <w:rPr>
                <w:sz w:val="20"/>
                <w:szCs w:val="20"/>
              </w:rPr>
              <w:t>ООО "</w:t>
            </w:r>
            <w:proofErr w:type="spellStart"/>
            <w:r w:rsidRPr="005D7D36">
              <w:rPr>
                <w:sz w:val="20"/>
                <w:szCs w:val="20"/>
              </w:rPr>
              <w:t>Вуктылжилинвест</w:t>
            </w:r>
            <w:proofErr w:type="spellEnd"/>
            <w:r w:rsidRPr="005D7D36">
              <w:rPr>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302,70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янв.2016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дек.2015</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20"/>
                <w:szCs w:val="20"/>
              </w:rPr>
            </w:pPr>
            <w:r w:rsidRPr="005D7D36">
              <w:rPr>
                <w:sz w:val="20"/>
                <w:szCs w:val="20"/>
              </w:rPr>
              <w:t xml:space="preserve">ООО </w:t>
            </w:r>
            <w:proofErr w:type="spellStart"/>
            <w:r w:rsidRPr="005D7D36">
              <w:rPr>
                <w:sz w:val="20"/>
                <w:szCs w:val="20"/>
              </w:rPr>
              <w:t>Вуктылжилинвест</w:t>
            </w:r>
            <w:proofErr w:type="spellEnd"/>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302,70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фев.2016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дек.2015</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20"/>
                <w:szCs w:val="20"/>
              </w:rPr>
            </w:pPr>
            <w:r w:rsidRPr="005D7D36">
              <w:rPr>
                <w:sz w:val="20"/>
                <w:szCs w:val="20"/>
              </w:rPr>
              <w:t xml:space="preserve">ООО </w:t>
            </w:r>
            <w:proofErr w:type="spellStart"/>
            <w:r w:rsidRPr="005D7D36">
              <w:rPr>
                <w:sz w:val="20"/>
                <w:szCs w:val="20"/>
              </w:rPr>
              <w:t>Вуктылжилинвест</w:t>
            </w:r>
            <w:proofErr w:type="spellEnd"/>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2 194,80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янв.2016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фев.2016</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20"/>
                <w:szCs w:val="20"/>
              </w:rPr>
            </w:pPr>
            <w:r w:rsidRPr="005D7D36">
              <w:rPr>
                <w:sz w:val="20"/>
                <w:szCs w:val="20"/>
              </w:rPr>
              <w:t>Северный филиал ФГБУ "</w:t>
            </w:r>
            <w:proofErr w:type="spellStart"/>
            <w:r w:rsidRPr="005D7D36">
              <w:rPr>
                <w:sz w:val="20"/>
                <w:szCs w:val="20"/>
              </w:rPr>
              <w:t>Авиаметтелеком</w:t>
            </w:r>
            <w:proofErr w:type="spellEnd"/>
            <w:r w:rsidRPr="005D7D36">
              <w:rPr>
                <w:sz w:val="20"/>
                <w:szCs w:val="20"/>
              </w:rPr>
              <w:t xml:space="preserve"> Росгидромета"</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2 053,20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фев.2016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фев.2016</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20"/>
                <w:szCs w:val="20"/>
              </w:rPr>
            </w:pPr>
            <w:r w:rsidRPr="005D7D36">
              <w:rPr>
                <w:sz w:val="20"/>
                <w:szCs w:val="20"/>
              </w:rPr>
              <w:t>Северный филиал ФГБУ "</w:t>
            </w:r>
            <w:proofErr w:type="spellStart"/>
            <w:r w:rsidRPr="005D7D36">
              <w:rPr>
                <w:sz w:val="20"/>
                <w:szCs w:val="20"/>
              </w:rPr>
              <w:t>Авиаметтелеком</w:t>
            </w:r>
            <w:proofErr w:type="spellEnd"/>
            <w:r w:rsidRPr="005D7D36">
              <w:rPr>
                <w:sz w:val="20"/>
                <w:szCs w:val="20"/>
              </w:rPr>
              <w:t xml:space="preserve"> Росгидромета"</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78 000,00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июн.2015</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июл.2015</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20"/>
                <w:szCs w:val="20"/>
              </w:rPr>
            </w:pPr>
            <w:r w:rsidRPr="005D7D36">
              <w:rPr>
                <w:sz w:val="20"/>
                <w:szCs w:val="20"/>
              </w:rPr>
              <w:t xml:space="preserve">ИП </w:t>
            </w:r>
            <w:proofErr w:type="spellStart"/>
            <w:r w:rsidRPr="005D7D36">
              <w:rPr>
                <w:sz w:val="20"/>
                <w:szCs w:val="20"/>
              </w:rPr>
              <w:t>Кутькин</w:t>
            </w:r>
            <w:proofErr w:type="spellEnd"/>
            <w:r w:rsidRPr="005D7D36">
              <w:rPr>
                <w:sz w:val="20"/>
                <w:szCs w:val="20"/>
              </w:rPr>
              <w:t xml:space="preserve"> С.Н.</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15941"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D7D36" w:rsidRPr="005D7D36" w:rsidRDefault="005D7D36" w:rsidP="005D7D36">
            <w:pPr>
              <w:jc w:val="center"/>
              <w:rPr>
                <w:b/>
                <w:bCs/>
                <w:color w:val="000000"/>
                <w:sz w:val="20"/>
                <w:szCs w:val="20"/>
              </w:rPr>
            </w:pPr>
            <w:r w:rsidRPr="005D7D36">
              <w:rPr>
                <w:b/>
                <w:bCs/>
                <w:color w:val="000000"/>
                <w:sz w:val="20"/>
                <w:szCs w:val="20"/>
              </w:rPr>
              <w:t>Контрольно-счетная палата городского округа "Вуктыл"</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1 067,49</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2-4 кв.2015</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янв.2016</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20"/>
                <w:szCs w:val="20"/>
              </w:rPr>
            </w:pPr>
            <w:r w:rsidRPr="005D7D36">
              <w:rPr>
                <w:sz w:val="20"/>
                <w:szCs w:val="20"/>
              </w:rPr>
              <w:t>ООО "</w:t>
            </w:r>
            <w:proofErr w:type="spellStart"/>
            <w:r w:rsidRPr="005D7D36">
              <w:rPr>
                <w:sz w:val="20"/>
                <w:szCs w:val="20"/>
              </w:rPr>
              <w:t>Вуктылжилинвест</w:t>
            </w:r>
            <w:proofErr w:type="spellEnd"/>
            <w:r w:rsidRPr="005D7D36">
              <w:rPr>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10 060,00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1кв.2016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мар.2016</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20"/>
                <w:szCs w:val="20"/>
              </w:rPr>
            </w:pPr>
            <w:r w:rsidRPr="005D7D36">
              <w:rPr>
                <w:sz w:val="20"/>
                <w:szCs w:val="20"/>
              </w:rPr>
              <w:t>ООО "Гуляев"</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15941"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D7D36" w:rsidRPr="005D7D36" w:rsidRDefault="005D7D36" w:rsidP="005D7D36">
            <w:pPr>
              <w:jc w:val="center"/>
              <w:rPr>
                <w:b/>
                <w:bCs/>
                <w:color w:val="000000"/>
                <w:sz w:val="20"/>
                <w:szCs w:val="20"/>
              </w:rPr>
            </w:pPr>
            <w:r w:rsidRPr="005D7D36">
              <w:rPr>
                <w:b/>
                <w:bCs/>
                <w:color w:val="000000"/>
                <w:sz w:val="20"/>
                <w:szCs w:val="20"/>
              </w:rPr>
              <w:t>Финансовое управление администрации городского округа "Вуктыл"</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4 308,17</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янв.2016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янв.2016</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20"/>
                <w:szCs w:val="20"/>
              </w:rPr>
            </w:pPr>
            <w:r w:rsidRPr="005D7D36">
              <w:rPr>
                <w:sz w:val="20"/>
                <w:szCs w:val="20"/>
              </w:rPr>
              <w:t>ООО "</w:t>
            </w:r>
            <w:proofErr w:type="spellStart"/>
            <w:r w:rsidRPr="005D7D36">
              <w:rPr>
                <w:sz w:val="20"/>
                <w:szCs w:val="20"/>
              </w:rPr>
              <w:t>Вуктылжилинвест</w:t>
            </w:r>
            <w:proofErr w:type="spellEnd"/>
            <w:r w:rsidRPr="005D7D36">
              <w:rPr>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15941"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D7D36" w:rsidRPr="005D7D36" w:rsidRDefault="005D7D36" w:rsidP="005D7D36">
            <w:pPr>
              <w:jc w:val="center"/>
              <w:rPr>
                <w:b/>
                <w:bCs/>
                <w:color w:val="000000"/>
                <w:sz w:val="20"/>
                <w:szCs w:val="20"/>
              </w:rPr>
            </w:pPr>
            <w:r w:rsidRPr="005D7D36">
              <w:rPr>
                <w:b/>
                <w:bCs/>
                <w:color w:val="000000"/>
                <w:sz w:val="20"/>
                <w:szCs w:val="20"/>
              </w:rPr>
              <w:t xml:space="preserve">Комитет по управлению </w:t>
            </w:r>
            <w:proofErr w:type="spellStart"/>
            <w:r w:rsidRPr="005D7D36">
              <w:rPr>
                <w:b/>
                <w:bCs/>
                <w:color w:val="000000"/>
                <w:sz w:val="20"/>
                <w:szCs w:val="20"/>
              </w:rPr>
              <w:t>имущество</w:t>
            </w:r>
            <w:proofErr w:type="gramStart"/>
            <w:r w:rsidRPr="005D7D36">
              <w:rPr>
                <w:b/>
                <w:bCs/>
                <w:color w:val="000000"/>
                <w:sz w:val="20"/>
                <w:szCs w:val="20"/>
              </w:rPr>
              <w:t>м"</w:t>
            </w:r>
            <w:proofErr w:type="gramEnd"/>
            <w:r w:rsidRPr="005D7D36">
              <w:rPr>
                <w:b/>
                <w:bCs/>
                <w:color w:val="000000"/>
                <w:sz w:val="20"/>
                <w:szCs w:val="20"/>
              </w:rPr>
              <w:t>Вуктыл</w:t>
            </w:r>
            <w:proofErr w:type="spellEnd"/>
            <w:r w:rsidRPr="005D7D36">
              <w:rPr>
                <w:b/>
                <w:bCs/>
                <w:color w:val="000000"/>
                <w:sz w:val="20"/>
                <w:szCs w:val="20"/>
              </w:rPr>
              <w:t>"</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22 837,50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2015</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2015</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20"/>
                <w:szCs w:val="20"/>
              </w:rPr>
            </w:pPr>
            <w:r w:rsidRPr="005D7D36">
              <w:rPr>
                <w:sz w:val="20"/>
                <w:szCs w:val="20"/>
              </w:rPr>
              <w:t>АУ РК "Редакция газеты "Сияние Севера"</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12 500,00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2015</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2015</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20"/>
                <w:szCs w:val="20"/>
              </w:rPr>
            </w:pPr>
            <w:r w:rsidRPr="005D7D36">
              <w:rPr>
                <w:sz w:val="20"/>
                <w:szCs w:val="20"/>
              </w:rPr>
              <w:t>ИП Селиванова Е.А.</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4 501,30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2015</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2015</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20"/>
                <w:szCs w:val="20"/>
              </w:rPr>
            </w:pPr>
            <w:r w:rsidRPr="005D7D36">
              <w:rPr>
                <w:sz w:val="20"/>
                <w:szCs w:val="20"/>
              </w:rPr>
              <w:t>ООО "</w:t>
            </w:r>
            <w:proofErr w:type="spellStart"/>
            <w:r w:rsidRPr="005D7D36">
              <w:rPr>
                <w:sz w:val="20"/>
                <w:szCs w:val="20"/>
              </w:rPr>
              <w:t>Вуктылжилинвест</w:t>
            </w:r>
            <w:proofErr w:type="spellEnd"/>
            <w:r w:rsidRPr="005D7D36">
              <w:rPr>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37 484,45</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2015</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2015</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20"/>
                <w:szCs w:val="20"/>
              </w:rPr>
            </w:pPr>
            <w:r w:rsidRPr="005D7D36">
              <w:rPr>
                <w:sz w:val="20"/>
                <w:szCs w:val="20"/>
              </w:rPr>
              <w:t>ООО "Прогресс"</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55 000,00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2015</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2015</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20"/>
                <w:szCs w:val="20"/>
              </w:rPr>
            </w:pPr>
            <w:r w:rsidRPr="005D7D36">
              <w:rPr>
                <w:sz w:val="20"/>
                <w:szCs w:val="20"/>
              </w:rPr>
              <w:t>ООО "</w:t>
            </w:r>
            <w:proofErr w:type="spellStart"/>
            <w:r w:rsidRPr="005D7D36">
              <w:rPr>
                <w:sz w:val="20"/>
                <w:szCs w:val="20"/>
              </w:rPr>
              <w:t>СеверПроектСтрой</w:t>
            </w:r>
            <w:proofErr w:type="spellEnd"/>
            <w:r w:rsidRPr="005D7D36">
              <w:rPr>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26 512,34</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2015</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2015</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20"/>
                <w:szCs w:val="20"/>
              </w:rPr>
            </w:pPr>
            <w:r w:rsidRPr="005D7D36">
              <w:rPr>
                <w:sz w:val="20"/>
                <w:szCs w:val="20"/>
              </w:rPr>
              <w:t>ПАО ""МРСК Северо-запада"</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lastRenderedPageBreak/>
              <w:t>73 774,81</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2015</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2015</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20"/>
                <w:szCs w:val="20"/>
              </w:rPr>
            </w:pPr>
            <w:r w:rsidRPr="005D7D36">
              <w:rPr>
                <w:sz w:val="20"/>
                <w:szCs w:val="20"/>
              </w:rPr>
              <w:t>ФГУП "</w:t>
            </w:r>
            <w:proofErr w:type="spellStart"/>
            <w:r w:rsidRPr="005D7D36">
              <w:rPr>
                <w:sz w:val="20"/>
                <w:szCs w:val="20"/>
              </w:rPr>
              <w:t>Ростехинвентаризация</w:t>
            </w:r>
            <w:proofErr w:type="spellEnd"/>
            <w:r w:rsidRPr="005D7D36">
              <w:rPr>
                <w:sz w:val="20"/>
                <w:szCs w:val="20"/>
              </w:rPr>
              <w:t>-Федеральное БТИ"</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15941" w:type="dxa"/>
            <w:gridSpan w:val="5"/>
            <w:tcBorders>
              <w:top w:val="single" w:sz="4" w:space="0" w:color="auto"/>
              <w:left w:val="single" w:sz="4" w:space="0" w:color="auto"/>
              <w:bottom w:val="single" w:sz="4" w:space="0" w:color="auto"/>
              <w:right w:val="single" w:sz="4" w:space="0" w:color="000000"/>
            </w:tcBorders>
            <w:shd w:val="clear" w:color="000000" w:fill="BFBFBF"/>
            <w:noWrap/>
            <w:vAlign w:val="bottom"/>
            <w:hideMark/>
          </w:tcPr>
          <w:p w:rsidR="005D7D36" w:rsidRPr="005D7D36" w:rsidRDefault="005D7D36" w:rsidP="005D7D36">
            <w:pPr>
              <w:jc w:val="center"/>
              <w:rPr>
                <w:b/>
                <w:bCs/>
                <w:color w:val="000000"/>
                <w:sz w:val="20"/>
                <w:szCs w:val="20"/>
              </w:rPr>
            </w:pPr>
            <w:r w:rsidRPr="005D7D36">
              <w:rPr>
                <w:b/>
                <w:bCs/>
                <w:color w:val="000000"/>
                <w:sz w:val="20"/>
                <w:szCs w:val="20"/>
              </w:rPr>
              <w:t>на 01.07.2016</w:t>
            </w:r>
          </w:p>
        </w:tc>
      </w:tr>
      <w:tr w:rsidR="005D7D36" w:rsidRPr="005D7D36" w:rsidTr="005D7D36">
        <w:trPr>
          <w:trHeight w:val="300"/>
        </w:trPr>
        <w:tc>
          <w:tcPr>
            <w:tcW w:w="15941" w:type="dxa"/>
            <w:gridSpan w:val="5"/>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5D7D36" w:rsidRPr="005D7D36" w:rsidRDefault="005D7D36" w:rsidP="005D7D36">
            <w:pPr>
              <w:jc w:val="center"/>
              <w:rPr>
                <w:b/>
                <w:bCs/>
                <w:color w:val="000000"/>
                <w:sz w:val="20"/>
                <w:szCs w:val="20"/>
              </w:rPr>
            </w:pPr>
            <w:r w:rsidRPr="005D7D36">
              <w:rPr>
                <w:b/>
                <w:bCs/>
                <w:color w:val="000000"/>
                <w:sz w:val="20"/>
                <w:szCs w:val="20"/>
              </w:rPr>
              <w:t>Администрация муниципального района "Вуктыл"</w:t>
            </w:r>
          </w:p>
        </w:tc>
      </w:tr>
      <w:tr w:rsidR="005D7D36" w:rsidRPr="005D7D36" w:rsidTr="005D7D36">
        <w:trPr>
          <w:trHeight w:val="300"/>
        </w:trPr>
        <w:tc>
          <w:tcPr>
            <w:tcW w:w="2265" w:type="dxa"/>
            <w:tcBorders>
              <w:top w:val="nil"/>
              <w:left w:val="single" w:sz="4" w:space="0" w:color="auto"/>
              <w:bottom w:val="single" w:sz="4" w:space="0" w:color="auto"/>
              <w:right w:val="nil"/>
            </w:tcBorders>
            <w:shd w:val="clear" w:color="auto" w:fill="auto"/>
            <w:noWrap/>
            <w:vAlign w:val="center"/>
            <w:hideMark/>
          </w:tcPr>
          <w:p w:rsidR="005D7D36" w:rsidRPr="005D7D36" w:rsidRDefault="005D7D36" w:rsidP="005D7D36">
            <w:pPr>
              <w:jc w:val="center"/>
              <w:rPr>
                <w:sz w:val="20"/>
                <w:szCs w:val="20"/>
              </w:rPr>
            </w:pPr>
            <w:r w:rsidRPr="005D7D36">
              <w:rPr>
                <w:sz w:val="20"/>
                <w:szCs w:val="20"/>
              </w:rPr>
              <w:t>90 205,10</w:t>
            </w:r>
          </w:p>
        </w:tc>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02.2016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16"/>
                <w:szCs w:val="16"/>
              </w:rPr>
            </w:pPr>
            <w:r w:rsidRPr="005D7D36">
              <w:rPr>
                <w:sz w:val="16"/>
                <w:szCs w:val="16"/>
              </w:rPr>
              <w:t>03.2016</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16"/>
                <w:szCs w:val="16"/>
              </w:rPr>
            </w:pPr>
            <w:r w:rsidRPr="005D7D36">
              <w:rPr>
                <w:sz w:val="16"/>
                <w:szCs w:val="16"/>
              </w:rPr>
              <w:t xml:space="preserve">ООО "Коми </w:t>
            </w:r>
            <w:proofErr w:type="spellStart"/>
            <w:r w:rsidRPr="005D7D36">
              <w:rPr>
                <w:sz w:val="16"/>
                <w:szCs w:val="16"/>
              </w:rPr>
              <w:t>энерго</w:t>
            </w:r>
            <w:proofErr w:type="spellEnd"/>
            <w:r w:rsidRPr="005D7D36">
              <w:rPr>
                <w:sz w:val="16"/>
                <w:szCs w:val="16"/>
              </w:rPr>
              <w:t xml:space="preserve"> сбытовая компания"</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nil"/>
            </w:tcBorders>
            <w:shd w:val="clear" w:color="auto" w:fill="auto"/>
            <w:noWrap/>
            <w:vAlign w:val="center"/>
            <w:hideMark/>
          </w:tcPr>
          <w:p w:rsidR="005D7D36" w:rsidRPr="005D7D36" w:rsidRDefault="005D7D36" w:rsidP="005D7D36">
            <w:pPr>
              <w:jc w:val="center"/>
              <w:rPr>
                <w:sz w:val="20"/>
                <w:szCs w:val="20"/>
              </w:rPr>
            </w:pPr>
            <w:r w:rsidRPr="005D7D36">
              <w:rPr>
                <w:sz w:val="20"/>
                <w:szCs w:val="20"/>
              </w:rPr>
              <w:t>116 876,22</w:t>
            </w:r>
          </w:p>
        </w:tc>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02.2016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16"/>
                <w:szCs w:val="16"/>
              </w:rPr>
            </w:pPr>
            <w:r w:rsidRPr="005D7D36">
              <w:rPr>
                <w:sz w:val="16"/>
                <w:szCs w:val="16"/>
              </w:rPr>
              <w:t>03.2016</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16"/>
                <w:szCs w:val="16"/>
              </w:rPr>
            </w:pPr>
            <w:r w:rsidRPr="005D7D36">
              <w:rPr>
                <w:sz w:val="16"/>
                <w:szCs w:val="16"/>
              </w:rPr>
              <w:t xml:space="preserve">ООО "Коми </w:t>
            </w:r>
            <w:proofErr w:type="spellStart"/>
            <w:r w:rsidRPr="005D7D36">
              <w:rPr>
                <w:sz w:val="16"/>
                <w:szCs w:val="16"/>
              </w:rPr>
              <w:t>энерго</w:t>
            </w:r>
            <w:proofErr w:type="spellEnd"/>
            <w:r w:rsidRPr="005D7D36">
              <w:rPr>
                <w:sz w:val="16"/>
                <w:szCs w:val="16"/>
              </w:rPr>
              <w:t xml:space="preserve"> сбытовая компания"</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nil"/>
            </w:tcBorders>
            <w:shd w:val="clear" w:color="auto" w:fill="auto"/>
            <w:noWrap/>
            <w:vAlign w:val="center"/>
            <w:hideMark/>
          </w:tcPr>
          <w:p w:rsidR="005D7D36" w:rsidRPr="005D7D36" w:rsidRDefault="005D7D36" w:rsidP="005D7D36">
            <w:pPr>
              <w:jc w:val="center"/>
              <w:rPr>
                <w:sz w:val="20"/>
                <w:szCs w:val="20"/>
              </w:rPr>
            </w:pPr>
            <w:r w:rsidRPr="005D7D36">
              <w:rPr>
                <w:sz w:val="20"/>
                <w:szCs w:val="20"/>
              </w:rPr>
              <w:t>182 980,91</w:t>
            </w:r>
          </w:p>
        </w:tc>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03.2016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16"/>
                <w:szCs w:val="16"/>
              </w:rPr>
            </w:pPr>
            <w:r w:rsidRPr="005D7D36">
              <w:rPr>
                <w:sz w:val="16"/>
                <w:szCs w:val="16"/>
              </w:rPr>
              <w:t>04.2016</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16"/>
                <w:szCs w:val="16"/>
              </w:rPr>
            </w:pPr>
            <w:r w:rsidRPr="005D7D36">
              <w:rPr>
                <w:sz w:val="16"/>
                <w:szCs w:val="16"/>
              </w:rPr>
              <w:t xml:space="preserve">ООО "Коми </w:t>
            </w:r>
            <w:proofErr w:type="spellStart"/>
            <w:r w:rsidRPr="005D7D36">
              <w:rPr>
                <w:sz w:val="16"/>
                <w:szCs w:val="16"/>
              </w:rPr>
              <w:t>энерго</w:t>
            </w:r>
            <w:proofErr w:type="spellEnd"/>
            <w:r w:rsidRPr="005D7D36">
              <w:rPr>
                <w:sz w:val="16"/>
                <w:szCs w:val="16"/>
              </w:rPr>
              <w:t xml:space="preserve"> сбытовая компания"</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nil"/>
            </w:tcBorders>
            <w:shd w:val="clear" w:color="auto" w:fill="auto"/>
            <w:noWrap/>
            <w:vAlign w:val="center"/>
            <w:hideMark/>
          </w:tcPr>
          <w:p w:rsidR="005D7D36" w:rsidRPr="005D7D36" w:rsidRDefault="005D7D36" w:rsidP="005D7D36">
            <w:pPr>
              <w:jc w:val="center"/>
              <w:rPr>
                <w:sz w:val="20"/>
                <w:szCs w:val="20"/>
              </w:rPr>
            </w:pPr>
            <w:r w:rsidRPr="005D7D36">
              <w:rPr>
                <w:sz w:val="20"/>
                <w:szCs w:val="20"/>
              </w:rPr>
              <w:t>49 912,94</w:t>
            </w:r>
          </w:p>
        </w:tc>
        <w:tc>
          <w:tcPr>
            <w:tcW w:w="1580" w:type="dxa"/>
            <w:tcBorders>
              <w:top w:val="nil"/>
              <w:left w:val="single" w:sz="4" w:space="0" w:color="auto"/>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01.06.15</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01.07.15</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 xml:space="preserve">Общество с </w:t>
            </w:r>
            <w:proofErr w:type="gramStart"/>
            <w:r w:rsidRPr="005D7D36">
              <w:rPr>
                <w:sz w:val="16"/>
                <w:szCs w:val="16"/>
              </w:rPr>
              <w:t>ограниченной</w:t>
            </w:r>
            <w:proofErr w:type="gramEnd"/>
            <w:r w:rsidRPr="005D7D36">
              <w:rPr>
                <w:sz w:val="16"/>
                <w:szCs w:val="16"/>
              </w:rPr>
              <w:t xml:space="preserve"> </w:t>
            </w:r>
            <w:proofErr w:type="spellStart"/>
            <w:r w:rsidRPr="005D7D36">
              <w:rPr>
                <w:sz w:val="16"/>
                <w:szCs w:val="16"/>
              </w:rPr>
              <w:t>отвественностью</w:t>
            </w:r>
            <w:proofErr w:type="spellEnd"/>
            <w:r w:rsidRPr="005D7D36">
              <w:rPr>
                <w:sz w:val="16"/>
                <w:szCs w:val="16"/>
              </w:rPr>
              <w:t xml:space="preserve"> "</w:t>
            </w:r>
            <w:proofErr w:type="spellStart"/>
            <w:r w:rsidRPr="005D7D36">
              <w:rPr>
                <w:sz w:val="16"/>
                <w:szCs w:val="16"/>
              </w:rPr>
              <w:t>Вуктылжилинвест</w:t>
            </w:r>
            <w:proofErr w:type="spellEnd"/>
            <w:r w:rsidRPr="005D7D36">
              <w:rPr>
                <w:sz w:val="16"/>
                <w:szCs w:val="16"/>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nil"/>
            </w:tcBorders>
            <w:shd w:val="clear" w:color="auto" w:fill="auto"/>
            <w:noWrap/>
            <w:vAlign w:val="center"/>
            <w:hideMark/>
          </w:tcPr>
          <w:p w:rsidR="005D7D36" w:rsidRPr="005D7D36" w:rsidRDefault="005D7D36" w:rsidP="005D7D36">
            <w:pPr>
              <w:jc w:val="center"/>
              <w:rPr>
                <w:sz w:val="20"/>
                <w:szCs w:val="20"/>
              </w:rPr>
            </w:pPr>
            <w:r w:rsidRPr="005D7D36">
              <w:rPr>
                <w:sz w:val="20"/>
                <w:szCs w:val="20"/>
              </w:rPr>
              <w:t>1 113,49</w:t>
            </w:r>
          </w:p>
        </w:tc>
        <w:tc>
          <w:tcPr>
            <w:tcW w:w="1580" w:type="dxa"/>
            <w:tcBorders>
              <w:top w:val="nil"/>
              <w:left w:val="single" w:sz="4" w:space="0" w:color="auto"/>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07.2015</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08.2015</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 xml:space="preserve">Общество с </w:t>
            </w:r>
            <w:proofErr w:type="gramStart"/>
            <w:r w:rsidRPr="005D7D36">
              <w:rPr>
                <w:sz w:val="16"/>
                <w:szCs w:val="16"/>
              </w:rPr>
              <w:t>ограниченной</w:t>
            </w:r>
            <w:proofErr w:type="gramEnd"/>
            <w:r w:rsidRPr="005D7D36">
              <w:rPr>
                <w:sz w:val="16"/>
                <w:szCs w:val="16"/>
              </w:rPr>
              <w:t xml:space="preserve"> </w:t>
            </w:r>
            <w:proofErr w:type="spellStart"/>
            <w:r w:rsidRPr="005D7D36">
              <w:rPr>
                <w:sz w:val="16"/>
                <w:szCs w:val="16"/>
              </w:rPr>
              <w:t>отвественностью</w:t>
            </w:r>
            <w:proofErr w:type="spellEnd"/>
            <w:r w:rsidRPr="005D7D36">
              <w:rPr>
                <w:sz w:val="16"/>
                <w:szCs w:val="16"/>
              </w:rPr>
              <w:t xml:space="preserve"> "</w:t>
            </w:r>
            <w:proofErr w:type="spellStart"/>
            <w:r w:rsidRPr="005D7D36">
              <w:rPr>
                <w:sz w:val="16"/>
                <w:szCs w:val="16"/>
              </w:rPr>
              <w:t>Вуктылжилинвест</w:t>
            </w:r>
            <w:proofErr w:type="spellEnd"/>
            <w:r w:rsidRPr="005D7D36">
              <w:rPr>
                <w:sz w:val="16"/>
                <w:szCs w:val="16"/>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nil"/>
            </w:tcBorders>
            <w:shd w:val="clear" w:color="auto" w:fill="auto"/>
            <w:noWrap/>
            <w:vAlign w:val="center"/>
            <w:hideMark/>
          </w:tcPr>
          <w:p w:rsidR="005D7D36" w:rsidRPr="005D7D36" w:rsidRDefault="005D7D36" w:rsidP="005D7D36">
            <w:pPr>
              <w:jc w:val="center"/>
              <w:rPr>
                <w:sz w:val="20"/>
                <w:szCs w:val="20"/>
              </w:rPr>
            </w:pPr>
            <w:r w:rsidRPr="005D7D36">
              <w:rPr>
                <w:sz w:val="20"/>
                <w:szCs w:val="20"/>
              </w:rPr>
              <w:t>1 113,49</w:t>
            </w:r>
          </w:p>
        </w:tc>
        <w:tc>
          <w:tcPr>
            <w:tcW w:w="1580" w:type="dxa"/>
            <w:tcBorders>
              <w:top w:val="nil"/>
              <w:left w:val="single" w:sz="4" w:space="0" w:color="auto"/>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08.2015</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09.2015</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 xml:space="preserve">Общество с </w:t>
            </w:r>
            <w:proofErr w:type="gramStart"/>
            <w:r w:rsidRPr="005D7D36">
              <w:rPr>
                <w:sz w:val="16"/>
                <w:szCs w:val="16"/>
              </w:rPr>
              <w:t>ограниченной</w:t>
            </w:r>
            <w:proofErr w:type="gramEnd"/>
            <w:r w:rsidRPr="005D7D36">
              <w:rPr>
                <w:sz w:val="16"/>
                <w:szCs w:val="16"/>
              </w:rPr>
              <w:t xml:space="preserve"> </w:t>
            </w:r>
            <w:proofErr w:type="spellStart"/>
            <w:r w:rsidRPr="005D7D36">
              <w:rPr>
                <w:sz w:val="16"/>
                <w:szCs w:val="16"/>
              </w:rPr>
              <w:t>отвественностью</w:t>
            </w:r>
            <w:proofErr w:type="spellEnd"/>
            <w:r w:rsidRPr="005D7D36">
              <w:rPr>
                <w:sz w:val="16"/>
                <w:szCs w:val="16"/>
              </w:rPr>
              <w:t xml:space="preserve"> "</w:t>
            </w:r>
            <w:proofErr w:type="spellStart"/>
            <w:r w:rsidRPr="005D7D36">
              <w:rPr>
                <w:sz w:val="16"/>
                <w:szCs w:val="16"/>
              </w:rPr>
              <w:t>Вуктылжилинвест</w:t>
            </w:r>
            <w:proofErr w:type="spellEnd"/>
            <w:r w:rsidRPr="005D7D36">
              <w:rPr>
                <w:sz w:val="16"/>
                <w:szCs w:val="16"/>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1 113,49</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09.2015</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10.2015</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 xml:space="preserve">Общество с </w:t>
            </w:r>
            <w:proofErr w:type="gramStart"/>
            <w:r w:rsidRPr="005D7D36">
              <w:rPr>
                <w:sz w:val="16"/>
                <w:szCs w:val="16"/>
              </w:rPr>
              <w:t>ограниченной</w:t>
            </w:r>
            <w:proofErr w:type="gramEnd"/>
            <w:r w:rsidRPr="005D7D36">
              <w:rPr>
                <w:sz w:val="16"/>
                <w:szCs w:val="16"/>
              </w:rPr>
              <w:t xml:space="preserve"> </w:t>
            </w:r>
            <w:proofErr w:type="spellStart"/>
            <w:r w:rsidRPr="005D7D36">
              <w:rPr>
                <w:sz w:val="16"/>
                <w:szCs w:val="16"/>
              </w:rPr>
              <w:t>отвественностью</w:t>
            </w:r>
            <w:proofErr w:type="spellEnd"/>
            <w:r w:rsidRPr="005D7D36">
              <w:rPr>
                <w:sz w:val="16"/>
                <w:szCs w:val="16"/>
              </w:rPr>
              <w:t xml:space="preserve"> "</w:t>
            </w:r>
            <w:proofErr w:type="spellStart"/>
            <w:r w:rsidRPr="005D7D36">
              <w:rPr>
                <w:sz w:val="16"/>
                <w:szCs w:val="16"/>
              </w:rPr>
              <w:t>Вуктылжилинвест</w:t>
            </w:r>
            <w:proofErr w:type="spellEnd"/>
            <w:r w:rsidRPr="005D7D36">
              <w:rPr>
                <w:sz w:val="16"/>
                <w:szCs w:val="16"/>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1 113,49</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10.2015</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11.2015</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 xml:space="preserve">Общество с </w:t>
            </w:r>
            <w:proofErr w:type="gramStart"/>
            <w:r w:rsidRPr="005D7D36">
              <w:rPr>
                <w:sz w:val="16"/>
                <w:szCs w:val="16"/>
              </w:rPr>
              <w:t>ограниченной</w:t>
            </w:r>
            <w:proofErr w:type="gramEnd"/>
            <w:r w:rsidRPr="005D7D36">
              <w:rPr>
                <w:sz w:val="16"/>
                <w:szCs w:val="16"/>
              </w:rPr>
              <w:t xml:space="preserve"> </w:t>
            </w:r>
            <w:proofErr w:type="spellStart"/>
            <w:r w:rsidRPr="005D7D36">
              <w:rPr>
                <w:sz w:val="16"/>
                <w:szCs w:val="16"/>
              </w:rPr>
              <w:t>отвественностью</w:t>
            </w:r>
            <w:proofErr w:type="spellEnd"/>
            <w:r w:rsidRPr="005D7D36">
              <w:rPr>
                <w:sz w:val="16"/>
                <w:szCs w:val="16"/>
              </w:rPr>
              <w:t xml:space="preserve"> "</w:t>
            </w:r>
            <w:proofErr w:type="spellStart"/>
            <w:r w:rsidRPr="005D7D36">
              <w:rPr>
                <w:sz w:val="16"/>
                <w:szCs w:val="16"/>
              </w:rPr>
              <w:t>Вуктылжилинвест</w:t>
            </w:r>
            <w:proofErr w:type="spellEnd"/>
            <w:r w:rsidRPr="005D7D36">
              <w:rPr>
                <w:sz w:val="16"/>
                <w:szCs w:val="16"/>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1 113,49</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11.2015</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12.2015</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 xml:space="preserve">Общество с </w:t>
            </w:r>
            <w:proofErr w:type="gramStart"/>
            <w:r w:rsidRPr="005D7D36">
              <w:rPr>
                <w:sz w:val="16"/>
                <w:szCs w:val="16"/>
              </w:rPr>
              <w:t>ограниченной</w:t>
            </w:r>
            <w:proofErr w:type="gramEnd"/>
            <w:r w:rsidRPr="005D7D36">
              <w:rPr>
                <w:sz w:val="16"/>
                <w:szCs w:val="16"/>
              </w:rPr>
              <w:t xml:space="preserve"> </w:t>
            </w:r>
            <w:proofErr w:type="spellStart"/>
            <w:r w:rsidRPr="005D7D36">
              <w:rPr>
                <w:sz w:val="16"/>
                <w:szCs w:val="16"/>
              </w:rPr>
              <w:t>отвественностью</w:t>
            </w:r>
            <w:proofErr w:type="spellEnd"/>
            <w:r w:rsidRPr="005D7D36">
              <w:rPr>
                <w:sz w:val="16"/>
                <w:szCs w:val="16"/>
              </w:rPr>
              <w:t xml:space="preserve"> "</w:t>
            </w:r>
            <w:proofErr w:type="spellStart"/>
            <w:r w:rsidRPr="005D7D36">
              <w:rPr>
                <w:sz w:val="16"/>
                <w:szCs w:val="16"/>
              </w:rPr>
              <w:t>Вуктылжилинвест</w:t>
            </w:r>
            <w:proofErr w:type="spellEnd"/>
            <w:r w:rsidRPr="005D7D36">
              <w:rPr>
                <w:sz w:val="16"/>
                <w:szCs w:val="16"/>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1 114,49</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12.2015</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01.2016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 xml:space="preserve">Общество с </w:t>
            </w:r>
            <w:proofErr w:type="gramStart"/>
            <w:r w:rsidRPr="005D7D36">
              <w:rPr>
                <w:sz w:val="16"/>
                <w:szCs w:val="16"/>
              </w:rPr>
              <w:t>ограниченной</w:t>
            </w:r>
            <w:proofErr w:type="gramEnd"/>
            <w:r w:rsidRPr="005D7D36">
              <w:rPr>
                <w:sz w:val="16"/>
                <w:szCs w:val="16"/>
              </w:rPr>
              <w:t xml:space="preserve"> </w:t>
            </w:r>
            <w:proofErr w:type="spellStart"/>
            <w:r w:rsidRPr="005D7D36">
              <w:rPr>
                <w:sz w:val="16"/>
                <w:szCs w:val="16"/>
              </w:rPr>
              <w:t>отвественностью</w:t>
            </w:r>
            <w:proofErr w:type="spellEnd"/>
            <w:r w:rsidRPr="005D7D36">
              <w:rPr>
                <w:sz w:val="16"/>
                <w:szCs w:val="16"/>
              </w:rPr>
              <w:t xml:space="preserve"> "</w:t>
            </w:r>
            <w:proofErr w:type="spellStart"/>
            <w:r w:rsidRPr="005D7D36">
              <w:rPr>
                <w:sz w:val="16"/>
                <w:szCs w:val="16"/>
              </w:rPr>
              <w:t>Вуктылжилинвест</w:t>
            </w:r>
            <w:proofErr w:type="spellEnd"/>
            <w:r w:rsidRPr="005D7D36">
              <w:rPr>
                <w:sz w:val="16"/>
                <w:szCs w:val="16"/>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2 432,39</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01.2016</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02.2016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 xml:space="preserve">Общество с </w:t>
            </w:r>
            <w:proofErr w:type="gramStart"/>
            <w:r w:rsidRPr="005D7D36">
              <w:rPr>
                <w:sz w:val="16"/>
                <w:szCs w:val="16"/>
              </w:rPr>
              <w:t>ограниченной</w:t>
            </w:r>
            <w:proofErr w:type="gramEnd"/>
            <w:r w:rsidRPr="005D7D36">
              <w:rPr>
                <w:sz w:val="16"/>
                <w:szCs w:val="16"/>
              </w:rPr>
              <w:t xml:space="preserve"> </w:t>
            </w:r>
            <w:proofErr w:type="spellStart"/>
            <w:r w:rsidRPr="005D7D36">
              <w:rPr>
                <w:sz w:val="16"/>
                <w:szCs w:val="16"/>
              </w:rPr>
              <w:t>отвественностью</w:t>
            </w:r>
            <w:proofErr w:type="spellEnd"/>
            <w:r w:rsidRPr="005D7D36">
              <w:rPr>
                <w:sz w:val="16"/>
                <w:szCs w:val="16"/>
              </w:rPr>
              <w:t xml:space="preserve"> "</w:t>
            </w:r>
            <w:proofErr w:type="spellStart"/>
            <w:r w:rsidRPr="005D7D36">
              <w:rPr>
                <w:sz w:val="16"/>
                <w:szCs w:val="16"/>
              </w:rPr>
              <w:t>Вуктылжилинвест</w:t>
            </w:r>
            <w:proofErr w:type="spellEnd"/>
            <w:r w:rsidRPr="005D7D36">
              <w:rPr>
                <w:sz w:val="16"/>
                <w:szCs w:val="16"/>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2 432,39</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02.2016</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03.2016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 xml:space="preserve">Общество с </w:t>
            </w:r>
            <w:proofErr w:type="gramStart"/>
            <w:r w:rsidRPr="005D7D36">
              <w:rPr>
                <w:sz w:val="16"/>
                <w:szCs w:val="16"/>
              </w:rPr>
              <w:t>ограниченной</w:t>
            </w:r>
            <w:proofErr w:type="gramEnd"/>
            <w:r w:rsidRPr="005D7D36">
              <w:rPr>
                <w:sz w:val="16"/>
                <w:szCs w:val="16"/>
              </w:rPr>
              <w:t xml:space="preserve"> </w:t>
            </w:r>
            <w:proofErr w:type="spellStart"/>
            <w:r w:rsidRPr="005D7D36">
              <w:rPr>
                <w:sz w:val="16"/>
                <w:szCs w:val="16"/>
              </w:rPr>
              <w:t>отвественностью</w:t>
            </w:r>
            <w:proofErr w:type="spellEnd"/>
            <w:r w:rsidRPr="005D7D36">
              <w:rPr>
                <w:sz w:val="16"/>
                <w:szCs w:val="16"/>
              </w:rPr>
              <w:t xml:space="preserve"> "</w:t>
            </w:r>
            <w:proofErr w:type="spellStart"/>
            <w:r w:rsidRPr="005D7D36">
              <w:rPr>
                <w:sz w:val="16"/>
                <w:szCs w:val="16"/>
              </w:rPr>
              <w:t>Вуктылжилинвест</w:t>
            </w:r>
            <w:proofErr w:type="spellEnd"/>
            <w:r w:rsidRPr="005D7D36">
              <w:rPr>
                <w:sz w:val="16"/>
                <w:szCs w:val="16"/>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1 105,19</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01.2015</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02.2015</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 xml:space="preserve">Общество с </w:t>
            </w:r>
            <w:proofErr w:type="gramStart"/>
            <w:r w:rsidRPr="005D7D36">
              <w:rPr>
                <w:sz w:val="16"/>
                <w:szCs w:val="16"/>
              </w:rPr>
              <w:t>ограниченной</w:t>
            </w:r>
            <w:proofErr w:type="gramEnd"/>
            <w:r w:rsidRPr="005D7D36">
              <w:rPr>
                <w:sz w:val="16"/>
                <w:szCs w:val="16"/>
              </w:rPr>
              <w:t xml:space="preserve"> </w:t>
            </w:r>
            <w:proofErr w:type="spellStart"/>
            <w:r w:rsidRPr="005D7D36">
              <w:rPr>
                <w:sz w:val="16"/>
                <w:szCs w:val="16"/>
              </w:rPr>
              <w:t>отвественностью</w:t>
            </w:r>
            <w:proofErr w:type="spellEnd"/>
            <w:r w:rsidRPr="005D7D36">
              <w:rPr>
                <w:sz w:val="16"/>
                <w:szCs w:val="16"/>
              </w:rPr>
              <w:t xml:space="preserve"> "</w:t>
            </w:r>
            <w:proofErr w:type="spellStart"/>
            <w:r w:rsidRPr="005D7D36">
              <w:rPr>
                <w:sz w:val="16"/>
                <w:szCs w:val="16"/>
              </w:rPr>
              <w:t>Вуктылжилинвест</w:t>
            </w:r>
            <w:proofErr w:type="spellEnd"/>
            <w:r w:rsidRPr="005D7D36">
              <w:rPr>
                <w:sz w:val="16"/>
                <w:szCs w:val="16"/>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1 105,19</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02.2015</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03.2015</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 xml:space="preserve">Общество с </w:t>
            </w:r>
            <w:proofErr w:type="gramStart"/>
            <w:r w:rsidRPr="005D7D36">
              <w:rPr>
                <w:sz w:val="16"/>
                <w:szCs w:val="16"/>
              </w:rPr>
              <w:t>ограниченной</w:t>
            </w:r>
            <w:proofErr w:type="gramEnd"/>
            <w:r w:rsidRPr="005D7D36">
              <w:rPr>
                <w:sz w:val="16"/>
                <w:szCs w:val="16"/>
              </w:rPr>
              <w:t xml:space="preserve"> </w:t>
            </w:r>
            <w:proofErr w:type="spellStart"/>
            <w:r w:rsidRPr="005D7D36">
              <w:rPr>
                <w:sz w:val="16"/>
                <w:szCs w:val="16"/>
              </w:rPr>
              <w:t>отвественностью</w:t>
            </w:r>
            <w:proofErr w:type="spellEnd"/>
            <w:r w:rsidRPr="005D7D36">
              <w:rPr>
                <w:sz w:val="16"/>
                <w:szCs w:val="16"/>
              </w:rPr>
              <w:t xml:space="preserve"> "</w:t>
            </w:r>
            <w:proofErr w:type="spellStart"/>
            <w:r w:rsidRPr="005D7D36">
              <w:rPr>
                <w:sz w:val="16"/>
                <w:szCs w:val="16"/>
              </w:rPr>
              <w:t>Вуктылжилинвест</w:t>
            </w:r>
            <w:proofErr w:type="spellEnd"/>
            <w:r w:rsidRPr="005D7D36">
              <w:rPr>
                <w:sz w:val="16"/>
                <w:szCs w:val="16"/>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1 105,19</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03.2015</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04.2015</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 xml:space="preserve">Общество с </w:t>
            </w:r>
            <w:proofErr w:type="gramStart"/>
            <w:r w:rsidRPr="005D7D36">
              <w:rPr>
                <w:sz w:val="16"/>
                <w:szCs w:val="16"/>
              </w:rPr>
              <w:t>ограниченной</w:t>
            </w:r>
            <w:proofErr w:type="gramEnd"/>
            <w:r w:rsidRPr="005D7D36">
              <w:rPr>
                <w:sz w:val="16"/>
                <w:szCs w:val="16"/>
              </w:rPr>
              <w:t xml:space="preserve"> </w:t>
            </w:r>
            <w:proofErr w:type="spellStart"/>
            <w:r w:rsidRPr="005D7D36">
              <w:rPr>
                <w:sz w:val="16"/>
                <w:szCs w:val="16"/>
              </w:rPr>
              <w:t>отвественностью</w:t>
            </w:r>
            <w:proofErr w:type="spellEnd"/>
            <w:r w:rsidRPr="005D7D36">
              <w:rPr>
                <w:sz w:val="16"/>
                <w:szCs w:val="16"/>
              </w:rPr>
              <w:t xml:space="preserve"> "</w:t>
            </w:r>
            <w:proofErr w:type="spellStart"/>
            <w:r w:rsidRPr="005D7D36">
              <w:rPr>
                <w:sz w:val="16"/>
                <w:szCs w:val="16"/>
              </w:rPr>
              <w:t>Вуктылжилинвест</w:t>
            </w:r>
            <w:proofErr w:type="spellEnd"/>
            <w:r w:rsidRPr="005D7D36">
              <w:rPr>
                <w:sz w:val="16"/>
                <w:szCs w:val="16"/>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1 105,19</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04.2015</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05.2015</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 xml:space="preserve">Общество с </w:t>
            </w:r>
            <w:proofErr w:type="gramStart"/>
            <w:r w:rsidRPr="005D7D36">
              <w:rPr>
                <w:sz w:val="16"/>
                <w:szCs w:val="16"/>
              </w:rPr>
              <w:t>ограниченной</w:t>
            </w:r>
            <w:proofErr w:type="gramEnd"/>
            <w:r w:rsidRPr="005D7D36">
              <w:rPr>
                <w:sz w:val="16"/>
                <w:szCs w:val="16"/>
              </w:rPr>
              <w:t xml:space="preserve"> </w:t>
            </w:r>
            <w:proofErr w:type="spellStart"/>
            <w:r w:rsidRPr="005D7D36">
              <w:rPr>
                <w:sz w:val="16"/>
                <w:szCs w:val="16"/>
              </w:rPr>
              <w:t>отвественностью</w:t>
            </w:r>
            <w:proofErr w:type="spellEnd"/>
            <w:r w:rsidRPr="005D7D36">
              <w:rPr>
                <w:sz w:val="16"/>
                <w:szCs w:val="16"/>
              </w:rPr>
              <w:t xml:space="preserve"> "</w:t>
            </w:r>
            <w:proofErr w:type="spellStart"/>
            <w:r w:rsidRPr="005D7D36">
              <w:rPr>
                <w:sz w:val="16"/>
                <w:szCs w:val="16"/>
              </w:rPr>
              <w:t>Вуктылжилинвест</w:t>
            </w:r>
            <w:proofErr w:type="spellEnd"/>
            <w:r w:rsidRPr="005D7D36">
              <w:rPr>
                <w:sz w:val="16"/>
                <w:szCs w:val="16"/>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1 105,19</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05.2015</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06.20215</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 xml:space="preserve">Общество с </w:t>
            </w:r>
            <w:proofErr w:type="gramStart"/>
            <w:r w:rsidRPr="005D7D36">
              <w:rPr>
                <w:sz w:val="16"/>
                <w:szCs w:val="16"/>
              </w:rPr>
              <w:t>ограниченной</w:t>
            </w:r>
            <w:proofErr w:type="gramEnd"/>
            <w:r w:rsidRPr="005D7D36">
              <w:rPr>
                <w:sz w:val="16"/>
                <w:szCs w:val="16"/>
              </w:rPr>
              <w:t xml:space="preserve"> </w:t>
            </w:r>
            <w:proofErr w:type="spellStart"/>
            <w:r w:rsidRPr="005D7D36">
              <w:rPr>
                <w:sz w:val="16"/>
                <w:szCs w:val="16"/>
              </w:rPr>
              <w:t>отвественностью</w:t>
            </w:r>
            <w:proofErr w:type="spellEnd"/>
            <w:r w:rsidRPr="005D7D36">
              <w:rPr>
                <w:sz w:val="16"/>
                <w:szCs w:val="16"/>
              </w:rPr>
              <w:t xml:space="preserve"> "</w:t>
            </w:r>
            <w:proofErr w:type="spellStart"/>
            <w:r w:rsidRPr="005D7D36">
              <w:rPr>
                <w:sz w:val="16"/>
                <w:szCs w:val="16"/>
              </w:rPr>
              <w:t>Вуктылжилинвест</w:t>
            </w:r>
            <w:proofErr w:type="spellEnd"/>
            <w:r w:rsidRPr="005D7D36">
              <w:rPr>
                <w:sz w:val="16"/>
                <w:szCs w:val="16"/>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1 105,19</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06.2015</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07.2015</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 xml:space="preserve">Общество с </w:t>
            </w:r>
            <w:proofErr w:type="gramStart"/>
            <w:r w:rsidRPr="005D7D36">
              <w:rPr>
                <w:sz w:val="16"/>
                <w:szCs w:val="16"/>
              </w:rPr>
              <w:t>ограниченной</w:t>
            </w:r>
            <w:proofErr w:type="gramEnd"/>
            <w:r w:rsidRPr="005D7D36">
              <w:rPr>
                <w:sz w:val="16"/>
                <w:szCs w:val="16"/>
              </w:rPr>
              <w:t xml:space="preserve"> </w:t>
            </w:r>
            <w:proofErr w:type="spellStart"/>
            <w:r w:rsidRPr="005D7D36">
              <w:rPr>
                <w:sz w:val="16"/>
                <w:szCs w:val="16"/>
              </w:rPr>
              <w:t>отвественностью</w:t>
            </w:r>
            <w:proofErr w:type="spellEnd"/>
            <w:r w:rsidRPr="005D7D36">
              <w:rPr>
                <w:sz w:val="16"/>
                <w:szCs w:val="16"/>
              </w:rPr>
              <w:t xml:space="preserve"> "</w:t>
            </w:r>
            <w:proofErr w:type="spellStart"/>
            <w:r w:rsidRPr="005D7D36">
              <w:rPr>
                <w:sz w:val="16"/>
                <w:szCs w:val="16"/>
              </w:rPr>
              <w:t>Вуктылжилинвест</w:t>
            </w:r>
            <w:proofErr w:type="spellEnd"/>
            <w:r w:rsidRPr="005D7D36">
              <w:rPr>
                <w:sz w:val="16"/>
                <w:szCs w:val="16"/>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8 657,00</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04.2015</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05.2015</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 xml:space="preserve">Общество с </w:t>
            </w:r>
            <w:proofErr w:type="gramStart"/>
            <w:r w:rsidRPr="005D7D36">
              <w:rPr>
                <w:sz w:val="16"/>
                <w:szCs w:val="16"/>
              </w:rPr>
              <w:t>ограниченной</w:t>
            </w:r>
            <w:proofErr w:type="gramEnd"/>
            <w:r w:rsidRPr="005D7D36">
              <w:rPr>
                <w:sz w:val="16"/>
                <w:szCs w:val="16"/>
              </w:rPr>
              <w:t xml:space="preserve"> </w:t>
            </w:r>
            <w:proofErr w:type="spellStart"/>
            <w:r w:rsidRPr="005D7D36">
              <w:rPr>
                <w:sz w:val="16"/>
                <w:szCs w:val="16"/>
              </w:rPr>
              <w:t>отвественностью</w:t>
            </w:r>
            <w:proofErr w:type="spellEnd"/>
            <w:r w:rsidRPr="005D7D36">
              <w:rPr>
                <w:sz w:val="16"/>
                <w:szCs w:val="16"/>
              </w:rPr>
              <w:t xml:space="preserve"> "</w:t>
            </w:r>
            <w:proofErr w:type="spellStart"/>
            <w:r w:rsidRPr="005D7D36">
              <w:rPr>
                <w:sz w:val="16"/>
                <w:szCs w:val="16"/>
              </w:rPr>
              <w:t>Вуктылжилинвест</w:t>
            </w:r>
            <w:proofErr w:type="spellEnd"/>
            <w:r w:rsidRPr="005D7D36">
              <w:rPr>
                <w:sz w:val="16"/>
                <w:szCs w:val="16"/>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8 657,00</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05.2015</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06.2015</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 xml:space="preserve">Общество с </w:t>
            </w:r>
            <w:proofErr w:type="gramStart"/>
            <w:r w:rsidRPr="005D7D36">
              <w:rPr>
                <w:sz w:val="16"/>
                <w:szCs w:val="16"/>
              </w:rPr>
              <w:t>ограниченной</w:t>
            </w:r>
            <w:proofErr w:type="gramEnd"/>
            <w:r w:rsidRPr="005D7D36">
              <w:rPr>
                <w:sz w:val="16"/>
                <w:szCs w:val="16"/>
              </w:rPr>
              <w:t xml:space="preserve"> </w:t>
            </w:r>
            <w:proofErr w:type="spellStart"/>
            <w:r w:rsidRPr="005D7D36">
              <w:rPr>
                <w:sz w:val="16"/>
                <w:szCs w:val="16"/>
              </w:rPr>
              <w:t>отвественностью</w:t>
            </w:r>
            <w:proofErr w:type="spellEnd"/>
            <w:r w:rsidRPr="005D7D36">
              <w:rPr>
                <w:sz w:val="16"/>
                <w:szCs w:val="16"/>
              </w:rPr>
              <w:t xml:space="preserve"> "</w:t>
            </w:r>
            <w:proofErr w:type="spellStart"/>
            <w:r w:rsidRPr="005D7D36">
              <w:rPr>
                <w:sz w:val="16"/>
                <w:szCs w:val="16"/>
              </w:rPr>
              <w:t>Вуктылжилинвест</w:t>
            </w:r>
            <w:proofErr w:type="spellEnd"/>
            <w:r w:rsidRPr="005D7D36">
              <w:rPr>
                <w:sz w:val="16"/>
                <w:szCs w:val="16"/>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8 657,00</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06.2015</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07.2015</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 xml:space="preserve">Общество с </w:t>
            </w:r>
            <w:proofErr w:type="gramStart"/>
            <w:r w:rsidRPr="005D7D36">
              <w:rPr>
                <w:sz w:val="16"/>
                <w:szCs w:val="16"/>
              </w:rPr>
              <w:t>ограниченной</w:t>
            </w:r>
            <w:proofErr w:type="gramEnd"/>
            <w:r w:rsidRPr="005D7D36">
              <w:rPr>
                <w:sz w:val="16"/>
                <w:szCs w:val="16"/>
              </w:rPr>
              <w:t xml:space="preserve"> </w:t>
            </w:r>
            <w:proofErr w:type="spellStart"/>
            <w:r w:rsidRPr="005D7D36">
              <w:rPr>
                <w:sz w:val="16"/>
                <w:szCs w:val="16"/>
              </w:rPr>
              <w:t>отвественностью</w:t>
            </w:r>
            <w:proofErr w:type="spellEnd"/>
            <w:r w:rsidRPr="005D7D36">
              <w:rPr>
                <w:sz w:val="16"/>
                <w:szCs w:val="16"/>
              </w:rPr>
              <w:t xml:space="preserve"> "</w:t>
            </w:r>
            <w:proofErr w:type="spellStart"/>
            <w:r w:rsidRPr="005D7D36">
              <w:rPr>
                <w:sz w:val="16"/>
                <w:szCs w:val="16"/>
              </w:rPr>
              <w:t>Вуктылжилинвест</w:t>
            </w:r>
            <w:proofErr w:type="spellEnd"/>
            <w:r w:rsidRPr="005D7D36">
              <w:rPr>
                <w:sz w:val="16"/>
                <w:szCs w:val="16"/>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8 657,00</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07.2015</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08.2015</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 xml:space="preserve">Общество с </w:t>
            </w:r>
            <w:proofErr w:type="gramStart"/>
            <w:r w:rsidRPr="005D7D36">
              <w:rPr>
                <w:sz w:val="16"/>
                <w:szCs w:val="16"/>
              </w:rPr>
              <w:t>ограниченной</w:t>
            </w:r>
            <w:proofErr w:type="gramEnd"/>
            <w:r w:rsidRPr="005D7D36">
              <w:rPr>
                <w:sz w:val="16"/>
                <w:szCs w:val="16"/>
              </w:rPr>
              <w:t xml:space="preserve"> </w:t>
            </w:r>
            <w:proofErr w:type="spellStart"/>
            <w:r w:rsidRPr="005D7D36">
              <w:rPr>
                <w:sz w:val="16"/>
                <w:szCs w:val="16"/>
              </w:rPr>
              <w:t>отвественностью</w:t>
            </w:r>
            <w:proofErr w:type="spellEnd"/>
            <w:r w:rsidRPr="005D7D36">
              <w:rPr>
                <w:sz w:val="16"/>
                <w:szCs w:val="16"/>
              </w:rPr>
              <w:t xml:space="preserve"> "</w:t>
            </w:r>
            <w:proofErr w:type="spellStart"/>
            <w:r w:rsidRPr="005D7D36">
              <w:rPr>
                <w:sz w:val="16"/>
                <w:szCs w:val="16"/>
              </w:rPr>
              <w:t>Вуктылжилинвест</w:t>
            </w:r>
            <w:proofErr w:type="spellEnd"/>
            <w:r w:rsidRPr="005D7D36">
              <w:rPr>
                <w:sz w:val="16"/>
                <w:szCs w:val="16"/>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8 657,00</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08.2015</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09.2015</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 xml:space="preserve">Общество с </w:t>
            </w:r>
            <w:proofErr w:type="gramStart"/>
            <w:r w:rsidRPr="005D7D36">
              <w:rPr>
                <w:sz w:val="16"/>
                <w:szCs w:val="16"/>
              </w:rPr>
              <w:t>ограниченной</w:t>
            </w:r>
            <w:proofErr w:type="gramEnd"/>
            <w:r w:rsidRPr="005D7D36">
              <w:rPr>
                <w:sz w:val="16"/>
                <w:szCs w:val="16"/>
              </w:rPr>
              <w:t xml:space="preserve"> </w:t>
            </w:r>
            <w:proofErr w:type="spellStart"/>
            <w:r w:rsidRPr="005D7D36">
              <w:rPr>
                <w:sz w:val="16"/>
                <w:szCs w:val="16"/>
              </w:rPr>
              <w:t>отвественностью</w:t>
            </w:r>
            <w:proofErr w:type="spellEnd"/>
            <w:r w:rsidRPr="005D7D36">
              <w:rPr>
                <w:sz w:val="16"/>
                <w:szCs w:val="16"/>
              </w:rPr>
              <w:t xml:space="preserve"> "</w:t>
            </w:r>
            <w:proofErr w:type="spellStart"/>
            <w:r w:rsidRPr="005D7D36">
              <w:rPr>
                <w:sz w:val="16"/>
                <w:szCs w:val="16"/>
              </w:rPr>
              <w:t>Вуктылжилинвест</w:t>
            </w:r>
            <w:proofErr w:type="spellEnd"/>
            <w:r w:rsidRPr="005D7D36">
              <w:rPr>
                <w:sz w:val="16"/>
                <w:szCs w:val="16"/>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8 657,00</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09.2015</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10.2015</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 xml:space="preserve">Общество с </w:t>
            </w:r>
            <w:proofErr w:type="gramStart"/>
            <w:r w:rsidRPr="005D7D36">
              <w:rPr>
                <w:sz w:val="16"/>
                <w:szCs w:val="16"/>
              </w:rPr>
              <w:t>ограниченной</w:t>
            </w:r>
            <w:proofErr w:type="gramEnd"/>
            <w:r w:rsidRPr="005D7D36">
              <w:rPr>
                <w:sz w:val="16"/>
                <w:szCs w:val="16"/>
              </w:rPr>
              <w:t xml:space="preserve"> </w:t>
            </w:r>
            <w:proofErr w:type="spellStart"/>
            <w:r w:rsidRPr="005D7D36">
              <w:rPr>
                <w:sz w:val="16"/>
                <w:szCs w:val="16"/>
              </w:rPr>
              <w:t>отвественностью</w:t>
            </w:r>
            <w:proofErr w:type="spellEnd"/>
            <w:r w:rsidRPr="005D7D36">
              <w:rPr>
                <w:sz w:val="16"/>
                <w:szCs w:val="16"/>
              </w:rPr>
              <w:t xml:space="preserve"> "</w:t>
            </w:r>
            <w:proofErr w:type="spellStart"/>
            <w:r w:rsidRPr="005D7D36">
              <w:rPr>
                <w:sz w:val="16"/>
                <w:szCs w:val="16"/>
              </w:rPr>
              <w:t>Вуктылжилинвест</w:t>
            </w:r>
            <w:proofErr w:type="spellEnd"/>
            <w:r w:rsidRPr="005D7D36">
              <w:rPr>
                <w:sz w:val="16"/>
                <w:szCs w:val="16"/>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8 657,00</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10.2015</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11.2015</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 xml:space="preserve">Общество с </w:t>
            </w:r>
            <w:proofErr w:type="gramStart"/>
            <w:r w:rsidRPr="005D7D36">
              <w:rPr>
                <w:sz w:val="16"/>
                <w:szCs w:val="16"/>
              </w:rPr>
              <w:t>ограниченной</w:t>
            </w:r>
            <w:proofErr w:type="gramEnd"/>
            <w:r w:rsidRPr="005D7D36">
              <w:rPr>
                <w:sz w:val="16"/>
                <w:szCs w:val="16"/>
              </w:rPr>
              <w:t xml:space="preserve"> </w:t>
            </w:r>
            <w:proofErr w:type="spellStart"/>
            <w:r w:rsidRPr="005D7D36">
              <w:rPr>
                <w:sz w:val="16"/>
                <w:szCs w:val="16"/>
              </w:rPr>
              <w:t>отвественностью</w:t>
            </w:r>
            <w:proofErr w:type="spellEnd"/>
            <w:r w:rsidRPr="005D7D36">
              <w:rPr>
                <w:sz w:val="16"/>
                <w:szCs w:val="16"/>
              </w:rPr>
              <w:t xml:space="preserve"> "</w:t>
            </w:r>
            <w:proofErr w:type="spellStart"/>
            <w:r w:rsidRPr="005D7D36">
              <w:rPr>
                <w:sz w:val="16"/>
                <w:szCs w:val="16"/>
              </w:rPr>
              <w:t>Вуктылжилинвест</w:t>
            </w:r>
            <w:proofErr w:type="spellEnd"/>
            <w:r w:rsidRPr="005D7D36">
              <w:rPr>
                <w:sz w:val="16"/>
                <w:szCs w:val="16"/>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8 657,00</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11.2015</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12.2015</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 xml:space="preserve">Общество с </w:t>
            </w:r>
            <w:proofErr w:type="gramStart"/>
            <w:r w:rsidRPr="005D7D36">
              <w:rPr>
                <w:sz w:val="16"/>
                <w:szCs w:val="16"/>
              </w:rPr>
              <w:t>ограниченной</w:t>
            </w:r>
            <w:proofErr w:type="gramEnd"/>
            <w:r w:rsidRPr="005D7D36">
              <w:rPr>
                <w:sz w:val="16"/>
                <w:szCs w:val="16"/>
              </w:rPr>
              <w:t xml:space="preserve"> </w:t>
            </w:r>
            <w:proofErr w:type="spellStart"/>
            <w:r w:rsidRPr="005D7D36">
              <w:rPr>
                <w:sz w:val="16"/>
                <w:szCs w:val="16"/>
              </w:rPr>
              <w:t>отвественностью</w:t>
            </w:r>
            <w:proofErr w:type="spellEnd"/>
            <w:r w:rsidRPr="005D7D36">
              <w:rPr>
                <w:sz w:val="16"/>
                <w:szCs w:val="16"/>
              </w:rPr>
              <w:t xml:space="preserve"> "</w:t>
            </w:r>
            <w:proofErr w:type="spellStart"/>
            <w:r w:rsidRPr="005D7D36">
              <w:rPr>
                <w:sz w:val="16"/>
                <w:szCs w:val="16"/>
              </w:rPr>
              <w:t>Вуктылжилинвест</w:t>
            </w:r>
            <w:proofErr w:type="spellEnd"/>
            <w:r w:rsidRPr="005D7D36">
              <w:rPr>
                <w:sz w:val="16"/>
                <w:szCs w:val="16"/>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8 657,00</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12.2015</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01.2016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 xml:space="preserve">Общество с </w:t>
            </w:r>
            <w:proofErr w:type="gramStart"/>
            <w:r w:rsidRPr="005D7D36">
              <w:rPr>
                <w:sz w:val="16"/>
                <w:szCs w:val="16"/>
              </w:rPr>
              <w:t>ограниченной</w:t>
            </w:r>
            <w:proofErr w:type="gramEnd"/>
            <w:r w:rsidRPr="005D7D36">
              <w:rPr>
                <w:sz w:val="16"/>
                <w:szCs w:val="16"/>
              </w:rPr>
              <w:t xml:space="preserve"> </w:t>
            </w:r>
            <w:proofErr w:type="spellStart"/>
            <w:r w:rsidRPr="005D7D36">
              <w:rPr>
                <w:sz w:val="16"/>
                <w:szCs w:val="16"/>
              </w:rPr>
              <w:t>отвественностью</w:t>
            </w:r>
            <w:proofErr w:type="spellEnd"/>
            <w:r w:rsidRPr="005D7D36">
              <w:rPr>
                <w:sz w:val="16"/>
                <w:szCs w:val="16"/>
              </w:rPr>
              <w:t xml:space="preserve"> "</w:t>
            </w:r>
            <w:proofErr w:type="spellStart"/>
            <w:r w:rsidRPr="005D7D36">
              <w:rPr>
                <w:sz w:val="16"/>
                <w:szCs w:val="16"/>
              </w:rPr>
              <w:t>Вуктылжилинвест</w:t>
            </w:r>
            <w:proofErr w:type="spellEnd"/>
            <w:r w:rsidRPr="005D7D36">
              <w:rPr>
                <w:sz w:val="16"/>
                <w:szCs w:val="16"/>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lastRenderedPageBreak/>
              <w:t>25 971,00</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03.2015</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04.2015</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 xml:space="preserve">Общество с </w:t>
            </w:r>
            <w:proofErr w:type="gramStart"/>
            <w:r w:rsidRPr="005D7D36">
              <w:rPr>
                <w:sz w:val="16"/>
                <w:szCs w:val="16"/>
              </w:rPr>
              <w:t>ограниченной</w:t>
            </w:r>
            <w:proofErr w:type="gramEnd"/>
            <w:r w:rsidRPr="005D7D36">
              <w:rPr>
                <w:sz w:val="16"/>
                <w:szCs w:val="16"/>
              </w:rPr>
              <w:t xml:space="preserve"> </w:t>
            </w:r>
            <w:proofErr w:type="spellStart"/>
            <w:r w:rsidRPr="005D7D36">
              <w:rPr>
                <w:sz w:val="16"/>
                <w:szCs w:val="16"/>
              </w:rPr>
              <w:t>отвественностью</w:t>
            </w:r>
            <w:proofErr w:type="spellEnd"/>
            <w:r w:rsidRPr="005D7D36">
              <w:rPr>
                <w:sz w:val="16"/>
                <w:szCs w:val="16"/>
              </w:rPr>
              <w:t xml:space="preserve"> "</w:t>
            </w:r>
            <w:proofErr w:type="spellStart"/>
            <w:r w:rsidRPr="005D7D36">
              <w:rPr>
                <w:sz w:val="16"/>
                <w:szCs w:val="16"/>
              </w:rPr>
              <w:t>Вуктылжилинвест</w:t>
            </w:r>
            <w:proofErr w:type="spellEnd"/>
            <w:r w:rsidRPr="005D7D36">
              <w:rPr>
                <w:sz w:val="16"/>
                <w:szCs w:val="16"/>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1 757,40</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03.2015</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04.2015</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ООО "Управляющая компания "Наш Дом"</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1 757,40</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04.2015</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05.2015</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ООО "Управляющая компания "Наш Дом"</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1 757,40</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05.2015</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06.2015</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ООО "Управляющая компания "Наш Дом"</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1 757,40</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06.2015</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07.2015</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ООО "Управляющая компания "Наш Дом"</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1 757,40</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07.2015</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08.2015</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ООО "Управляющая компания "Наш Дом"</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1 757,40</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08.2015</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09.2015</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ООО "Управляющая компания "Наш Дом"</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1 757,40</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09.2015</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10.2015</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ООО "Управляющая компания "Наш Дом"</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1 757,40</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10.2015</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11.2015</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ООО "Управляющая компания "Наш Дом"</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1 757,40</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11.2015</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12.2015</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ООО "Управляющая компания "Наш Дом"</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1 757,40</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12.2015</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01.2016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ООО "Управляющая компания "Наш Дом"</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1 757,40</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01.2016</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02.2016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ООО "Управляющая компания "Наш Дом"</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1 757,40</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02.2016</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03.2016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ООО "Управляющая компания "Наш Дом"</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38 166,48</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01.2015</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02.2015</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ООО "Фактор"</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22 706,64</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02.2015</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03.2015</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ООО "Фактор"</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19 305,00</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03.2015</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04.2015</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ООО "Фактор"</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18 447,00</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04.2015</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05.2015</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ООО "Фактор"</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15 755,25</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05.2015</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06.2015</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ООО "Фактор"</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16 205,40</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06.2015</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07.2015</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ООО "Фактор"</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14 854,95</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07.2015</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08.2015</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ООО "Фактор"</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13 954,65</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08.2015</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09.2015</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ООО "Фактор"</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13 504,50</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09.2015</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10.2015</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ООО "Фактор"</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13 054,35</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10.2015</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11.2015</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ООО "Фактор"</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11 703,90</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11.2015</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12.2015</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ООО "Фактор"</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6 752,25</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01.2016</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02.2016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ООО "Фактор"</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11 703,90</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02.2016</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03.2016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ООО "Фактор"</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10 803,60</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03.2016</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04.2016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ООО "Фактор"</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9 439,47</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04.2016</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05.2016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ООО "Фактор"</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28 766,67</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06.2015</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07.2015</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ООО "Современные охранные системы"</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28 766,67</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07.2015</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08.2015</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ООО "Современные охранные системы"</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lastRenderedPageBreak/>
              <w:t>28 766,67</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08.2015</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09.2015</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ООО "Современные охранные системы"</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39 900,00</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12.2015</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01.2016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 xml:space="preserve">ООО </w:t>
            </w:r>
            <w:proofErr w:type="spellStart"/>
            <w:r w:rsidRPr="005D7D36">
              <w:rPr>
                <w:sz w:val="16"/>
                <w:szCs w:val="16"/>
              </w:rPr>
              <w:t>Оптимус</w:t>
            </w:r>
            <w:proofErr w:type="spellEnd"/>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39 900,00</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01.2016</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02.2016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 xml:space="preserve">ООО </w:t>
            </w:r>
            <w:proofErr w:type="spellStart"/>
            <w:r w:rsidRPr="005D7D36">
              <w:rPr>
                <w:sz w:val="16"/>
                <w:szCs w:val="16"/>
              </w:rPr>
              <w:t>Оптимус</w:t>
            </w:r>
            <w:proofErr w:type="spellEnd"/>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39 900,00</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02.2016</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03.2016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 xml:space="preserve">ООО </w:t>
            </w:r>
            <w:proofErr w:type="spellStart"/>
            <w:r w:rsidRPr="005D7D36">
              <w:rPr>
                <w:sz w:val="16"/>
                <w:szCs w:val="16"/>
              </w:rPr>
              <w:t>Оптимус</w:t>
            </w:r>
            <w:proofErr w:type="spellEnd"/>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383,96</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01.2016</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02.2016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ФГУП "Охрана МВД РФ"</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383,96</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02.2016</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03.2016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ФГУП "Охрана МВД РФ"</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383,96</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03.2016</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04.2016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ФГУП "Охрана МВД РФ"</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383,96</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04.2016</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05.2016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ФГУП "Охрана МВД РФ"</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93 724,23</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05.2016</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06.2016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ООО "ПРОГРЕСС"</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11 723,20</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05.2016</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06.2016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ООО "</w:t>
            </w:r>
            <w:proofErr w:type="spellStart"/>
            <w:r w:rsidRPr="005D7D36">
              <w:rPr>
                <w:sz w:val="16"/>
                <w:szCs w:val="16"/>
              </w:rPr>
              <w:t>Вуктфлстройсервис</w:t>
            </w:r>
            <w:proofErr w:type="spellEnd"/>
            <w:r w:rsidRPr="005D7D36">
              <w:rPr>
                <w:sz w:val="16"/>
                <w:szCs w:val="16"/>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829 453,56</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05.2016</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06.2016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ИП Волохов И.А.</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806 374,09</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05.2016</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06.2016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ООО "</w:t>
            </w:r>
            <w:proofErr w:type="spellStart"/>
            <w:r w:rsidRPr="005D7D36">
              <w:rPr>
                <w:sz w:val="16"/>
                <w:szCs w:val="16"/>
              </w:rPr>
              <w:t>Вуктфлстройсервис</w:t>
            </w:r>
            <w:proofErr w:type="spellEnd"/>
            <w:r w:rsidRPr="005D7D36">
              <w:rPr>
                <w:sz w:val="16"/>
                <w:szCs w:val="16"/>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6 248,60</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05.2016</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06.2016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 xml:space="preserve">Общество с </w:t>
            </w:r>
            <w:proofErr w:type="gramStart"/>
            <w:r w:rsidRPr="005D7D36">
              <w:rPr>
                <w:sz w:val="16"/>
                <w:szCs w:val="16"/>
              </w:rPr>
              <w:t>ограниченной</w:t>
            </w:r>
            <w:proofErr w:type="gramEnd"/>
            <w:r w:rsidRPr="005D7D36">
              <w:rPr>
                <w:sz w:val="16"/>
                <w:szCs w:val="16"/>
              </w:rPr>
              <w:t xml:space="preserve"> </w:t>
            </w:r>
            <w:proofErr w:type="spellStart"/>
            <w:r w:rsidRPr="005D7D36">
              <w:rPr>
                <w:sz w:val="16"/>
                <w:szCs w:val="16"/>
              </w:rPr>
              <w:t>отвественностью</w:t>
            </w:r>
            <w:proofErr w:type="spellEnd"/>
            <w:r w:rsidRPr="005D7D36">
              <w:rPr>
                <w:sz w:val="16"/>
                <w:szCs w:val="16"/>
              </w:rPr>
              <w:t xml:space="preserve"> "</w:t>
            </w:r>
            <w:proofErr w:type="spellStart"/>
            <w:r w:rsidRPr="005D7D36">
              <w:rPr>
                <w:sz w:val="16"/>
                <w:szCs w:val="16"/>
              </w:rPr>
              <w:t>Вуктылжилинвест</w:t>
            </w:r>
            <w:proofErr w:type="spellEnd"/>
            <w:r w:rsidRPr="005D7D36">
              <w:rPr>
                <w:sz w:val="16"/>
                <w:szCs w:val="16"/>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99 893,00</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05.2016</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06.2016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ИП Дорофеев А.С.</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13 500,00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01.2015</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16"/>
                <w:szCs w:val="16"/>
              </w:rPr>
            </w:pPr>
            <w:r w:rsidRPr="005D7D36">
              <w:rPr>
                <w:sz w:val="16"/>
                <w:szCs w:val="16"/>
              </w:rPr>
              <w:t>02.2015</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16"/>
                <w:szCs w:val="16"/>
              </w:rPr>
            </w:pPr>
            <w:r w:rsidRPr="005D7D36">
              <w:rPr>
                <w:sz w:val="16"/>
                <w:szCs w:val="16"/>
              </w:rPr>
              <w:t>ООО "</w:t>
            </w:r>
            <w:proofErr w:type="spellStart"/>
            <w:r w:rsidRPr="005D7D36">
              <w:rPr>
                <w:sz w:val="16"/>
                <w:szCs w:val="16"/>
              </w:rPr>
              <w:t>Гелиар</w:t>
            </w:r>
            <w:proofErr w:type="spellEnd"/>
            <w:r w:rsidRPr="005D7D36">
              <w:rPr>
                <w:sz w:val="16"/>
                <w:szCs w:val="16"/>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13 500,00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02.2015</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16"/>
                <w:szCs w:val="16"/>
              </w:rPr>
            </w:pPr>
            <w:r w:rsidRPr="005D7D36">
              <w:rPr>
                <w:sz w:val="16"/>
                <w:szCs w:val="16"/>
              </w:rPr>
              <w:t>03.2015</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16"/>
                <w:szCs w:val="16"/>
              </w:rPr>
            </w:pPr>
            <w:r w:rsidRPr="005D7D36">
              <w:rPr>
                <w:sz w:val="16"/>
                <w:szCs w:val="16"/>
              </w:rPr>
              <w:t>ООО "</w:t>
            </w:r>
            <w:proofErr w:type="spellStart"/>
            <w:r w:rsidRPr="005D7D36">
              <w:rPr>
                <w:sz w:val="16"/>
                <w:szCs w:val="16"/>
              </w:rPr>
              <w:t>Гелиар</w:t>
            </w:r>
            <w:proofErr w:type="spellEnd"/>
            <w:r w:rsidRPr="005D7D36">
              <w:rPr>
                <w:sz w:val="16"/>
                <w:szCs w:val="16"/>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2 800,00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03.2015</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16"/>
                <w:szCs w:val="16"/>
              </w:rPr>
            </w:pPr>
            <w:r w:rsidRPr="005D7D36">
              <w:rPr>
                <w:sz w:val="16"/>
                <w:szCs w:val="16"/>
              </w:rPr>
              <w:t>04.2015</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16"/>
                <w:szCs w:val="16"/>
              </w:rPr>
            </w:pPr>
            <w:r w:rsidRPr="005D7D36">
              <w:rPr>
                <w:sz w:val="16"/>
                <w:szCs w:val="16"/>
              </w:rPr>
              <w:t>ООО "</w:t>
            </w:r>
            <w:proofErr w:type="spellStart"/>
            <w:r w:rsidRPr="005D7D36">
              <w:rPr>
                <w:sz w:val="16"/>
                <w:szCs w:val="16"/>
              </w:rPr>
              <w:t>Гелиар</w:t>
            </w:r>
            <w:proofErr w:type="spellEnd"/>
            <w:r w:rsidRPr="005D7D36">
              <w:rPr>
                <w:sz w:val="16"/>
                <w:szCs w:val="16"/>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4 500,00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04.2015</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16"/>
                <w:szCs w:val="16"/>
              </w:rPr>
            </w:pPr>
            <w:r w:rsidRPr="005D7D36">
              <w:rPr>
                <w:sz w:val="16"/>
                <w:szCs w:val="16"/>
              </w:rPr>
              <w:t>05.2015</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16"/>
                <w:szCs w:val="16"/>
              </w:rPr>
            </w:pPr>
            <w:r w:rsidRPr="005D7D36">
              <w:rPr>
                <w:sz w:val="16"/>
                <w:szCs w:val="16"/>
              </w:rPr>
              <w:t>ООО "</w:t>
            </w:r>
            <w:proofErr w:type="spellStart"/>
            <w:r w:rsidRPr="005D7D36">
              <w:rPr>
                <w:sz w:val="16"/>
                <w:szCs w:val="16"/>
              </w:rPr>
              <w:t>Гелиар</w:t>
            </w:r>
            <w:proofErr w:type="spellEnd"/>
            <w:r w:rsidRPr="005D7D36">
              <w:rPr>
                <w:sz w:val="16"/>
                <w:szCs w:val="16"/>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1 845,56</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02.2015</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16"/>
                <w:szCs w:val="16"/>
              </w:rPr>
            </w:pPr>
            <w:r w:rsidRPr="005D7D36">
              <w:rPr>
                <w:sz w:val="16"/>
                <w:szCs w:val="16"/>
              </w:rPr>
              <w:t>03.2015</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16"/>
                <w:szCs w:val="16"/>
              </w:rPr>
            </w:pPr>
            <w:r w:rsidRPr="005D7D36">
              <w:rPr>
                <w:sz w:val="16"/>
                <w:szCs w:val="16"/>
              </w:rPr>
              <w:t>ООО "</w:t>
            </w:r>
            <w:proofErr w:type="spellStart"/>
            <w:r w:rsidRPr="005D7D36">
              <w:rPr>
                <w:sz w:val="16"/>
                <w:szCs w:val="16"/>
              </w:rPr>
              <w:t>Вуктылжилинвест</w:t>
            </w:r>
            <w:proofErr w:type="spellEnd"/>
            <w:r w:rsidRPr="005D7D36">
              <w:rPr>
                <w:sz w:val="16"/>
                <w:szCs w:val="16"/>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922,78</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03.2015</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16"/>
                <w:szCs w:val="16"/>
              </w:rPr>
            </w:pPr>
            <w:r w:rsidRPr="005D7D36">
              <w:rPr>
                <w:sz w:val="16"/>
                <w:szCs w:val="16"/>
              </w:rPr>
              <w:t>04.2015</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16"/>
                <w:szCs w:val="16"/>
              </w:rPr>
            </w:pPr>
            <w:r w:rsidRPr="005D7D36">
              <w:rPr>
                <w:sz w:val="16"/>
                <w:szCs w:val="16"/>
              </w:rPr>
              <w:t>ООО "</w:t>
            </w:r>
            <w:proofErr w:type="spellStart"/>
            <w:r w:rsidRPr="005D7D36">
              <w:rPr>
                <w:sz w:val="16"/>
                <w:szCs w:val="16"/>
              </w:rPr>
              <w:t>Вуктылжилинвест</w:t>
            </w:r>
            <w:proofErr w:type="spellEnd"/>
            <w:r w:rsidRPr="005D7D36">
              <w:rPr>
                <w:sz w:val="16"/>
                <w:szCs w:val="16"/>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922,78</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04.2015</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16"/>
                <w:szCs w:val="16"/>
              </w:rPr>
            </w:pPr>
            <w:r w:rsidRPr="005D7D36">
              <w:rPr>
                <w:sz w:val="16"/>
                <w:szCs w:val="16"/>
              </w:rPr>
              <w:t>05.2015</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16"/>
                <w:szCs w:val="16"/>
              </w:rPr>
            </w:pPr>
            <w:r w:rsidRPr="005D7D36">
              <w:rPr>
                <w:sz w:val="16"/>
                <w:szCs w:val="16"/>
              </w:rPr>
              <w:t>ООО "</w:t>
            </w:r>
            <w:proofErr w:type="spellStart"/>
            <w:r w:rsidRPr="005D7D36">
              <w:rPr>
                <w:sz w:val="16"/>
                <w:szCs w:val="16"/>
              </w:rPr>
              <w:t>Вуктылжилинвест</w:t>
            </w:r>
            <w:proofErr w:type="spellEnd"/>
            <w:r w:rsidRPr="005D7D36">
              <w:rPr>
                <w:sz w:val="16"/>
                <w:szCs w:val="16"/>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922,78</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05.2015</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16"/>
                <w:szCs w:val="16"/>
              </w:rPr>
            </w:pPr>
            <w:r w:rsidRPr="005D7D36">
              <w:rPr>
                <w:sz w:val="16"/>
                <w:szCs w:val="16"/>
              </w:rPr>
              <w:t>06.2015</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16"/>
                <w:szCs w:val="16"/>
              </w:rPr>
            </w:pPr>
            <w:r w:rsidRPr="005D7D36">
              <w:rPr>
                <w:sz w:val="16"/>
                <w:szCs w:val="16"/>
              </w:rPr>
              <w:t>ООО "</w:t>
            </w:r>
            <w:proofErr w:type="spellStart"/>
            <w:r w:rsidRPr="005D7D36">
              <w:rPr>
                <w:sz w:val="16"/>
                <w:szCs w:val="16"/>
              </w:rPr>
              <w:t>Вуктылжилинвест</w:t>
            </w:r>
            <w:proofErr w:type="spellEnd"/>
            <w:r w:rsidRPr="005D7D36">
              <w:rPr>
                <w:sz w:val="16"/>
                <w:szCs w:val="16"/>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922,78</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06.2015</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16"/>
                <w:szCs w:val="16"/>
              </w:rPr>
            </w:pPr>
            <w:r w:rsidRPr="005D7D36">
              <w:rPr>
                <w:sz w:val="16"/>
                <w:szCs w:val="16"/>
              </w:rPr>
              <w:t>07.2015</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16"/>
                <w:szCs w:val="16"/>
              </w:rPr>
            </w:pPr>
            <w:r w:rsidRPr="005D7D36">
              <w:rPr>
                <w:sz w:val="16"/>
                <w:szCs w:val="16"/>
              </w:rPr>
              <w:t>ООО "</w:t>
            </w:r>
            <w:proofErr w:type="spellStart"/>
            <w:r w:rsidRPr="005D7D36">
              <w:rPr>
                <w:sz w:val="16"/>
                <w:szCs w:val="16"/>
              </w:rPr>
              <w:t>Вуктылжилинвест</w:t>
            </w:r>
            <w:proofErr w:type="spellEnd"/>
            <w:r w:rsidRPr="005D7D36">
              <w:rPr>
                <w:sz w:val="16"/>
                <w:szCs w:val="16"/>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929,71</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07.2015</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16"/>
                <w:szCs w:val="16"/>
              </w:rPr>
            </w:pPr>
            <w:r w:rsidRPr="005D7D36">
              <w:rPr>
                <w:sz w:val="16"/>
                <w:szCs w:val="16"/>
              </w:rPr>
              <w:t>08.2015</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16"/>
                <w:szCs w:val="16"/>
              </w:rPr>
            </w:pPr>
            <w:r w:rsidRPr="005D7D36">
              <w:rPr>
                <w:sz w:val="16"/>
                <w:szCs w:val="16"/>
              </w:rPr>
              <w:t>ООО "</w:t>
            </w:r>
            <w:proofErr w:type="spellStart"/>
            <w:r w:rsidRPr="005D7D36">
              <w:rPr>
                <w:sz w:val="16"/>
                <w:szCs w:val="16"/>
              </w:rPr>
              <w:t>Вуктылжилинвест</w:t>
            </w:r>
            <w:proofErr w:type="spellEnd"/>
            <w:r w:rsidRPr="005D7D36">
              <w:rPr>
                <w:sz w:val="16"/>
                <w:szCs w:val="16"/>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929,71</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08.2015</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16"/>
                <w:szCs w:val="16"/>
              </w:rPr>
            </w:pPr>
            <w:r w:rsidRPr="005D7D36">
              <w:rPr>
                <w:sz w:val="16"/>
                <w:szCs w:val="16"/>
              </w:rPr>
              <w:t>09.2015</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16"/>
                <w:szCs w:val="16"/>
              </w:rPr>
            </w:pPr>
            <w:r w:rsidRPr="005D7D36">
              <w:rPr>
                <w:sz w:val="16"/>
                <w:szCs w:val="16"/>
              </w:rPr>
              <w:t>ООО "</w:t>
            </w:r>
            <w:proofErr w:type="spellStart"/>
            <w:r w:rsidRPr="005D7D36">
              <w:rPr>
                <w:sz w:val="16"/>
                <w:szCs w:val="16"/>
              </w:rPr>
              <w:t>Вуктылжилинвест</w:t>
            </w:r>
            <w:proofErr w:type="spellEnd"/>
            <w:r w:rsidRPr="005D7D36">
              <w:rPr>
                <w:sz w:val="16"/>
                <w:szCs w:val="16"/>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1 034,55</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09.2015</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16"/>
                <w:szCs w:val="16"/>
              </w:rPr>
            </w:pPr>
            <w:r w:rsidRPr="005D7D36">
              <w:rPr>
                <w:sz w:val="16"/>
                <w:szCs w:val="16"/>
              </w:rPr>
              <w:t>10.2015</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16"/>
                <w:szCs w:val="16"/>
              </w:rPr>
            </w:pPr>
            <w:r w:rsidRPr="005D7D36">
              <w:rPr>
                <w:sz w:val="16"/>
                <w:szCs w:val="16"/>
              </w:rPr>
              <w:t>ООО "</w:t>
            </w:r>
            <w:proofErr w:type="spellStart"/>
            <w:r w:rsidRPr="005D7D36">
              <w:rPr>
                <w:sz w:val="16"/>
                <w:szCs w:val="16"/>
              </w:rPr>
              <w:t>Вуктылжилинвест</w:t>
            </w:r>
            <w:proofErr w:type="spellEnd"/>
            <w:r w:rsidRPr="005D7D36">
              <w:rPr>
                <w:sz w:val="16"/>
                <w:szCs w:val="16"/>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929,71</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10.2015</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16"/>
                <w:szCs w:val="16"/>
              </w:rPr>
            </w:pPr>
            <w:r w:rsidRPr="005D7D36">
              <w:rPr>
                <w:sz w:val="16"/>
                <w:szCs w:val="16"/>
              </w:rPr>
              <w:t>11.2015</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16"/>
                <w:szCs w:val="16"/>
              </w:rPr>
            </w:pPr>
            <w:r w:rsidRPr="005D7D36">
              <w:rPr>
                <w:sz w:val="16"/>
                <w:szCs w:val="16"/>
              </w:rPr>
              <w:t>ООО "</w:t>
            </w:r>
            <w:proofErr w:type="spellStart"/>
            <w:r w:rsidRPr="005D7D36">
              <w:rPr>
                <w:sz w:val="16"/>
                <w:szCs w:val="16"/>
              </w:rPr>
              <w:t>Вуктылжилинвест</w:t>
            </w:r>
            <w:proofErr w:type="spellEnd"/>
            <w:r w:rsidRPr="005D7D36">
              <w:rPr>
                <w:sz w:val="16"/>
                <w:szCs w:val="16"/>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929,71</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11.2015</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16"/>
                <w:szCs w:val="16"/>
              </w:rPr>
            </w:pPr>
            <w:r w:rsidRPr="005D7D36">
              <w:rPr>
                <w:sz w:val="16"/>
                <w:szCs w:val="16"/>
              </w:rPr>
              <w:t>12.2015</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16"/>
                <w:szCs w:val="16"/>
              </w:rPr>
            </w:pPr>
            <w:r w:rsidRPr="005D7D36">
              <w:rPr>
                <w:sz w:val="16"/>
                <w:szCs w:val="16"/>
              </w:rPr>
              <w:t>ООО "</w:t>
            </w:r>
            <w:proofErr w:type="spellStart"/>
            <w:r w:rsidRPr="005D7D36">
              <w:rPr>
                <w:sz w:val="16"/>
                <w:szCs w:val="16"/>
              </w:rPr>
              <w:t>Вуктылжилинвест</w:t>
            </w:r>
            <w:proofErr w:type="spellEnd"/>
            <w:r w:rsidRPr="005D7D36">
              <w:rPr>
                <w:sz w:val="16"/>
                <w:szCs w:val="16"/>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929,71</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12.2015</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16"/>
                <w:szCs w:val="16"/>
              </w:rPr>
            </w:pPr>
            <w:r w:rsidRPr="005D7D36">
              <w:rPr>
                <w:sz w:val="16"/>
                <w:szCs w:val="16"/>
              </w:rPr>
              <w:t>01.2016</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16"/>
                <w:szCs w:val="16"/>
              </w:rPr>
            </w:pPr>
            <w:r w:rsidRPr="005D7D36">
              <w:rPr>
                <w:sz w:val="16"/>
                <w:szCs w:val="16"/>
              </w:rPr>
              <w:t>ООО "</w:t>
            </w:r>
            <w:proofErr w:type="spellStart"/>
            <w:r w:rsidRPr="005D7D36">
              <w:rPr>
                <w:sz w:val="16"/>
                <w:szCs w:val="16"/>
              </w:rPr>
              <w:t>Вуктылжилинвест</w:t>
            </w:r>
            <w:proofErr w:type="spellEnd"/>
            <w:r w:rsidRPr="005D7D36">
              <w:rPr>
                <w:sz w:val="16"/>
                <w:szCs w:val="16"/>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54 414,52</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01.2016</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02.2016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ООО "</w:t>
            </w:r>
            <w:proofErr w:type="spellStart"/>
            <w:r w:rsidRPr="005D7D36">
              <w:rPr>
                <w:sz w:val="16"/>
                <w:szCs w:val="16"/>
              </w:rPr>
              <w:t>КонсультантПлюсКоми</w:t>
            </w:r>
            <w:proofErr w:type="spellEnd"/>
            <w:r w:rsidRPr="005D7D36">
              <w:rPr>
                <w:sz w:val="16"/>
                <w:szCs w:val="16"/>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lastRenderedPageBreak/>
              <w:t>54 414,52</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02.2016</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03.2016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ООО "</w:t>
            </w:r>
            <w:proofErr w:type="spellStart"/>
            <w:r w:rsidRPr="005D7D36">
              <w:rPr>
                <w:sz w:val="16"/>
                <w:szCs w:val="16"/>
              </w:rPr>
              <w:t>КонсультантПлюсКоми</w:t>
            </w:r>
            <w:proofErr w:type="spellEnd"/>
            <w:r w:rsidRPr="005D7D36">
              <w:rPr>
                <w:sz w:val="16"/>
                <w:szCs w:val="16"/>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54 414,52</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03.2016</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04.2016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ООО "</w:t>
            </w:r>
            <w:proofErr w:type="spellStart"/>
            <w:r w:rsidRPr="005D7D36">
              <w:rPr>
                <w:sz w:val="16"/>
                <w:szCs w:val="16"/>
              </w:rPr>
              <w:t>КонсультантПлюсКоми</w:t>
            </w:r>
            <w:proofErr w:type="spellEnd"/>
            <w:r w:rsidRPr="005D7D36">
              <w:rPr>
                <w:sz w:val="16"/>
                <w:szCs w:val="16"/>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341 471,13</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02.2016</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03.2016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АУ РК "Редакция газеты "Сияние Севера"</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45 773,00</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12.2015</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01.2016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ООО "Виктория"</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12 282,00</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12.2015</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01.2016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ООО "Виктория"</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125 000,00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03.2015</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16"/>
                <w:szCs w:val="16"/>
              </w:rPr>
            </w:pPr>
            <w:r w:rsidRPr="005D7D36">
              <w:rPr>
                <w:sz w:val="16"/>
                <w:szCs w:val="16"/>
              </w:rPr>
              <w:t>04.2015</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16"/>
                <w:szCs w:val="16"/>
              </w:rPr>
            </w:pPr>
            <w:r w:rsidRPr="005D7D36">
              <w:rPr>
                <w:sz w:val="16"/>
                <w:szCs w:val="16"/>
              </w:rPr>
              <w:t>ООО ЧОО "</w:t>
            </w:r>
            <w:proofErr w:type="spellStart"/>
            <w:r w:rsidRPr="005D7D36">
              <w:rPr>
                <w:sz w:val="16"/>
                <w:szCs w:val="16"/>
              </w:rPr>
              <w:t>Газохрана</w:t>
            </w:r>
            <w:proofErr w:type="spellEnd"/>
            <w:r w:rsidRPr="005D7D36">
              <w:rPr>
                <w:sz w:val="16"/>
                <w:szCs w:val="16"/>
              </w:rPr>
              <w:t>-Север"</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126 500,00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04.2015</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16"/>
                <w:szCs w:val="16"/>
              </w:rPr>
            </w:pPr>
            <w:r w:rsidRPr="005D7D36">
              <w:rPr>
                <w:sz w:val="16"/>
                <w:szCs w:val="16"/>
              </w:rPr>
              <w:t>05.2015</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16"/>
                <w:szCs w:val="16"/>
              </w:rPr>
            </w:pPr>
            <w:r w:rsidRPr="005D7D36">
              <w:rPr>
                <w:sz w:val="16"/>
                <w:szCs w:val="16"/>
              </w:rPr>
              <w:t>ООО ЧОО "</w:t>
            </w:r>
            <w:proofErr w:type="spellStart"/>
            <w:r w:rsidRPr="005D7D36">
              <w:rPr>
                <w:sz w:val="16"/>
                <w:szCs w:val="16"/>
              </w:rPr>
              <w:t>Газохрана</w:t>
            </w:r>
            <w:proofErr w:type="spellEnd"/>
            <w:r w:rsidRPr="005D7D36">
              <w:rPr>
                <w:sz w:val="16"/>
                <w:szCs w:val="16"/>
              </w:rPr>
              <w:t>-Север"</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126 500,00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05.2015</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16"/>
                <w:szCs w:val="16"/>
              </w:rPr>
            </w:pPr>
            <w:r w:rsidRPr="005D7D36">
              <w:rPr>
                <w:sz w:val="16"/>
                <w:szCs w:val="16"/>
              </w:rPr>
              <w:t>06.2015</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16"/>
                <w:szCs w:val="16"/>
              </w:rPr>
            </w:pPr>
            <w:r w:rsidRPr="005D7D36">
              <w:rPr>
                <w:sz w:val="16"/>
                <w:szCs w:val="16"/>
              </w:rPr>
              <w:t>ООО ЧОО "</w:t>
            </w:r>
            <w:proofErr w:type="spellStart"/>
            <w:r w:rsidRPr="005D7D36">
              <w:rPr>
                <w:sz w:val="16"/>
                <w:szCs w:val="16"/>
              </w:rPr>
              <w:t>Газохрана</w:t>
            </w:r>
            <w:proofErr w:type="spellEnd"/>
            <w:r w:rsidRPr="005D7D36">
              <w:rPr>
                <w:sz w:val="16"/>
                <w:szCs w:val="16"/>
              </w:rPr>
              <w:t>-Север"</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126 500,00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06.2015</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16"/>
                <w:szCs w:val="16"/>
              </w:rPr>
            </w:pPr>
            <w:r w:rsidRPr="005D7D36">
              <w:rPr>
                <w:sz w:val="16"/>
                <w:szCs w:val="16"/>
              </w:rPr>
              <w:t>07.2015</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16"/>
                <w:szCs w:val="16"/>
              </w:rPr>
            </w:pPr>
            <w:r w:rsidRPr="005D7D36">
              <w:rPr>
                <w:sz w:val="16"/>
                <w:szCs w:val="16"/>
              </w:rPr>
              <w:t>ООО ЧОО "</w:t>
            </w:r>
            <w:proofErr w:type="spellStart"/>
            <w:r w:rsidRPr="005D7D36">
              <w:rPr>
                <w:sz w:val="16"/>
                <w:szCs w:val="16"/>
              </w:rPr>
              <w:t>Газохрана</w:t>
            </w:r>
            <w:proofErr w:type="spellEnd"/>
            <w:r w:rsidRPr="005D7D36">
              <w:rPr>
                <w:sz w:val="16"/>
                <w:szCs w:val="16"/>
              </w:rPr>
              <w:t>-Север"</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2 781,00</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04.2016</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05.2016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 xml:space="preserve">ОВО по </w:t>
            </w:r>
            <w:proofErr w:type="spellStart"/>
            <w:r w:rsidRPr="005D7D36">
              <w:rPr>
                <w:sz w:val="16"/>
                <w:szCs w:val="16"/>
              </w:rPr>
              <w:t>г</w:t>
            </w:r>
            <w:proofErr w:type="gramStart"/>
            <w:r w:rsidRPr="005D7D36">
              <w:rPr>
                <w:sz w:val="16"/>
                <w:szCs w:val="16"/>
              </w:rPr>
              <w:t>.В</w:t>
            </w:r>
            <w:proofErr w:type="gramEnd"/>
            <w:r w:rsidRPr="005D7D36">
              <w:rPr>
                <w:sz w:val="16"/>
                <w:szCs w:val="16"/>
              </w:rPr>
              <w:t>уктыл</w:t>
            </w:r>
            <w:proofErr w:type="spellEnd"/>
            <w:r w:rsidRPr="005D7D36">
              <w:rPr>
                <w:sz w:val="16"/>
                <w:szCs w:val="16"/>
              </w:rPr>
              <w:t xml:space="preserve"> - </w:t>
            </w:r>
            <w:proofErr w:type="spellStart"/>
            <w:r w:rsidRPr="005D7D36">
              <w:rPr>
                <w:sz w:val="16"/>
                <w:szCs w:val="16"/>
              </w:rPr>
              <w:t>фидиал</w:t>
            </w:r>
            <w:proofErr w:type="spellEnd"/>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49 000,00</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02.2016</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03.2016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 xml:space="preserve">ООО </w:t>
            </w:r>
            <w:proofErr w:type="spellStart"/>
            <w:r w:rsidRPr="005D7D36">
              <w:rPr>
                <w:sz w:val="16"/>
                <w:szCs w:val="16"/>
              </w:rPr>
              <w:t>Навигатория</w:t>
            </w:r>
            <w:proofErr w:type="spellEnd"/>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99 000,00</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04.2016</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05.2016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ООО "</w:t>
            </w:r>
            <w:proofErr w:type="spellStart"/>
            <w:r w:rsidRPr="005D7D36">
              <w:rPr>
                <w:sz w:val="16"/>
                <w:szCs w:val="16"/>
              </w:rPr>
              <w:t>Лэндер</w:t>
            </w:r>
            <w:proofErr w:type="spellEnd"/>
            <w:r w:rsidRPr="005D7D36">
              <w:rPr>
                <w:sz w:val="16"/>
                <w:szCs w:val="16"/>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427 337,62</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12.2015</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01.2016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ИП Антонов</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176 806,35</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11.2015</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12.2015</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ООО "</w:t>
            </w:r>
            <w:proofErr w:type="spellStart"/>
            <w:r w:rsidRPr="005D7D36">
              <w:rPr>
                <w:sz w:val="16"/>
                <w:szCs w:val="16"/>
              </w:rPr>
              <w:t>ПрактикаПлюс</w:t>
            </w:r>
            <w:proofErr w:type="spellEnd"/>
            <w:r w:rsidRPr="005D7D36">
              <w:rPr>
                <w:sz w:val="16"/>
                <w:szCs w:val="16"/>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17 416,00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06.2015</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16"/>
                <w:szCs w:val="16"/>
              </w:rPr>
            </w:pPr>
            <w:r w:rsidRPr="005D7D36">
              <w:rPr>
                <w:sz w:val="16"/>
                <w:szCs w:val="16"/>
              </w:rPr>
              <w:t>07.2015</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16"/>
                <w:szCs w:val="16"/>
              </w:rPr>
            </w:pPr>
            <w:r w:rsidRPr="005D7D36">
              <w:rPr>
                <w:sz w:val="16"/>
                <w:szCs w:val="16"/>
              </w:rPr>
              <w:t>ИП Гусаров В.В.</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43 000,00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03.2016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16"/>
                <w:szCs w:val="16"/>
              </w:rPr>
            </w:pPr>
            <w:r w:rsidRPr="005D7D36">
              <w:rPr>
                <w:sz w:val="16"/>
                <w:szCs w:val="16"/>
              </w:rPr>
              <w:t>04.2016</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16"/>
                <w:szCs w:val="16"/>
              </w:rPr>
            </w:pPr>
            <w:r w:rsidRPr="005D7D36">
              <w:rPr>
                <w:sz w:val="16"/>
                <w:szCs w:val="16"/>
              </w:rPr>
              <w:t xml:space="preserve">ИП </w:t>
            </w:r>
            <w:proofErr w:type="spellStart"/>
            <w:r w:rsidRPr="005D7D36">
              <w:rPr>
                <w:sz w:val="16"/>
                <w:szCs w:val="16"/>
              </w:rPr>
              <w:t>Струневская</w:t>
            </w:r>
            <w:proofErr w:type="spellEnd"/>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13 000,00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03.2016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16"/>
                <w:szCs w:val="16"/>
              </w:rPr>
            </w:pPr>
            <w:r w:rsidRPr="005D7D36">
              <w:rPr>
                <w:sz w:val="16"/>
                <w:szCs w:val="16"/>
              </w:rPr>
              <w:t>04.2016</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16"/>
                <w:szCs w:val="16"/>
              </w:rPr>
            </w:pPr>
            <w:r w:rsidRPr="005D7D36">
              <w:rPr>
                <w:sz w:val="16"/>
                <w:szCs w:val="16"/>
              </w:rPr>
              <w:t>ИП Бабий</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91 877,90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08.2015</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16"/>
                <w:szCs w:val="16"/>
              </w:rPr>
            </w:pPr>
            <w:r w:rsidRPr="005D7D36">
              <w:rPr>
                <w:sz w:val="16"/>
                <w:szCs w:val="16"/>
              </w:rPr>
              <w:t>09.2015</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16"/>
                <w:szCs w:val="16"/>
              </w:rPr>
            </w:pPr>
            <w:r w:rsidRPr="005D7D36">
              <w:rPr>
                <w:sz w:val="16"/>
                <w:szCs w:val="16"/>
              </w:rPr>
              <w:t>ООО "</w:t>
            </w:r>
            <w:proofErr w:type="spellStart"/>
            <w:r w:rsidRPr="005D7D36">
              <w:rPr>
                <w:sz w:val="16"/>
                <w:szCs w:val="16"/>
              </w:rPr>
              <w:t>Электротех</w:t>
            </w:r>
            <w:proofErr w:type="spellEnd"/>
            <w:r w:rsidRPr="005D7D36">
              <w:rPr>
                <w:sz w:val="16"/>
                <w:szCs w:val="16"/>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4 053,50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03.2015</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16"/>
                <w:szCs w:val="16"/>
              </w:rPr>
            </w:pPr>
            <w:r w:rsidRPr="005D7D36">
              <w:rPr>
                <w:sz w:val="16"/>
                <w:szCs w:val="16"/>
              </w:rPr>
              <w:t>04.2015</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16"/>
                <w:szCs w:val="16"/>
              </w:rPr>
            </w:pPr>
            <w:r w:rsidRPr="005D7D36">
              <w:rPr>
                <w:sz w:val="16"/>
                <w:szCs w:val="16"/>
              </w:rPr>
              <w:t>ООО "</w:t>
            </w:r>
            <w:proofErr w:type="spellStart"/>
            <w:r w:rsidRPr="005D7D36">
              <w:rPr>
                <w:sz w:val="16"/>
                <w:szCs w:val="16"/>
              </w:rPr>
              <w:t>Вуктылжилинвест</w:t>
            </w:r>
            <w:proofErr w:type="spellEnd"/>
            <w:r w:rsidRPr="005D7D36">
              <w:rPr>
                <w:sz w:val="16"/>
                <w:szCs w:val="16"/>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55</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08.2015</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16"/>
                <w:szCs w:val="16"/>
              </w:rPr>
            </w:pPr>
            <w:r w:rsidRPr="005D7D36">
              <w:rPr>
                <w:sz w:val="16"/>
                <w:szCs w:val="16"/>
              </w:rPr>
              <w:t>09.2015</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16"/>
                <w:szCs w:val="16"/>
              </w:rPr>
            </w:pPr>
            <w:r w:rsidRPr="005D7D36">
              <w:rPr>
                <w:sz w:val="16"/>
                <w:szCs w:val="16"/>
              </w:rPr>
              <w:t>ООО "</w:t>
            </w:r>
            <w:proofErr w:type="spellStart"/>
            <w:r w:rsidRPr="005D7D36">
              <w:rPr>
                <w:sz w:val="16"/>
                <w:szCs w:val="16"/>
              </w:rPr>
              <w:t>Вуктылжилинвест</w:t>
            </w:r>
            <w:proofErr w:type="spellEnd"/>
            <w:r w:rsidRPr="005D7D36">
              <w:rPr>
                <w:sz w:val="16"/>
                <w:szCs w:val="16"/>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143</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08.2015</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16"/>
                <w:szCs w:val="16"/>
              </w:rPr>
            </w:pPr>
            <w:r w:rsidRPr="005D7D36">
              <w:rPr>
                <w:sz w:val="16"/>
                <w:szCs w:val="16"/>
              </w:rPr>
              <w:t>09.2015</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16"/>
                <w:szCs w:val="16"/>
              </w:rPr>
            </w:pPr>
            <w:r w:rsidRPr="005D7D36">
              <w:rPr>
                <w:sz w:val="16"/>
                <w:szCs w:val="16"/>
              </w:rPr>
              <w:t>ООО "</w:t>
            </w:r>
            <w:proofErr w:type="spellStart"/>
            <w:r w:rsidRPr="005D7D36">
              <w:rPr>
                <w:sz w:val="16"/>
                <w:szCs w:val="16"/>
              </w:rPr>
              <w:t>Вуктылжилинвест</w:t>
            </w:r>
            <w:proofErr w:type="spellEnd"/>
            <w:r w:rsidRPr="005D7D36">
              <w:rPr>
                <w:sz w:val="16"/>
                <w:szCs w:val="16"/>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10 286,63</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04.2015</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16"/>
                <w:szCs w:val="16"/>
              </w:rPr>
            </w:pPr>
            <w:r w:rsidRPr="005D7D36">
              <w:rPr>
                <w:sz w:val="16"/>
                <w:szCs w:val="16"/>
              </w:rPr>
              <w:t>05.2015</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16"/>
                <w:szCs w:val="16"/>
              </w:rPr>
            </w:pPr>
            <w:r w:rsidRPr="005D7D36">
              <w:rPr>
                <w:sz w:val="16"/>
                <w:szCs w:val="16"/>
              </w:rPr>
              <w:t>ООО "Виктория"</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0"/>
                <w:szCs w:val="20"/>
              </w:rPr>
            </w:pPr>
            <w:r w:rsidRPr="005D7D36">
              <w:rPr>
                <w:color w:val="000000"/>
                <w:sz w:val="20"/>
                <w:szCs w:val="20"/>
              </w:rPr>
              <w:t>80 408,37</w:t>
            </w:r>
          </w:p>
        </w:tc>
        <w:tc>
          <w:tcPr>
            <w:tcW w:w="1580"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20"/>
                <w:szCs w:val="20"/>
              </w:rPr>
            </w:pPr>
            <w:r w:rsidRPr="005D7D36">
              <w:rPr>
                <w:sz w:val="20"/>
                <w:szCs w:val="20"/>
              </w:rPr>
              <w:t>01.2016</w:t>
            </w:r>
          </w:p>
        </w:tc>
        <w:tc>
          <w:tcPr>
            <w:tcW w:w="1931"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jc w:val="center"/>
              <w:rPr>
                <w:sz w:val="16"/>
                <w:szCs w:val="16"/>
              </w:rPr>
            </w:pPr>
            <w:r w:rsidRPr="005D7D36">
              <w:rPr>
                <w:sz w:val="16"/>
                <w:szCs w:val="16"/>
              </w:rPr>
              <w:t>02.2016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sz w:val="16"/>
                <w:szCs w:val="16"/>
              </w:rPr>
            </w:pPr>
            <w:r w:rsidRPr="005D7D36">
              <w:rPr>
                <w:sz w:val="16"/>
                <w:szCs w:val="16"/>
              </w:rPr>
              <w:t>Ассоциация "Совет муниципальных образований РК"</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15941" w:type="dxa"/>
            <w:gridSpan w:val="5"/>
            <w:tcBorders>
              <w:top w:val="single" w:sz="4" w:space="0" w:color="auto"/>
              <w:left w:val="single" w:sz="4" w:space="0" w:color="auto"/>
              <w:bottom w:val="single" w:sz="4" w:space="0" w:color="auto"/>
              <w:right w:val="nil"/>
            </w:tcBorders>
            <w:shd w:val="clear" w:color="000000" w:fill="D9D9D9"/>
            <w:noWrap/>
            <w:vAlign w:val="bottom"/>
            <w:hideMark/>
          </w:tcPr>
          <w:p w:rsidR="005D7D36" w:rsidRPr="005D7D36" w:rsidRDefault="005D7D36" w:rsidP="005D7D36">
            <w:pPr>
              <w:jc w:val="center"/>
              <w:rPr>
                <w:b/>
                <w:bCs/>
                <w:color w:val="000000"/>
                <w:sz w:val="20"/>
                <w:szCs w:val="20"/>
              </w:rPr>
            </w:pPr>
            <w:r w:rsidRPr="005D7D36">
              <w:rPr>
                <w:b/>
                <w:bCs/>
                <w:color w:val="000000"/>
                <w:sz w:val="20"/>
                <w:szCs w:val="20"/>
              </w:rPr>
              <w:t>Управление культуры, спорта и туризма муниципального района "Вуктыл"</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2"/>
                <w:szCs w:val="22"/>
              </w:rPr>
            </w:pPr>
            <w:r w:rsidRPr="005D7D36">
              <w:rPr>
                <w:color w:val="000000"/>
                <w:sz w:val="22"/>
                <w:szCs w:val="22"/>
              </w:rPr>
              <w:t>-</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2"/>
                <w:szCs w:val="22"/>
              </w:rPr>
            </w:pPr>
            <w:r w:rsidRPr="005D7D36">
              <w:rPr>
                <w:color w:val="000000"/>
                <w:sz w:val="22"/>
                <w:szCs w:val="22"/>
              </w:rPr>
              <w:t>-</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2"/>
                <w:szCs w:val="22"/>
              </w:rPr>
            </w:pPr>
            <w:r w:rsidRPr="005D7D36">
              <w:rPr>
                <w:color w:val="000000"/>
                <w:sz w:val="22"/>
                <w:szCs w:val="22"/>
              </w:rPr>
              <w:t>-</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2"/>
                <w:szCs w:val="22"/>
              </w:rPr>
            </w:pPr>
            <w:r w:rsidRPr="005D7D36">
              <w:rPr>
                <w:color w:val="000000"/>
                <w:sz w:val="22"/>
                <w:szCs w:val="22"/>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2"/>
                <w:szCs w:val="22"/>
              </w:rPr>
            </w:pPr>
            <w:r w:rsidRPr="005D7D36">
              <w:rPr>
                <w:color w:val="000000"/>
                <w:sz w:val="22"/>
                <w:szCs w:val="22"/>
              </w:rPr>
              <w:t>-</w:t>
            </w:r>
          </w:p>
        </w:tc>
      </w:tr>
      <w:tr w:rsidR="005D7D36" w:rsidRPr="005D7D36" w:rsidTr="005D7D36">
        <w:trPr>
          <w:trHeight w:val="300"/>
        </w:trPr>
        <w:tc>
          <w:tcPr>
            <w:tcW w:w="15941"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D7D36" w:rsidRPr="005D7D36" w:rsidRDefault="005D7D36" w:rsidP="005D7D36">
            <w:pPr>
              <w:jc w:val="center"/>
              <w:rPr>
                <w:b/>
                <w:bCs/>
                <w:color w:val="000000"/>
                <w:sz w:val="20"/>
                <w:szCs w:val="20"/>
              </w:rPr>
            </w:pPr>
            <w:proofErr w:type="spellStart"/>
            <w:r w:rsidRPr="005D7D36">
              <w:rPr>
                <w:b/>
                <w:bCs/>
                <w:color w:val="000000"/>
                <w:sz w:val="20"/>
                <w:szCs w:val="20"/>
              </w:rPr>
              <w:t>Управлениеэкономики</w:t>
            </w:r>
            <w:proofErr w:type="spellEnd"/>
            <w:r w:rsidRPr="005D7D36">
              <w:rPr>
                <w:b/>
                <w:bCs/>
                <w:color w:val="000000"/>
                <w:sz w:val="20"/>
                <w:szCs w:val="20"/>
              </w:rPr>
              <w:t>, строительства и дорожного хозяйства  муниципального района "Вуктыл"</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2"/>
                <w:szCs w:val="22"/>
              </w:rPr>
            </w:pPr>
            <w:r w:rsidRPr="005D7D36">
              <w:rPr>
                <w:color w:val="000000"/>
                <w:sz w:val="22"/>
                <w:szCs w:val="22"/>
              </w:rPr>
              <w:t>-</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2"/>
                <w:szCs w:val="22"/>
              </w:rPr>
            </w:pPr>
            <w:r w:rsidRPr="005D7D36">
              <w:rPr>
                <w:color w:val="000000"/>
                <w:sz w:val="22"/>
                <w:szCs w:val="22"/>
              </w:rPr>
              <w:t>-</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2"/>
                <w:szCs w:val="22"/>
              </w:rPr>
            </w:pPr>
            <w:r w:rsidRPr="005D7D36">
              <w:rPr>
                <w:color w:val="000000"/>
                <w:sz w:val="22"/>
                <w:szCs w:val="22"/>
              </w:rPr>
              <w:t>-</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2"/>
                <w:szCs w:val="22"/>
              </w:rPr>
            </w:pPr>
            <w:r w:rsidRPr="005D7D36">
              <w:rPr>
                <w:color w:val="000000"/>
                <w:sz w:val="22"/>
                <w:szCs w:val="22"/>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2"/>
                <w:szCs w:val="22"/>
              </w:rPr>
            </w:pPr>
            <w:r w:rsidRPr="005D7D36">
              <w:rPr>
                <w:color w:val="000000"/>
                <w:sz w:val="22"/>
                <w:szCs w:val="22"/>
              </w:rPr>
              <w:t>-</w:t>
            </w:r>
          </w:p>
        </w:tc>
      </w:tr>
      <w:tr w:rsidR="005D7D36" w:rsidRPr="005D7D36" w:rsidTr="005D7D36">
        <w:trPr>
          <w:trHeight w:val="300"/>
        </w:trPr>
        <w:tc>
          <w:tcPr>
            <w:tcW w:w="15941"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D7D36" w:rsidRPr="005D7D36" w:rsidRDefault="005D7D36" w:rsidP="005D7D36">
            <w:pPr>
              <w:jc w:val="center"/>
              <w:rPr>
                <w:b/>
                <w:bCs/>
                <w:color w:val="000000"/>
                <w:sz w:val="20"/>
                <w:szCs w:val="20"/>
              </w:rPr>
            </w:pPr>
            <w:r w:rsidRPr="005D7D36">
              <w:rPr>
                <w:b/>
                <w:bCs/>
                <w:color w:val="000000"/>
                <w:sz w:val="20"/>
                <w:szCs w:val="20"/>
              </w:rPr>
              <w:t>Управление образования администрации городского округа "Вуктыл"</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000000" w:fill="FFFFFF"/>
            <w:vAlign w:val="center"/>
            <w:hideMark/>
          </w:tcPr>
          <w:p w:rsidR="005D7D36" w:rsidRPr="005D7D36" w:rsidRDefault="005D7D36" w:rsidP="005D7D36">
            <w:pPr>
              <w:jc w:val="center"/>
              <w:rPr>
                <w:color w:val="000000"/>
                <w:sz w:val="20"/>
                <w:szCs w:val="20"/>
              </w:rPr>
            </w:pPr>
            <w:r w:rsidRPr="005D7D36">
              <w:rPr>
                <w:color w:val="000000"/>
                <w:sz w:val="20"/>
                <w:szCs w:val="20"/>
              </w:rPr>
              <w:t>11 719,89</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11.2015</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12.2015</w:t>
            </w:r>
          </w:p>
        </w:tc>
        <w:tc>
          <w:tcPr>
            <w:tcW w:w="7005" w:type="dxa"/>
            <w:tcBorders>
              <w:top w:val="nil"/>
              <w:left w:val="nil"/>
              <w:bottom w:val="single" w:sz="4" w:space="0" w:color="auto"/>
              <w:right w:val="single" w:sz="4" w:space="0" w:color="auto"/>
            </w:tcBorders>
            <w:shd w:val="clear" w:color="000000" w:fill="FFFFFF"/>
            <w:vAlign w:val="center"/>
            <w:hideMark/>
          </w:tcPr>
          <w:p w:rsidR="005D7D36" w:rsidRPr="005D7D36" w:rsidRDefault="005D7D36" w:rsidP="005D7D36">
            <w:pPr>
              <w:rPr>
                <w:color w:val="000000"/>
                <w:sz w:val="20"/>
                <w:szCs w:val="20"/>
              </w:rPr>
            </w:pPr>
            <w:r w:rsidRPr="005D7D36">
              <w:rPr>
                <w:color w:val="000000"/>
                <w:sz w:val="20"/>
                <w:szCs w:val="20"/>
              </w:rPr>
              <w:t>ООО "</w:t>
            </w:r>
            <w:proofErr w:type="spellStart"/>
            <w:r w:rsidRPr="005D7D36">
              <w:rPr>
                <w:color w:val="000000"/>
                <w:sz w:val="20"/>
                <w:szCs w:val="20"/>
              </w:rPr>
              <w:t>Вуктылжилинвест</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000000" w:fill="FFFFFF"/>
            <w:vAlign w:val="center"/>
            <w:hideMark/>
          </w:tcPr>
          <w:p w:rsidR="005D7D36" w:rsidRPr="005D7D36" w:rsidRDefault="005D7D36" w:rsidP="005D7D36">
            <w:pPr>
              <w:jc w:val="center"/>
              <w:rPr>
                <w:color w:val="000000"/>
                <w:sz w:val="20"/>
                <w:szCs w:val="20"/>
              </w:rPr>
            </w:pPr>
            <w:r w:rsidRPr="005D7D36">
              <w:rPr>
                <w:color w:val="000000"/>
                <w:sz w:val="20"/>
                <w:szCs w:val="20"/>
              </w:rPr>
              <w:t>302,70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01.2016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12.2015</w:t>
            </w:r>
          </w:p>
        </w:tc>
        <w:tc>
          <w:tcPr>
            <w:tcW w:w="7005" w:type="dxa"/>
            <w:tcBorders>
              <w:top w:val="nil"/>
              <w:left w:val="nil"/>
              <w:bottom w:val="single" w:sz="4" w:space="0" w:color="auto"/>
              <w:right w:val="single" w:sz="4" w:space="0" w:color="auto"/>
            </w:tcBorders>
            <w:shd w:val="clear" w:color="000000" w:fill="FFFFFF"/>
            <w:vAlign w:val="center"/>
            <w:hideMark/>
          </w:tcPr>
          <w:p w:rsidR="005D7D36" w:rsidRPr="005D7D36" w:rsidRDefault="005D7D36" w:rsidP="005D7D36">
            <w:pPr>
              <w:rPr>
                <w:color w:val="000000"/>
                <w:sz w:val="20"/>
                <w:szCs w:val="20"/>
              </w:rPr>
            </w:pPr>
            <w:r w:rsidRPr="005D7D36">
              <w:rPr>
                <w:color w:val="000000"/>
                <w:sz w:val="20"/>
                <w:szCs w:val="20"/>
              </w:rPr>
              <w:t xml:space="preserve">ООО </w:t>
            </w:r>
            <w:proofErr w:type="spellStart"/>
            <w:r w:rsidRPr="005D7D36">
              <w:rPr>
                <w:color w:val="000000"/>
                <w:sz w:val="20"/>
                <w:szCs w:val="20"/>
              </w:rPr>
              <w:t>Вуктылжилинвест</w:t>
            </w:r>
            <w:proofErr w:type="spellEnd"/>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000000" w:fill="FFFFFF"/>
            <w:vAlign w:val="center"/>
            <w:hideMark/>
          </w:tcPr>
          <w:p w:rsidR="005D7D36" w:rsidRPr="005D7D36" w:rsidRDefault="005D7D36" w:rsidP="005D7D36">
            <w:pPr>
              <w:jc w:val="center"/>
              <w:rPr>
                <w:color w:val="000000"/>
                <w:sz w:val="20"/>
                <w:szCs w:val="20"/>
              </w:rPr>
            </w:pPr>
            <w:r w:rsidRPr="005D7D36">
              <w:rPr>
                <w:color w:val="000000"/>
                <w:sz w:val="20"/>
                <w:szCs w:val="20"/>
              </w:rPr>
              <w:lastRenderedPageBreak/>
              <w:t>302,70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02.2016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12.2015</w:t>
            </w:r>
          </w:p>
        </w:tc>
        <w:tc>
          <w:tcPr>
            <w:tcW w:w="7005" w:type="dxa"/>
            <w:tcBorders>
              <w:top w:val="nil"/>
              <w:left w:val="nil"/>
              <w:bottom w:val="single" w:sz="4" w:space="0" w:color="auto"/>
              <w:right w:val="single" w:sz="4" w:space="0" w:color="auto"/>
            </w:tcBorders>
            <w:shd w:val="clear" w:color="000000" w:fill="FFFFFF"/>
            <w:vAlign w:val="center"/>
            <w:hideMark/>
          </w:tcPr>
          <w:p w:rsidR="005D7D36" w:rsidRPr="005D7D36" w:rsidRDefault="005D7D36" w:rsidP="005D7D36">
            <w:pPr>
              <w:rPr>
                <w:color w:val="000000"/>
                <w:sz w:val="20"/>
                <w:szCs w:val="20"/>
              </w:rPr>
            </w:pPr>
            <w:r w:rsidRPr="005D7D36">
              <w:rPr>
                <w:color w:val="000000"/>
                <w:sz w:val="20"/>
                <w:szCs w:val="20"/>
              </w:rPr>
              <w:t xml:space="preserve">ООО </w:t>
            </w:r>
            <w:proofErr w:type="spellStart"/>
            <w:r w:rsidRPr="005D7D36">
              <w:rPr>
                <w:color w:val="000000"/>
                <w:sz w:val="20"/>
                <w:szCs w:val="20"/>
              </w:rPr>
              <w:t>Вуктылжилинвест</w:t>
            </w:r>
            <w:proofErr w:type="spellEnd"/>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000000" w:fill="FFFFFF"/>
            <w:vAlign w:val="center"/>
            <w:hideMark/>
          </w:tcPr>
          <w:p w:rsidR="005D7D36" w:rsidRPr="005D7D36" w:rsidRDefault="005D7D36" w:rsidP="005D7D36">
            <w:pPr>
              <w:jc w:val="center"/>
              <w:rPr>
                <w:color w:val="000000"/>
                <w:sz w:val="20"/>
                <w:szCs w:val="20"/>
              </w:rPr>
            </w:pPr>
            <w:r w:rsidRPr="005D7D36">
              <w:rPr>
                <w:color w:val="000000"/>
                <w:sz w:val="20"/>
                <w:szCs w:val="20"/>
              </w:rPr>
              <w:t>78 000,00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06.2015</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07.2015</w:t>
            </w:r>
          </w:p>
        </w:tc>
        <w:tc>
          <w:tcPr>
            <w:tcW w:w="7005" w:type="dxa"/>
            <w:tcBorders>
              <w:top w:val="nil"/>
              <w:left w:val="nil"/>
              <w:bottom w:val="single" w:sz="4" w:space="0" w:color="auto"/>
              <w:right w:val="single" w:sz="4" w:space="0" w:color="auto"/>
            </w:tcBorders>
            <w:shd w:val="clear" w:color="000000" w:fill="FFFFFF"/>
            <w:vAlign w:val="center"/>
            <w:hideMark/>
          </w:tcPr>
          <w:p w:rsidR="005D7D36" w:rsidRPr="005D7D36" w:rsidRDefault="005D7D36" w:rsidP="005D7D36">
            <w:pPr>
              <w:rPr>
                <w:color w:val="000000"/>
                <w:sz w:val="20"/>
                <w:szCs w:val="20"/>
              </w:rPr>
            </w:pPr>
            <w:r w:rsidRPr="005D7D36">
              <w:rPr>
                <w:color w:val="000000"/>
                <w:sz w:val="20"/>
                <w:szCs w:val="20"/>
              </w:rPr>
              <w:t xml:space="preserve">ИП </w:t>
            </w:r>
            <w:proofErr w:type="spellStart"/>
            <w:r w:rsidRPr="005D7D36">
              <w:rPr>
                <w:color w:val="000000"/>
                <w:sz w:val="20"/>
                <w:szCs w:val="20"/>
              </w:rPr>
              <w:t>Кутькин</w:t>
            </w:r>
            <w:proofErr w:type="spellEnd"/>
            <w:r w:rsidRPr="005D7D36">
              <w:rPr>
                <w:color w:val="000000"/>
                <w:sz w:val="20"/>
                <w:szCs w:val="20"/>
              </w:rPr>
              <w:t xml:space="preserve"> С.Н.</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000000" w:fill="FFFFFF"/>
            <w:vAlign w:val="center"/>
            <w:hideMark/>
          </w:tcPr>
          <w:p w:rsidR="005D7D36" w:rsidRPr="005D7D36" w:rsidRDefault="005D7D36" w:rsidP="005D7D36">
            <w:pPr>
              <w:jc w:val="center"/>
              <w:rPr>
                <w:color w:val="000000"/>
                <w:sz w:val="20"/>
                <w:szCs w:val="20"/>
              </w:rPr>
            </w:pPr>
            <w:r w:rsidRPr="005D7D36">
              <w:rPr>
                <w:color w:val="000000"/>
                <w:sz w:val="20"/>
                <w:szCs w:val="20"/>
              </w:rPr>
              <w:t>4 700,00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04.2016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05.2016</w:t>
            </w:r>
          </w:p>
        </w:tc>
        <w:tc>
          <w:tcPr>
            <w:tcW w:w="7005" w:type="dxa"/>
            <w:tcBorders>
              <w:top w:val="nil"/>
              <w:left w:val="nil"/>
              <w:bottom w:val="single" w:sz="4" w:space="0" w:color="auto"/>
              <w:right w:val="single" w:sz="4" w:space="0" w:color="auto"/>
            </w:tcBorders>
            <w:shd w:val="clear" w:color="000000" w:fill="FFFFFF"/>
            <w:vAlign w:val="center"/>
            <w:hideMark/>
          </w:tcPr>
          <w:p w:rsidR="005D7D36" w:rsidRPr="005D7D36" w:rsidRDefault="005D7D36" w:rsidP="005D7D36">
            <w:pPr>
              <w:rPr>
                <w:color w:val="000000"/>
                <w:sz w:val="20"/>
                <w:szCs w:val="20"/>
              </w:rPr>
            </w:pPr>
            <w:r w:rsidRPr="005D7D36">
              <w:rPr>
                <w:color w:val="000000"/>
                <w:sz w:val="20"/>
                <w:szCs w:val="20"/>
              </w:rPr>
              <w:t>ИП Волков И.В.</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15941"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D7D36" w:rsidRPr="005D7D36" w:rsidRDefault="005D7D36" w:rsidP="005D7D36">
            <w:pPr>
              <w:jc w:val="center"/>
              <w:rPr>
                <w:b/>
                <w:bCs/>
                <w:color w:val="000000"/>
                <w:sz w:val="20"/>
                <w:szCs w:val="20"/>
              </w:rPr>
            </w:pPr>
            <w:r w:rsidRPr="005D7D36">
              <w:rPr>
                <w:b/>
                <w:bCs/>
                <w:color w:val="000000"/>
                <w:sz w:val="20"/>
                <w:szCs w:val="20"/>
              </w:rPr>
              <w:t>Контрольно-счетная палата городского округа "Вуктыл"</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000000" w:fill="FFFFFF"/>
            <w:vAlign w:val="center"/>
            <w:hideMark/>
          </w:tcPr>
          <w:p w:rsidR="005D7D36" w:rsidRPr="005D7D36" w:rsidRDefault="005D7D36" w:rsidP="005D7D36">
            <w:pPr>
              <w:jc w:val="center"/>
              <w:rPr>
                <w:color w:val="000000"/>
                <w:sz w:val="20"/>
                <w:szCs w:val="20"/>
              </w:rPr>
            </w:pPr>
            <w:r w:rsidRPr="005D7D36">
              <w:rPr>
                <w:color w:val="000000"/>
                <w:sz w:val="20"/>
                <w:szCs w:val="20"/>
              </w:rPr>
              <w:t>354,09</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06.2015</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07.2015</w:t>
            </w:r>
          </w:p>
        </w:tc>
        <w:tc>
          <w:tcPr>
            <w:tcW w:w="7005" w:type="dxa"/>
            <w:tcBorders>
              <w:top w:val="nil"/>
              <w:left w:val="nil"/>
              <w:bottom w:val="single" w:sz="4" w:space="0" w:color="auto"/>
              <w:right w:val="single" w:sz="4" w:space="0" w:color="auto"/>
            </w:tcBorders>
            <w:shd w:val="clear" w:color="000000" w:fill="FFFFFF"/>
            <w:vAlign w:val="center"/>
            <w:hideMark/>
          </w:tcPr>
          <w:p w:rsidR="005D7D36" w:rsidRPr="005D7D36" w:rsidRDefault="005D7D36" w:rsidP="005D7D36">
            <w:pPr>
              <w:rPr>
                <w:color w:val="000000"/>
                <w:sz w:val="20"/>
                <w:szCs w:val="20"/>
              </w:rPr>
            </w:pPr>
            <w:r w:rsidRPr="005D7D36">
              <w:rPr>
                <w:color w:val="000000"/>
                <w:sz w:val="20"/>
                <w:szCs w:val="20"/>
              </w:rPr>
              <w:t>ООО "</w:t>
            </w:r>
            <w:proofErr w:type="spellStart"/>
            <w:r w:rsidRPr="005D7D36">
              <w:rPr>
                <w:color w:val="000000"/>
                <w:sz w:val="20"/>
                <w:szCs w:val="20"/>
              </w:rPr>
              <w:t>Вуктылжилинвест</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000000" w:fill="FFFFFF"/>
            <w:vAlign w:val="center"/>
            <w:hideMark/>
          </w:tcPr>
          <w:p w:rsidR="005D7D36" w:rsidRPr="005D7D36" w:rsidRDefault="005D7D36" w:rsidP="005D7D36">
            <w:pPr>
              <w:jc w:val="center"/>
              <w:rPr>
                <w:color w:val="000000"/>
                <w:sz w:val="20"/>
                <w:szCs w:val="20"/>
              </w:rPr>
            </w:pPr>
            <w:r w:rsidRPr="005D7D36">
              <w:rPr>
                <w:color w:val="000000"/>
                <w:sz w:val="20"/>
                <w:szCs w:val="20"/>
              </w:rPr>
              <w:t>356,75</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09.2015</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10.2015</w:t>
            </w:r>
          </w:p>
        </w:tc>
        <w:tc>
          <w:tcPr>
            <w:tcW w:w="7005" w:type="dxa"/>
            <w:tcBorders>
              <w:top w:val="nil"/>
              <w:left w:val="nil"/>
              <w:bottom w:val="single" w:sz="4" w:space="0" w:color="auto"/>
              <w:right w:val="single" w:sz="4" w:space="0" w:color="auto"/>
            </w:tcBorders>
            <w:shd w:val="clear" w:color="000000" w:fill="FFFFFF"/>
            <w:vAlign w:val="center"/>
            <w:hideMark/>
          </w:tcPr>
          <w:p w:rsidR="005D7D36" w:rsidRPr="005D7D36" w:rsidRDefault="005D7D36" w:rsidP="005D7D36">
            <w:pPr>
              <w:rPr>
                <w:color w:val="000000"/>
                <w:sz w:val="20"/>
                <w:szCs w:val="20"/>
              </w:rPr>
            </w:pPr>
            <w:r w:rsidRPr="005D7D36">
              <w:rPr>
                <w:color w:val="000000"/>
                <w:sz w:val="20"/>
                <w:szCs w:val="20"/>
              </w:rPr>
              <w:t xml:space="preserve">ООО </w:t>
            </w:r>
            <w:proofErr w:type="spellStart"/>
            <w:r w:rsidRPr="005D7D36">
              <w:rPr>
                <w:color w:val="000000"/>
                <w:sz w:val="20"/>
                <w:szCs w:val="20"/>
              </w:rPr>
              <w:t>Вуктылжилинвест</w:t>
            </w:r>
            <w:proofErr w:type="spellEnd"/>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000000" w:fill="FFFFFF"/>
            <w:vAlign w:val="center"/>
            <w:hideMark/>
          </w:tcPr>
          <w:p w:rsidR="005D7D36" w:rsidRPr="005D7D36" w:rsidRDefault="005D7D36" w:rsidP="005D7D36">
            <w:pPr>
              <w:jc w:val="center"/>
              <w:rPr>
                <w:color w:val="000000"/>
                <w:sz w:val="20"/>
                <w:szCs w:val="20"/>
              </w:rPr>
            </w:pPr>
            <w:r w:rsidRPr="005D7D36">
              <w:rPr>
                <w:color w:val="000000"/>
                <w:sz w:val="20"/>
                <w:szCs w:val="20"/>
              </w:rPr>
              <w:t>356,65</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12.2015</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01.2016</w:t>
            </w:r>
          </w:p>
        </w:tc>
        <w:tc>
          <w:tcPr>
            <w:tcW w:w="7005" w:type="dxa"/>
            <w:tcBorders>
              <w:top w:val="nil"/>
              <w:left w:val="nil"/>
              <w:bottom w:val="single" w:sz="4" w:space="0" w:color="auto"/>
              <w:right w:val="single" w:sz="4" w:space="0" w:color="auto"/>
            </w:tcBorders>
            <w:shd w:val="clear" w:color="000000" w:fill="FFFFFF"/>
            <w:vAlign w:val="center"/>
            <w:hideMark/>
          </w:tcPr>
          <w:p w:rsidR="005D7D36" w:rsidRPr="005D7D36" w:rsidRDefault="005D7D36" w:rsidP="005D7D36">
            <w:pPr>
              <w:rPr>
                <w:color w:val="000000"/>
                <w:sz w:val="20"/>
                <w:szCs w:val="20"/>
              </w:rPr>
            </w:pPr>
            <w:r w:rsidRPr="005D7D36">
              <w:rPr>
                <w:color w:val="000000"/>
                <w:sz w:val="20"/>
                <w:szCs w:val="20"/>
              </w:rPr>
              <w:t xml:space="preserve">ООО </w:t>
            </w:r>
            <w:proofErr w:type="spellStart"/>
            <w:r w:rsidRPr="005D7D36">
              <w:rPr>
                <w:color w:val="000000"/>
                <w:sz w:val="20"/>
                <w:szCs w:val="20"/>
              </w:rPr>
              <w:t>Вуктылжилинвест</w:t>
            </w:r>
            <w:proofErr w:type="spellEnd"/>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000000" w:fill="FFFFFF"/>
            <w:vAlign w:val="center"/>
            <w:hideMark/>
          </w:tcPr>
          <w:p w:rsidR="005D7D36" w:rsidRPr="005D7D36" w:rsidRDefault="005D7D36" w:rsidP="005D7D36">
            <w:pPr>
              <w:jc w:val="center"/>
              <w:rPr>
                <w:color w:val="000000"/>
                <w:sz w:val="20"/>
                <w:szCs w:val="20"/>
              </w:rPr>
            </w:pPr>
            <w:r w:rsidRPr="005D7D36">
              <w:rPr>
                <w:color w:val="000000"/>
                <w:sz w:val="20"/>
                <w:szCs w:val="20"/>
              </w:rPr>
              <w:t>356,75</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04.2016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05.2016</w:t>
            </w:r>
          </w:p>
        </w:tc>
        <w:tc>
          <w:tcPr>
            <w:tcW w:w="7005" w:type="dxa"/>
            <w:tcBorders>
              <w:top w:val="nil"/>
              <w:left w:val="nil"/>
              <w:bottom w:val="single" w:sz="4" w:space="0" w:color="auto"/>
              <w:right w:val="single" w:sz="4" w:space="0" w:color="auto"/>
            </w:tcBorders>
            <w:shd w:val="clear" w:color="000000" w:fill="FFFFFF"/>
            <w:vAlign w:val="center"/>
            <w:hideMark/>
          </w:tcPr>
          <w:p w:rsidR="005D7D36" w:rsidRPr="005D7D36" w:rsidRDefault="005D7D36" w:rsidP="005D7D36">
            <w:pPr>
              <w:rPr>
                <w:color w:val="000000"/>
                <w:sz w:val="20"/>
                <w:szCs w:val="20"/>
              </w:rPr>
            </w:pPr>
            <w:r w:rsidRPr="005D7D36">
              <w:rPr>
                <w:color w:val="000000"/>
                <w:sz w:val="20"/>
                <w:szCs w:val="20"/>
              </w:rPr>
              <w:t xml:space="preserve">ООО </w:t>
            </w:r>
            <w:proofErr w:type="spellStart"/>
            <w:r w:rsidRPr="005D7D36">
              <w:rPr>
                <w:color w:val="000000"/>
                <w:sz w:val="20"/>
                <w:szCs w:val="20"/>
              </w:rPr>
              <w:t>Вуктылжилинвест</w:t>
            </w:r>
            <w:proofErr w:type="spellEnd"/>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000000" w:fill="FFFFFF"/>
            <w:vAlign w:val="center"/>
            <w:hideMark/>
          </w:tcPr>
          <w:p w:rsidR="005D7D36" w:rsidRPr="005D7D36" w:rsidRDefault="005D7D36" w:rsidP="005D7D36">
            <w:pPr>
              <w:jc w:val="center"/>
              <w:rPr>
                <w:color w:val="000000"/>
                <w:sz w:val="20"/>
                <w:szCs w:val="20"/>
              </w:rPr>
            </w:pPr>
            <w:r w:rsidRPr="005D7D36">
              <w:rPr>
                <w:color w:val="000000"/>
                <w:sz w:val="20"/>
                <w:szCs w:val="20"/>
              </w:rPr>
              <w:t>5 030,00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05.2016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06.2016</w:t>
            </w:r>
          </w:p>
        </w:tc>
        <w:tc>
          <w:tcPr>
            <w:tcW w:w="7005" w:type="dxa"/>
            <w:tcBorders>
              <w:top w:val="nil"/>
              <w:left w:val="nil"/>
              <w:bottom w:val="single" w:sz="4" w:space="0" w:color="auto"/>
              <w:right w:val="single" w:sz="4" w:space="0" w:color="auto"/>
            </w:tcBorders>
            <w:shd w:val="clear" w:color="000000" w:fill="FFFFFF"/>
            <w:vAlign w:val="center"/>
            <w:hideMark/>
          </w:tcPr>
          <w:p w:rsidR="005D7D36" w:rsidRPr="005D7D36" w:rsidRDefault="005D7D36" w:rsidP="005D7D36">
            <w:pPr>
              <w:rPr>
                <w:color w:val="000000"/>
                <w:sz w:val="20"/>
                <w:szCs w:val="20"/>
              </w:rPr>
            </w:pPr>
            <w:r w:rsidRPr="005D7D36">
              <w:rPr>
                <w:color w:val="000000"/>
                <w:sz w:val="20"/>
                <w:szCs w:val="20"/>
              </w:rPr>
              <w:t>ООО "Гуляев"</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15941"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D7D36" w:rsidRPr="005D7D36" w:rsidRDefault="005D7D36" w:rsidP="005D7D36">
            <w:pPr>
              <w:jc w:val="center"/>
              <w:rPr>
                <w:b/>
                <w:bCs/>
                <w:color w:val="000000"/>
                <w:sz w:val="20"/>
                <w:szCs w:val="20"/>
              </w:rPr>
            </w:pPr>
            <w:r w:rsidRPr="005D7D36">
              <w:rPr>
                <w:b/>
                <w:bCs/>
                <w:color w:val="000000"/>
                <w:sz w:val="20"/>
                <w:szCs w:val="20"/>
              </w:rPr>
              <w:t>Финансовое управление администрации городского округа "Вуктыл"</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4 308,17</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янв.2016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янв.2016</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20"/>
                <w:szCs w:val="20"/>
              </w:rPr>
            </w:pPr>
            <w:r w:rsidRPr="005D7D36">
              <w:rPr>
                <w:sz w:val="20"/>
                <w:szCs w:val="20"/>
              </w:rPr>
              <w:t>ООО "</w:t>
            </w:r>
            <w:proofErr w:type="spellStart"/>
            <w:r w:rsidRPr="005D7D36">
              <w:rPr>
                <w:sz w:val="20"/>
                <w:szCs w:val="20"/>
              </w:rPr>
              <w:t>Вуктылжилинвест</w:t>
            </w:r>
            <w:proofErr w:type="spellEnd"/>
            <w:r w:rsidRPr="005D7D36">
              <w:rPr>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15941"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D7D36" w:rsidRPr="005D7D36" w:rsidRDefault="005D7D36" w:rsidP="005D7D36">
            <w:pPr>
              <w:jc w:val="center"/>
              <w:rPr>
                <w:b/>
                <w:bCs/>
                <w:color w:val="000000"/>
                <w:sz w:val="20"/>
                <w:szCs w:val="20"/>
              </w:rPr>
            </w:pPr>
            <w:r w:rsidRPr="005D7D36">
              <w:rPr>
                <w:b/>
                <w:bCs/>
                <w:color w:val="000000"/>
                <w:sz w:val="20"/>
                <w:szCs w:val="20"/>
              </w:rPr>
              <w:t xml:space="preserve">Комитет по управлению </w:t>
            </w:r>
            <w:proofErr w:type="spellStart"/>
            <w:r w:rsidRPr="005D7D36">
              <w:rPr>
                <w:b/>
                <w:bCs/>
                <w:color w:val="000000"/>
                <w:sz w:val="20"/>
                <w:szCs w:val="20"/>
              </w:rPr>
              <w:t>имущество</w:t>
            </w:r>
            <w:proofErr w:type="gramStart"/>
            <w:r w:rsidRPr="005D7D36">
              <w:rPr>
                <w:b/>
                <w:bCs/>
                <w:color w:val="000000"/>
                <w:sz w:val="20"/>
                <w:szCs w:val="20"/>
              </w:rPr>
              <w:t>м"</w:t>
            </w:r>
            <w:proofErr w:type="gramEnd"/>
            <w:r w:rsidRPr="005D7D36">
              <w:rPr>
                <w:b/>
                <w:bCs/>
                <w:color w:val="000000"/>
                <w:sz w:val="20"/>
                <w:szCs w:val="20"/>
              </w:rPr>
              <w:t>Вуктыл</w:t>
            </w:r>
            <w:proofErr w:type="spellEnd"/>
            <w:r w:rsidRPr="005D7D36">
              <w:rPr>
                <w:b/>
                <w:bCs/>
                <w:color w:val="000000"/>
                <w:sz w:val="20"/>
                <w:szCs w:val="20"/>
              </w:rPr>
              <w:t>"</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2"/>
                <w:szCs w:val="22"/>
              </w:rPr>
            </w:pPr>
            <w:r w:rsidRPr="005D7D36">
              <w:rPr>
                <w:color w:val="000000"/>
                <w:sz w:val="22"/>
                <w:szCs w:val="22"/>
              </w:rPr>
              <w:t>-</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2"/>
                <w:szCs w:val="22"/>
              </w:rPr>
            </w:pPr>
            <w:r w:rsidRPr="005D7D36">
              <w:rPr>
                <w:color w:val="000000"/>
                <w:sz w:val="22"/>
                <w:szCs w:val="22"/>
              </w:rPr>
              <w:t>-</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2"/>
                <w:szCs w:val="22"/>
              </w:rPr>
            </w:pPr>
            <w:r w:rsidRPr="005D7D36">
              <w:rPr>
                <w:color w:val="000000"/>
                <w:sz w:val="22"/>
                <w:szCs w:val="22"/>
              </w:rPr>
              <w:t>-</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2"/>
                <w:szCs w:val="22"/>
              </w:rPr>
            </w:pPr>
            <w:r w:rsidRPr="005D7D36">
              <w:rPr>
                <w:color w:val="000000"/>
                <w:sz w:val="22"/>
                <w:szCs w:val="22"/>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2"/>
                <w:szCs w:val="22"/>
              </w:rPr>
            </w:pPr>
            <w:r w:rsidRPr="005D7D36">
              <w:rPr>
                <w:color w:val="000000"/>
                <w:sz w:val="22"/>
                <w:szCs w:val="22"/>
              </w:rPr>
              <w:t>-</w:t>
            </w:r>
          </w:p>
        </w:tc>
      </w:tr>
      <w:tr w:rsidR="005D7D36" w:rsidRPr="005D7D36" w:rsidTr="005D7D36">
        <w:trPr>
          <w:trHeight w:val="300"/>
        </w:trPr>
        <w:tc>
          <w:tcPr>
            <w:tcW w:w="15941" w:type="dxa"/>
            <w:gridSpan w:val="5"/>
            <w:tcBorders>
              <w:top w:val="single" w:sz="4" w:space="0" w:color="auto"/>
              <w:left w:val="single" w:sz="4" w:space="0" w:color="auto"/>
              <w:bottom w:val="single" w:sz="4" w:space="0" w:color="auto"/>
              <w:right w:val="single" w:sz="4" w:space="0" w:color="000000"/>
            </w:tcBorders>
            <w:shd w:val="clear" w:color="000000" w:fill="BFBFBF"/>
            <w:noWrap/>
            <w:vAlign w:val="bottom"/>
            <w:hideMark/>
          </w:tcPr>
          <w:p w:rsidR="005D7D36" w:rsidRPr="005D7D36" w:rsidRDefault="005D7D36" w:rsidP="005D7D36">
            <w:pPr>
              <w:jc w:val="center"/>
              <w:rPr>
                <w:b/>
                <w:bCs/>
                <w:color w:val="000000"/>
                <w:sz w:val="20"/>
                <w:szCs w:val="20"/>
              </w:rPr>
            </w:pPr>
            <w:r w:rsidRPr="005D7D36">
              <w:rPr>
                <w:b/>
                <w:bCs/>
                <w:color w:val="000000"/>
                <w:sz w:val="20"/>
                <w:szCs w:val="20"/>
              </w:rPr>
              <w:t>на 01.10.2016</w:t>
            </w:r>
          </w:p>
        </w:tc>
      </w:tr>
      <w:tr w:rsidR="005D7D36" w:rsidRPr="005D7D36" w:rsidTr="005D7D36">
        <w:trPr>
          <w:trHeight w:val="300"/>
        </w:trPr>
        <w:tc>
          <w:tcPr>
            <w:tcW w:w="15941" w:type="dxa"/>
            <w:gridSpan w:val="5"/>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5D7D36" w:rsidRPr="005D7D36" w:rsidRDefault="005D7D36" w:rsidP="005D7D36">
            <w:pPr>
              <w:jc w:val="center"/>
              <w:rPr>
                <w:b/>
                <w:bCs/>
                <w:color w:val="000000"/>
                <w:sz w:val="20"/>
                <w:szCs w:val="20"/>
              </w:rPr>
            </w:pPr>
            <w:r w:rsidRPr="005D7D36">
              <w:rPr>
                <w:b/>
                <w:bCs/>
                <w:color w:val="000000"/>
                <w:sz w:val="20"/>
                <w:szCs w:val="20"/>
              </w:rPr>
              <w:t>Администрация муниципального района "Вуктыл"</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52 377,54</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12/2015</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12/2015</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color w:val="000000"/>
                <w:sz w:val="20"/>
                <w:szCs w:val="20"/>
              </w:rPr>
            </w:pPr>
            <w:r w:rsidRPr="005D7D36">
              <w:rPr>
                <w:color w:val="000000"/>
                <w:sz w:val="20"/>
                <w:szCs w:val="20"/>
              </w:rPr>
              <w:t>ООО "</w:t>
            </w:r>
            <w:proofErr w:type="spellStart"/>
            <w:r w:rsidRPr="005D7D36">
              <w:rPr>
                <w:color w:val="000000"/>
                <w:sz w:val="20"/>
                <w:szCs w:val="20"/>
              </w:rPr>
              <w:t>Вуктылжилинвест</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2 432,39</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01/2016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02/2016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color w:val="000000"/>
                <w:sz w:val="20"/>
                <w:szCs w:val="20"/>
              </w:rPr>
            </w:pPr>
            <w:r w:rsidRPr="005D7D36">
              <w:rPr>
                <w:color w:val="000000"/>
                <w:sz w:val="20"/>
                <w:szCs w:val="20"/>
              </w:rPr>
              <w:t>ООО "</w:t>
            </w:r>
            <w:proofErr w:type="spellStart"/>
            <w:r w:rsidRPr="005D7D36">
              <w:rPr>
                <w:color w:val="000000"/>
                <w:sz w:val="20"/>
                <w:szCs w:val="20"/>
              </w:rPr>
              <w:t>Вуктылжилинвест</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2 432,39</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02/2016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03/2016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color w:val="000000"/>
                <w:sz w:val="20"/>
                <w:szCs w:val="20"/>
              </w:rPr>
            </w:pPr>
            <w:r w:rsidRPr="005D7D36">
              <w:rPr>
                <w:color w:val="000000"/>
                <w:sz w:val="20"/>
                <w:szCs w:val="20"/>
              </w:rPr>
              <w:t>ООО "</w:t>
            </w:r>
            <w:proofErr w:type="spellStart"/>
            <w:r w:rsidRPr="005D7D36">
              <w:rPr>
                <w:color w:val="000000"/>
                <w:sz w:val="20"/>
                <w:szCs w:val="20"/>
              </w:rPr>
              <w:t>Вуктылжилинвест</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2 432,38</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03/2016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04/2016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color w:val="000000"/>
                <w:sz w:val="20"/>
                <w:szCs w:val="20"/>
              </w:rPr>
            </w:pPr>
            <w:r w:rsidRPr="005D7D36">
              <w:rPr>
                <w:color w:val="000000"/>
                <w:sz w:val="20"/>
                <w:szCs w:val="20"/>
              </w:rPr>
              <w:t>ООО "</w:t>
            </w:r>
            <w:proofErr w:type="spellStart"/>
            <w:r w:rsidRPr="005D7D36">
              <w:rPr>
                <w:color w:val="000000"/>
                <w:sz w:val="20"/>
                <w:szCs w:val="20"/>
              </w:rPr>
              <w:t>Вуктылжилинвест</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2 432,38</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04/2016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05/2016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color w:val="000000"/>
                <w:sz w:val="20"/>
                <w:szCs w:val="20"/>
              </w:rPr>
            </w:pPr>
            <w:r w:rsidRPr="005D7D36">
              <w:rPr>
                <w:color w:val="000000"/>
                <w:sz w:val="20"/>
                <w:szCs w:val="20"/>
              </w:rPr>
              <w:t>ООО "</w:t>
            </w:r>
            <w:proofErr w:type="spellStart"/>
            <w:r w:rsidRPr="005D7D36">
              <w:rPr>
                <w:color w:val="000000"/>
                <w:sz w:val="20"/>
                <w:szCs w:val="20"/>
              </w:rPr>
              <w:t>Вуктылжилинвест</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6 248,60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05/2016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06/2016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color w:val="000000"/>
                <w:sz w:val="20"/>
                <w:szCs w:val="20"/>
              </w:rPr>
            </w:pPr>
            <w:r w:rsidRPr="005D7D36">
              <w:rPr>
                <w:color w:val="000000"/>
                <w:sz w:val="20"/>
                <w:szCs w:val="20"/>
              </w:rPr>
              <w:t>ООО "</w:t>
            </w:r>
            <w:proofErr w:type="spellStart"/>
            <w:r w:rsidRPr="005D7D36">
              <w:rPr>
                <w:color w:val="000000"/>
                <w:sz w:val="20"/>
                <w:szCs w:val="20"/>
              </w:rPr>
              <w:t>Вуктылжилинвест</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2 432,38</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06/2016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07/2016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color w:val="000000"/>
                <w:sz w:val="20"/>
                <w:szCs w:val="20"/>
              </w:rPr>
            </w:pPr>
            <w:r w:rsidRPr="005D7D36">
              <w:rPr>
                <w:color w:val="000000"/>
                <w:sz w:val="20"/>
                <w:szCs w:val="20"/>
              </w:rPr>
              <w:t>ООО "</w:t>
            </w:r>
            <w:proofErr w:type="spellStart"/>
            <w:r w:rsidRPr="005D7D36">
              <w:rPr>
                <w:color w:val="000000"/>
                <w:sz w:val="20"/>
                <w:szCs w:val="20"/>
              </w:rPr>
              <w:t>Вуктылжилинвест</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2 432,39</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07/2016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08/2016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color w:val="000000"/>
                <w:sz w:val="20"/>
                <w:szCs w:val="20"/>
              </w:rPr>
            </w:pPr>
            <w:r w:rsidRPr="005D7D36">
              <w:rPr>
                <w:color w:val="000000"/>
                <w:sz w:val="20"/>
                <w:szCs w:val="20"/>
              </w:rPr>
              <w:t>ООО "</w:t>
            </w:r>
            <w:proofErr w:type="spellStart"/>
            <w:r w:rsidRPr="005D7D36">
              <w:rPr>
                <w:color w:val="000000"/>
                <w:sz w:val="20"/>
                <w:szCs w:val="20"/>
              </w:rPr>
              <w:t>Вуктылжилинвест</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2 870,63</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08/2016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08/2016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color w:val="000000"/>
                <w:sz w:val="20"/>
                <w:szCs w:val="20"/>
              </w:rPr>
            </w:pPr>
            <w:r w:rsidRPr="005D7D36">
              <w:rPr>
                <w:color w:val="000000"/>
                <w:sz w:val="20"/>
                <w:szCs w:val="20"/>
              </w:rPr>
              <w:t>ООО "</w:t>
            </w:r>
            <w:proofErr w:type="spellStart"/>
            <w:r w:rsidRPr="005D7D36">
              <w:rPr>
                <w:color w:val="000000"/>
                <w:sz w:val="20"/>
                <w:szCs w:val="20"/>
              </w:rPr>
              <w:t>Вуктылжилинвест</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2 870,63</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12/2015</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12/2015</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color w:val="000000"/>
                <w:sz w:val="20"/>
                <w:szCs w:val="20"/>
              </w:rPr>
            </w:pPr>
            <w:r w:rsidRPr="005D7D36">
              <w:rPr>
                <w:color w:val="000000"/>
                <w:sz w:val="20"/>
                <w:szCs w:val="20"/>
              </w:rPr>
              <w:t>ООО "</w:t>
            </w:r>
            <w:proofErr w:type="spellStart"/>
            <w:r w:rsidRPr="005D7D36">
              <w:rPr>
                <w:color w:val="000000"/>
                <w:sz w:val="20"/>
                <w:szCs w:val="20"/>
              </w:rPr>
              <w:t>Вуктылжилинвест</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49 912,94</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12/2015</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12/2015</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color w:val="000000"/>
                <w:sz w:val="20"/>
                <w:szCs w:val="20"/>
              </w:rPr>
            </w:pPr>
            <w:r w:rsidRPr="005D7D36">
              <w:rPr>
                <w:color w:val="000000"/>
                <w:sz w:val="20"/>
                <w:szCs w:val="20"/>
              </w:rPr>
              <w:t>ООО "</w:t>
            </w:r>
            <w:proofErr w:type="spellStart"/>
            <w:r w:rsidRPr="005D7D36">
              <w:rPr>
                <w:color w:val="000000"/>
                <w:sz w:val="20"/>
                <w:szCs w:val="20"/>
              </w:rPr>
              <w:t>Вуктылжилинвест</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39 900,00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01/2016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02/2016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color w:val="000000"/>
                <w:sz w:val="20"/>
                <w:szCs w:val="20"/>
              </w:rPr>
            </w:pPr>
            <w:r w:rsidRPr="005D7D36">
              <w:rPr>
                <w:color w:val="000000"/>
                <w:sz w:val="20"/>
                <w:szCs w:val="20"/>
              </w:rPr>
              <w:t>ООО "</w:t>
            </w:r>
            <w:proofErr w:type="spellStart"/>
            <w:r w:rsidRPr="005D7D36">
              <w:rPr>
                <w:color w:val="000000"/>
                <w:sz w:val="20"/>
                <w:szCs w:val="20"/>
              </w:rPr>
              <w:t>Оптимус</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39 900,00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02/2016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03/2016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color w:val="000000"/>
                <w:sz w:val="20"/>
                <w:szCs w:val="20"/>
              </w:rPr>
            </w:pPr>
            <w:r w:rsidRPr="005D7D36">
              <w:rPr>
                <w:color w:val="000000"/>
                <w:sz w:val="20"/>
                <w:szCs w:val="20"/>
              </w:rPr>
              <w:t>ООО "</w:t>
            </w:r>
            <w:proofErr w:type="spellStart"/>
            <w:r w:rsidRPr="005D7D36">
              <w:rPr>
                <w:color w:val="000000"/>
                <w:sz w:val="20"/>
                <w:szCs w:val="20"/>
              </w:rPr>
              <w:t>Оптимус</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39 900,00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03/2016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04/2016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color w:val="000000"/>
                <w:sz w:val="20"/>
                <w:szCs w:val="20"/>
              </w:rPr>
            </w:pPr>
            <w:r w:rsidRPr="005D7D36">
              <w:rPr>
                <w:color w:val="000000"/>
                <w:sz w:val="20"/>
                <w:szCs w:val="20"/>
              </w:rPr>
              <w:t>ООО "</w:t>
            </w:r>
            <w:proofErr w:type="spellStart"/>
            <w:r w:rsidRPr="005D7D36">
              <w:rPr>
                <w:color w:val="000000"/>
                <w:sz w:val="20"/>
                <w:szCs w:val="20"/>
              </w:rPr>
              <w:t>Оптимус</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32 206,48</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05/2016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06/2016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color w:val="000000"/>
                <w:sz w:val="20"/>
                <w:szCs w:val="20"/>
              </w:rPr>
            </w:pPr>
            <w:r w:rsidRPr="005D7D36">
              <w:rPr>
                <w:color w:val="000000"/>
                <w:sz w:val="20"/>
                <w:szCs w:val="20"/>
              </w:rPr>
              <w:t>ООО "Прогресс"</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lastRenderedPageBreak/>
              <w:t>1 757,40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01/2016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02/2016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color w:val="000000"/>
                <w:sz w:val="20"/>
                <w:szCs w:val="20"/>
              </w:rPr>
            </w:pPr>
            <w:r w:rsidRPr="005D7D36">
              <w:rPr>
                <w:color w:val="000000"/>
                <w:sz w:val="20"/>
                <w:szCs w:val="20"/>
              </w:rPr>
              <w:t>ООО "Управляющая компания</w:t>
            </w:r>
            <w:proofErr w:type="gramStart"/>
            <w:r w:rsidRPr="005D7D36">
              <w:rPr>
                <w:color w:val="000000"/>
                <w:sz w:val="20"/>
                <w:szCs w:val="20"/>
              </w:rPr>
              <w:t xml:space="preserve"> Н</w:t>
            </w:r>
            <w:proofErr w:type="gramEnd"/>
            <w:r w:rsidRPr="005D7D36">
              <w:rPr>
                <w:color w:val="000000"/>
                <w:sz w:val="20"/>
                <w:szCs w:val="20"/>
              </w:rPr>
              <w:t>аш Дом"</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1 757,40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02/2016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03/2016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color w:val="000000"/>
                <w:sz w:val="20"/>
                <w:szCs w:val="20"/>
              </w:rPr>
            </w:pPr>
            <w:r w:rsidRPr="005D7D36">
              <w:rPr>
                <w:color w:val="000000"/>
                <w:sz w:val="20"/>
                <w:szCs w:val="20"/>
              </w:rPr>
              <w:t>ООО "Управляющая компания</w:t>
            </w:r>
            <w:proofErr w:type="gramStart"/>
            <w:r w:rsidRPr="005D7D36">
              <w:rPr>
                <w:color w:val="000000"/>
                <w:sz w:val="20"/>
                <w:szCs w:val="20"/>
              </w:rPr>
              <w:t xml:space="preserve"> Н</w:t>
            </w:r>
            <w:proofErr w:type="gramEnd"/>
            <w:r w:rsidRPr="005D7D36">
              <w:rPr>
                <w:color w:val="000000"/>
                <w:sz w:val="20"/>
                <w:szCs w:val="20"/>
              </w:rPr>
              <w:t>аш Дом"</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1 757,40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03/2016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04/2016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color w:val="000000"/>
                <w:sz w:val="20"/>
                <w:szCs w:val="20"/>
              </w:rPr>
            </w:pPr>
            <w:r w:rsidRPr="005D7D36">
              <w:rPr>
                <w:color w:val="000000"/>
                <w:sz w:val="20"/>
                <w:szCs w:val="20"/>
              </w:rPr>
              <w:t>ООО "Управляющая компания</w:t>
            </w:r>
            <w:proofErr w:type="gramStart"/>
            <w:r w:rsidRPr="005D7D36">
              <w:rPr>
                <w:color w:val="000000"/>
                <w:sz w:val="20"/>
                <w:szCs w:val="20"/>
              </w:rPr>
              <w:t xml:space="preserve"> Н</w:t>
            </w:r>
            <w:proofErr w:type="gramEnd"/>
            <w:r w:rsidRPr="005D7D36">
              <w:rPr>
                <w:color w:val="000000"/>
                <w:sz w:val="20"/>
                <w:szCs w:val="20"/>
              </w:rPr>
              <w:t>аш Дом"</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1 757,40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04/2016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05/2016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color w:val="000000"/>
                <w:sz w:val="20"/>
                <w:szCs w:val="20"/>
              </w:rPr>
            </w:pPr>
            <w:r w:rsidRPr="005D7D36">
              <w:rPr>
                <w:color w:val="000000"/>
                <w:sz w:val="20"/>
                <w:szCs w:val="20"/>
              </w:rPr>
              <w:t>ООО "Управляющая компания</w:t>
            </w:r>
            <w:proofErr w:type="gramStart"/>
            <w:r w:rsidRPr="005D7D36">
              <w:rPr>
                <w:color w:val="000000"/>
                <w:sz w:val="20"/>
                <w:szCs w:val="20"/>
              </w:rPr>
              <w:t xml:space="preserve"> Н</w:t>
            </w:r>
            <w:proofErr w:type="gramEnd"/>
            <w:r w:rsidRPr="005D7D36">
              <w:rPr>
                <w:color w:val="000000"/>
                <w:sz w:val="20"/>
                <w:szCs w:val="20"/>
              </w:rPr>
              <w:t>аш Дом"</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1 757,40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05/2016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06/2016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color w:val="000000"/>
                <w:sz w:val="20"/>
                <w:szCs w:val="20"/>
              </w:rPr>
            </w:pPr>
            <w:r w:rsidRPr="005D7D36">
              <w:rPr>
                <w:color w:val="000000"/>
                <w:sz w:val="20"/>
                <w:szCs w:val="20"/>
              </w:rPr>
              <w:t>ООО "Управляющая компания</w:t>
            </w:r>
            <w:proofErr w:type="gramStart"/>
            <w:r w:rsidRPr="005D7D36">
              <w:rPr>
                <w:color w:val="000000"/>
                <w:sz w:val="20"/>
                <w:szCs w:val="20"/>
              </w:rPr>
              <w:t xml:space="preserve"> Н</w:t>
            </w:r>
            <w:proofErr w:type="gramEnd"/>
            <w:r w:rsidRPr="005D7D36">
              <w:rPr>
                <w:color w:val="000000"/>
                <w:sz w:val="20"/>
                <w:szCs w:val="20"/>
              </w:rPr>
              <w:t>аш Дом"</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1 757,40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06/2016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07/2016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color w:val="000000"/>
                <w:sz w:val="20"/>
                <w:szCs w:val="20"/>
              </w:rPr>
            </w:pPr>
            <w:r w:rsidRPr="005D7D36">
              <w:rPr>
                <w:color w:val="000000"/>
                <w:sz w:val="20"/>
                <w:szCs w:val="20"/>
              </w:rPr>
              <w:t>ООО "Управляющая компания</w:t>
            </w:r>
            <w:proofErr w:type="gramStart"/>
            <w:r w:rsidRPr="005D7D36">
              <w:rPr>
                <w:color w:val="000000"/>
                <w:sz w:val="20"/>
                <w:szCs w:val="20"/>
              </w:rPr>
              <w:t xml:space="preserve"> Н</w:t>
            </w:r>
            <w:proofErr w:type="gramEnd"/>
            <w:r w:rsidRPr="005D7D36">
              <w:rPr>
                <w:color w:val="000000"/>
                <w:sz w:val="20"/>
                <w:szCs w:val="20"/>
              </w:rPr>
              <w:t>аш Дом"</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1 757,40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07/2016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08/2016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color w:val="000000"/>
                <w:sz w:val="20"/>
                <w:szCs w:val="20"/>
              </w:rPr>
            </w:pPr>
            <w:r w:rsidRPr="005D7D36">
              <w:rPr>
                <w:color w:val="000000"/>
                <w:sz w:val="20"/>
                <w:szCs w:val="20"/>
              </w:rPr>
              <w:t>ООО "Управляющая компания</w:t>
            </w:r>
            <w:proofErr w:type="gramStart"/>
            <w:r w:rsidRPr="005D7D36">
              <w:rPr>
                <w:color w:val="000000"/>
                <w:sz w:val="20"/>
                <w:szCs w:val="20"/>
              </w:rPr>
              <w:t xml:space="preserve"> Н</w:t>
            </w:r>
            <w:proofErr w:type="gramEnd"/>
            <w:r w:rsidRPr="005D7D36">
              <w:rPr>
                <w:color w:val="000000"/>
                <w:sz w:val="20"/>
                <w:szCs w:val="20"/>
              </w:rPr>
              <w:t>аш Дом"</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11 253,75</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01/2016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02/2016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color w:val="000000"/>
                <w:sz w:val="20"/>
                <w:szCs w:val="20"/>
              </w:rPr>
            </w:pPr>
            <w:r w:rsidRPr="005D7D36">
              <w:rPr>
                <w:color w:val="000000"/>
                <w:sz w:val="20"/>
                <w:szCs w:val="20"/>
              </w:rPr>
              <w:t>ООО "Фактор"</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6 752,25</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04/2016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05/2016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color w:val="000000"/>
                <w:sz w:val="20"/>
                <w:szCs w:val="20"/>
              </w:rPr>
            </w:pPr>
            <w:r w:rsidRPr="005D7D36">
              <w:rPr>
                <w:color w:val="000000"/>
                <w:sz w:val="20"/>
                <w:szCs w:val="20"/>
              </w:rPr>
              <w:t>ООО "Фактор"</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11 253,75</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05/2016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06/2016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color w:val="000000"/>
                <w:sz w:val="20"/>
                <w:szCs w:val="20"/>
              </w:rPr>
            </w:pPr>
            <w:r w:rsidRPr="005D7D36">
              <w:rPr>
                <w:color w:val="000000"/>
                <w:sz w:val="20"/>
                <w:szCs w:val="20"/>
              </w:rPr>
              <w:t>ООО "Фактор"</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10 208,00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05/2016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06/2016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color w:val="000000"/>
                <w:sz w:val="20"/>
                <w:szCs w:val="20"/>
              </w:rPr>
            </w:pPr>
            <w:r w:rsidRPr="005D7D36">
              <w:rPr>
                <w:color w:val="000000"/>
                <w:sz w:val="20"/>
                <w:szCs w:val="20"/>
              </w:rPr>
              <w:t>ООО "Прогресс"</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86 300,01</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12/15</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12/15</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color w:val="000000"/>
                <w:sz w:val="20"/>
                <w:szCs w:val="20"/>
              </w:rPr>
            </w:pPr>
            <w:r w:rsidRPr="005D7D36">
              <w:rPr>
                <w:color w:val="000000"/>
                <w:sz w:val="20"/>
                <w:szCs w:val="20"/>
              </w:rPr>
              <w:t>ООО "Современные охранные системы"</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54 414,52</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03/2016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04/2016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color w:val="000000"/>
                <w:sz w:val="20"/>
                <w:szCs w:val="20"/>
              </w:rPr>
            </w:pPr>
            <w:r w:rsidRPr="005D7D36">
              <w:rPr>
                <w:color w:val="000000"/>
                <w:sz w:val="20"/>
                <w:szCs w:val="20"/>
              </w:rPr>
              <w:t>ООО "Консультант Усинск"</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54 414,52</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04/2016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05/2016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color w:val="000000"/>
                <w:sz w:val="20"/>
                <w:szCs w:val="20"/>
              </w:rPr>
            </w:pPr>
            <w:r w:rsidRPr="005D7D36">
              <w:rPr>
                <w:color w:val="000000"/>
                <w:sz w:val="20"/>
                <w:szCs w:val="20"/>
              </w:rPr>
              <w:t>ООО "Консультант Усинск"</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54 414,52</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05/2016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06/2016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color w:val="000000"/>
                <w:sz w:val="20"/>
                <w:szCs w:val="20"/>
              </w:rPr>
            </w:pPr>
            <w:r w:rsidRPr="005D7D36">
              <w:rPr>
                <w:color w:val="000000"/>
                <w:sz w:val="20"/>
                <w:szCs w:val="20"/>
              </w:rPr>
              <w:t>ООО "Консультант Усинск"</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79 335,09</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06/2016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07/2016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color w:val="000000"/>
                <w:sz w:val="20"/>
                <w:szCs w:val="20"/>
              </w:rPr>
            </w:pPr>
            <w:r w:rsidRPr="005D7D36">
              <w:rPr>
                <w:color w:val="000000"/>
                <w:sz w:val="20"/>
                <w:szCs w:val="20"/>
              </w:rPr>
              <w:t>ФГУП "</w:t>
            </w:r>
            <w:proofErr w:type="spellStart"/>
            <w:r w:rsidRPr="005D7D36">
              <w:rPr>
                <w:color w:val="000000"/>
                <w:sz w:val="20"/>
                <w:szCs w:val="20"/>
              </w:rPr>
              <w:t>Ростехинвентаризация</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99 300,00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07/2016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07/2016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color w:val="000000"/>
                <w:sz w:val="20"/>
                <w:szCs w:val="20"/>
              </w:rPr>
            </w:pPr>
            <w:r w:rsidRPr="005D7D36">
              <w:rPr>
                <w:color w:val="000000"/>
                <w:sz w:val="20"/>
                <w:szCs w:val="20"/>
              </w:rPr>
              <w:t>ООО "</w:t>
            </w:r>
            <w:proofErr w:type="spellStart"/>
            <w:r w:rsidRPr="005D7D36">
              <w:rPr>
                <w:color w:val="000000"/>
                <w:sz w:val="20"/>
                <w:szCs w:val="20"/>
              </w:rPr>
              <w:t>Навигатория</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43 200,00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05/2016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06/2016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color w:val="000000"/>
                <w:sz w:val="20"/>
                <w:szCs w:val="20"/>
              </w:rPr>
            </w:pPr>
            <w:r w:rsidRPr="005D7D36">
              <w:rPr>
                <w:color w:val="000000"/>
                <w:sz w:val="20"/>
                <w:szCs w:val="20"/>
              </w:rPr>
              <w:t xml:space="preserve">ООО "Коми </w:t>
            </w:r>
            <w:proofErr w:type="spellStart"/>
            <w:r w:rsidRPr="005D7D36">
              <w:rPr>
                <w:color w:val="000000"/>
                <w:sz w:val="20"/>
                <w:szCs w:val="20"/>
              </w:rPr>
              <w:t>Информ</w:t>
            </w:r>
            <w:proofErr w:type="spellEnd"/>
            <w:r w:rsidRPr="005D7D36">
              <w:rPr>
                <w:color w:val="000000"/>
                <w:sz w:val="20"/>
                <w:szCs w:val="20"/>
              </w:rPr>
              <w:t xml:space="preserve"> пресс"</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504 500,00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12/2015</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12/2015</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color w:val="000000"/>
                <w:sz w:val="20"/>
                <w:szCs w:val="20"/>
              </w:rPr>
            </w:pPr>
            <w:r w:rsidRPr="005D7D36">
              <w:rPr>
                <w:color w:val="000000"/>
                <w:sz w:val="20"/>
                <w:szCs w:val="20"/>
              </w:rPr>
              <w:t>ООО ЧОО "</w:t>
            </w:r>
            <w:proofErr w:type="spellStart"/>
            <w:r w:rsidRPr="005D7D36">
              <w:rPr>
                <w:color w:val="000000"/>
                <w:sz w:val="20"/>
                <w:szCs w:val="20"/>
              </w:rPr>
              <w:t>Газохрана</w:t>
            </w:r>
            <w:proofErr w:type="spellEnd"/>
            <w:r w:rsidRPr="005D7D36">
              <w:rPr>
                <w:color w:val="000000"/>
                <w:sz w:val="20"/>
                <w:szCs w:val="20"/>
              </w:rPr>
              <w:t xml:space="preserve"> Сервис"</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2 876,00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02/2016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03/2016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color w:val="000000"/>
                <w:sz w:val="20"/>
                <w:szCs w:val="20"/>
              </w:rPr>
            </w:pPr>
            <w:r w:rsidRPr="005D7D36">
              <w:rPr>
                <w:color w:val="000000"/>
                <w:sz w:val="20"/>
                <w:szCs w:val="20"/>
              </w:rPr>
              <w:t xml:space="preserve">ОВО по </w:t>
            </w:r>
            <w:proofErr w:type="spellStart"/>
            <w:r w:rsidRPr="005D7D36">
              <w:rPr>
                <w:color w:val="000000"/>
                <w:sz w:val="20"/>
                <w:szCs w:val="20"/>
              </w:rPr>
              <w:t>г</w:t>
            </w:r>
            <w:proofErr w:type="gramStart"/>
            <w:r w:rsidRPr="005D7D36">
              <w:rPr>
                <w:color w:val="000000"/>
                <w:sz w:val="20"/>
                <w:szCs w:val="20"/>
              </w:rPr>
              <w:t>.В</w:t>
            </w:r>
            <w:proofErr w:type="gramEnd"/>
            <w:r w:rsidRPr="005D7D36">
              <w:rPr>
                <w:color w:val="000000"/>
                <w:sz w:val="20"/>
                <w:szCs w:val="20"/>
              </w:rPr>
              <w:t>уктылу</w:t>
            </w:r>
            <w:proofErr w:type="spellEnd"/>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2 781,00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03/2016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04/2016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color w:val="000000"/>
                <w:sz w:val="20"/>
                <w:szCs w:val="20"/>
              </w:rPr>
            </w:pPr>
            <w:r w:rsidRPr="005D7D36">
              <w:rPr>
                <w:color w:val="000000"/>
                <w:sz w:val="20"/>
                <w:szCs w:val="20"/>
              </w:rPr>
              <w:t xml:space="preserve">ОВО по </w:t>
            </w:r>
            <w:proofErr w:type="spellStart"/>
            <w:r w:rsidRPr="005D7D36">
              <w:rPr>
                <w:color w:val="000000"/>
                <w:sz w:val="20"/>
                <w:szCs w:val="20"/>
              </w:rPr>
              <w:t>г</w:t>
            </w:r>
            <w:proofErr w:type="gramStart"/>
            <w:r w:rsidRPr="005D7D36">
              <w:rPr>
                <w:color w:val="000000"/>
                <w:sz w:val="20"/>
                <w:szCs w:val="20"/>
              </w:rPr>
              <w:t>.В</w:t>
            </w:r>
            <w:proofErr w:type="gramEnd"/>
            <w:r w:rsidRPr="005D7D36">
              <w:rPr>
                <w:color w:val="000000"/>
                <w:sz w:val="20"/>
                <w:szCs w:val="20"/>
              </w:rPr>
              <w:t>уктылу</w:t>
            </w:r>
            <w:proofErr w:type="spellEnd"/>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1 016,00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05/2016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06/2016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color w:val="000000"/>
                <w:sz w:val="20"/>
                <w:szCs w:val="20"/>
              </w:rPr>
            </w:pPr>
            <w:r w:rsidRPr="005D7D36">
              <w:rPr>
                <w:color w:val="000000"/>
                <w:sz w:val="20"/>
                <w:szCs w:val="20"/>
              </w:rPr>
              <w:t>ООО "Практика плюс"</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94 482,26</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06/2016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07/2016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color w:val="000000"/>
                <w:sz w:val="20"/>
                <w:szCs w:val="20"/>
              </w:rPr>
            </w:pPr>
            <w:r w:rsidRPr="005D7D36">
              <w:rPr>
                <w:color w:val="000000"/>
                <w:sz w:val="20"/>
                <w:szCs w:val="20"/>
              </w:rPr>
              <w:t xml:space="preserve">ИП </w:t>
            </w:r>
            <w:proofErr w:type="spellStart"/>
            <w:r w:rsidRPr="005D7D36">
              <w:rPr>
                <w:color w:val="000000"/>
                <w:sz w:val="20"/>
                <w:szCs w:val="20"/>
              </w:rPr>
              <w:t>Янишевский</w:t>
            </w:r>
            <w:proofErr w:type="spellEnd"/>
            <w:r w:rsidRPr="005D7D36">
              <w:rPr>
                <w:color w:val="000000"/>
                <w:sz w:val="20"/>
                <w:szCs w:val="20"/>
              </w:rPr>
              <w:t xml:space="preserve"> Владимир Иосифович</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176 806,35</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05/2016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05/2016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color w:val="000000"/>
                <w:sz w:val="20"/>
                <w:szCs w:val="20"/>
              </w:rPr>
            </w:pPr>
            <w:r w:rsidRPr="005D7D36">
              <w:rPr>
                <w:color w:val="000000"/>
                <w:sz w:val="20"/>
                <w:szCs w:val="20"/>
              </w:rPr>
              <w:t>ООО "Практика плюс"</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37 851,00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05/2016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05/2016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color w:val="000000"/>
                <w:sz w:val="20"/>
                <w:szCs w:val="20"/>
              </w:rPr>
            </w:pPr>
            <w:r w:rsidRPr="005D7D36">
              <w:rPr>
                <w:color w:val="000000"/>
                <w:sz w:val="20"/>
                <w:szCs w:val="20"/>
              </w:rPr>
              <w:t>ООО "Сигма</w:t>
            </w:r>
            <w:proofErr w:type="gramStart"/>
            <w:r w:rsidRPr="005D7D36">
              <w:rPr>
                <w:color w:val="000000"/>
                <w:sz w:val="20"/>
                <w:szCs w:val="20"/>
              </w:rPr>
              <w:t xml:space="preserve"> Т</w:t>
            </w:r>
            <w:proofErr w:type="gram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35 141,90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05/2016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05/2016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color w:val="000000"/>
                <w:sz w:val="20"/>
                <w:szCs w:val="20"/>
              </w:rPr>
            </w:pPr>
            <w:r w:rsidRPr="005D7D36">
              <w:rPr>
                <w:color w:val="000000"/>
                <w:sz w:val="20"/>
                <w:szCs w:val="20"/>
              </w:rPr>
              <w:t>Филиал ОАО "МРСК Комиэнерго"</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7 875,00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04/2016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04/2016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color w:val="000000"/>
                <w:sz w:val="20"/>
                <w:szCs w:val="20"/>
              </w:rPr>
            </w:pPr>
            <w:r w:rsidRPr="005D7D36">
              <w:rPr>
                <w:color w:val="000000"/>
                <w:sz w:val="20"/>
                <w:szCs w:val="20"/>
              </w:rPr>
              <w:t>ООО "</w:t>
            </w:r>
            <w:proofErr w:type="spellStart"/>
            <w:r w:rsidRPr="005D7D36">
              <w:rPr>
                <w:color w:val="000000"/>
                <w:sz w:val="20"/>
                <w:szCs w:val="20"/>
              </w:rPr>
              <w:t>СпецМаркет</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4 062,50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03/2016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03/2016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color w:val="000000"/>
                <w:sz w:val="20"/>
                <w:szCs w:val="20"/>
              </w:rPr>
            </w:pPr>
            <w:r w:rsidRPr="005D7D36">
              <w:rPr>
                <w:color w:val="000000"/>
                <w:sz w:val="20"/>
                <w:szCs w:val="20"/>
              </w:rPr>
              <w:t xml:space="preserve">ИП </w:t>
            </w:r>
            <w:proofErr w:type="spellStart"/>
            <w:r w:rsidRPr="005D7D36">
              <w:rPr>
                <w:color w:val="000000"/>
                <w:sz w:val="20"/>
                <w:szCs w:val="20"/>
              </w:rPr>
              <w:t>Струневская</w:t>
            </w:r>
            <w:proofErr w:type="spellEnd"/>
            <w:r w:rsidRPr="005D7D36">
              <w:rPr>
                <w:color w:val="000000"/>
                <w:sz w:val="20"/>
                <w:szCs w:val="20"/>
              </w:rPr>
              <w:t xml:space="preserve"> Светлана Альбертовна</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3 906,75</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04/2016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04/2016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color w:val="000000"/>
                <w:sz w:val="20"/>
                <w:szCs w:val="20"/>
              </w:rPr>
            </w:pPr>
            <w:r w:rsidRPr="005D7D36">
              <w:rPr>
                <w:color w:val="000000"/>
                <w:sz w:val="20"/>
                <w:szCs w:val="20"/>
              </w:rPr>
              <w:t xml:space="preserve">ИП </w:t>
            </w:r>
            <w:proofErr w:type="spellStart"/>
            <w:r w:rsidRPr="005D7D36">
              <w:rPr>
                <w:color w:val="000000"/>
                <w:sz w:val="20"/>
                <w:szCs w:val="20"/>
              </w:rPr>
              <w:t>Струневская</w:t>
            </w:r>
            <w:proofErr w:type="spellEnd"/>
            <w:r w:rsidRPr="005D7D36">
              <w:rPr>
                <w:color w:val="000000"/>
                <w:sz w:val="20"/>
                <w:szCs w:val="20"/>
              </w:rPr>
              <w:t xml:space="preserve"> Светлана Альбертовна</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4 251,50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04/2016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04/2016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color w:val="000000"/>
                <w:sz w:val="20"/>
                <w:szCs w:val="20"/>
              </w:rPr>
            </w:pPr>
            <w:r w:rsidRPr="005D7D36">
              <w:rPr>
                <w:color w:val="000000"/>
                <w:sz w:val="20"/>
                <w:szCs w:val="20"/>
              </w:rPr>
              <w:t xml:space="preserve">ООО "Капитель </w:t>
            </w:r>
            <w:proofErr w:type="gramStart"/>
            <w:r w:rsidRPr="005D7D36">
              <w:rPr>
                <w:color w:val="000000"/>
                <w:sz w:val="20"/>
                <w:szCs w:val="20"/>
              </w:rPr>
              <w:t>Арт</w:t>
            </w:r>
            <w:proofErr w:type="gramEnd"/>
            <w:r w:rsidRPr="005D7D36">
              <w:rPr>
                <w:color w:val="000000"/>
                <w:sz w:val="20"/>
                <w:szCs w:val="20"/>
              </w:rPr>
              <w:t xml:space="preserve">" </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lastRenderedPageBreak/>
              <w:t>100 215,40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12/2015</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12/2015</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color w:val="000000"/>
                <w:sz w:val="20"/>
                <w:szCs w:val="20"/>
              </w:rPr>
            </w:pPr>
            <w:r w:rsidRPr="005D7D36">
              <w:rPr>
                <w:color w:val="000000"/>
                <w:sz w:val="20"/>
                <w:szCs w:val="20"/>
              </w:rPr>
              <w:t>ООО "</w:t>
            </w:r>
            <w:proofErr w:type="spellStart"/>
            <w:r w:rsidRPr="005D7D36">
              <w:rPr>
                <w:color w:val="000000"/>
                <w:sz w:val="20"/>
                <w:szCs w:val="20"/>
              </w:rPr>
              <w:t>Электротех</w:t>
            </w:r>
            <w:proofErr w:type="spellEnd"/>
            <w:r w:rsidRPr="005D7D36">
              <w:rPr>
                <w:color w:val="000000"/>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9 199,97</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02/2016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02/2016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color w:val="000000"/>
                <w:sz w:val="20"/>
                <w:szCs w:val="20"/>
              </w:rPr>
            </w:pPr>
            <w:r w:rsidRPr="005D7D36">
              <w:rPr>
                <w:color w:val="000000"/>
                <w:sz w:val="20"/>
                <w:szCs w:val="20"/>
              </w:rPr>
              <w:t>ООО "Виктория"</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80 000,00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01/2016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01/2016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color w:val="000000"/>
                <w:sz w:val="20"/>
                <w:szCs w:val="20"/>
              </w:rPr>
            </w:pPr>
            <w:r w:rsidRPr="005D7D36">
              <w:rPr>
                <w:color w:val="000000"/>
                <w:sz w:val="20"/>
                <w:szCs w:val="20"/>
              </w:rPr>
              <w:t>Ассоциация "Совет муниципального образования Республики Коми"</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26 737,50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02/2016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02/2016</w:t>
            </w:r>
          </w:p>
        </w:tc>
        <w:tc>
          <w:tcPr>
            <w:tcW w:w="7005" w:type="dxa"/>
            <w:tcBorders>
              <w:top w:val="nil"/>
              <w:left w:val="nil"/>
              <w:bottom w:val="single" w:sz="4" w:space="0" w:color="auto"/>
              <w:right w:val="single" w:sz="4" w:space="0" w:color="auto"/>
            </w:tcBorders>
            <w:shd w:val="clear" w:color="auto" w:fill="auto"/>
            <w:vAlign w:val="center"/>
            <w:hideMark/>
          </w:tcPr>
          <w:p w:rsidR="005D7D36" w:rsidRPr="005D7D36" w:rsidRDefault="005D7D36" w:rsidP="005D7D36">
            <w:pPr>
              <w:rPr>
                <w:color w:val="000000"/>
                <w:sz w:val="20"/>
                <w:szCs w:val="20"/>
              </w:rPr>
            </w:pPr>
            <w:proofErr w:type="spellStart"/>
            <w:r w:rsidRPr="005D7D36">
              <w:rPr>
                <w:color w:val="000000"/>
                <w:sz w:val="20"/>
                <w:szCs w:val="20"/>
              </w:rPr>
              <w:t>АЭВ</w:t>
            </w:r>
            <w:proofErr w:type="gramStart"/>
            <w:r w:rsidRPr="005D7D36">
              <w:rPr>
                <w:color w:val="000000"/>
                <w:sz w:val="20"/>
                <w:szCs w:val="20"/>
              </w:rPr>
              <w:t>"С</w:t>
            </w:r>
            <w:proofErr w:type="gramEnd"/>
            <w:r w:rsidRPr="005D7D36">
              <w:rPr>
                <w:color w:val="000000"/>
                <w:sz w:val="20"/>
                <w:szCs w:val="20"/>
              </w:rPr>
              <w:t>оюз</w:t>
            </w:r>
            <w:proofErr w:type="spellEnd"/>
            <w:r w:rsidRPr="005D7D36">
              <w:rPr>
                <w:color w:val="000000"/>
                <w:sz w:val="20"/>
                <w:szCs w:val="20"/>
              </w:rPr>
              <w:t xml:space="preserve"> городов Заполярья и Крайнего Севера"</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554 543,00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05/2016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color w:val="000000"/>
                <w:sz w:val="20"/>
                <w:szCs w:val="20"/>
              </w:rPr>
            </w:pPr>
            <w:r w:rsidRPr="005D7D36">
              <w:rPr>
                <w:color w:val="000000"/>
                <w:sz w:val="20"/>
                <w:szCs w:val="20"/>
              </w:rPr>
              <w:t>05/2016</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color w:val="000000"/>
                <w:sz w:val="20"/>
                <w:szCs w:val="20"/>
              </w:rPr>
            </w:pPr>
            <w:r w:rsidRPr="005D7D36">
              <w:rPr>
                <w:color w:val="000000"/>
                <w:sz w:val="20"/>
                <w:szCs w:val="20"/>
              </w:rPr>
              <w:t xml:space="preserve">ИП </w:t>
            </w:r>
            <w:proofErr w:type="spellStart"/>
            <w:r w:rsidRPr="005D7D36">
              <w:rPr>
                <w:color w:val="000000"/>
                <w:sz w:val="20"/>
                <w:szCs w:val="20"/>
              </w:rPr>
              <w:t>Батеха</w:t>
            </w:r>
            <w:proofErr w:type="spellEnd"/>
            <w:r w:rsidRPr="005D7D36">
              <w:rPr>
                <w:color w:val="000000"/>
                <w:sz w:val="20"/>
                <w:szCs w:val="20"/>
              </w:rPr>
              <w:t xml:space="preserve"> Василий Иванович</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15941" w:type="dxa"/>
            <w:gridSpan w:val="5"/>
            <w:tcBorders>
              <w:top w:val="single" w:sz="4" w:space="0" w:color="auto"/>
              <w:left w:val="single" w:sz="4" w:space="0" w:color="auto"/>
              <w:bottom w:val="single" w:sz="4" w:space="0" w:color="auto"/>
              <w:right w:val="nil"/>
            </w:tcBorders>
            <w:shd w:val="clear" w:color="000000" w:fill="D9D9D9"/>
            <w:noWrap/>
            <w:vAlign w:val="bottom"/>
            <w:hideMark/>
          </w:tcPr>
          <w:p w:rsidR="005D7D36" w:rsidRPr="005D7D36" w:rsidRDefault="005D7D36" w:rsidP="005D7D36">
            <w:pPr>
              <w:jc w:val="center"/>
              <w:rPr>
                <w:b/>
                <w:bCs/>
                <w:color w:val="000000"/>
                <w:sz w:val="20"/>
                <w:szCs w:val="20"/>
              </w:rPr>
            </w:pPr>
            <w:r w:rsidRPr="005D7D36">
              <w:rPr>
                <w:b/>
                <w:bCs/>
                <w:color w:val="000000"/>
                <w:sz w:val="20"/>
                <w:szCs w:val="20"/>
              </w:rPr>
              <w:t>Управление культуры, спорта и туризма муниципального района "Вуктыл"</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2"/>
                <w:szCs w:val="22"/>
              </w:rPr>
            </w:pPr>
            <w:r w:rsidRPr="005D7D36">
              <w:rPr>
                <w:color w:val="000000"/>
                <w:sz w:val="22"/>
                <w:szCs w:val="22"/>
              </w:rPr>
              <w:t>-</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2"/>
                <w:szCs w:val="22"/>
              </w:rPr>
            </w:pPr>
            <w:r w:rsidRPr="005D7D36">
              <w:rPr>
                <w:color w:val="000000"/>
                <w:sz w:val="22"/>
                <w:szCs w:val="22"/>
              </w:rPr>
              <w:t>-</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2"/>
                <w:szCs w:val="22"/>
              </w:rPr>
            </w:pPr>
            <w:r w:rsidRPr="005D7D36">
              <w:rPr>
                <w:color w:val="000000"/>
                <w:sz w:val="22"/>
                <w:szCs w:val="22"/>
              </w:rPr>
              <w:t>-</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2"/>
                <w:szCs w:val="22"/>
              </w:rPr>
            </w:pPr>
            <w:r w:rsidRPr="005D7D36">
              <w:rPr>
                <w:color w:val="000000"/>
                <w:sz w:val="22"/>
                <w:szCs w:val="22"/>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2"/>
                <w:szCs w:val="22"/>
              </w:rPr>
            </w:pPr>
            <w:r w:rsidRPr="005D7D36">
              <w:rPr>
                <w:color w:val="000000"/>
                <w:sz w:val="22"/>
                <w:szCs w:val="22"/>
              </w:rPr>
              <w:t>-</w:t>
            </w:r>
          </w:p>
        </w:tc>
      </w:tr>
      <w:tr w:rsidR="005D7D36" w:rsidRPr="005D7D36" w:rsidTr="005D7D36">
        <w:trPr>
          <w:trHeight w:val="300"/>
        </w:trPr>
        <w:tc>
          <w:tcPr>
            <w:tcW w:w="15941"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D7D36" w:rsidRPr="005D7D36" w:rsidRDefault="005D7D36" w:rsidP="005D7D36">
            <w:pPr>
              <w:jc w:val="center"/>
              <w:rPr>
                <w:b/>
                <w:bCs/>
                <w:color w:val="000000"/>
                <w:sz w:val="20"/>
                <w:szCs w:val="20"/>
              </w:rPr>
            </w:pPr>
            <w:proofErr w:type="spellStart"/>
            <w:r w:rsidRPr="005D7D36">
              <w:rPr>
                <w:b/>
                <w:bCs/>
                <w:color w:val="000000"/>
                <w:sz w:val="20"/>
                <w:szCs w:val="20"/>
              </w:rPr>
              <w:t>Управлениеэкономики</w:t>
            </w:r>
            <w:proofErr w:type="spellEnd"/>
            <w:r w:rsidRPr="005D7D36">
              <w:rPr>
                <w:b/>
                <w:bCs/>
                <w:color w:val="000000"/>
                <w:sz w:val="20"/>
                <w:szCs w:val="20"/>
              </w:rPr>
              <w:t>, строительства и дорожного хозяйства  муниципального района "Вуктыл"</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2"/>
                <w:szCs w:val="22"/>
              </w:rPr>
            </w:pPr>
            <w:r w:rsidRPr="005D7D36">
              <w:rPr>
                <w:color w:val="000000"/>
                <w:sz w:val="22"/>
                <w:szCs w:val="22"/>
              </w:rPr>
              <w:t>-</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2"/>
                <w:szCs w:val="22"/>
              </w:rPr>
            </w:pPr>
            <w:r w:rsidRPr="005D7D36">
              <w:rPr>
                <w:color w:val="000000"/>
                <w:sz w:val="22"/>
                <w:szCs w:val="22"/>
              </w:rPr>
              <w:t>-</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2"/>
                <w:szCs w:val="22"/>
              </w:rPr>
            </w:pPr>
            <w:r w:rsidRPr="005D7D36">
              <w:rPr>
                <w:color w:val="000000"/>
                <w:sz w:val="22"/>
                <w:szCs w:val="22"/>
              </w:rPr>
              <w:t>-</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2"/>
                <w:szCs w:val="22"/>
              </w:rPr>
            </w:pPr>
            <w:r w:rsidRPr="005D7D36">
              <w:rPr>
                <w:color w:val="000000"/>
                <w:sz w:val="22"/>
                <w:szCs w:val="22"/>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2"/>
                <w:szCs w:val="22"/>
              </w:rPr>
            </w:pPr>
            <w:r w:rsidRPr="005D7D36">
              <w:rPr>
                <w:color w:val="000000"/>
                <w:sz w:val="22"/>
                <w:szCs w:val="22"/>
              </w:rPr>
              <w:t>-</w:t>
            </w:r>
          </w:p>
        </w:tc>
      </w:tr>
      <w:tr w:rsidR="005D7D36" w:rsidRPr="005D7D36" w:rsidTr="005D7D36">
        <w:trPr>
          <w:trHeight w:val="300"/>
        </w:trPr>
        <w:tc>
          <w:tcPr>
            <w:tcW w:w="15941"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D7D36" w:rsidRPr="005D7D36" w:rsidRDefault="005D7D36" w:rsidP="005D7D36">
            <w:pPr>
              <w:jc w:val="center"/>
              <w:rPr>
                <w:b/>
                <w:bCs/>
                <w:color w:val="000000"/>
                <w:sz w:val="20"/>
                <w:szCs w:val="20"/>
              </w:rPr>
            </w:pPr>
            <w:r w:rsidRPr="005D7D36">
              <w:rPr>
                <w:b/>
                <w:bCs/>
                <w:color w:val="000000"/>
                <w:sz w:val="20"/>
                <w:szCs w:val="20"/>
              </w:rPr>
              <w:t>Управление образования администрации городского округа "Вуктыл"</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000000" w:fill="FFFFFF"/>
            <w:vAlign w:val="center"/>
            <w:hideMark/>
          </w:tcPr>
          <w:p w:rsidR="005D7D36" w:rsidRPr="005D7D36" w:rsidRDefault="005D7D36" w:rsidP="005D7D36">
            <w:pPr>
              <w:jc w:val="center"/>
              <w:rPr>
                <w:color w:val="000000"/>
                <w:sz w:val="20"/>
                <w:szCs w:val="20"/>
              </w:rPr>
            </w:pPr>
            <w:r w:rsidRPr="005D7D36">
              <w:rPr>
                <w:color w:val="000000"/>
                <w:sz w:val="20"/>
                <w:szCs w:val="20"/>
              </w:rPr>
              <w:t>11 114,49</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11.2015</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12.2015</w:t>
            </w:r>
          </w:p>
        </w:tc>
        <w:tc>
          <w:tcPr>
            <w:tcW w:w="7005" w:type="dxa"/>
            <w:tcBorders>
              <w:top w:val="nil"/>
              <w:left w:val="nil"/>
              <w:bottom w:val="single" w:sz="4" w:space="0" w:color="auto"/>
              <w:right w:val="single" w:sz="4" w:space="0" w:color="auto"/>
            </w:tcBorders>
            <w:shd w:val="clear" w:color="000000" w:fill="FFFFFF"/>
            <w:vAlign w:val="center"/>
            <w:hideMark/>
          </w:tcPr>
          <w:p w:rsidR="005D7D36" w:rsidRPr="005D7D36" w:rsidRDefault="005D7D36" w:rsidP="005D7D36">
            <w:pPr>
              <w:rPr>
                <w:color w:val="000000"/>
                <w:sz w:val="20"/>
                <w:szCs w:val="20"/>
              </w:rPr>
            </w:pPr>
            <w:r w:rsidRPr="005D7D36">
              <w:rPr>
                <w:color w:val="000000"/>
                <w:sz w:val="20"/>
                <w:szCs w:val="20"/>
              </w:rPr>
              <w:t xml:space="preserve">ООО </w:t>
            </w:r>
            <w:proofErr w:type="spellStart"/>
            <w:r w:rsidRPr="005D7D36">
              <w:rPr>
                <w:color w:val="000000"/>
                <w:sz w:val="20"/>
                <w:szCs w:val="20"/>
              </w:rPr>
              <w:t>Вуктылжилинвест</w:t>
            </w:r>
            <w:proofErr w:type="spellEnd"/>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000000" w:fill="FFFFFF"/>
            <w:vAlign w:val="center"/>
            <w:hideMark/>
          </w:tcPr>
          <w:p w:rsidR="005D7D36" w:rsidRPr="005D7D36" w:rsidRDefault="005D7D36" w:rsidP="005D7D36">
            <w:pPr>
              <w:jc w:val="center"/>
              <w:rPr>
                <w:color w:val="000000"/>
                <w:sz w:val="20"/>
                <w:szCs w:val="20"/>
              </w:rPr>
            </w:pPr>
            <w:r w:rsidRPr="005D7D36">
              <w:rPr>
                <w:color w:val="000000"/>
                <w:sz w:val="20"/>
                <w:szCs w:val="20"/>
              </w:rPr>
              <w:t>302,70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02.2016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01.2016</w:t>
            </w:r>
          </w:p>
        </w:tc>
        <w:tc>
          <w:tcPr>
            <w:tcW w:w="7005" w:type="dxa"/>
            <w:tcBorders>
              <w:top w:val="nil"/>
              <w:left w:val="nil"/>
              <w:bottom w:val="single" w:sz="4" w:space="0" w:color="auto"/>
              <w:right w:val="single" w:sz="4" w:space="0" w:color="auto"/>
            </w:tcBorders>
            <w:shd w:val="clear" w:color="000000" w:fill="FFFFFF"/>
            <w:vAlign w:val="center"/>
            <w:hideMark/>
          </w:tcPr>
          <w:p w:rsidR="005D7D36" w:rsidRPr="005D7D36" w:rsidRDefault="005D7D36" w:rsidP="005D7D36">
            <w:pPr>
              <w:rPr>
                <w:color w:val="000000"/>
                <w:sz w:val="20"/>
                <w:szCs w:val="20"/>
              </w:rPr>
            </w:pPr>
            <w:r w:rsidRPr="005D7D36">
              <w:rPr>
                <w:color w:val="000000"/>
                <w:sz w:val="20"/>
                <w:szCs w:val="20"/>
              </w:rPr>
              <w:t xml:space="preserve">ООО </w:t>
            </w:r>
            <w:proofErr w:type="spellStart"/>
            <w:r w:rsidRPr="005D7D36">
              <w:rPr>
                <w:color w:val="000000"/>
                <w:sz w:val="20"/>
                <w:szCs w:val="20"/>
              </w:rPr>
              <w:t>Вуктылжилинвест</w:t>
            </w:r>
            <w:proofErr w:type="spellEnd"/>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000000" w:fill="FFFFFF"/>
            <w:vAlign w:val="center"/>
            <w:hideMark/>
          </w:tcPr>
          <w:p w:rsidR="005D7D36" w:rsidRPr="005D7D36" w:rsidRDefault="005D7D36" w:rsidP="005D7D36">
            <w:pPr>
              <w:jc w:val="center"/>
              <w:rPr>
                <w:color w:val="000000"/>
                <w:sz w:val="20"/>
                <w:szCs w:val="20"/>
              </w:rPr>
            </w:pPr>
            <w:r w:rsidRPr="005D7D36">
              <w:rPr>
                <w:color w:val="000000"/>
                <w:sz w:val="20"/>
                <w:szCs w:val="20"/>
              </w:rPr>
              <w:t>302,70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03.2016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02.2016</w:t>
            </w:r>
          </w:p>
        </w:tc>
        <w:tc>
          <w:tcPr>
            <w:tcW w:w="7005" w:type="dxa"/>
            <w:tcBorders>
              <w:top w:val="nil"/>
              <w:left w:val="nil"/>
              <w:bottom w:val="single" w:sz="4" w:space="0" w:color="auto"/>
              <w:right w:val="single" w:sz="4" w:space="0" w:color="auto"/>
            </w:tcBorders>
            <w:shd w:val="clear" w:color="000000" w:fill="FFFFFF"/>
            <w:vAlign w:val="center"/>
            <w:hideMark/>
          </w:tcPr>
          <w:p w:rsidR="005D7D36" w:rsidRPr="005D7D36" w:rsidRDefault="005D7D36" w:rsidP="005D7D36">
            <w:pPr>
              <w:rPr>
                <w:color w:val="000000"/>
                <w:sz w:val="20"/>
                <w:szCs w:val="20"/>
              </w:rPr>
            </w:pPr>
            <w:r w:rsidRPr="005D7D36">
              <w:rPr>
                <w:color w:val="000000"/>
                <w:sz w:val="20"/>
                <w:szCs w:val="20"/>
              </w:rPr>
              <w:t xml:space="preserve">ООО </w:t>
            </w:r>
            <w:proofErr w:type="spellStart"/>
            <w:r w:rsidRPr="005D7D36">
              <w:rPr>
                <w:color w:val="000000"/>
                <w:sz w:val="20"/>
                <w:szCs w:val="20"/>
              </w:rPr>
              <w:t>Вуктылжилинвест</w:t>
            </w:r>
            <w:proofErr w:type="spellEnd"/>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000000" w:fill="FFFFFF"/>
            <w:vAlign w:val="center"/>
            <w:hideMark/>
          </w:tcPr>
          <w:p w:rsidR="005D7D36" w:rsidRPr="005D7D36" w:rsidRDefault="005D7D36" w:rsidP="005D7D36">
            <w:pPr>
              <w:jc w:val="center"/>
              <w:rPr>
                <w:color w:val="000000"/>
                <w:sz w:val="20"/>
                <w:szCs w:val="20"/>
              </w:rPr>
            </w:pPr>
            <w:r w:rsidRPr="005D7D36">
              <w:rPr>
                <w:color w:val="000000"/>
                <w:sz w:val="20"/>
                <w:szCs w:val="20"/>
              </w:rPr>
              <w:t>302,70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04.2016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03.2016</w:t>
            </w:r>
          </w:p>
        </w:tc>
        <w:tc>
          <w:tcPr>
            <w:tcW w:w="7005" w:type="dxa"/>
            <w:tcBorders>
              <w:top w:val="nil"/>
              <w:left w:val="nil"/>
              <w:bottom w:val="single" w:sz="4" w:space="0" w:color="auto"/>
              <w:right w:val="single" w:sz="4" w:space="0" w:color="auto"/>
            </w:tcBorders>
            <w:shd w:val="clear" w:color="000000" w:fill="FFFFFF"/>
            <w:vAlign w:val="center"/>
            <w:hideMark/>
          </w:tcPr>
          <w:p w:rsidR="005D7D36" w:rsidRPr="005D7D36" w:rsidRDefault="005D7D36" w:rsidP="005D7D36">
            <w:pPr>
              <w:rPr>
                <w:color w:val="000000"/>
                <w:sz w:val="20"/>
                <w:szCs w:val="20"/>
              </w:rPr>
            </w:pPr>
            <w:r w:rsidRPr="005D7D36">
              <w:rPr>
                <w:color w:val="000000"/>
                <w:sz w:val="20"/>
                <w:szCs w:val="20"/>
              </w:rPr>
              <w:t xml:space="preserve">ООО </w:t>
            </w:r>
            <w:proofErr w:type="spellStart"/>
            <w:r w:rsidRPr="005D7D36">
              <w:rPr>
                <w:color w:val="000000"/>
                <w:sz w:val="20"/>
                <w:szCs w:val="20"/>
              </w:rPr>
              <w:t>Вуктылжилинвест</w:t>
            </w:r>
            <w:proofErr w:type="spellEnd"/>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000000" w:fill="FFFFFF"/>
            <w:vAlign w:val="center"/>
            <w:hideMark/>
          </w:tcPr>
          <w:p w:rsidR="005D7D36" w:rsidRPr="005D7D36" w:rsidRDefault="005D7D36" w:rsidP="005D7D36">
            <w:pPr>
              <w:jc w:val="center"/>
              <w:rPr>
                <w:color w:val="000000"/>
                <w:sz w:val="20"/>
                <w:szCs w:val="20"/>
              </w:rPr>
            </w:pPr>
            <w:r w:rsidRPr="005D7D36">
              <w:rPr>
                <w:color w:val="000000"/>
                <w:sz w:val="20"/>
                <w:szCs w:val="20"/>
              </w:rPr>
              <w:t>302,70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05.2016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04.2016</w:t>
            </w:r>
          </w:p>
        </w:tc>
        <w:tc>
          <w:tcPr>
            <w:tcW w:w="7005" w:type="dxa"/>
            <w:tcBorders>
              <w:top w:val="nil"/>
              <w:left w:val="nil"/>
              <w:bottom w:val="single" w:sz="4" w:space="0" w:color="auto"/>
              <w:right w:val="single" w:sz="4" w:space="0" w:color="auto"/>
            </w:tcBorders>
            <w:shd w:val="clear" w:color="000000" w:fill="FFFFFF"/>
            <w:vAlign w:val="center"/>
            <w:hideMark/>
          </w:tcPr>
          <w:p w:rsidR="005D7D36" w:rsidRPr="005D7D36" w:rsidRDefault="005D7D36" w:rsidP="005D7D36">
            <w:pPr>
              <w:rPr>
                <w:color w:val="000000"/>
                <w:sz w:val="20"/>
                <w:szCs w:val="20"/>
              </w:rPr>
            </w:pPr>
            <w:r w:rsidRPr="005D7D36">
              <w:rPr>
                <w:color w:val="000000"/>
                <w:sz w:val="20"/>
                <w:szCs w:val="20"/>
              </w:rPr>
              <w:t xml:space="preserve">ООО </w:t>
            </w:r>
            <w:proofErr w:type="spellStart"/>
            <w:r w:rsidRPr="005D7D36">
              <w:rPr>
                <w:color w:val="000000"/>
                <w:sz w:val="20"/>
                <w:szCs w:val="20"/>
              </w:rPr>
              <w:t>Вуктылжилинвест</w:t>
            </w:r>
            <w:proofErr w:type="spellEnd"/>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000000" w:fill="FFFFFF"/>
            <w:vAlign w:val="center"/>
            <w:hideMark/>
          </w:tcPr>
          <w:p w:rsidR="005D7D36" w:rsidRPr="005D7D36" w:rsidRDefault="005D7D36" w:rsidP="005D7D36">
            <w:pPr>
              <w:jc w:val="center"/>
              <w:rPr>
                <w:color w:val="000000"/>
                <w:sz w:val="20"/>
                <w:szCs w:val="20"/>
              </w:rPr>
            </w:pPr>
            <w:r w:rsidRPr="005D7D36">
              <w:rPr>
                <w:color w:val="000000"/>
                <w:sz w:val="20"/>
                <w:szCs w:val="20"/>
              </w:rPr>
              <w:t>302,70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06.2016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05.2016</w:t>
            </w:r>
          </w:p>
        </w:tc>
        <w:tc>
          <w:tcPr>
            <w:tcW w:w="7005" w:type="dxa"/>
            <w:tcBorders>
              <w:top w:val="nil"/>
              <w:left w:val="nil"/>
              <w:bottom w:val="single" w:sz="4" w:space="0" w:color="auto"/>
              <w:right w:val="single" w:sz="4" w:space="0" w:color="auto"/>
            </w:tcBorders>
            <w:shd w:val="clear" w:color="000000" w:fill="FFFFFF"/>
            <w:vAlign w:val="center"/>
            <w:hideMark/>
          </w:tcPr>
          <w:p w:rsidR="005D7D36" w:rsidRPr="005D7D36" w:rsidRDefault="005D7D36" w:rsidP="005D7D36">
            <w:pPr>
              <w:rPr>
                <w:color w:val="000000"/>
                <w:sz w:val="20"/>
                <w:szCs w:val="20"/>
              </w:rPr>
            </w:pPr>
            <w:r w:rsidRPr="005D7D36">
              <w:rPr>
                <w:color w:val="000000"/>
                <w:sz w:val="20"/>
                <w:szCs w:val="20"/>
              </w:rPr>
              <w:t xml:space="preserve">ООО </w:t>
            </w:r>
            <w:proofErr w:type="spellStart"/>
            <w:r w:rsidRPr="005D7D36">
              <w:rPr>
                <w:color w:val="000000"/>
                <w:sz w:val="20"/>
                <w:szCs w:val="20"/>
              </w:rPr>
              <w:t>Вуктылжилинвест</w:t>
            </w:r>
            <w:proofErr w:type="spellEnd"/>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000000" w:fill="FFFFFF"/>
            <w:vAlign w:val="center"/>
            <w:hideMark/>
          </w:tcPr>
          <w:p w:rsidR="005D7D36" w:rsidRPr="005D7D36" w:rsidRDefault="005D7D36" w:rsidP="005D7D36">
            <w:pPr>
              <w:jc w:val="center"/>
              <w:rPr>
                <w:color w:val="000000"/>
                <w:sz w:val="20"/>
                <w:szCs w:val="20"/>
              </w:rPr>
            </w:pPr>
            <w:r w:rsidRPr="005D7D36">
              <w:rPr>
                <w:color w:val="000000"/>
                <w:sz w:val="20"/>
                <w:szCs w:val="20"/>
              </w:rPr>
              <w:t>302,70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07.2016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06.2016</w:t>
            </w:r>
          </w:p>
        </w:tc>
        <w:tc>
          <w:tcPr>
            <w:tcW w:w="7005" w:type="dxa"/>
            <w:tcBorders>
              <w:top w:val="nil"/>
              <w:left w:val="nil"/>
              <w:bottom w:val="single" w:sz="4" w:space="0" w:color="auto"/>
              <w:right w:val="single" w:sz="4" w:space="0" w:color="auto"/>
            </w:tcBorders>
            <w:shd w:val="clear" w:color="000000" w:fill="FFFFFF"/>
            <w:vAlign w:val="center"/>
            <w:hideMark/>
          </w:tcPr>
          <w:p w:rsidR="005D7D36" w:rsidRPr="005D7D36" w:rsidRDefault="005D7D36" w:rsidP="005D7D36">
            <w:pPr>
              <w:rPr>
                <w:color w:val="000000"/>
                <w:sz w:val="20"/>
                <w:szCs w:val="20"/>
              </w:rPr>
            </w:pPr>
            <w:r w:rsidRPr="005D7D36">
              <w:rPr>
                <w:color w:val="000000"/>
                <w:sz w:val="20"/>
                <w:szCs w:val="20"/>
              </w:rPr>
              <w:t xml:space="preserve">ООО </w:t>
            </w:r>
            <w:proofErr w:type="spellStart"/>
            <w:r w:rsidRPr="005D7D36">
              <w:rPr>
                <w:color w:val="000000"/>
                <w:sz w:val="20"/>
                <w:szCs w:val="20"/>
              </w:rPr>
              <w:t>Вуктылжилинвест</w:t>
            </w:r>
            <w:proofErr w:type="spellEnd"/>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000000" w:fill="FFFFFF"/>
            <w:vAlign w:val="center"/>
            <w:hideMark/>
          </w:tcPr>
          <w:p w:rsidR="005D7D36" w:rsidRPr="005D7D36" w:rsidRDefault="005D7D36" w:rsidP="005D7D36">
            <w:pPr>
              <w:jc w:val="center"/>
              <w:rPr>
                <w:color w:val="000000"/>
                <w:sz w:val="20"/>
                <w:szCs w:val="20"/>
              </w:rPr>
            </w:pPr>
            <w:r w:rsidRPr="005D7D36">
              <w:rPr>
                <w:color w:val="000000"/>
                <w:sz w:val="20"/>
                <w:szCs w:val="20"/>
              </w:rPr>
              <w:t>304,46</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08.2016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07.2016</w:t>
            </w:r>
          </w:p>
        </w:tc>
        <w:tc>
          <w:tcPr>
            <w:tcW w:w="7005" w:type="dxa"/>
            <w:tcBorders>
              <w:top w:val="nil"/>
              <w:left w:val="nil"/>
              <w:bottom w:val="single" w:sz="4" w:space="0" w:color="auto"/>
              <w:right w:val="single" w:sz="4" w:space="0" w:color="auto"/>
            </w:tcBorders>
            <w:shd w:val="clear" w:color="000000" w:fill="FFFFFF"/>
            <w:vAlign w:val="center"/>
            <w:hideMark/>
          </w:tcPr>
          <w:p w:rsidR="005D7D36" w:rsidRPr="005D7D36" w:rsidRDefault="005D7D36" w:rsidP="005D7D36">
            <w:pPr>
              <w:rPr>
                <w:color w:val="000000"/>
                <w:sz w:val="20"/>
                <w:szCs w:val="20"/>
              </w:rPr>
            </w:pPr>
            <w:r w:rsidRPr="005D7D36">
              <w:rPr>
                <w:color w:val="000000"/>
                <w:sz w:val="20"/>
                <w:szCs w:val="20"/>
              </w:rPr>
              <w:t xml:space="preserve">ООО </w:t>
            </w:r>
            <w:proofErr w:type="spellStart"/>
            <w:r w:rsidRPr="005D7D36">
              <w:rPr>
                <w:color w:val="000000"/>
                <w:sz w:val="20"/>
                <w:szCs w:val="20"/>
              </w:rPr>
              <w:t>Вуктылжилинвест</w:t>
            </w:r>
            <w:proofErr w:type="spellEnd"/>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000000" w:fill="FFFFFF"/>
            <w:vAlign w:val="center"/>
            <w:hideMark/>
          </w:tcPr>
          <w:p w:rsidR="005D7D36" w:rsidRPr="005D7D36" w:rsidRDefault="005D7D36" w:rsidP="005D7D36">
            <w:pPr>
              <w:jc w:val="center"/>
              <w:rPr>
                <w:color w:val="000000"/>
                <w:sz w:val="20"/>
                <w:szCs w:val="20"/>
              </w:rPr>
            </w:pPr>
            <w:r w:rsidRPr="005D7D36">
              <w:rPr>
                <w:color w:val="000000"/>
                <w:sz w:val="20"/>
                <w:szCs w:val="20"/>
              </w:rPr>
              <w:t>78 000,00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06.2015</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07.2015</w:t>
            </w:r>
          </w:p>
        </w:tc>
        <w:tc>
          <w:tcPr>
            <w:tcW w:w="7005" w:type="dxa"/>
            <w:tcBorders>
              <w:top w:val="nil"/>
              <w:left w:val="nil"/>
              <w:bottom w:val="single" w:sz="4" w:space="0" w:color="auto"/>
              <w:right w:val="single" w:sz="4" w:space="0" w:color="auto"/>
            </w:tcBorders>
            <w:shd w:val="clear" w:color="000000" w:fill="FFFFFF"/>
            <w:vAlign w:val="center"/>
            <w:hideMark/>
          </w:tcPr>
          <w:p w:rsidR="005D7D36" w:rsidRPr="005D7D36" w:rsidRDefault="005D7D36" w:rsidP="005D7D36">
            <w:pPr>
              <w:rPr>
                <w:color w:val="000000"/>
                <w:sz w:val="20"/>
                <w:szCs w:val="20"/>
              </w:rPr>
            </w:pPr>
            <w:r w:rsidRPr="005D7D36">
              <w:rPr>
                <w:color w:val="000000"/>
                <w:sz w:val="20"/>
                <w:szCs w:val="20"/>
              </w:rPr>
              <w:t xml:space="preserve">ИП </w:t>
            </w:r>
            <w:proofErr w:type="spellStart"/>
            <w:r w:rsidRPr="005D7D36">
              <w:rPr>
                <w:color w:val="000000"/>
                <w:sz w:val="20"/>
                <w:szCs w:val="20"/>
              </w:rPr>
              <w:t>Кутькин</w:t>
            </w:r>
            <w:proofErr w:type="spellEnd"/>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000000" w:fill="FFFFFF"/>
            <w:vAlign w:val="center"/>
            <w:hideMark/>
          </w:tcPr>
          <w:p w:rsidR="005D7D36" w:rsidRPr="005D7D36" w:rsidRDefault="005D7D36" w:rsidP="005D7D36">
            <w:pPr>
              <w:jc w:val="center"/>
              <w:rPr>
                <w:color w:val="000000"/>
                <w:sz w:val="20"/>
                <w:szCs w:val="20"/>
              </w:rPr>
            </w:pPr>
            <w:r w:rsidRPr="005D7D36">
              <w:rPr>
                <w:color w:val="000000"/>
                <w:sz w:val="20"/>
                <w:szCs w:val="20"/>
              </w:rPr>
              <w:t>3 930,30</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08.2016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07.2016</w:t>
            </w:r>
          </w:p>
        </w:tc>
        <w:tc>
          <w:tcPr>
            <w:tcW w:w="7005" w:type="dxa"/>
            <w:tcBorders>
              <w:top w:val="nil"/>
              <w:left w:val="nil"/>
              <w:bottom w:val="single" w:sz="4" w:space="0" w:color="auto"/>
              <w:right w:val="single" w:sz="4" w:space="0" w:color="auto"/>
            </w:tcBorders>
            <w:shd w:val="clear" w:color="000000" w:fill="FFFFFF"/>
            <w:vAlign w:val="center"/>
            <w:hideMark/>
          </w:tcPr>
          <w:p w:rsidR="005D7D36" w:rsidRPr="005D7D36" w:rsidRDefault="005D7D36" w:rsidP="005D7D36">
            <w:pPr>
              <w:rPr>
                <w:color w:val="000000"/>
                <w:sz w:val="20"/>
                <w:szCs w:val="20"/>
              </w:rPr>
            </w:pPr>
            <w:r w:rsidRPr="005D7D36">
              <w:rPr>
                <w:color w:val="000000"/>
                <w:sz w:val="20"/>
                <w:szCs w:val="20"/>
              </w:rPr>
              <w:t xml:space="preserve">ГУ РК "Редакция </w:t>
            </w:r>
            <w:proofErr w:type="spellStart"/>
            <w:r w:rsidRPr="005D7D36">
              <w:rPr>
                <w:color w:val="000000"/>
                <w:sz w:val="20"/>
                <w:szCs w:val="20"/>
              </w:rPr>
              <w:t>газеты</w:t>
            </w:r>
            <w:proofErr w:type="gramStart"/>
            <w:r w:rsidRPr="005D7D36">
              <w:rPr>
                <w:color w:val="000000"/>
                <w:sz w:val="20"/>
                <w:szCs w:val="20"/>
              </w:rPr>
              <w:t>"С</w:t>
            </w:r>
            <w:proofErr w:type="gramEnd"/>
            <w:r w:rsidRPr="005D7D36">
              <w:rPr>
                <w:color w:val="000000"/>
                <w:sz w:val="20"/>
                <w:szCs w:val="20"/>
              </w:rPr>
              <w:t>ияние</w:t>
            </w:r>
            <w:proofErr w:type="spellEnd"/>
            <w:r w:rsidRPr="005D7D36">
              <w:rPr>
                <w:color w:val="000000"/>
                <w:sz w:val="20"/>
                <w:szCs w:val="20"/>
              </w:rPr>
              <w:t xml:space="preserve"> Севера"</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15941"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D7D36" w:rsidRPr="005D7D36" w:rsidRDefault="005D7D36" w:rsidP="005D7D36">
            <w:pPr>
              <w:jc w:val="center"/>
              <w:rPr>
                <w:b/>
                <w:bCs/>
                <w:color w:val="000000"/>
                <w:sz w:val="20"/>
                <w:szCs w:val="20"/>
              </w:rPr>
            </w:pPr>
            <w:r w:rsidRPr="005D7D36">
              <w:rPr>
                <w:b/>
                <w:bCs/>
                <w:color w:val="000000"/>
                <w:sz w:val="20"/>
                <w:szCs w:val="20"/>
              </w:rPr>
              <w:t>Финансовое управление администрации городского округа "Вуктыл"</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2 691,84</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янв.2016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янв.2016</w:t>
            </w:r>
          </w:p>
        </w:tc>
        <w:tc>
          <w:tcPr>
            <w:tcW w:w="7005"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rPr>
                <w:sz w:val="20"/>
                <w:szCs w:val="20"/>
              </w:rPr>
            </w:pPr>
            <w:r w:rsidRPr="005D7D36">
              <w:rPr>
                <w:sz w:val="20"/>
                <w:szCs w:val="20"/>
              </w:rPr>
              <w:t>ООО "</w:t>
            </w:r>
            <w:proofErr w:type="spellStart"/>
            <w:r w:rsidRPr="005D7D36">
              <w:rPr>
                <w:sz w:val="20"/>
                <w:szCs w:val="20"/>
              </w:rPr>
              <w:t>Вуктылжилинвест</w:t>
            </w:r>
            <w:proofErr w:type="spellEnd"/>
            <w:r w:rsidRPr="005D7D36">
              <w:rPr>
                <w:sz w:val="20"/>
                <w:szCs w:val="20"/>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15941"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D7D36" w:rsidRPr="005D7D36" w:rsidRDefault="005D7D36" w:rsidP="005D7D36">
            <w:pPr>
              <w:jc w:val="center"/>
              <w:rPr>
                <w:b/>
                <w:bCs/>
                <w:color w:val="000000"/>
                <w:sz w:val="20"/>
                <w:szCs w:val="20"/>
              </w:rPr>
            </w:pPr>
            <w:r w:rsidRPr="005D7D36">
              <w:rPr>
                <w:b/>
                <w:bCs/>
                <w:color w:val="000000"/>
                <w:sz w:val="20"/>
                <w:szCs w:val="20"/>
              </w:rPr>
              <w:t xml:space="preserve">Комитет по управлению </w:t>
            </w:r>
            <w:proofErr w:type="spellStart"/>
            <w:r w:rsidRPr="005D7D36">
              <w:rPr>
                <w:b/>
                <w:bCs/>
                <w:color w:val="000000"/>
                <w:sz w:val="20"/>
                <w:szCs w:val="20"/>
              </w:rPr>
              <w:t>имущество</w:t>
            </w:r>
            <w:proofErr w:type="gramStart"/>
            <w:r w:rsidRPr="005D7D36">
              <w:rPr>
                <w:b/>
                <w:bCs/>
                <w:color w:val="000000"/>
                <w:sz w:val="20"/>
                <w:szCs w:val="20"/>
              </w:rPr>
              <w:t>м"</w:t>
            </w:r>
            <w:proofErr w:type="gramEnd"/>
            <w:r w:rsidRPr="005D7D36">
              <w:rPr>
                <w:b/>
                <w:bCs/>
                <w:color w:val="000000"/>
                <w:sz w:val="20"/>
                <w:szCs w:val="20"/>
              </w:rPr>
              <w:t>Вуктыл</w:t>
            </w:r>
            <w:proofErr w:type="spellEnd"/>
            <w:r w:rsidRPr="005D7D36">
              <w:rPr>
                <w:b/>
                <w:bCs/>
                <w:color w:val="000000"/>
                <w:sz w:val="20"/>
                <w:szCs w:val="20"/>
              </w:rPr>
              <w:t>"</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2"/>
                <w:szCs w:val="22"/>
              </w:rPr>
            </w:pPr>
            <w:r w:rsidRPr="005D7D36">
              <w:rPr>
                <w:color w:val="000000"/>
                <w:sz w:val="22"/>
                <w:szCs w:val="22"/>
              </w:rPr>
              <w:t>-</w:t>
            </w:r>
          </w:p>
        </w:tc>
        <w:tc>
          <w:tcPr>
            <w:tcW w:w="158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2"/>
                <w:szCs w:val="22"/>
              </w:rPr>
            </w:pPr>
            <w:r w:rsidRPr="005D7D36">
              <w:rPr>
                <w:color w:val="000000"/>
                <w:sz w:val="22"/>
                <w:szCs w:val="22"/>
              </w:rPr>
              <w:t>-</w:t>
            </w:r>
          </w:p>
        </w:tc>
        <w:tc>
          <w:tcPr>
            <w:tcW w:w="1931"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2"/>
                <w:szCs w:val="22"/>
              </w:rPr>
            </w:pPr>
            <w:r w:rsidRPr="005D7D36">
              <w:rPr>
                <w:color w:val="000000"/>
                <w:sz w:val="22"/>
                <w:szCs w:val="22"/>
              </w:rPr>
              <w:t>-</w:t>
            </w:r>
          </w:p>
        </w:tc>
        <w:tc>
          <w:tcPr>
            <w:tcW w:w="7005"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2"/>
                <w:szCs w:val="22"/>
              </w:rPr>
            </w:pPr>
            <w:r w:rsidRPr="005D7D36">
              <w:rPr>
                <w:color w:val="000000"/>
                <w:sz w:val="22"/>
                <w:szCs w:val="22"/>
              </w:rPr>
              <w:t>-</w:t>
            </w:r>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jc w:val="center"/>
              <w:rPr>
                <w:color w:val="000000"/>
                <w:sz w:val="22"/>
                <w:szCs w:val="22"/>
              </w:rPr>
            </w:pPr>
            <w:r w:rsidRPr="005D7D36">
              <w:rPr>
                <w:color w:val="000000"/>
                <w:sz w:val="22"/>
                <w:szCs w:val="22"/>
              </w:rPr>
              <w:t>-</w:t>
            </w:r>
          </w:p>
        </w:tc>
      </w:tr>
      <w:tr w:rsidR="005D7D36" w:rsidRPr="005D7D36" w:rsidTr="005D7D36">
        <w:trPr>
          <w:trHeight w:val="300"/>
        </w:trPr>
        <w:tc>
          <w:tcPr>
            <w:tcW w:w="15941"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D7D36" w:rsidRPr="005D7D36" w:rsidRDefault="005D7D36" w:rsidP="005D7D36">
            <w:pPr>
              <w:jc w:val="center"/>
              <w:rPr>
                <w:b/>
                <w:bCs/>
                <w:color w:val="000000"/>
                <w:sz w:val="20"/>
                <w:szCs w:val="20"/>
              </w:rPr>
            </w:pPr>
            <w:r w:rsidRPr="005D7D36">
              <w:rPr>
                <w:b/>
                <w:bCs/>
                <w:color w:val="000000"/>
                <w:sz w:val="20"/>
                <w:szCs w:val="20"/>
              </w:rPr>
              <w:t>Контрольно-счетная палата городского округа "Вуктыл"</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000000" w:fill="FFFFFF"/>
            <w:vAlign w:val="center"/>
            <w:hideMark/>
          </w:tcPr>
          <w:p w:rsidR="005D7D36" w:rsidRPr="005D7D36" w:rsidRDefault="005D7D36" w:rsidP="005D7D36">
            <w:pPr>
              <w:jc w:val="center"/>
              <w:rPr>
                <w:color w:val="000000"/>
                <w:sz w:val="20"/>
                <w:szCs w:val="20"/>
              </w:rPr>
            </w:pPr>
            <w:r w:rsidRPr="005D7D36">
              <w:rPr>
                <w:color w:val="000000"/>
                <w:sz w:val="20"/>
                <w:szCs w:val="20"/>
              </w:rPr>
              <w:t>356,75</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04.2016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05.2016</w:t>
            </w:r>
          </w:p>
        </w:tc>
        <w:tc>
          <w:tcPr>
            <w:tcW w:w="7005" w:type="dxa"/>
            <w:tcBorders>
              <w:top w:val="nil"/>
              <w:left w:val="nil"/>
              <w:bottom w:val="single" w:sz="4" w:space="0" w:color="auto"/>
              <w:right w:val="single" w:sz="4" w:space="0" w:color="auto"/>
            </w:tcBorders>
            <w:shd w:val="clear" w:color="000000" w:fill="FFFFFF"/>
            <w:vAlign w:val="center"/>
            <w:hideMark/>
          </w:tcPr>
          <w:p w:rsidR="005D7D36" w:rsidRPr="005D7D36" w:rsidRDefault="005D7D36" w:rsidP="005D7D36">
            <w:pPr>
              <w:rPr>
                <w:color w:val="000000"/>
                <w:sz w:val="20"/>
                <w:szCs w:val="20"/>
              </w:rPr>
            </w:pPr>
            <w:r w:rsidRPr="005D7D36">
              <w:rPr>
                <w:color w:val="000000"/>
                <w:sz w:val="20"/>
                <w:szCs w:val="20"/>
              </w:rPr>
              <w:t xml:space="preserve">ООО </w:t>
            </w:r>
            <w:proofErr w:type="spellStart"/>
            <w:r w:rsidRPr="005D7D36">
              <w:rPr>
                <w:color w:val="000000"/>
                <w:sz w:val="20"/>
                <w:szCs w:val="20"/>
              </w:rPr>
              <w:t>Вуктылжилинвест</w:t>
            </w:r>
            <w:proofErr w:type="spellEnd"/>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r w:rsidR="005D7D36" w:rsidRPr="005D7D36" w:rsidTr="005D7D36">
        <w:trPr>
          <w:trHeight w:val="300"/>
        </w:trPr>
        <w:tc>
          <w:tcPr>
            <w:tcW w:w="2265" w:type="dxa"/>
            <w:tcBorders>
              <w:top w:val="nil"/>
              <w:left w:val="single" w:sz="4" w:space="0" w:color="auto"/>
              <w:bottom w:val="single" w:sz="4" w:space="0" w:color="auto"/>
              <w:right w:val="single" w:sz="4" w:space="0" w:color="auto"/>
            </w:tcBorders>
            <w:shd w:val="clear" w:color="000000" w:fill="FFFFFF"/>
            <w:vAlign w:val="center"/>
            <w:hideMark/>
          </w:tcPr>
          <w:p w:rsidR="005D7D36" w:rsidRPr="005D7D36" w:rsidRDefault="005D7D36" w:rsidP="005D7D36">
            <w:pPr>
              <w:jc w:val="center"/>
              <w:rPr>
                <w:color w:val="000000"/>
                <w:sz w:val="20"/>
                <w:szCs w:val="20"/>
              </w:rPr>
            </w:pPr>
            <w:r w:rsidRPr="005D7D36">
              <w:rPr>
                <w:color w:val="000000"/>
                <w:sz w:val="20"/>
                <w:szCs w:val="20"/>
              </w:rPr>
              <w:t>356,65</w:t>
            </w:r>
          </w:p>
        </w:tc>
        <w:tc>
          <w:tcPr>
            <w:tcW w:w="1580"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07.2016</w:t>
            </w:r>
          </w:p>
        </w:tc>
        <w:tc>
          <w:tcPr>
            <w:tcW w:w="1931" w:type="dxa"/>
            <w:tcBorders>
              <w:top w:val="nil"/>
              <w:left w:val="nil"/>
              <w:bottom w:val="single" w:sz="4" w:space="0" w:color="auto"/>
              <w:right w:val="single" w:sz="4" w:space="0" w:color="auto"/>
            </w:tcBorders>
            <w:shd w:val="clear" w:color="auto" w:fill="auto"/>
            <w:noWrap/>
            <w:vAlign w:val="center"/>
            <w:hideMark/>
          </w:tcPr>
          <w:p w:rsidR="005D7D36" w:rsidRPr="005D7D36" w:rsidRDefault="005D7D36" w:rsidP="005D7D36">
            <w:pPr>
              <w:jc w:val="center"/>
              <w:rPr>
                <w:sz w:val="20"/>
                <w:szCs w:val="20"/>
              </w:rPr>
            </w:pPr>
            <w:r w:rsidRPr="005D7D36">
              <w:rPr>
                <w:sz w:val="20"/>
                <w:szCs w:val="20"/>
              </w:rPr>
              <w:t>08.2016</w:t>
            </w:r>
          </w:p>
        </w:tc>
        <w:tc>
          <w:tcPr>
            <w:tcW w:w="7005" w:type="dxa"/>
            <w:tcBorders>
              <w:top w:val="nil"/>
              <w:left w:val="nil"/>
              <w:bottom w:val="single" w:sz="4" w:space="0" w:color="auto"/>
              <w:right w:val="single" w:sz="4" w:space="0" w:color="auto"/>
            </w:tcBorders>
            <w:shd w:val="clear" w:color="000000" w:fill="FFFFFF"/>
            <w:vAlign w:val="center"/>
            <w:hideMark/>
          </w:tcPr>
          <w:p w:rsidR="005D7D36" w:rsidRPr="005D7D36" w:rsidRDefault="005D7D36" w:rsidP="005D7D36">
            <w:pPr>
              <w:rPr>
                <w:color w:val="000000"/>
                <w:sz w:val="20"/>
                <w:szCs w:val="20"/>
              </w:rPr>
            </w:pPr>
            <w:r w:rsidRPr="005D7D36">
              <w:rPr>
                <w:color w:val="000000"/>
                <w:sz w:val="20"/>
                <w:szCs w:val="20"/>
              </w:rPr>
              <w:t xml:space="preserve">ООО </w:t>
            </w:r>
            <w:proofErr w:type="spellStart"/>
            <w:r w:rsidRPr="005D7D36">
              <w:rPr>
                <w:color w:val="000000"/>
                <w:sz w:val="20"/>
                <w:szCs w:val="20"/>
              </w:rPr>
              <w:t>Вуктылжилинвест</w:t>
            </w:r>
            <w:proofErr w:type="spellEnd"/>
          </w:p>
        </w:tc>
        <w:tc>
          <w:tcPr>
            <w:tcW w:w="3160" w:type="dxa"/>
            <w:tcBorders>
              <w:top w:val="nil"/>
              <w:left w:val="nil"/>
              <w:bottom w:val="single" w:sz="4" w:space="0" w:color="auto"/>
              <w:right w:val="single" w:sz="4" w:space="0" w:color="auto"/>
            </w:tcBorders>
            <w:shd w:val="clear" w:color="auto" w:fill="auto"/>
            <w:noWrap/>
            <w:vAlign w:val="bottom"/>
            <w:hideMark/>
          </w:tcPr>
          <w:p w:rsidR="005D7D36" w:rsidRPr="005D7D36" w:rsidRDefault="005D7D36" w:rsidP="005D7D36">
            <w:pPr>
              <w:rPr>
                <w:color w:val="000000"/>
                <w:sz w:val="20"/>
                <w:szCs w:val="20"/>
              </w:rPr>
            </w:pPr>
            <w:r w:rsidRPr="005D7D36">
              <w:rPr>
                <w:color w:val="000000"/>
                <w:sz w:val="20"/>
                <w:szCs w:val="20"/>
              </w:rPr>
              <w:t>отсутствие денежных средств</w:t>
            </w:r>
          </w:p>
        </w:tc>
      </w:tr>
    </w:tbl>
    <w:p w:rsidR="005D7D36" w:rsidRDefault="005D7D36" w:rsidP="005D7D36">
      <w:pPr>
        <w:pStyle w:val="ConsPlusNormal"/>
        <w:rPr>
          <w:sz w:val="22"/>
        </w:rPr>
      </w:pPr>
    </w:p>
    <w:sectPr w:rsidR="005D7D36" w:rsidSect="000C7E77">
      <w:pgSz w:w="16838" w:h="11906" w:orient="landscape" w:code="9"/>
      <w:pgMar w:top="1701" w:right="1134" w:bottom="851" w:left="42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7FD" w:rsidRDefault="004837FD">
      <w:r>
        <w:separator/>
      </w:r>
    </w:p>
  </w:endnote>
  <w:endnote w:type="continuationSeparator" w:id="0">
    <w:p w:rsidR="004837FD" w:rsidRDefault="00483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7FD" w:rsidRDefault="004837FD">
      <w:r>
        <w:separator/>
      </w:r>
    </w:p>
  </w:footnote>
  <w:footnote w:type="continuationSeparator" w:id="0">
    <w:p w:rsidR="004837FD" w:rsidRDefault="004837FD">
      <w:r>
        <w:continuationSeparator/>
      </w:r>
    </w:p>
  </w:footnote>
  <w:footnote w:id="1">
    <w:p w:rsidR="008E05AB" w:rsidRDefault="008E05AB" w:rsidP="0082013F">
      <w:pPr>
        <w:pStyle w:val="af4"/>
      </w:pPr>
      <w:r>
        <w:rPr>
          <w:rStyle w:val="af6"/>
        </w:rPr>
        <w:footnoteRef/>
      </w:r>
      <w:r>
        <w:t xml:space="preserve"> далее – КСП ГО «Вуктыл»</w:t>
      </w:r>
    </w:p>
  </w:footnote>
  <w:footnote w:id="2">
    <w:p w:rsidR="008E05AB" w:rsidRDefault="008E05AB" w:rsidP="0082013F">
      <w:pPr>
        <w:pStyle w:val="af4"/>
      </w:pPr>
      <w:r>
        <w:rPr>
          <w:rStyle w:val="af6"/>
        </w:rPr>
        <w:footnoteRef/>
      </w:r>
      <w:r>
        <w:t xml:space="preserve"> далее - БК РФ</w:t>
      </w:r>
    </w:p>
  </w:footnote>
  <w:footnote w:id="3">
    <w:p w:rsidR="008E05AB" w:rsidRDefault="008E05AB" w:rsidP="0082013F">
      <w:pPr>
        <w:pStyle w:val="af4"/>
      </w:pPr>
      <w:r>
        <w:rPr>
          <w:rStyle w:val="af6"/>
        </w:rPr>
        <w:footnoteRef/>
      </w:r>
      <w:r>
        <w:t xml:space="preserve"> далее - Федеральный закон  от 06.10.2003 №131-ФЗ</w:t>
      </w:r>
    </w:p>
  </w:footnote>
  <w:footnote w:id="4">
    <w:p w:rsidR="008E05AB" w:rsidRDefault="008E05AB" w:rsidP="0082013F">
      <w:pPr>
        <w:pStyle w:val="af4"/>
      </w:pPr>
      <w:r>
        <w:rPr>
          <w:rStyle w:val="af6"/>
        </w:rPr>
        <w:footnoteRef/>
      </w:r>
      <w:r>
        <w:t xml:space="preserve"> далее - Федеральный закон от 08.05.2010 № 83-ФЗ</w:t>
      </w:r>
    </w:p>
  </w:footnote>
  <w:footnote w:id="5">
    <w:p w:rsidR="008E05AB" w:rsidRDefault="008E05AB" w:rsidP="0082013F">
      <w:pPr>
        <w:pStyle w:val="af4"/>
      </w:pPr>
      <w:r>
        <w:rPr>
          <w:rStyle w:val="af6"/>
        </w:rPr>
        <w:footnoteRef/>
      </w:r>
      <w:r>
        <w:t xml:space="preserve"> далее -  Инструкция №191н</w:t>
      </w:r>
    </w:p>
  </w:footnote>
  <w:footnote w:id="6">
    <w:p w:rsidR="008E05AB" w:rsidRDefault="008E05AB" w:rsidP="0082013F">
      <w:pPr>
        <w:pStyle w:val="af4"/>
      </w:pPr>
      <w:r>
        <w:rPr>
          <w:rStyle w:val="af6"/>
        </w:rPr>
        <w:footnoteRef/>
      </w:r>
      <w:r>
        <w:t xml:space="preserve"> далее – Приказ Минфина России от 02.12.2016 №29н</w:t>
      </w:r>
    </w:p>
  </w:footnote>
  <w:footnote w:id="7">
    <w:p w:rsidR="008E05AB" w:rsidRDefault="008E05AB" w:rsidP="0082013F">
      <w:pPr>
        <w:pStyle w:val="af4"/>
      </w:pPr>
      <w:r>
        <w:rPr>
          <w:rStyle w:val="af6"/>
        </w:rPr>
        <w:footnoteRef/>
      </w:r>
      <w:r>
        <w:t xml:space="preserve"> далее – Закон Республики Коми  от 01.12.2015 № 114-РЗ</w:t>
      </w:r>
    </w:p>
  </w:footnote>
  <w:footnote w:id="8">
    <w:p w:rsidR="008E05AB" w:rsidRDefault="008E05AB" w:rsidP="0082013F">
      <w:pPr>
        <w:pStyle w:val="af4"/>
      </w:pPr>
      <w:r>
        <w:rPr>
          <w:rStyle w:val="af6"/>
        </w:rPr>
        <w:footnoteRef/>
      </w:r>
      <w:r>
        <w:t xml:space="preserve"> далее – Положение о бюджетном процессе в МО МР «Вуктыл» </w:t>
      </w:r>
    </w:p>
  </w:footnote>
  <w:footnote w:id="9">
    <w:p w:rsidR="008E05AB" w:rsidRDefault="008E05AB" w:rsidP="0082013F">
      <w:pPr>
        <w:pStyle w:val="af4"/>
      </w:pPr>
      <w:r>
        <w:rPr>
          <w:rStyle w:val="af6"/>
        </w:rPr>
        <w:footnoteRef/>
      </w:r>
      <w:r>
        <w:t xml:space="preserve"> далее - Положение о бюджетном процессе в МО ГО «Вуктыл» </w:t>
      </w:r>
    </w:p>
  </w:footnote>
  <w:footnote w:id="10">
    <w:p w:rsidR="008E05AB" w:rsidRDefault="008E05AB" w:rsidP="0082013F">
      <w:pPr>
        <w:pStyle w:val="af4"/>
      </w:pPr>
      <w:r>
        <w:rPr>
          <w:rStyle w:val="af6"/>
        </w:rPr>
        <w:footnoteRef/>
      </w:r>
      <w:r>
        <w:t xml:space="preserve"> далее - Постановление администрации МР «Вуктыл» от 28.01.2016 №01/47</w:t>
      </w:r>
    </w:p>
  </w:footnote>
  <w:footnote w:id="11">
    <w:p w:rsidR="008E05AB" w:rsidRDefault="008E05AB" w:rsidP="0082013F">
      <w:pPr>
        <w:pStyle w:val="af4"/>
      </w:pPr>
      <w:r>
        <w:rPr>
          <w:rStyle w:val="af6"/>
        </w:rPr>
        <w:footnoteRef/>
      </w:r>
      <w:r>
        <w:t xml:space="preserve"> далее - Постановление администрации ГО «Вуктыл» от 30.12.2016 №12/931</w:t>
      </w:r>
    </w:p>
  </w:footnote>
  <w:footnote w:id="12">
    <w:p w:rsidR="008E05AB" w:rsidRDefault="008E05AB" w:rsidP="0082013F">
      <w:pPr>
        <w:pStyle w:val="af4"/>
        <w:jc w:val="both"/>
      </w:pPr>
      <w:r>
        <w:rPr>
          <w:rStyle w:val="af6"/>
        </w:rPr>
        <w:footnoteRef/>
      </w:r>
      <w:r>
        <w:t>далее - Порядок определения предельно допустимого значения просроченной кредиторской задолженности</w:t>
      </w:r>
      <w:r>
        <w:rPr>
          <w:sz w:val="24"/>
          <w:szCs w:val="24"/>
        </w:rPr>
        <w:t xml:space="preserve"> </w:t>
      </w:r>
      <w:r>
        <w:t>муниципальных бюджетных учреждений ГО «Вуктыл»</w:t>
      </w:r>
    </w:p>
  </w:footnote>
  <w:footnote w:id="13">
    <w:p w:rsidR="008E05AB" w:rsidRDefault="008E05AB" w:rsidP="0082013F">
      <w:pPr>
        <w:pStyle w:val="af4"/>
      </w:pPr>
      <w:r>
        <w:rPr>
          <w:rStyle w:val="af6"/>
        </w:rPr>
        <w:footnoteRef/>
      </w:r>
      <w:r>
        <w:t xml:space="preserve"> далее - ГРБС </w:t>
      </w:r>
    </w:p>
  </w:footnote>
  <w:footnote w:id="14">
    <w:p w:rsidR="008E05AB" w:rsidRDefault="008E05AB" w:rsidP="0082013F">
      <w:pPr>
        <w:pStyle w:val="af4"/>
      </w:pPr>
      <w:r>
        <w:rPr>
          <w:rStyle w:val="af6"/>
        </w:rPr>
        <w:footnoteRef/>
      </w:r>
      <w:r>
        <w:t xml:space="preserve"> далее – бюджет МО МР «Вуктыл» на 2016г.</w:t>
      </w:r>
    </w:p>
  </w:footnote>
  <w:footnote w:id="15">
    <w:p w:rsidR="008E05AB" w:rsidRDefault="008E05AB" w:rsidP="0082013F">
      <w:pPr>
        <w:pStyle w:val="af4"/>
      </w:pPr>
      <w:r>
        <w:rPr>
          <w:rStyle w:val="af6"/>
        </w:rPr>
        <w:footnoteRef/>
      </w:r>
      <w:r>
        <w:t xml:space="preserve"> далее – бюджет МО ГО «Вуктыл» на 2017г. </w:t>
      </w:r>
    </w:p>
  </w:footnote>
  <w:footnote w:id="16">
    <w:p w:rsidR="008E05AB" w:rsidRDefault="008E05AB" w:rsidP="0082013F">
      <w:pPr>
        <w:pStyle w:val="af4"/>
      </w:pPr>
      <w:r>
        <w:rPr>
          <w:rStyle w:val="af6"/>
        </w:rPr>
        <w:footnoteRef/>
      </w:r>
      <w:r>
        <w:t xml:space="preserve"> далее  - ГРБС</w:t>
      </w:r>
    </w:p>
  </w:footnote>
  <w:footnote w:id="17">
    <w:p w:rsidR="008E05AB" w:rsidRDefault="008E05AB" w:rsidP="0082013F">
      <w:pPr>
        <w:pStyle w:val="af4"/>
      </w:pPr>
      <w:r>
        <w:rPr>
          <w:rStyle w:val="af6"/>
        </w:rPr>
        <w:footnoteRef/>
      </w:r>
      <w:r>
        <w:t xml:space="preserve"> далее – Порядок определения предельно допустимого значения просроченной кредиторской задолженности </w:t>
      </w:r>
    </w:p>
  </w:footnote>
  <w:footnote w:id="18">
    <w:p w:rsidR="008E05AB" w:rsidRDefault="008E05AB" w:rsidP="0082013F">
      <w:pPr>
        <w:pStyle w:val="af4"/>
      </w:pPr>
      <w:r>
        <w:rPr>
          <w:rStyle w:val="af6"/>
        </w:rPr>
        <w:footnoteRef/>
      </w:r>
      <w:r>
        <w:t xml:space="preserve"> далее -  Соглашение</w:t>
      </w:r>
    </w:p>
  </w:footnote>
  <w:footnote w:id="19">
    <w:p w:rsidR="008E05AB" w:rsidRDefault="008E05AB" w:rsidP="0082013F">
      <w:pPr>
        <w:pStyle w:val="af4"/>
      </w:pPr>
      <w:r>
        <w:rPr>
          <w:rStyle w:val="af6"/>
        </w:rPr>
        <w:footnoteRef/>
      </w:r>
      <w:r>
        <w:t>транш-д</w:t>
      </w:r>
      <w:r>
        <w:rPr>
          <w:rStyle w:val="w"/>
        </w:rPr>
        <w:t>оля кредита</w:t>
      </w:r>
      <w:r>
        <w:t xml:space="preserve">, </w:t>
      </w:r>
      <w:r>
        <w:rPr>
          <w:rStyle w:val="w"/>
        </w:rPr>
        <w:t>предоставляемого через определенный промежуток времени в течение срока действия кредитного контракта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80ED4E"/>
    <w:multiLevelType w:val="hybridMultilevel"/>
    <w:tmpl w:val="2AF23B9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6AD6BD0"/>
    <w:multiLevelType w:val="hybridMultilevel"/>
    <w:tmpl w:val="AEBCC0A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4F489AF"/>
    <w:multiLevelType w:val="hybridMultilevel"/>
    <w:tmpl w:val="73F11C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F761962"/>
    <w:multiLevelType w:val="hybridMultilevel"/>
    <w:tmpl w:val="26AC040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14562F5"/>
    <w:multiLevelType w:val="hybridMultilevel"/>
    <w:tmpl w:val="9E7EE3FA"/>
    <w:lvl w:ilvl="0" w:tplc="0419000D">
      <w:start w:val="1"/>
      <w:numFmt w:val="bullet"/>
      <w:lvlText w:val=""/>
      <w:lvlJc w:val="left"/>
      <w:pPr>
        <w:ind w:left="1211" w:hanging="360"/>
      </w:pPr>
      <w:rPr>
        <w:rFonts w:ascii="Wingdings" w:hAnsi="Wingdings"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hint="default"/>
      </w:rPr>
    </w:lvl>
  </w:abstractNum>
  <w:abstractNum w:abstractNumId="5">
    <w:nsid w:val="07050308"/>
    <w:multiLevelType w:val="multilevel"/>
    <w:tmpl w:val="F69A20FC"/>
    <w:lvl w:ilvl="0">
      <w:start w:val="1"/>
      <w:numFmt w:val="decimal"/>
      <w:lvlText w:val="%1."/>
      <w:lvlJc w:val="left"/>
      <w:pPr>
        <w:ind w:left="644" w:hanging="360"/>
      </w:pPr>
      <w:rPr>
        <w:b/>
      </w:rPr>
    </w:lvl>
    <w:lvl w:ilvl="1">
      <w:start w:val="1"/>
      <w:numFmt w:val="decimal"/>
      <w:lvlText w:val="%1.%2."/>
      <w:lvlJc w:val="left"/>
      <w:pPr>
        <w:ind w:left="720" w:hanging="360"/>
      </w:pPr>
      <w:rPr>
        <w:b/>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6">
    <w:nsid w:val="0A481B10"/>
    <w:multiLevelType w:val="hybridMultilevel"/>
    <w:tmpl w:val="41C81D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5517B9B"/>
    <w:multiLevelType w:val="hybridMultilevel"/>
    <w:tmpl w:val="67989864"/>
    <w:styleLink w:val="13"/>
    <w:lvl w:ilvl="0" w:tplc="0D42E496">
      <w:start w:val="1"/>
      <w:numFmt w:val="bullet"/>
      <w:lvlText w:val=" "/>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75395DD"/>
    <w:multiLevelType w:val="hybridMultilevel"/>
    <w:tmpl w:val="8070009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F0F32D2"/>
    <w:multiLevelType w:val="hybridMultilevel"/>
    <w:tmpl w:val="98709E3E"/>
    <w:lvl w:ilvl="0" w:tplc="8F9E085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nsid w:val="22F82C67"/>
    <w:multiLevelType w:val="hybridMultilevel"/>
    <w:tmpl w:val="34F4D5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3942238"/>
    <w:multiLevelType w:val="hybridMultilevel"/>
    <w:tmpl w:val="78721E3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1211"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nsid w:val="37655E2B"/>
    <w:multiLevelType w:val="hybridMultilevel"/>
    <w:tmpl w:val="4D22894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3A7A2C2E"/>
    <w:multiLevelType w:val="hybridMultilevel"/>
    <w:tmpl w:val="DCCDEC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3F5B59A2"/>
    <w:multiLevelType w:val="hybridMultilevel"/>
    <w:tmpl w:val="38043F22"/>
    <w:lvl w:ilvl="0" w:tplc="04190001">
      <w:start w:val="1"/>
      <w:numFmt w:val="bullet"/>
      <w:lvlText w:val=""/>
      <w:lvlJc w:val="left"/>
      <w:pPr>
        <w:ind w:left="1182" w:hanging="360"/>
      </w:pPr>
      <w:rPr>
        <w:rFonts w:ascii="Symbol" w:hAnsi="Symbol" w:hint="default"/>
      </w:rPr>
    </w:lvl>
    <w:lvl w:ilvl="1" w:tplc="04190003" w:tentative="1">
      <w:start w:val="1"/>
      <w:numFmt w:val="bullet"/>
      <w:lvlText w:val="o"/>
      <w:lvlJc w:val="left"/>
      <w:pPr>
        <w:ind w:left="1902" w:hanging="360"/>
      </w:pPr>
      <w:rPr>
        <w:rFonts w:ascii="Courier New" w:hAnsi="Courier New" w:cs="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cs="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cs="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15">
    <w:nsid w:val="40A542A4"/>
    <w:multiLevelType w:val="hybridMultilevel"/>
    <w:tmpl w:val="7E5E7F64"/>
    <w:lvl w:ilvl="0" w:tplc="91A00D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A4F758E"/>
    <w:multiLevelType w:val="hybridMultilevel"/>
    <w:tmpl w:val="3A2AC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D56166E"/>
    <w:multiLevelType w:val="multilevel"/>
    <w:tmpl w:val="A9489F58"/>
    <w:styleLink w:val="1"/>
    <w:lvl w:ilvl="0">
      <w:start w:val="2"/>
      <w:numFmt w:val="decimal"/>
      <w:lvlText w:val="%1."/>
      <w:lvlJc w:val="left"/>
      <w:pPr>
        <w:ind w:left="380" w:hanging="380"/>
      </w:pPr>
      <w:rPr>
        <w:rFonts w:hint="default"/>
      </w:rPr>
    </w:lvl>
    <w:lvl w:ilvl="1">
      <w:start w:val="2"/>
      <w:numFmt w:val="decimal"/>
      <w:lvlText w:val="%1.%2."/>
      <w:lvlJc w:val="left"/>
      <w:pPr>
        <w:ind w:left="1089" w:hanging="3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54F04568"/>
    <w:multiLevelType w:val="hybridMultilevel"/>
    <w:tmpl w:val="45CE5346"/>
    <w:lvl w:ilvl="0" w:tplc="F8B0064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5BFF7E16"/>
    <w:multiLevelType w:val="multilevel"/>
    <w:tmpl w:val="E0E44FF8"/>
    <w:lvl w:ilvl="0">
      <w:start w:val="1"/>
      <w:numFmt w:val="decimal"/>
      <w:lvlText w:val="%1."/>
      <w:lvlJc w:val="left"/>
      <w:pPr>
        <w:ind w:left="360" w:hanging="360"/>
      </w:pPr>
      <w:rPr>
        <w:b/>
      </w:rPr>
    </w:lvl>
    <w:lvl w:ilvl="1">
      <w:start w:val="1"/>
      <w:numFmt w:val="decimal"/>
      <w:lvlText w:val="%1.%2."/>
      <w:lvlJc w:val="left"/>
      <w:pPr>
        <w:ind w:left="786" w:hanging="360"/>
      </w:pPr>
      <w:rPr>
        <w:b/>
      </w:rPr>
    </w:lvl>
    <w:lvl w:ilvl="2">
      <w:start w:val="1"/>
      <w:numFmt w:val="decimal"/>
      <w:lvlText w:val="%1.%2.%3."/>
      <w:lvlJc w:val="left"/>
      <w:pPr>
        <w:ind w:left="2136" w:hanging="720"/>
      </w:pPr>
      <w:rPr>
        <w:b/>
      </w:rPr>
    </w:lvl>
    <w:lvl w:ilvl="3">
      <w:start w:val="1"/>
      <w:numFmt w:val="decimal"/>
      <w:lvlText w:val="%1.%2.%3.%4."/>
      <w:lvlJc w:val="left"/>
      <w:pPr>
        <w:ind w:left="2844" w:hanging="720"/>
      </w:pPr>
      <w:rPr>
        <w:b/>
      </w:rPr>
    </w:lvl>
    <w:lvl w:ilvl="4">
      <w:start w:val="1"/>
      <w:numFmt w:val="decimal"/>
      <w:lvlText w:val="%1.%2.%3.%4.%5."/>
      <w:lvlJc w:val="left"/>
      <w:pPr>
        <w:ind w:left="3912" w:hanging="1080"/>
      </w:pPr>
      <w:rPr>
        <w:b/>
      </w:rPr>
    </w:lvl>
    <w:lvl w:ilvl="5">
      <w:start w:val="1"/>
      <w:numFmt w:val="decimal"/>
      <w:lvlText w:val="%1.%2.%3.%4.%5.%6."/>
      <w:lvlJc w:val="left"/>
      <w:pPr>
        <w:ind w:left="4620" w:hanging="1080"/>
      </w:pPr>
      <w:rPr>
        <w:b/>
      </w:rPr>
    </w:lvl>
    <w:lvl w:ilvl="6">
      <w:start w:val="1"/>
      <w:numFmt w:val="decimal"/>
      <w:lvlText w:val="%1.%2.%3.%4.%5.%6.%7."/>
      <w:lvlJc w:val="left"/>
      <w:pPr>
        <w:ind w:left="5688" w:hanging="1440"/>
      </w:pPr>
      <w:rPr>
        <w:b/>
      </w:rPr>
    </w:lvl>
    <w:lvl w:ilvl="7">
      <w:start w:val="1"/>
      <w:numFmt w:val="decimal"/>
      <w:lvlText w:val="%1.%2.%3.%4.%5.%6.%7.%8."/>
      <w:lvlJc w:val="left"/>
      <w:pPr>
        <w:ind w:left="6396" w:hanging="1440"/>
      </w:pPr>
      <w:rPr>
        <w:b/>
      </w:rPr>
    </w:lvl>
    <w:lvl w:ilvl="8">
      <w:start w:val="1"/>
      <w:numFmt w:val="decimal"/>
      <w:lvlText w:val="%1.%2.%3.%4.%5.%6.%7.%8.%9."/>
      <w:lvlJc w:val="left"/>
      <w:pPr>
        <w:ind w:left="7464" w:hanging="1800"/>
      </w:pPr>
      <w:rPr>
        <w:b/>
      </w:rPr>
    </w:lvl>
  </w:abstractNum>
  <w:abstractNum w:abstractNumId="20">
    <w:nsid w:val="5C240B9B"/>
    <w:multiLevelType w:val="hybridMultilevel"/>
    <w:tmpl w:val="01C8D7C8"/>
    <w:lvl w:ilvl="0" w:tplc="D102DD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610C50E7"/>
    <w:multiLevelType w:val="hybridMultilevel"/>
    <w:tmpl w:val="C7C0ABC6"/>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2">
    <w:nsid w:val="65651071"/>
    <w:multiLevelType w:val="hybridMultilevel"/>
    <w:tmpl w:val="0DEEC5DC"/>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67D92BC8"/>
    <w:multiLevelType w:val="hybridMultilevel"/>
    <w:tmpl w:val="EF2374B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6CB070C6"/>
    <w:multiLevelType w:val="hybridMultilevel"/>
    <w:tmpl w:val="3D763E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F031545"/>
    <w:multiLevelType w:val="hybridMultilevel"/>
    <w:tmpl w:val="D62E5BEA"/>
    <w:lvl w:ilvl="0" w:tplc="DB2A90D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3277C5D"/>
    <w:multiLevelType w:val="multilevel"/>
    <w:tmpl w:val="125C95A0"/>
    <w:lvl w:ilvl="0">
      <w:start w:val="4"/>
      <w:numFmt w:val="decimal"/>
      <w:lvlText w:val="%1."/>
      <w:lvlJc w:val="left"/>
      <w:pPr>
        <w:ind w:left="360" w:hanging="360"/>
      </w:pPr>
      <w:rPr>
        <w:color w:val="auto"/>
      </w:rPr>
    </w:lvl>
    <w:lvl w:ilvl="1">
      <w:start w:val="4"/>
      <w:numFmt w:val="decimal"/>
      <w:lvlText w:val="%1.%2."/>
      <w:lvlJc w:val="left"/>
      <w:pPr>
        <w:ind w:left="927" w:hanging="360"/>
      </w:pPr>
      <w:rPr>
        <w:b/>
        <w:color w:val="auto"/>
        <w:sz w:val="24"/>
        <w:szCs w:val="24"/>
      </w:rPr>
    </w:lvl>
    <w:lvl w:ilvl="2">
      <w:start w:val="1"/>
      <w:numFmt w:val="decimal"/>
      <w:lvlText w:val="%1.%2.%3."/>
      <w:lvlJc w:val="left"/>
      <w:pPr>
        <w:ind w:left="1854" w:hanging="720"/>
      </w:pPr>
      <w:rPr>
        <w:color w:val="auto"/>
      </w:rPr>
    </w:lvl>
    <w:lvl w:ilvl="3">
      <w:start w:val="1"/>
      <w:numFmt w:val="decimal"/>
      <w:lvlText w:val="%1.%2.%3.%4."/>
      <w:lvlJc w:val="left"/>
      <w:pPr>
        <w:ind w:left="2421" w:hanging="720"/>
      </w:pPr>
      <w:rPr>
        <w:color w:val="auto"/>
      </w:rPr>
    </w:lvl>
    <w:lvl w:ilvl="4">
      <w:start w:val="1"/>
      <w:numFmt w:val="decimal"/>
      <w:lvlText w:val="%1.%2.%3.%4.%5."/>
      <w:lvlJc w:val="left"/>
      <w:pPr>
        <w:ind w:left="3348" w:hanging="1080"/>
      </w:pPr>
      <w:rPr>
        <w:color w:val="auto"/>
      </w:rPr>
    </w:lvl>
    <w:lvl w:ilvl="5">
      <w:start w:val="1"/>
      <w:numFmt w:val="decimal"/>
      <w:lvlText w:val="%1.%2.%3.%4.%5.%6."/>
      <w:lvlJc w:val="left"/>
      <w:pPr>
        <w:ind w:left="3915" w:hanging="1080"/>
      </w:pPr>
      <w:rPr>
        <w:color w:val="auto"/>
      </w:rPr>
    </w:lvl>
    <w:lvl w:ilvl="6">
      <w:start w:val="1"/>
      <w:numFmt w:val="decimal"/>
      <w:lvlText w:val="%1.%2.%3.%4.%5.%6.%7."/>
      <w:lvlJc w:val="left"/>
      <w:pPr>
        <w:ind w:left="4842" w:hanging="1440"/>
      </w:pPr>
      <w:rPr>
        <w:color w:val="auto"/>
      </w:rPr>
    </w:lvl>
    <w:lvl w:ilvl="7">
      <w:start w:val="1"/>
      <w:numFmt w:val="decimal"/>
      <w:lvlText w:val="%1.%2.%3.%4.%5.%6.%7.%8."/>
      <w:lvlJc w:val="left"/>
      <w:pPr>
        <w:ind w:left="5409" w:hanging="1440"/>
      </w:pPr>
      <w:rPr>
        <w:color w:val="auto"/>
      </w:rPr>
    </w:lvl>
    <w:lvl w:ilvl="8">
      <w:start w:val="1"/>
      <w:numFmt w:val="decimal"/>
      <w:lvlText w:val="%1.%2.%3.%4.%5.%6.%7.%8.%9."/>
      <w:lvlJc w:val="left"/>
      <w:pPr>
        <w:ind w:left="6336" w:hanging="1800"/>
      </w:pPr>
      <w:rPr>
        <w:color w:val="auto"/>
      </w:rPr>
    </w:lvl>
  </w:abstractNum>
  <w:abstractNum w:abstractNumId="27">
    <w:nsid w:val="74F07E7E"/>
    <w:multiLevelType w:val="hybridMultilevel"/>
    <w:tmpl w:val="5A18BF38"/>
    <w:lvl w:ilvl="0" w:tplc="0419000D">
      <w:start w:val="1"/>
      <w:numFmt w:val="bullet"/>
      <w:lvlText w:val=""/>
      <w:lvlJc w:val="left"/>
      <w:pPr>
        <w:ind w:left="1485" w:hanging="360"/>
      </w:pPr>
      <w:rPr>
        <w:rFonts w:ascii="Wingdings" w:hAnsi="Wingdings" w:hint="default"/>
      </w:rPr>
    </w:lvl>
    <w:lvl w:ilvl="1" w:tplc="04190003">
      <w:start w:val="1"/>
      <w:numFmt w:val="bullet"/>
      <w:lvlText w:val="o"/>
      <w:lvlJc w:val="left"/>
      <w:pPr>
        <w:ind w:left="2205" w:hanging="360"/>
      </w:pPr>
      <w:rPr>
        <w:rFonts w:ascii="Courier New" w:hAnsi="Courier New" w:cs="Courier New" w:hint="default"/>
      </w:rPr>
    </w:lvl>
    <w:lvl w:ilvl="2" w:tplc="04190005">
      <w:start w:val="1"/>
      <w:numFmt w:val="bullet"/>
      <w:lvlText w:val=""/>
      <w:lvlJc w:val="left"/>
      <w:pPr>
        <w:ind w:left="2925" w:hanging="360"/>
      </w:pPr>
      <w:rPr>
        <w:rFonts w:ascii="Wingdings" w:hAnsi="Wingdings" w:hint="default"/>
      </w:rPr>
    </w:lvl>
    <w:lvl w:ilvl="3" w:tplc="04190001">
      <w:start w:val="1"/>
      <w:numFmt w:val="bullet"/>
      <w:lvlText w:val=""/>
      <w:lvlJc w:val="left"/>
      <w:pPr>
        <w:ind w:left="3645" w:hanging="360"/>
      </w:pPr>
      <w:rPr>
        <w:rFonts w:ascii="Symbol" w:hAnsi="Symbol" w:hint="default"/>
      </w:rPr>
    </w:lvl>
    <w:lvl w:ilvl="4" w:tplc="04190003">
      <w:start w:val="1"/>
      <w:numFmt w:val="bullet"/>
      <w:lvlText w:val="o"/>
      <w:lvlJc w:val="left"/>
      <w:pPr>
        <w:ind w:left="4365" w:hanging="360"/>
      </w:pPr>
      <w:rPr>
        <w:rFonts w:ascii="Courier New" w:hAnsi="Courier New" w:cs="Courier New" w:hint="default"/>
      </w:rPr>
    </w:lvl>
    <w:lvl w:ilvl="5" w:tplc="04190005">
      <w:start w:val="1"/>
      <w:numFmt w:val="bullet"/>
      <w:lvlText w:val=""/>
      <w:lvlJc w:val="left"/>
      <w:pPr>
        <w:ind w:left="5085" w:hanging="360"/>
      </w:pPr>
      <w:rPr>
        <w:rFonts w:ascii="Wingdings" w:hAnsi="Wingdings" w:hint="default"/>
      </w:rPr>
    </w:lvl>
    <w:lvl w:ilvl="6" w:tplc="04190001">
      <w:start w:val="1"/>
      <w:numFmt w:val="bullet"/>
      <w:lvlText w:val=""/>
      <w:lvlJc w:val="left"/>
      <w:pPr>
        <w:ind w:left="5805" w:hanging="360"/>
      </w:pPr>
      <w:rPr>
        <w:rFonts w:ascii="Symbol" w:hAnsi="Symbol" w:hint="default"/>
      </w:rPr>
    </w:lvl>
    <w:lvl w:ilvl="7" w:tplc="04190003">
      <w:start w:val="1"/>
      <w:numFmt w:val="bullet"/>
      <w:lvlText w:val="o"/>
      <w:lvlJc w:val="left"/>
      <w:pPr>
        <w:ind w:left="6525" w:hanging="360"/>
      </w:pPr>
      <w:rPr>
        <w:rFonts w:ascii="Courier New" w:hAnsi="Courier New" w:cs="Courier New" w:hint="default"/>
      </w:rPr>
    </w:lvl>
    <w:lvl w:ilvl="8" w:tplc="04190005">
      <w:start w:val="1"/>
      <w:numFmt w:val="bullet"/>
      <w:lvlText w:val=""/>
      <w:lvlJc w:val="left"/>
      <w:pPr>
        <w:ind w:left="7245" w:hanging="360"/>
      </w:pPr>
      <w:rPr>
        <w:rFonts w:ascii="Wingdings" w:hAnsi="Wingdings" w:hint="default"/>
      </w:rPr>
    </w:lvl>
  </w:abstractNum>
  <w:abstractNum w:abstractNumId="28">
    <w:nsid w:val="7A9B6AEC"/>
    <w:multiLevelType w:val="hybridMultilevel"/>
    <w:tmpl w:val="78F498C2"/>
    <w:lvl w:ilvl="0" w:tplc="D83881C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17"/>
  </w:num>
  <w:num w:numId="2">
    <w:abstractNumId w:val="24"/>
  </w:num>
  <w:num w:numId="3">
    <w:abstractNumId w:val="10"/>
  </w:num>
  <w:num w:numId="4">
    <w:abstractNumId w:val="7"/>
  </w:num>
  <w:num w:numId="5">
    <w:abstractNumId w:val="6"/>
  </w:num>
  <w:num w:numId="6">
    <w:abstractNumId w:val="12"/>
  </w:num>
  <w:num w:numId="7">
    <w:abstractNumId w:val="20"/>
  </w:num>
  <w:num w:numId="8">
    <w:abstractNumId w:val="15"/>
  </w:num>
  <w:num w:numId="9">
    <w:abstractNumId w:val="21"/>
  </w:num>
  <w:num w:numId="10">
    <w:abstractNumId w:val="16"/>
  </w:num>
  <w:num w:numId="11">
    <w:abstractNumId w:val="2"/>
  </w:num>
  <w:num w:numId="12">
    <w:abstractNumId w:val="23"/>
  </w:num>
  <w:num w:numId="13">
    <w:abstractNumId w:val="8"/>
  </w:num>
  <w:num w:numId="14">
    <w:abstractNumId w:val="13"/>
  </w:num>
  <w:num w:numId="15">
    <w:abstractNumId w:val="3"/>
  </w:num>
  <w:num w:numId="16">
    <w:abstractNumId w:val="1"/>
  </w:num>
  <w:num w:numId="17">
    <w:abstractNumId w:val="0"/>
  </w:num>
  <w:num w:numId="18">
    <w:abstractNumId w:val="25"/>
  </w:num>
  <w:num w:numId="19">
    <w:abstractNumId w:val="14"/>
  </w:num>
  <w:num w:numId="20">
    <w:abstractNumId w:val="10"/>
  </w:num>
  <w:num w:numId="21">
    <w:abstractNumId w:val="14"/>
  </w:num>
  <w:num w:numId="22">
    <w:abstractNumId w:val="10"/>
  </w:num>
  <w:num w:numId="23">
    <w:abstractNumId w:val="11"/>
  </w:num>
  <w:num w:numId="24">
    <w:abstractNumId w:val="11"/>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4"/>
  </w:num>
  <w:num w:numId="30">
    <w:abstractNumId w:val="27"/>
  </w:num>
  <w:num w:numId="31">
    <w:abstractNumId w:val="27"/>
  </w:num>
  <w:num w:numId="32">
    <w:abstractNumId w:val="26"/>
  </w:num>
  <w:num w:numId="33">
    <w:abstractNumId w:val="26"/>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11"/>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11"/>
  </w:num>
  <w:num w:numId="42">
    <w:abstractNumId w:val="22"/>
  </w:num>
  <w:num w:numId="43">
    <w:abstractNumId w:val="22"/>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9F9"/>
    <w:rsid w:val="00021735"/>
    <w:rsid w:val="000B492D"/>
    <w:rsid w:val="000B64FA"/>
    <w:rsid w:val="000C6C27"/>
    <w:rsid w:val="000C7E77"/>
    <w:rsid w:val="000E5828"/>
    <w:rsid w:val="000F336C"/>
    <w:rsid w:val="00111921"/>
    <w:rsid w:val="0015513E"/>
    <w:rsid w:val="00185A93"/>
    <w:rsid w:val="00190D89"/>
    <w:rsid w:val="001A05F7"/>
    <w:rsid w:val="001D65C5"/>
    <w:rsid w:val="001F4F20"/>
    <w:rsid w:val="00212499"/>
    <w:rsid w:val="002179D3"/>
    <w:rsid w:val="00251D41"/>
    <w:rsid w:val="0027000C"/>
    <w:rsid w:val="002A317E"/>
    <w:rsid w:val="002D4CBF"/>
    <w:rsid w:val="002E1214"/>
    <w:rsid w:val="002F2244"/>
    <w:rsid w:val="003177A8"/>
    <w:rsid w:val="003522FB"/>
    <w:rsid w:val="003608C0"/>
    <w:rsid w:val="003633B7"/>
    <w:rsid w:val="00363AB3"/>
    <w:rsid w:val="00377FB5"/>
    <w:rsid w:val="00393E4F"/>
    <w:rsid w:val="003B0297"/>
    <w:rsid w:val="003C63F5"/>
    <w:rsid w:val="003D1E36"/>
    <w:rsid w:val="003E529D"/>
    <w:rsid w:val="003F26F9"/>
    <w:rsid w:val="00404DCE"/>
    <w:rsid w:val="00414800"/>
    <w:rsid w:val="004407D7"/>
    <w:rsid w:val="00452E12"/>
    <w:rsid w:val="00464AA5"/>
    <w:rsid w:val="004837FD"/>
    <w:rsid w:val="004A64B0"/>
    <w:rsid w:val="004C17A5"/>
    <w:rsid w:val="004C7F88"/>
    <w:rsid w:val="004D2C53"/>
    <w:rsid w:val="004F5944"/>
    <w:rsid w:val="00520F37"/>
    <w:rsid w:val="00522AED"/>
    <w:rsid w:val="00522F2C"/>
    <w:rsid w:val="00541035"/>
    <w:rsid w:val="005705A7"/>
    <w:rsid w:val="00587B72"/>
    <w:rsid w:val="00593DE3"/>
    <w:rsid w:val="005A02C4"/>
    <w:rsid w:val="005A2B8A"/>
    <w:rsid w:val="005D7D36"/>
    <w:rsid w:val="005E0F2C"/>
    <w:rsid w:val="005F2E3A"/>
    <w:rsid w:val="005F4965"/>
    <w:rsid w:val="006138BF"/>
    <w:rsid w:val="0064649A"/>
    <w:rsid w:val="00646960"/>
    <w:rsid w:val="00654D80"/>
    <w:rsid w:val="006628A2"/>
    <w:rsid w:val="00673C0F"/>
    <w:rsid w:val="006845E1"/>
    <w:rsid w:val="006A1205"/>
    <w:rsid w:val="006B1D1D"/>
    <w:rsid w:val="006E19ED"/>
    <w:rsid w:val="006F312B"/>
    <w:rsid w:val="00705B85"/>
    <w:rsid w:val="007500E4"/>
    <w:rsid w:val="00760A78"/>
    <w:rsid w:val="007808A8"/>
    <w:rsid w:val="00781359"/>
    <w:rsid w:val="007904F8"/>
    <w:rsid w:val="007A5C59"/>
    <w:rsid w:val="007C1F96"/>
    <w:rsid w:val="007C3C6D"/>
    <w:rsid w:val="007D3EE1"/>
    <w:rsid w:val="0082013F"/>
    <w:rsid w:val="008211CB"/>
    <w:rsid w:val="008521B6"/>
    <w:rsid w:val="0086262A"/>
    <w:rsid w:val="00863943"/>
    <w:rsid w:val="008640E2"/>
    <w:rsid w:val="00870C90"/>
    <w:rsid w:val="008923AD"/>
    <w:rsid w:val="008A2D09"/>
    <w:rsid w:val="008A4821"/>
    <w:rsid w:val="008B15A5"/>
    <w:rsid w:val="008E05AB"/>
    <w:rsid w:val="008F1267"/>
    <w:rsid w:val="008F56EE"/>
    <w:rsid w:val="00900738"/>
    <w:rsid w:val="0091029B"/>
    <w:rsid w:val="00912E5B"/>
    <w:rsid w:val="00916AA6"/>
    <w:rsid w:val="00980798"/>
    <w:rsid w:val="009A0853"/>
    <w:rsid w:val="009B43D0"/>
    <w:rsid w:val="009C71E7"/>
    <w:rsid w:val="009C741F"/>
    <w:rsid w:val="009E0949"/>
    <w:rsid w:val="009E2B7B"/>
    <w:rsid w:val="009F7D7D"/>
    <w:rsid w:val="00A02208"/>
    <w:rsid w:val="00A136BA"/>
    <w:rsid w:val="00A262E8"/>
    <w:rsid w:val="00A316D8"/>
    <w:rsid w:val="00A35268"/>
    <w:rsid w:val="00A42F29"/>
    <w:rsid w:val="00A473E5"/>
    <w:rsid w:val="00A93DF7"/>
    <w:rsid w:val="00B459EA"/>
    <w:rsid w:val="00B658EC"/>
    <w:rsid w:val="00B66C39"/>
    <w:rsid w:val="00B729E6"/>
    <w:rsid w:val="00B97A76"/>
    <w:rsid w:val="00BB03FB"/>
    <w:rsid w:val="00BC4804"/>
    <w:rsid w:val="00BC6B58"/>
    <w:rsid w:val="00BD3668"/>
    <w:rsid w:val="00BE4491"/>
    <w:rsid w:val="00BF3CE3"/>
    <w:rsid w:val="00C010D6"/>
    <w:rsid w:val="00C30FDE"/>
    <w:rsid w:val="00C3289A"/>
    <w:rsid w:val="00C3638B"/>
    <w:rsid w:val="00C37EAC"/>
    <w:rsid w:val="00C46A3F"/>
    <w:rsid w:val="00C55D2C"/>
    <w:rsid w:val="00C617B2"/>
    <w:rsid w:val="00C65ED1"/>
    <w:rsid w:val="00C72BA9"/>
    <w:rsid w:val="00C87C7D"/>
    <w:rsid w:val="00CB3942"/>
    <w:rsid w:val="00CD45A2"/>
    <w:rsid w:val="00CD4932"/>
    <w:rsid w:val="00CE0ADE"/>
    <w:rsid w:val="00CE52DB"/>
    <w:rsid w:val="00D13B45"/>
    <w:rsid w:val="00D238FB"/>
    <w:rsid w:val="00D5497A"/>
    <w:rsid w:val="00DD238A"/>
    <w:rsid w:val="00DD7F19"/>
    <w:rsid w:val="00DF0175"/>
    <w:rsid w:val="00E31A1D"/>
    <w:rsid w:val="00E328F6"/>
    <w:rsid w:val="00E410AA"/>
    <w:rsid w:val="00E452BC"/>
    <w:rsid w:val="00E54204"/>
    <w:rsid w:val="00E57673"/>
    <w:rsid w:val="00E67888"/>
    <w:rsid w:val="00E70C5B"/>
    <w:rsid w:val="00E800C0"/>
    <w:rsid w:val="00E8377B"/>
    <w:rsid w:val="00EA6314"/>
    <w:rsid w:val="00EA782F"/>
    <w:rsid w:val="00EC1498"/>
    <w:rsid w:val="00EF02C0"/>
    <w:rsid w:val="00EF2FB6"/>
    <w:rsid w:val="00F2001E"/>
    <w:rsid w:val="00F310AA"/>
    <w:rsid w:val="00F55C9D"/>
    <w:rsid w:val="00F6580D"/>
    <w:rsid w:val="00F675AB"/>
    <w:rsid w:val="00F919F9"/>
    <w:rsid w:val="00F970D4"/>
    <w:rsid w:val="00FA0BE8"/>
    <w:rsid w:val="00FD7EC9"/>
    <w:rsid w:val="00FF61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line number" w:uiPriority="99"/>
    <w:lsdException w:name="Title" w:qFormat="1"/>
    <w:lsdException w:name="Body Text" w:uiPriority="99"/>
    <w:lsdException w:name="Body Text Indent" w:uiPriority="99"/>
    <w:lsdException w:name="Subtitle" w:uiPriority="11" w:qFormat="1"/>
    <w:lsdException w:name="Body Text 2" w:uiPriority="99"/>
    <w:lsdException w:name="Body Text Indent 3" w:uiPriority="99"/>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0">
    <w:name w:val="heading 1"/>
    <w:basedOn w:val="a"/>
    <w:next w:val="a"/>
    <w:link w:val="11"/>
    <w:qFormat/>
    <w:rsid w:val="00BE449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F919F9"/>
    <w:pPr>
      <w:keepNext/>
      <w:outlineLvl w:val="1"/>
    </w:pPr>
    <w:rPr>
      <w:b/>
      <w:sz w:val="32"/>
      <w:szCs w:val="20"/>
    </w:rPr>
  </w:style>
  <w:style w:type="paragraph" w:styleId="3">
    <w:name w:val="heading 3"/>
    <w:basedOn w:val="a"/>
    <w:next w:val="a"/>
    <w:link w:val="30"/>
    <w:qFormat/>
    <w:rsid w:val="00F919F9"/>
    <w:pPr>
      <w:keepNext/>
      <w:outlineLvl w:val="2"/>
    </w:pPr>
    <w:rPr>
      <w:i/>
      <w:sz w:val="28"/>
      <w:szCs w:val="20"/>
    </w:rPr>
  </w:style>
  <w:style w:type="paragraph" w:styleId="4">
    <w:name w:val="heading 4"/>
    <w:basedOn w:val="a"/>
    <w:next w:val="a"/>
    <w:link w:val="40"/>
    <w:qFormat/>
    <w:rsid w:val="00F919F9"/>
    <w:pPr>
      <w:keepNext/>
      <w:jc w:val="center"/>
      <w:outlineLvl w:val="3"/>
    </w:pPr>
    <w:rPr>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F919F9"/>
    <w:pPr>
      <w:jc w:val="center"/>
    </w:pPr>
    <w:rPr>
      <w:b/>
      <w:sz w:val="28"/>
    </w:rPr>
  </w:style>
  <w:style w:type="paragraph" w:customStyle="1" w:styleId="ConsPlusNormal">
    <w:name w:val="ConsPlusNormal"/>
    <w:link w:val="ConsPlusNormal0"/>
    <w:rsid w:val="00522F2C"/>
    <w:pPr>
      <w:autoSpaceDE w:val="0"/>
      <w:autoSpaceDN w:val="0"/>
      <w:adjustRightInd w:val="0"/>
    </w:pPr>
    <w:rPr>
      <w:rFonts w:ascii="TimesNewRomanPSMT" w:hAnsi="TimesNewRomanPSMT" w:cs="TimesNewRomanPSMT"/>
      <w:sz w:val="24"/>
      <w:szCs w:val="24"/>
    </w:rPr>
  </w:style>
  <w:style w:type="paragraph" w:styleId="a3">
    <w:name w:val="Title"/>
    <w:aliases w:val="Название Знак Знак,Основной текст с отступом 2 Знак Знак Знак,Название Знак Знак Знак Знак,Знак Знак Знак Знак Знак Знак Знак Знак Знак Знак Знак"/>
    <w:basedOn w:val="a"/>
    <w:link w:val="a4"/>
    <w:qFormat/>
    <w:rsid w:val="00C3289A"/>
    <w:pPr>
      <w:jc w:val="center"/>
    </w:pPr>
    <w:rPr>
      <w:b/>
      <w:sz w:val="20"/>
      <w:szCs w:val="20"/>
    </w:rPr>
  </w:style>
  <w:style w:type="character" w:customStyle="1" w:styleId="a4">
    <w:name w:val="Название Знак"/>
    <w:aliases w:val="Название Знак Знак Знак,Основной текст с отступом 2 Знак Знак Знак Знак,Название Знак Знак Знак Знак Знак,Знак Знак Знак Знак Знак Знак Знак Знак Знак Знак Знак Знак"/>
    <w:link w:val="a3"/>
    <w:rsid w:val="00C3289A"/>
    <w:rPr>
      <w:b/>
    </w:rPr>
  </w:style>
  <w:style w:type="paragraph" w:customStyle="1" w:styleId="ConsPlusTitle">
    <w:name w:val="ConsPlusTitle"/>
    <w:uiPriority w:val="99"/>
    <w:rsid w:val="003F26F9"/>
    <w:pPr>
      <w:widowControl w:val="0"/>
      <w:autoSpaceDE w:val="0"/>
      <w:autoSpaceDN w:val="0"/>
    </w:pPr>
    <w:rPr>
      <w:rFonts w:ascii="Calibri" w:hAnsi="Calibri" w:cs="Calibri"/>
      <w:b/>
      <w:sz w:val="22"/>
    </w:rPr>
  </w:style>
  <w:style w:type="character" w:customStyle="1" w:styleId="11">
    <w:name w:val="Заголовок 1 Знак"/>
    <w:basedOn w:val="a0"/>
    <w:link w:val="10"/>
    <w:rsid w:val="00BE4491"/>
    <w:rPr>
      <w:rFonts w:asciiTheme="majorHAnsi" w:eastAsiaTheme="majorEastAsia" w:hAnsiTheme="majorHAnsi" w:cstheme="majorBidi"/>
      <w:b/>
      <w:bCs/>
      <w:color w:val="365F91" w:themeColor="accent1" w:themeShade="BF"/>
      <w:sz w:val="28"/>
      <w:szCs w:val="28"/>
    </w:rPr>
  </w:style>
  <w:style w:type="table" w:styleId="a5">
    <w:name w:val="Table Grid"/>
    <w:basedOn w:val="a1"/>
    <w:uiPriority w:val="59"/>
    <w:rsid w:val="00BE4491"/>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uiPriority w:val="99"/>
    <w:unhideWhenUsed/>
    <w:rsid w:val="00BE4491"/>
    <w:rPr>
      <w:rFonts w:ascii="Tahoma" w:eastAsiaTheme="minorEastAsia" w:hAnsi="Tahoma" w:cs="Tahoma"/>
      <w:sz w:val="16"/>
      <w:szCs w:val="16"/>
    </w:rPr>
  </w:style>
  <w:style w:type="character" w:customStyle="1" w:styleId="a7">
    <w:name w:val="Текст выноски Знак"/>
    <w:basedOn w:val="a0"/>
    <w:link w:val="a6"/>
    <w:uiPriority w:val="99"/>
    <w:rsid w:val="00BE4491"/>
    <w:rPr>
      <w:rFonts w:ascii="Tahoma" w:eastAsiaTheme="minorEastAsia" w:hAnsi="Tahoma" w:cs="Tahoma"/>
      <w:sz w:val="16"/>
      <w:szCs w:val="16"/>
    </w:rPr>
  </w:style>
  <w:style w:type="character" w:styleId="a8">
    <w:name w:val="Hyperlink"/>
    <w:basedOn w:val="a0"/>
    <w:uiPriority w:val="99"/>
    <w:unhideWhenUsed/>
    <w:rsid w:val="00BE4491"/>
    <w:rPr>
      <w:color w:val="0000FF" w:themeColor="hyperlink"/>
      <w:u w:val="single"/>
    </w:rPr>
  </w:style>
  <w:style w:type="character" w:styleId="a9">
    <w:name w:val="line number"/>
    <w:basedOn w:val="a0"/>
    <w:uiPriority w:val="99"/>
    <w:unhideWhenUsed/>
    <w:rsid w:val="00BE4491"/>
  </w:style>
  <w:style w:type="paragraph" w:styleId="aa">
    <w:name w:val="List Paragraph"/>
    <w:basedOn w:val="a"/>
    <w:link w:val="ab"/>
    <w:uiPriority w:val="34"/>
    <w:qFormat/>
    <w:rsid w:val="00BE4491"/>
    <w:pPr>
      <w:spacing w:after="200" w:line="276" w:lineRule="auto"/>
      <w:ind w:left="720"/>
      <w:contextualSpacing/>
    </w:pPr>
    <w:rPr>
      <w:rFonts w:asciiTheme="minorHAnsi" w:eastAsiaTheme="minorEastAsia" w:hAnsiTheme="minorHAnsi" w:cstheme="minorBidi"/>
      <w:sz w:val="22"/>
      <w:szCs w:val="22"/>
    </w:rPr>
  </w:style>
  <w:style w:type="paragraph" w:customStyle="1" w:styleId="ConsPlusNonformat">
    <w:name w:val="ConsPlusNonformat"/>
    <w:uiPriority w:val="99"/>
    <w:rsid w:val="00BE4491"/>
    <w:pPr>
      <w:autoSpaceDE w:val="0"/>
      <w:autoSpaceDN w:val="0"/>
      <w:adjustRightInd w:val="0"/>
    </w:pPr>
    <w:rPr>
      <w:rFonts w:ascii="Courier New" w:eastAsiaTheme="minorEastAsia" w:hAnsi="Courier New" w:cs="Courier New"/>
    </w:rPr>
  </w:style>
  <w:style w:type="numbering" w:customStyle="1" w:styleId="12">
    <w:name w:val="Нет списка1"/>
    <w:next w:val="a2"/>
    <w:uiPriority w:val="99"/>
    <w:semiHidden/>
    <w:unhideWhenUsed/>
    <w:rsid w:val="00BE4491"/>
  </w:style>
  <w:style w:type="paragraph" w:styleId="ac">
    <w:name w:val="No Spacing"/>
    <w:uiPriority w:val="1"/>
    <w:qFormat/>
    <w:rsid w:val="00BE4491"/>
    <w:pPr>
      <w:suppressAutoHyphens/>
    </w:pPr>
    <w:rPr>
      <w:sz w:val="24"/>
      <w:szCs w:val="24"/>
      <w:lang w:eastAsia="ar-SA"/>
    </w:rPr>
  </w:style>
  <w:style w:type="paragraph" w:customStyle="1" w:styleId="14">
    <w:name w:val="Подзаголовок1"/>
    <w:basedOn w:val="a"/>
    <w:next w:val="a"/>
    <w:uiPriority w:val="11"/>
    <w:qFormat/>
    <w:rsid w:val="00BE4491"/>
    <w:pPr>
      <w:numPr>
        <w:ilvl w:val="1"/>
      </w:numPr>
      <w:suppressAutoHyphens/>
    </w:pPr>
    <w:rPr>
      <w:rFonts w:ascii="Cambria" w:hAnsi="Cambria"/>
      <w:i/>
      <w:iCs/>
      <w:color w:val="4F81BD"/>
      <w:spacing w:val="15"/>
      <w:lang w:eastAsia="ar-SA"/>
    </w:rPr>
  </w:style>
  <w:style w:type="character" w:customStyle="1" w:styleId="ad">
    <w:name w:val="Подзаголовок Знак"/>
    <w:basedOn w:val="a0"/>
    <w:link w:val="ae"/>
    <w:uiPriority w:val="11"/>
    <w:rsid w:val="00BE4491"/>
    <w:rPr>
      <w:rFonts w:ascii="Cambria" w:hAnsi="Cambria"/>
      <w:i/>
      <w:iCs/>
      <w:color w:val="4F81BD"/>
      <w:spacing w:val="15"/>
      <w:sz w:val="24"/>
      <w:szCs w:val="24"/>
      <w:lang w:eastAsia="ar-SA"/>
    </w:rPr>
  </w:style>
  <w:style w:type="table" w:customStyle="1" w:styleId="15">
    <w:name w:val="Сетка таблицы1"/>
    <w:basedOn w:val="a1"/>
    <w:next w:val="a5"/>
    <w:uiPriority w:val="59"/>
    <w:rsid w:val="00BE4491"/>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BE4491"/>
    <w:pPr>
      <w:autoSpaceDE w:val="0"/>
      <w:autoSpaceDN w:val="0"/>
      <w:adjustRightInd w:val="0"/>
    </w:pPr>
    <w:rPr>
      <w:rFonts w:eastAsia="Calibri"/>
      <w:sz w:val="24"/>
      <w:szCs w:val="24"/>
      <w:lang w:eastAsia="en-US"/>
    </w:rPr>
  </w:style>
  <w:style w:type="numbering" w:customStyle="1" w:styleId="1">
    <w:name w:val="Стиль1"/>
    <w:uiPriority w:val="99"/>
    <w:rsid w:val="00BE4491"/>
    <w:pPr>
      <w:numPr>
        <w:numId w:val="1"/>
      </w:numPr>
    </w:pPr>
  </w:style>
  <w:style w:type="paragraph" w:styleId="af">
    <w:name w:val="header"/>
    <w:basedOn w:val="a"/>
    <w:link w:val="af0"/>
    <w:uiPriority w:val="99"/>
    <w:unhideWhenUsed/>
    <w:rsid w:val="00BE4491"/>
    <w:pPr>
      <w:tabs>
        <w:tab w:val="center" w:pos="4677"/>
        <w:tab w:val="right" w:pos="9355"/>
      </w:tabs>
      <w:suppressAutoHyphens/>
    </w:pPr>
    <w:rPr>
      <w:lang w:eastAsia="ar-SA"/>
    </w:rPr>
  </w:style>
  <w:style w:type="character" w:customStyle="1" w:styleId="af0">
    <w:name w:val="Верхний колонтитул Знак"/>
    <w:basedOn w:val="a0"/>
    <w:link w:val="af"/>
    <w:uiPriority w:val="99"/>
    <w:rsid w:val="00BE4491"/>
    <w:rPr>
      <w:sz w:val="24"/>
      <w:szCs w:val="24"/>
      <w:lang w:eastAsia="ar-SA"/>
    </w:rPr>
  </w:style>
  <w:style w:type="paragraph" w:styleId="af1">
    <w:name w:val="footer"/>
    <w:basedOn w:val="a"/>
    <w:link w:val="af2"/>
    <w:uiPriority w:val="99"/>
    <w:unhideWhenUsed/>
    <w:rsid w:val="00BE4491"/>
    <w:pPr>
      <w:tabs>
        <w:tab w:val="center" w:pos="4677"/>
        <w:tab w:val="right" w:pos="9355"/>
      </w:tabs>
      <w:suppressAutoHyphens/>
    </w:pPr>
    <w:rPr>
      <w:lang w:eastAsia="ar-SA"/>
    </w:rPr>
  </w:style>
  <w:style w:type="character" w:customStyle="1" w:styleId="af2">
    <w:name w:val="Нижний колонтитул Знак"/>
    <w:basedOn w:val="a0"/>
    <w:link w:val="af1"/>
    <w:uiPriority w:val="99"/>
    <w:rsid w:val="00BE4491"/>
    <w:rPr>
      <w:sz w:val="24"/>
      <w:szCs w:val="24"/>
      <w:lang w:eastAsia="ar-SA"/>
    </w:rPr>
  </w:style>
  <w:style w:type="numbering" w:customStyle="1" w:styleId="110">
    <w:name w:val="Стиль11"/>
    <w:uiPriority w:val="99"/>
    <w:rsid w:val="00BE4491"/>
  </w:style>
  <w:style w:type="paragraph" w:styleId="ae">
    <w:name w:val="Subtitle"/>
    <w:basedOn w:val="a"/>
    <w:next w:val="a"/>
    <w:link w:val="ad"/>
    <w:uiPriority w:val="11"/>
    <w:qFormat/>
    <w:rsid w:val="00BE4491"/>
    <w:pPr>
      <w:numPr>
        <w:ilvl w:val="1"/>
      </w:numPr>
      <w:spacing w:after="200" w:line="276" w:lineRule="auto"/>
    </w:pPr>
    <w:rPr>
      <w:rFonts w:ascii="Cambria" w:hAnsi="Cambria"/>
      <w:i/>
      <w:iCs/>
      <w:color w:val="4F81BD"/>
      <w:spacing w:val="15"/>
      <w:lang w:eastAsia="ar-SA"/>
    </w:rPr>
  </w:style>
  <w:style w:type="character" w:customStyle="1" w:styleId="16">
    <w:name w:val="Подзаголовок Знак1"/>
    <w:basedOn w:val="a0"/>
    <w:uiPriority w:val="11"/>
    <w:rsid w:val="00BE4491"/>
    <w:rPr>
      <w:rFonts w:asciiTheme="majorHAnsi" w:eastAsiaTheme="majorEastAsia" w:hAnsiTheme="majorHAnsi" w:cstheme="majorBidi"/>
      <w:i/>
      <w:iCs/>
      <w:color w:val="4F81BD" w:themeColor="accent1"/>
      <w:spacing w:val="15"/>
      <w:sz w:val="24"/>
      <w:szCs w:val="24"/>
    </w:rPr>
  </w:style>
  <w:style w:type="numbering" w:customStyle="1" w:styleId="23">
    <w:name w:val="Нет списка2"/>
    <w:next w:val="a2"/>
    <w:uiPriority w:val="99"/>
    <w:semiHidden/>
    <w:unhideWhenUsed/>
    <w:rsid w:val="00BE4491"/>
  </w:style>
  <w:style w:type="table" w:customStyle="1" w:styleId="24">
    <w:name w:val="Сетка таблицы2"/>
    <w:basedOn w:val="a1"/>
    <w:next w:val="a5"/>
    <w:uiPriority w:val="59"/>
    <w:rsid w:val="00BE4491"/>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Стиль12"/>
    <w:uiPriority w:val="99"/>
    <w:rsid w:val="00BE4491"/>
  </w:style>
  <w:style w:type="numbering" w:customStyle="1" w:styleId="111">
    <w:name w:val="Стиль111"/>
    <w:uiPriority w:val="99"/>
    <w:rsid w:val="00BE4491"/>
  </w:style>
  <w:style w:type="paragraph" w:styleId="af3">
    <w:name w:val="Normal (Web)"/>
    <w:basedOn w:val="a"/>
    <w:uiPriority w:val="99"/>
    <w:rsid w:val="00BE4491"/>
    <w:pPr>
      <w:spacing w:before="100" w:beforeAutospacing="1" w:after="100" w:afterAutospacing="1"/>
    </w:pPr>
  </w:style>
  <w:style w:type="paragraph" w:styleId="af4">
    <w:name w:val="footnote text"/>
    <w:basedOn w:val="a"/>
    <w:link w:val="af5"/>
    <w:uiPriority w:val="99"/>
    <w:rsid w:val="00BE4491"/>
    <w:rPr>
      <w:sz w:val="20"/>
      <w:szCs w:val="20"/>
    </w:rPr>
  </w:style>
  <w:style w:type="character" w:customStyle="1" w:styleId="af5">
    <w:name w:val="Текст сноски Знак"/>
    <w:basedOn w:val="a0"/>
    <w:link w:val="af4"/>
    <w:uiPriority w:val="99"/>
    <w:rsid w:val="00BE4491"/>
  </w:style>
  <w:style w:type="character" w:styleId="af6">
    <w:name w:val="footnote reference"/>
    <w:basedOn w:val="a0"/>
    <w:uiPriority w:val="99"/>
    <w:rsid w:val="00BE4491"/>
    <w:rPr>
      <w:vertAlign w:val="superscript"/>
    </w:rPr>
  </w:style>
  <w:style w:type="paragraph" w:styleId="af7">
    <w:name w:val="Body Text"/>
    <w:basedOn w:val="a"/>
    <w:link w:val="af8"/>
    <w:uiPriority w:val="99"/>
    <w:unhideWhenUsed/>
    <w:rsid w:val="00BE4491"/>
    <w:pPr>
      <w:spacing w:after="120"/>
    </w:pPr>
  </w:style>
  <w:style w:type="character" w:customStyle="1" w:styleId="af8">
    <w:name w:val="Основной текст Знак"/>
    <w:basedOn w:val="a0"/>
    <w:link w:val="af7"/>
    <w:uiPriority w:val="99"/>
    <w:rsid w:val="00BE4491"/>
    <w:rPr>
      <w:sz w:val="24"/>
      <w:szCs w:val="24"/>
    </w:rPr>
  </w:style>
  <w:style w:type="paragraph" w:customStyle="1" w:styleId="ConsNormal">
    <w:name w:val="ConsNormal"/>
    <w:uiPriority w:val="99"/>
    <w:rsid w:val="00BE4491"/>
    <w:pPr>
      <w:widowControl w:val="0"/>
      <w:suppressAutoHyphens/>
      <w:autoSpaceDE w:val="0"/>
      <w:ind w:firstLine="720"/>
    </w:pPr>
    <w:rPr>
      <w:rFonts w:ascii="Arial" w:hAnsi="Arial"/>
      <w:lang w:eastAsia="ar-SA"/>
    </w:rPr>
  </w:style>
  <w:style w:type="character" w:customStyle="1" w:styleId="22">
    <w:name w:val="Основной текст 2 Знак"/>
    <w:basedOn w:val="a0"/>
    <w:link w:val="21"/>
    <w:uiPriority w:val="99"/>
    <w:rsid w:val="00BE4491"/>
    <w:rPr>
      <w:b/>
      <w:sz w:val="28"/>
      <w:szCs w:val="24"/>
    </w:rPr>
  </w:style>
  <w:style w:type="paragraph" w:styleId="31">
    <w:name w:val="Body Text Indent 3"/>
    <w:basedOn w:val="a"/>
    <w:link w:val="32"/>
    <w:uiPriority w:val="99"/>
    <w:unhideWhenUsed/>
    <w:rsid w:val="00BE4491"/>
    <w:pPr>
      <w:suppressAutoHyphens/>
      <w:spacing w:after="120"/>
      <w:ind w:left="283"/>
    </w:pPr>
    <w:rPr>
      <w:sz w:val="16"/>
      <w:szCs w:val="16"/>
      <w:lang w:eastAsia="ar-SA"/>
    </w:rPr>
  </w:style>
  <w:style w:type="character" w:customStyle="1" w:styleId="32">
    <w:name w:val="Основной текст с отступом 3 Знак"/>
    <w:basedOn w:val="a0"/>
    <w:link w:val="31"/>
    <w:uiPriority w:val="99"/>
    <w:rsid w:val="00BE4491"/>
    <w:rPr>
      <w:sz w:val="16"/>
      <w:szCs w:val="16"/>
      <w:lang w:eastAsia="ar-SA"/>
    </w:rPr>
  </w:style>
  <w:style w:type="character" w:customStyle="1" w:styleId="bold">
    <w:name w:val="bold"/>
    <w:basedOn w:val="a0"/>
    <w:rsid w:val="00BE4491"/>
  </w:style>
  <w:style w:type="character" w:customStyle="1" w:styleId="apple-converted-space">
    <w:name w:val="apple-converted-space"/>
    <w:basedOn w:val="a0"/>
    <w:rsid w:val="00BE4491"/>
  </w:style>
  <w:style w:type="numbering" w:customStyle="1" w:styleId="33">
    <w:name w:val="Нет списка3"/>
    <w:next w:val="a2"/>
    <w:uiPriority w:val="99"/>
    <w:semiHidden/>
    <w:unhideWhenUsed/>
    <w:rsid w:val="00BE4491"/>
  </w:style>
  <w:style w:type="table" w:customStyle="1" w:styleId="34">
    <w:name w:val="Сетка таблицы3"/>
    <w:basedOn w:val="a1"/>
    <w:next w:val="a5"/>
    <w:uiPriority w:val="59"/>
    <w:rsid w:val="00BE4491"/>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Стиль13"/>
    <w:uiPriority w:val="99"/>
    <w:rsid w:val="00BE4491"/>
    <w:pPr>
      <w:numPr>
        <w:numId w:val="4"/>
      </w:numPr>
    </w:pPr>
  </w:style>
  <w:style w:type="numbering" w:customStyle="1" w:styleId="112">
    <w:name w:val="Стиль112"/>
    <w:uiPriority w:val="99"/>
    <w:rsid w:val="00BE4491"/>
  </w:style>
  <w:style w:type="character" w:customStyle="1" w:styleId="ab">
    <w:name w:val="Абзац списка Знак"/>
    <w:link w:val="aa"/>
    <w:uiPriority w:val="34"/>
    <w:rsid w:val="00BE4491"/>
    <w:rPr>
      <w:rFonts w:asciiTheme="minorHAnsi" w:eastAsiaTheme="minorEastAsia" w:hAnsiTheme="minorHAnsi" w:cstheme="minorBidi"/>
      <w:sz w:val="22"/>
      <w:szCs w:val="22"/>
    </w:rPr>
  </w:style>
  <w:style w:type="character" w:customStyle="1" w:styleId="ConsPlusNormal0">
    <w:name w:val="ConsPlusNormal Знак"/>
    <w:basedOn w:val="a0"/>
    <w:link w:val="ConsPlusNormal"/>
    <w:locked/>
    <w:rsid w:val="00BE4491"/>
    <w:rPr>
      <w:rFonts w:ascii="TimesNewRomanPSMT" w:hAnsi="TimesNewRomanPSMT" w:cs="TimesNewRomanPSMT"/>
      <w:sz w:val="24"/>
      <w:szCs w:val="24"/>
    </w:rPr>
  </w:style>
  <w:style w:type="paragraph" w:styleId="af9">
    <w:name w:val="Body Text Indent"/>
    <w:basedOn w:val="a"/>
    <w:link w:val="afa"/>
    <w:uiPriority w:val="99"/>
    <w:rsid w:val="00BE4491"/>
    <w:pPr>
      <w:spacing w:after="120"/>
      <w:ind w:left="283"/>
    </w:pPr>
  </w:style>
  <w:style w:type="character" w:customStyle="1" w:styleId="afa">
    <w:name w:val="Основной текст с отступом Знак"/>
    <w:basedOn w:val="a0"/>
    <w:link w:val="af9"/>
    <w:uiPriority w:val="99"/>
    <w:rsid w:val="00BE4491"/>
    <w:rPr>
      <w:sz w:val="24"/>
      <w:szCs w:val="24"/>
    </w:rPr>
  </w:style>
  <w:style w:type="paragraph" w:customStyle="1" w:styleId="25">
    <w:name w:val="Знак Знак2"/>
    <w:basedOn w:val="a"/>
    <w:uiPriority w:val="99"/>
    <w:rsid w:val="00BE4491"/>
    <w:pPr>
      <w:autoSpaceDE w:val="0"/>
      <w:autoSpaceDN w:val="0"/>
      <w:spacing w:after="160" w:line="240" w:lineRule="exact"/>
    </w:pPr>
    <w:rPr>
      <w:rFonts w:ascii="Arial" w:hAnsi="Arial" w:cs="Arial"/>
      <w:b/>
      <w:bCs/>
      <w:sz w:val="20"/>
      <w:szCs w:val="20"/>
      <w:lang w:val="en-US" w:eastAsia="de-DE"/>
    </w:rPr>
  </w:style>
  <w:style w:type="paragraph" w:customStyle="1" w:styleId="210">
    <w:name w:val="Знак Знак21"/>
    <w:basedOn w:val="a"/>
    <w:uiPriority w:val="99"/>
    <w:rsid w:val="00BE4491"/>
    <w:pPr>
      <w:autoSpaceDE w:val="0"/>
      <w:autoSpaceDN w:val="0"/>
      <w:spacing w:after="160" w:line="240" w:lineRule="exact"/>
    </w:pPr>
    <w:rPr>
      <w:rFonts w:ascii="Arial" w:hAnsi="Arial" w:cs="Arial"/>
      <w:b/>
      <w:bCs/>
      <w:sz w:val="20"/>
      <w:szCs w:val="20"/>
      <w:lang w:val="en-US" w:eastAsia="de-DE"/>
    </w:rPr>
  </w:style>
  <w:style w:type="paragraph" w:customStyle="1" w:styleId="26">
    <w:name w:val="Знак Знак2 Знак Знак Знак Знак"/>
    <w:basedOn w:val="a"/>
    <w:uiPriority w:val="99"/>
    <w:rsid w:val="00BE4491"/>
    <w:pPr>
      <w:autoSpaceDE w:val="0"/>
      <w:autoSpaceDN w:val="0"/>
      <w:spacing w:after="160" w:line="240" w:lineRule="exact"/>
    </w:pPr>
    <w:rPr>
      <w:rFonts w:ascii="Arial" w:hAnsi="Arial" w:cs="Arial"/>
      <w:b/>
      <w:bCs/>
      <w:sz w:val="20"/>
      <w:szCs w:val="20"/>
      <w:lang w:val="en-US" w:eastAsia="de-DE"/>
    </w:rPr>
  </w:style>
  <w:style w:type="paragraph" w:customStyle="1" w:styleId="211">
    <w:name w:val="Знак Знак2 Знак Знак Знак Знак1"/>
    <w:basedOn w:val="a"/>
    <w:uiPriority w:val="99"/>
    <w:rsid w:val="00BE4491"/>
    <w:pPr>
      <w:autoSpaceDE w:val="0"/>
      <w:autoSpaceDN w:val="0"/>
      <w:spacing w:after="160" w:line="240" w:lineRule="exact"/>
    </w:pPr>
    <w:rPr>
      <w:rFonts w:ascii="Arial" w:hAnsi="Arial" w:cs="Arial"/>
      <w:b/>
      <w:bCs/>
      <w:sz w:val="20"/>
      <w:szCs w:val="20"/>
      <w:lang w:val="en-US" w:eastAsia="de-DE"/>
    </w:rPr>
  </w:style>
  <w:style w:type="character" w:styleId="afb">
    <w:name w:val="Emphasis"/>
    <w:basedOn w:val="a0"/>
    <w:uiPriority w:val="20"/>
    <w:qFormat/>
    <w:rsid w:val="00BE4491"/>
    <w:rPr>
      <w:i/>
      <w:iCs/>
    </w:rPr>
  </w:style>
  <w:style w:type="paragraph" w:styleId="afc">
    <w:name w:val="TOC Heading"/>
    <w:basedOn w:val="10"/>
    <w:next w:val="a"/>
    <w:uiPriority w:val="39"/>
    <w:semiHidden/>
    <w:unhideWhenUsed/>
    <w:qFormat/>
    <w:rsid w:val="00BE4491"/>
    <w:pPr>
      <w:outlineLvl w:val="9"/>
    </w:pPr>
  </w:style>
  <w:style w:type="paragraph" w:styleId="27">
    <w:name w:val="toc 2"/>
    <w:basedOn w:val="a"/>
    <w:next w:val="a"/>
    <w:autoRedefine/>
    <w:uiPriority w:val="39"/>
    <w:unhideWhenUsed/>
    <w:rsid w:val="00BE4491"/>
    <w:pPr>
      <w:spacing w:after="100" w:line="276" w:lineRule="auto"/>
      <w:ind w:left="220"/>
    </w:pPr>
    <w:rPr>
      <w:rFonts w:asciiTheme="minorHAnsi" w:eastAsiaTheme="minorEastAsia" w:hAnsiTheme="minorHAnsi" w:cstheme="minorBidi"/>
      <w:sz w:val="22"/>
      <w:szCs w:val="22"/>
    </w:rPr>
  </w:style>
  <w:style w:type="character" w:styleId="afd">
    <w:name w:val="FollowedHyperlink"/>
    <w:basedOn w:val="a0"/>
    <w:uiPriority w:val="99"/>
    <w:unhideWhenUsed/>
    <w:rsid w:val="00BE4491"/>
    <w:rPr>
      <w:color w:val="800080" w:themeColor="followedHyperlink"/>
      <w:u w:val="single"/>
    </w:rPr>
  </w:style>
  <w:style w:type="paragraph" w:styleId="17">
    <w:name w:val="toc 1"/>
    <w:basedOn w:val="a"/>
    <w:next w:val="a"/>
    <w:autoRedefine/>
    <w:uiPriority w:val="39"/>
    <w:unhideWhenUsed/>
    <w:rsid w:val="00BE4491"/>
    <w:pPr>
      <w:spacing w:after="100" w:line="276" w:lineRule="auto"/>
    </w:pPr>
    <w:rPr>
      <w:rFonts w:asciiTheme="minorHAnsi" w:eastAsiaTheme="minorEastAsia" w:hAnsiTheme="minorHAnsi" w:cstheme="minorBidi"/>
      <w:sz w:val="22"/>
      <w:szCs w:val="22"/>
    </w:rPr>
  </w:style>
  <w:style w:type="paragraph" w:customStyle="1" w:styleId="1c">
    <w:name w:val="1c"/>
    <w:basedOn w:val="a"/>
    <w:uiPriority w:val="99"/>
    <w:rsid w:val="00BE4491"/>
    <w:pPr>
      <w:spacing w:before="100" w:beforeAutospacing="1" w:after="100" w:afterAutospacing="1"/>
    </w:pPr>
  </w:style>
  <w:style w:type="paragraph" w:customStyle="1" w:styleId="afe">
    <w:name w:val="Знак"/>
    <w:basedOn w:val="a"/>
    <w:uiPriority w:val="99"/>
    <w:rsid w:val="00BE4491"/>
    <w:pPr>
      <w:spacing w:after="160" w:line="240" w:lineRule="exact"/>
    </w:pPr>
    <w:rPr>
      <w:rFonts w:ascii="Verdana" w:hAnsi="Verdana"/>
      <w:lang w:val="en-US" w:eastAsia="en-US"/>
    </w:rPr>
  </w:style>
  <w:style w:type="character" w:customStyle="1" w:styleId="postlikelink">
    <w:name w:val="post_like_link"/>
    <w:basedOn w:val="a0"/>
    <w:rsid w:val="00BE4491"/>
  </w:style>
  <w:style w:type="character" w:customStyle="1" w:styleId="postsharelink">
    <w:name w:val="post_share_link"/>
    <w:basedOn w:val="a0"/>
    <w:rsid w:val="00BE4491"/>
  </w:style>
  <w:style w:type="character" w:customStyle="1" w:styleId="reldate">
    <w:name w:val="rel_date"/>
    <w:basedOn w:val="a0"/>
    <w:rsid w:val="00BE4491"/>
  </w:style>
  <w:style w:type="character" w:customStyle="1" w:styleId="divide">
    <w:name w:val="divide"/>
    <w:basedOn w:val="a0"/>
    <w:rsid w:val="00BE4491"/>
  </w:style>
  <w:style w:type="character" w:customStyle="1" w:styleId="postlikecount">
    <w:name w:val="post_like_count"/>
    <w:basedOn w:val="a0"/>
    <w:rsid w:val="00BE4491"/>
  </w:style>
  <w:style w:type="paragraph" w:customStyle="1" w:styleId="consplusnormal1">
    <w:name w:val="consplusnormal"/>
    <w:basedOn w:val="a"/>
    <w:uiPriority w:val="99"/>
    <w:rsid w:val="00BE4491"/>
    <w:pPr>
      <w:spacing w:before="100" w:beforeAutospacing="1" w:after="100" w:afterAutospacing="1"/>
    </w:pPr>
  </w:style>
  <w:style w:type="paragraph" w:customStyle="1" w:styleId="aff">
    <w:name w:val="Заголовок к тексту"/>
    <w:basedOn w:val="a"/>
    <w:next w:val="af7"/>
    <w:uiPriority w:val="99"/>
    <w:rsid w:val="00BE4491"/>
    <w:pPr>
      <w:suppressAutoHyphens/>
      <w:spacing w:after="480" w:line="240" w:lineRule="exact"/>
    </w:pPr>
    <w:rPr>
      <w:b/>
      <w:sz w:val="28"/>
      <w:szCs w:val="20"/>
    </w:rPr>
  </w:style>
  <w:style w:type="character" w:customStyle="1" w:styleId="FontStyle19">
    <w:name w:val="Font Style19"/>
    <w:rsid w:val="00BE4491"/>
    <w:rPr>
      <w:rFonts w:ascii="Times New Roman" w:hAnsi="Times New Roman" w:cs="Times New Roman"/>
      <w:sz w:val="22"/>
      <w:szCs w:val="22"/>
    </w:rPr>
  </w:style>
  <w:style w:type="paragraph" w:customStyle="1" w:styleId="18">
    <w:name w:val="Название1"/>
    <w:basedOn w:val="a"/>
    <w:uiPriority w:val="99"/>
    <w:rsid w:val="00BE4491"/>
    <w:pPr>
      <w:spacing w:before="100" w:beforeAutospacing="1" w:after="100" w:afterAutospacing="1"/>
    </w:pPr>
  </w:style>
  <w:style w:type="paragraph" w:customStyle="1" w:styleId="Default">
    <w:name w:val="Default"/>
    <w:uiPriority w:val="99"/>
    <w:rsid w:val="00BE4491"/>
    <w:pPr>
      <w:autoSpaceDE w:val="0"/>
      <w:autoSpaceDN w:val="0"/>
      <w:adjustRightInd w:val="0"/>
    </w:pPr>
    <w:rPr>
      <w:rFonts w:eastAsia="Calibri"/>
      <w:color w:val="000000"/>
      <w:sz w:val="24"/>
      <w:szCs w:val="24"/>
      <w:lang w:eastAsia="en-US"/>
    </w:rPr>
  </w:style>
  <w:style w:type="character" w:customStyle="1" w:styleId="FontStyle21">
    <w:name w:val="Font Style21"/>
    <w:basedOn w:val="a0"/>
    <w:uiPriority w:val="99"/>
    <w:rsid w:val="00BE4491"/>
    <w:rPr>
      <w:rFonts w:ascii="Times New Roman" w:hAnsi="Times New Roman" w:cs="Times New Roman"/>
      <w:sz w:val="26"/>
      <w:szCs w:val="26"/>
    </w:rPr>
  </w:style>
  <w:style w:type="paragraph" w:customStyle="1" w:styleId="Style9">
    <w:name w:val="Style9"/>
    <w:basedOn w:val="a"/>
    <w:uiPriority w:val="99"/>
    <w:rsid w:val="00BE4491"/>
    <w:pPr>
      <w:widowControl w:val="0"/>
      <w:autoSpaceDE w:val="0"/>
      <w:autoSpaceDN w:val="0"/>
      <w:adjustRightInd w:val="0"/>
      <w:spacing w:line="322" w:lineRule="exact"/>
      <w:jc w:val="both"/>
    </w:pPr>
  </w:style>
  <w:style w:type="character" w:styleId="aff0">
    <w:name w:val="Strong"/>
    <w:basedOn w:val="a0"/>
    <w:uiPriority w:val="22"/>
    <w:qFormat/>
    <w:rsid w:val="00BE4491"/>
    <w:rPr>
      <w:b/>
      <w:bCs/>
    </w:rPr>
  </w:style>
  <w:style w:type="character" w:customStyle="1" w:styleId="blk6">
    <w:name w:val="blk6"/>
    <w:basedOn w:val="a0"/>
    <w:rsid w:val="00BE4491"/>
    <w:rPr>
      <w:vanish w:val="0"/>
      <w:webHidden w:val="0"/>
      <w:specVanish w:val="0"/>
    </w:rPr>
  </w:style>
  <w:style w:type="character" w:customStyle="1" w:styleId="19">
    <w:name w:val="Название Знак1"/>
    <w:aliases w:val="Название Знак Знак Знак1,Основной текст с отступом 2 Знак Знак Знак Знак1,Название Знак Знак Знак Знак Знак1,Знак Знак Знак Знак Знак Знак Знак Знак Знак Знак Знак Знак1"/>
    <w:basedOn w:val="a0"/>
    <w:rsid w:val="007904F8"/>
    <w:rPr>
      <w:rFonts w:asciiTheme="majorHAnsi" w:eastAsiaTheme="majorEastAsia" w:hAnsiTheme="majorHAnsi" w:cstheme="majorBidi"/>
      <w:color w:val="17365D" w:themeColor="text2" w:themeShade="BF"/>
      <w:spacing w:val="5"/>
      <w:kern w:val="28"/>
      <w:sz w:val="52"/>
      <w:szCs w:val="52"/>
    </w:rPr>
  </w:style>
  <w:style w:type="character" w:customStyle="1" w:styleId="ssylkah2">
    <w:name w:val="ssylka_h2"/>
    <w:basedOn w:val="a0"/>
    <w:rsid w:val="007904F8"/>
  </w:style>
  <w:style w:type="character" w:customStyle="1" w:styleId="20">
    <w:name w:val="Заголовок 2 Знак"/>
    <w:basedOn w:val="a0"/>
    <w:link w:val="2"/>
    <w:rsid w:val="0082013F"/>
    <w:rPr>
      <w:b/>
      <w:sz w:val="32"/>
    </w:rPr>
  </w:style>
  <w:style w:type="character" w:customStyle="1" w:styleId="30">
    <w:name w:val="Заголовок 3 Знак"/>
    <w:basedOn w:val="a0"/>
    <w:link w:val="3"/>
    <w:rsid w:val="0082013F"/>
    <w:rPr>
      <w:i/>
      <w:sz w:val="28"/>
    </w:rPr>
  </w:style>
  <w:style w:type="character" w:customStyle="1" w:styleId="40">
    <w:name w:val="Заголовок 4 Знак"/>
    <w:basedOn w:val="a0"/>
    <w:link w:val="4"/>
    <w:rsid w:val="0082013F"/>
    <w:rPr>
      <w:b/>
      <w:bCs/>
      <w:sz w:val="36"/>
      <w:szCs w:val="24"/>
    </w:rPr>
  </w:style>
  <w:style w:type="paragraph" w:customStyle="1" w:styleId="FR1">
    <w:name w:val="FR1"/>
    <w:uiPriority w:val="99"/>
    <w:rsid w:val="0082013F"/>
    <w:pPr>
      <w:widowControl w:val="0"/>
      <w:suppressAutoHyphens/>
      <w:spacing w:before="200" w:line="300" w:lineRule="auto"/>
      <w:jc w:val="right"/>
    </w:pPr>
    <w:rPr>
      <w:rFonts w:eastAsia="Arial"/>
      <w:sz w:val="16"/>
      <w:lang w:eastAsia="ar-SA"/>
    </w:rPr>
  </w:style>
  <w:style w:type="paragraph" w:customStyle="1" w:styleId="1a">
    <w:name w:val="Абзац списка1"/>
    <w:basedOn w:val="a"/>
    <w:uiPriority w:val="99"/>
    <w:rsid w:val="0082013F"/>
    <w:pPr>
      <w:spacing w:after="200" w:line="276" w:lineRule="auto"/>
      <w:ind w:left="720"/>
    </w:pPr>
    <w:rPr>
      <w:rFonts w:ascii="Calibri" w:hAnsi="Calibri"/>
      <w:sz w:val="22"/>
      <w:szCs w:val="22"/>
      <w:lang w:eastAsia="en-US"/>
    </w:rPr>
  </w:style>
  <w:style w:type="paragraph" w:customStyle="1" w:styleId="copyright-info">
    <w:name w:val="copyright-info"/>
    <w:basedOn w:val="a"/>
    <w:uiPriority w:val="99"/>
    <w:rsid w:val="0082013F"/>
    <w:pPr>
      <w:spacing w:before="100" w:beforeAutospacing="1" w:after="100" w:afterAutospacing="1"/>
    </w:pPr>
  </w:style>
  <w:style w:type="character" w:customStyle="1" w:styleId="aff1">
    <w:name w:val="Основной текст_"/>
    <w:basedOn w:val="a0"/>
    <w:link w:val="28"/>
    <w:locked/>
    <w:rsid w:val="0082013F"/>
    <w:rPr>
      <w:spacing w:val="-7"/>
      <w:sz w:val="27"/>
      <w:szCs w:val="27"/>
      <w:shd w:val="clear" w:color="auto" w:fill="FFFFFF"/>
    </w:rPr>
  </w:style>
  <w:style w:type="paragraph" w:customStyle="1" w:styleId="28">
    <w:name w:val="Основной текст2"/>
    <w:basedOn w:val="a"/>
    <w:link w:val="aff1"/>
    <w:rsid w:val="0082013F"/>
    <w:pPr>
      <w:widowControl w:val="0"/>
      <w:shd w:val="clear" w:color="auto" w:fill="FFFFFF"/>
      <w:spacing w:line="0" w:lineRule="atLeast"/>
    </w:pPr>
    <w:rPr>
      <w:spacing w:val="-7"/>
      <w:sz w:val="27"/>
      <w:szCs w:val="27"/>
    </w:rPr>
  </w:style>
  <w:style w:type="character" w:customStyle="1" w:styleId="docarticle-number">
    <w:name w:val="doc__article-number"/>
    <w:basedOn w:val="a0"/>
    <w:rsid w:val="0082013F"/>
  </w:style>
  <w:style w:type="character" w:customStyle="1" w:styleId="docarticle-name">
    <w:name w:val="doc__article-name"/>
    <w:basedOn w:val="a0"/>
    <w:rsid w:val="0082013F"/>
  </w:style>
  <w:style w:type="character" w:customStyle="1" w:styleId="w">
    <w:name w:val="w"/>
    <w:basedOn w:val="a0"/>
    <w:rsid w:val="0082013F"/>
  </w:style>
  <w:style w:type="paragraph" w:customStyle="1" w:styleId="xl67">
    <w:name w:val="xl67"/>
    <w:basedOn w:val="a"/>
    <w:rsid w:val="000C7E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68">
    <w:name w:val="xl68"/>
    <w:basedOn w:val="a"/>
    <w:rsid w:val="000C7E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69">
    <w:name w:val="xl69"/>
    <w:basedOn w:val="a"/>
    <w:rsid w:val="000C7E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0">
    <w:name w:val="xl70"/>
    <w:basedOn w:val="a"/>
    <w:rsid w:val="000C7E77"/>
    <w:pPr>
      <w:pBdr>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71">
    <w:name w:val="xl71"/>
    <w:basedOn w:val="a"/>
    <w:rsid w:val="000C7E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2">
    <w:name w:val="xl72"/>
    <w:basedOn w:val="a"/>
    <w:rsid w:val="000C7E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3">
    <w:name w:val="xl73"/>
    <w:basedOn w:val="a"/>
    <w:rsid w:val="000C7E77"/>
    <w:pPr>
      <w:pBdr>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74">
    <w:name w:val="xl74"/>
    <w:basedOn w:val="a"/>
    <w:rsid w:val="000C7E77"/>
    <w:pPr>
      <w:spacing w:before="100" w:beforeAutospacing="1" w:after="100" w:afterAutospacing="1"/>
    </w:pPr>
    <w:rPr>
      <w:b/>
      <w:bCs/>
    </w:rPr>
  </w:style>
  <w:style w:type="paragraph" w:customStyle="1" w:styleId="xl75">
    <w:name w:val="xl75"/>
    <w:basedOn w:val="a"/>
    <w:rsid w:val="000C7E77"/>
    <w:pPr>
      <w:pBdr>
        <w:bottom w:val="single" w:sz="4" w:space="0" w:color="auto"/>
        <w:right w:val="single" w:sz="4" w:space="0" w:color="auto"/>
      </w:pBdr>
      <w:shd w:val="clear" w:color="000000" w:fill="D9D9D9"/>
      <w:spacing w:before="100" w:beforeAutospacing="1" w:after="100" w:afterAutospacing="1"/>
      <w:jc w:val="center"/>
    </w:pPr>
    <w:rPr>
      <w:b/>
      <w:bCs/>
      <w:color w:val="000000"/>
      <w:sz w:val="20"/>
      <w:szCs w:val="20"/>
    </w:rPr>
  </w:style>
  <w:style w:type="paragraph" w:customStyle="1" w:styleId="xl76">
    <w:name w:val="xl76"/>
    <w:basedOn w:val="a"/>
    <w:rsid w:val="000C7E77"/>
    <w:pPr>
      <w:pBdr>
        <w:bottom w:val="single" w:sz="4" w:space="0" w:color="auto"/>
        <w:right w:val="single" w:sz="4" w:space="0" w:color="auto"/>
      </w:pBdr>
      <w:shd w:val="clear" w:color="000000" w:fill="D9D9D9"/>
      <w:spacing w:before="100" w:beforeAutospacing="1" w:after="100" w:afterAutospacing="1"/>
      <w:jc w:val="center"/>
    </w:pPr>
    <w:rPr>
      <w:b/>
      <w:bCs/>
      <w:color w:val="000000"/>
      <w:sz w:val="20"/>
      <w:szCs w:val="20"/>
    </w:rPr>
  </w:style>
  <w:style w:type="paragraph" w:customStyle="1" w:styleId="xl77">
    <w:name w:val="xl77"/>
    <w:basedOn w:val="a"/>
    <w:rsid w:val="000C7E77"/>
    <w:pPr>
      <w:pBdr>
        <w:top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78">
    <w:name w:val="xl78"/>
    <w:basedOn w:val="a"/>
    <w:rsid w:val="000C7E77"/>
    <w:pPr>
      <w:pBdr>
        <w:bottom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xl79">
    <w:name w:val="xl79"/>
    <w:basedOn w:val="a"/>
    <w:rsid w:val="000C7E77"/>
    <w:pPr>
      <w:pBdr>
        <w:bottom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xl80">
    <w:name w:val="xl80"/>
    <w:basedOn w:val="a"/>
    <w:rsid w:val="000C7E77"/>
    <w:pPr>
      <w:pBdr>
        <w:bottom w:val="single" w:sz="4" w:space="0" w:color="auto"/>
        <w:right w:val="single" w:sz="4" w:space="0" w:color="auto"/>
      </w:pBdr>
      <w:shd w:val="clear" w:color="000000" w:fill="D9D9D9"/>
      <w:spacing w:before="100" w:beforeAutospacing="1" w:after="100" w:afterAutospacing="1"/>
      <w:jc w:val="center"/>
    </w:pPr>
    <w:rPr>
      <w:b/>
      <w:bCs/>
      <w:color w:val="000000"/>
      <w:sz w:val="20"/>
      <w:szCs w:val="20"/>
    </w:rPr>
  </w:style>
  <w:style w:type="paragraph" w:customStyle="1" w:styleId="xl81">
    <w:name w:val="xl81"/>
    <w:basedOn w:val="a"/>
    <w:rsid w:val="000C7E77"/>
    <w:pPr>
      <w:pBdr>
        <w:bottom w:val="single" w:sz="4" w:space="0" w:color="auto"/>
        <w:right w:val="single" w:sz="4" w:space="0" w:color="auto"/>
      </w:pBdr>
      <w:shd w:val="clear" w:color="000000" w:fill="D9D9D9"/>
      <w:spacing w:before="100" w:beforeAutospacing="1" w:after="100" w:afterAutospacing="1"/>
      <w:jc w:val="center"/>
    </w:pPr>
    <w:rPr>
      <w:b/>
      <w:bCs/>
      <w:color w:val="000000"/>
      <w:sz w:val="20"/>
      <w:szCs w:val="20"/>
    </w:rPr>
  </w:style>
  <w:style w:type="paragraph" w:customStyle="1" w:styleId="xl82">
    <w:name w:val="xl82"/>
    <w:basedOn w:val="a"/>
    <w:rsid w:val="000C7E77"/>
    <w:pPr>
      <w:pBdr>
        <w:top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83">
    <w:name w:val="xl83"/>
    <w:basedOn w:val="a"/>
    <w:rsid w:val="000C7E77"/>
    <w:pPr>
      <w:pBdr>
        <w:top w:val="single" w:sz="4" w:space="0" w:color="auto"/>
        <w:bottom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xl84">
    <w:name w:val="xl84"/>
    <w:basedOn w:val="a"/>
    <w:rsid w:val="000C7E77"/>
    <w:pPr>
      <w:pBdr>
        <w:top w:val="single" w:sz="4" w:space="0" w:color="auto"/>
        <w:bottom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xl85">
    <w:name w:val="xl85"/>
    <w:basedOn w:val="a"/>
    <w:rsid w:val="000C7E7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sz w:val="20"/>
      <w:szCs w:val="20"/>
    </w:rPr>
  </w:style>
  <w:style w:type="paragraph" w:customStyle="1" w:styleId="xl86">
    <w:name w:val="xl86"/>
    <w:basedOn w:val="a"/>
    <w:rsid w:val="000C7E7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87">
    <w:name w:val="xl87"/>
    <w:basedOn w:val="a"/>
    <w:rsid w:val="000C7E7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88">
    <w:name w:val="xl88"/>
    <w:basedOn w:val="a"/>
    <w:rsid w:val="000C7E7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color w:val="000000"/>
      <w:sz w:val="21"/>
      <w:szCs w:val="21"/>
    </w:rPr>
  </w:style>
  <w:style w:type="paragraph" w:customStyle="1" w:styleId="xl89">
    <w:name w:val="xl89"/>
    <w:basedOn w:val="a"/>
    <w:rsid w:val="000C7E77"/>
    <w:pPr>
      <w:pBdr>
        <w:left w:val="single" w:sz="4" w:space="0" w:color="auto"/>
        <w:bottom w:val="single" w:sz="4" w:space="0" w:color="auto"/>
        <w:right w:val="single" w:sz="4" w:space="0" w:color="auto"/>
      </w:pBdr>
      <w:shd w:val="clear" w:color="000000" w:fill="D9D9D9"/>
      <w:spacing w:before="100" w:beforeAutospacing="1" w:after="100" w:afterAutospacing="1"/>
      <w:jc w:val="right"/>
    </w:pPr>
    <w:rPr>
      <w:b/>
      <w:bCs/>
      <w:color w:val="000000"/>
      <w:sz w:val="20"/>
      <w:szCs w:val="20"/>
    </w:rPr>
  </w:style>
  <w:style w:type="paragraph" w:customStyle="1" w:styleId="xl90">
    <w:name w:val="xl90"/>
    <w:basedOn w:val="a"/>
    <w:rsid w:val="000C7E77"/>
    <w:pPr>
      <w:spacing w:before="100" w:beforeAutospacing="1" w:after="100" w:afterAutospacing="1"/>
    </w:pPr>
    <w:rPr>
      <w:sz w:val="20"/>
      <w:szCs w:val="20"/>
    </w:rPr>
  </w:style>
  <w:style w:type="paragraph" w:customStyle="1" w:styleId="xl91">
    <w:name w:val="xl91"/>
    <w:basedOn w:val="a"/>
    <w:rsid w:val="000C7E7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92">
    <w:name w:val="xl92"/>
    <w:basedOn w:val="a"/>
    <w:rsid w:val="000C7E77"/>
    <w:pPr>
      <w:pBdr>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93">
    <w:name w:val="xl93"/>
    <w:basedOn w:val="a"/>
    <w:rsid w:val="000C7E7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color w:val="000000"/>
      <w:sz w:val="20"/>
      <w:szCs w:val="20"/>
    </w:rPr>
  </w:style>
  <w:style w:type="paragraph" w:customStyle="1" w:styleId="xl94">
    <w:name w:val="xl94"/>
    <w:basedOn w:val="a"/>
    <w:rsid w:val="000C7E77"/>
    <w:pPr>
      <w:pBdr>
        <w:left w:val="single" w:sz="4" w:space="0" w:color="auto"/>
        <w:bottom w:val="single" w:sz="4" w:space="0" w:color="auto"/>
        <w:right w:val="single" w:sz="4" w:space="0" w:color="auto"/>
      </w:pBdr>
      <w:shd w:val="clear" w:color="000000" w:fill="D9D9D9"/>
      <w:spacing w:before="100" w:beforeAutospacing="1" w:after="100" w:afterAutospacing="1"/>
      <w:jc w:val="center"/>
    </w:pPr>
    <w:rPr>
      <w:b/>
      <w:bCs/>
      <w:color w:val="000000"/>
      <w:sz w:val="20"/>
      <w:szCs w:val="20"/>
    </w:rPr>
  </w:style>
  <w:style w:type="paragraph" w:customStyle="1" w:styleId="xl95">
    <w:name w:val="xl95"/>
    <w:basedOn w:val="a"/>
    <w:rsid w:val="000C7E77"/>
    <w:pPr>
      <w:pBdr>
        <w:left w:val="single" w:sz="4" w:space="0" w:color="auto"/>
        <w:right w:val="single" w:sz="4" w:space="0" w:color="auto"/>
      </w:pBdr>
      <w:shd w:val="clear" w:color="000000" w:fill="D9D9D9"/>
      <w:spacing w:before="100" w:beforeAutospacing="1" w:after="100" w:afterAutospacing="1"/>
      <w:jc w:val="right"/>
    </w:pPr>
    <w:rPr>
      <w:b/>
      <w:bCs/>
      <w:color w:val="000000"/>
      <w:sz w:val="20"/>
      <w:szCs w:val="20"/>
    </w:rPr>
  </w:style>
  <w:style w:type="paragraph" w:customStyle="1" w:styleId="xl96">
    <w:name w:val="xl96"/>
    <w:basedOn w:val="a"/>
    <w:rsid w:val="000C7E77"/>
    <w:pPr>
      <w:pBdr>
        <w:bottom w:val="single" w:sz="4" w:space="0" w:color="auto"/>
        <w:right w:val="single" w:sz="4" w:space="0" w:color="auto"/>
      </w:pBdr>
      <w:spacing w:before="100" w:beforeAutospacing="1" w:after="100" w:afterAutospacing="1"/>
      <w:jc w:val="center"/>
    </w:pPr>
    <w:rPr>
      <w:sz w:val="20"/>
      <w:szCs w:val="20"/>
    </w:rPr>
  </w:style>
  <w:style w:type="paragraph" w:customStyle="1" w:styleId="xl97">
    <w:name w:val="xl97"/>
    <w:basedOn w:val="a"/>
    <w:rsid w:val="000C7E77"/>
    <w:pPr>
      <w:pBdr>
        <w:bottom w:val="single" w:sz="4" w:space="0" w:color="auto"/>
        <w:right w:val="single" w:sz="4" w:space="0" w:color="auto"/>
      </w:pBdr>
      <w:spacing w:before="100" w:beforeAutospacing="1" w:after="100" w:afterAutospacing="1"/>
      <w:jc w:val="center"/>
    </w:pPr>
    <w:rPr>
      <w:sz w:val="20"/>
      <w:szCs w:val="20"/>
    </w:rPr>
  </w:style>
  <w:style w:type="paragraph" w:customStyle="1" w:styleId="xl98">
    <w:name w:val="xl98"/>
    <w:basedOn w:val="a"/>
    <w:rsid w:val="000C7E77"/>
    <w:pPr>
      <w:pBdr>
        <w:left w:val="single" w:sz="4" w:space="0" w:color="auto"/>
        <w:right w:val="single" w:sz="4" w:space="0" w:color="auto"/>
      </w:pBdr>
      <w:spacing w:before="100" w:beforeAutospacing="1" w:after="100" w:afterAutospacing="1"/>
      <w:jc w:val="center"/>
    </w:pPr>
    <w:rPr>
      <w:color w:val="000000"/>
      <w:sz w:val="20"/>
      <w:szCs w:val="20"/>
    </w:rPr>
  </w:style>
  <w:style w:type="paragraph" w:customStyle="1" w:styleId="xl99">
    <w:name w:val="xl99"/>
    <w:basedOn w:val="a"/>
    <w:rsid w:val="000C7E77"/>
    <w:pPr>
      <w:spacing w:before="100" w:beforeAutospacing="1" w:after="100" w:afterAutospacing="1"/>
    </w:pPr>
    <w:rPr>
      <w:sz w:val="20"/>
      <w:szCs w:val="20"/>
    </w:rPr>
  </w:style>
  <w:style w:type="paragraph" w:customStyle="1" w:styleId="xl100">
    <w:name w:val="xl100"/>
    <w:basedOn w:val="a"/>
    <w:rsid w:val="000C7E77"/>
    <w:pPr>
      <w:pBdr>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101">
    <w:name w:val="xl101"/>
    <w:basedOn w:val="a"/>
    <w:rsid w:val="000C7E77"/>
    <w:pPr>
      <w:pBdr>
        <w:right w:val="single" w:sz="4" w:space="0" w:color="auto"/>
      </w:pBdr>
      <w:spacing w:before="100" w:beforeAutospacing="1" w:after="100" w:afterAutospacing="1"/>
      <w:jc w:val="center"/>
    </w:pPr>
    <w:rPr>
      <w:color w:val="000000"/>
      <w:sz w:val="20"/>
      <w:szCs w:val="20"/>
    </w:rPr>
  </w:style>
  <w:style w:type="paragraph" w:customStyle="1" w:styleId="xl102">
    <w:name w:val="xl102"/>
    <w:basedOn w:val="a"/>
    <w:rsid w:val="000C7E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03">
    <w:name w:val="xl103"/>
    <w:basedOn w:val="a"/>
    <w:rsid w:val="000C7E77"/>
    <w:pPr>
      <w:pBdr>
        <w:right w:val="single" w:sz="4" w:space="0" w:color="auto"/>
      </w:pBdr>
      <w:spacing w:before="100" w:beforeAutospacing="1" w:after="100" w:afterAutospacing="1"/>
      <w:jc w:val="center"/>
    </w:pPr>
    <w:rPr>
      <w:color w:val="000000"/>
      <w:sz w:val="20"/>
      <w:szCs w:val="20"/>
    </w:rPr>
  </w:style>
  <w:style w:type="paragraph" w:customStyle="1" w:styleId="xl104">
    <w:name w:val="xl104"/>
    <w:basedOn w:val="a"/>
    <w:rsid w:val="000C7E77"/>
    <w:pPr>
      <w:pBdr>
        <w:right w:val="single" w:sz="4" w:space="0" w:color="auto"/>
      </w:pBdr>
      <w:spacing w:before="100" w:beforeAutospacing="1" w:after="100" w:afterAutospacing="1"/>
      <w:jc w:val="center"/>
    </w:pPr>
    <w:rPr>
      <w:color w:val="000000"/>
      <w:sz w:val="20"/>
      <w:szCs w:val="20"/>
    </w:rPr>
  </w:style>
  <w:style w:type="paragraph" w:customStyle="1" w:styleId="xl105">
    <w:name w:val="xl105"/>
    <w:basedOn w:val="a"/>
    <w:rsid w:val="000C7E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106">
    <w:name w:val="xl106"/>
    <w:basedOn w:val="a"/>
    <w:rsid w:val="000C7E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107">
    <w:name w:val="xl107"/>
    <w:basedOn w:val="a"/>
    <w:rsid w:val="000C7E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108">
    <w:name w:val="xl108"/>
    <w:basedOn w:val="a"/>
    <w:rsid w:val="000C7E77"/>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109">
    <w:name w:val="xl109"/>
    <w:basedOn w:val="a"/>
    <w:rsid w:val="000C7E77"/>
    <w:pPr>
      <w:pBdr>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110">
    <w:name w:val="xl110"/>
    <w:basedOn w:val="a"/>
    <w:rsid w:val="000C7E77"/>
    <w:pPr>
      <w:pBdr>
        <w:left w:val="single" w:sz="4" w:space="0" w:color="auto"/>
        <w:bottom w:val="single" w:sz="4" w:space="0" w:color="000000"/>
        <w:right w:val="single" w:sz="4" w:space="0" w:color="auto"/>
      </w:pBdr>
      <w:spacing w:before="100" w:beforeAutospacing="1" w:after="100" w:afterAutospacing="1"/>
      <w:jc w:val="center"/>
      <w:textAlignment w:val="top"/>
    </w:pPr>
    <w:rPr>
      <w:color w:val="000000"/>
    </w:rPr>
  </w:style>
  <w:style w:type="paragraph" w:customStyle="1" w:styleId="xl111">
    <w:name w:val="xl111"/>
    <w:basedOn w:val="a"/>
    <w:rsid w:val="000C7E77"/>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112">
    <w:name w:val="xl112"/>
    <w:basedOn w:val="a"/>
    <w:rsid w:val="000C7E77"/>
    <w:pPr>
      <w:pBdr>
        <w:top w:val="single" w:sz="4" w:space="0" w:color="auto"/>
        <w:left w:val="single" w:sz="4" w:space="0" w:color="auto"/>
        <w:bottom w:val="single" w:sz="4" w:space="0" w:color="auto"/>
      </w:pBdr>
      <w:spacing w:before="100" w:beforeAutospacing="1" w:after="100" w:afterAutospacing="1"/>
      <w:jc w:val="center"/>
      <w:textAlignment w:val="top"/>
    </w:pPr>
    <w:rPr>
      <w:color w:val="000000"/>
      <w:sz w:val="20"/>
      <w:szCs w:val="20"/>
    </w:rPr>
  </w:style>
  <w:style w:type="paragraph" w:customStyle="1" w:styleId="xl113">
    <w:name w:val="xl113"/>
    <w:basedOn w:val="a"/>
    <w:rsid w:val="000C7E77"/>
    <w:pPr>
      <w:pBdr>
        <w:top w:val="single" w:sz="4" w:space="0" w:color="auto"/>
        <w:bottom w:val="single" w:sz="4" w:space="0" w:color="auto"/>
      </w:pBdr>
      <w:spacing w:before="100" w:beforeAutospacing="1" w:after="100" w:afterAutospacing="1"/>
      <w:jc w:val="center"/>
      <w:textAlignment w:val="top"/>
    </w:pPr>
    <w:rPr>
      <w:color w:val="000000"/>
      <w:sz w:val="20"/>
      <w:szCs w:val="20"/>
    </w:rPr>
  </w:style>
  <w:style w:type="paragraph" w:customStyle="1" w:styleId="xl114">
    <w:name w:val="xl114"/>
    <w:basedOn w:val="a"/>
    <w:rsid w:val="000C7E77"/>
    <w:pPr>
      <w:pBdr>
        <w:top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115">
    <w:name w:val="xl115"/>
    <w:basedOn w:val="a"/>
    <w:rsid w:val="000C7E77"/>
    <w:pPr>
      <w:pBdr>
        <w:top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116">
    <w:name w:val="xl116"/>
    <w:basedOn w:val="a"/>
    <w:rsid w:val="000C7E77"/>
    <w:pPr>
      <w:pBdr>
        <w:right w:val="single" w:sz="4" w:space="0" w:color="auto"/>
      </w:pBdr>
      <w:spacing w:before="100" w:beforeAutospacing="1" w:after="100" w:afterAutospacing="1"/>
      <w:jc w:val="center"/>
      <w:textAlignment w:val="top"/>
    </w:pPr>
    <w:rPr>
      <w:color w:val="000000"/>
      <w:sz w:val="20"/>
      <w:szCs w:val="20"/>
    </w:rPr>
  </w:style>
  <w:style w:type="paragraph" w:customStyle="1" w:styleId="xl117">
    <w:name w:val="xl117"/>
    <w:basedOn w:val="a"/>
    <w:rsid w:val="000C7E77"/>
    <w:pPr>
      <w:pBdr>
        <w:top w:val="single" w:sz="4" w:space="0" w:color="auto"/>
        <w:left w:val="single" w:sz="4" w:space="0" w:color="auto"/>
        <w:right w:val="single" w:sz="4" w:space="0" w:color="auto"/>
      </w:pBdr>
      <w:spacing w:before="100" w:beforeAutospacing="1" w:after="100" w:afterAutospacing="1"/>
      <w:jc w:val="center"/>
    </w:pPr>
    <w:rPr>
      <w:color w:val="000000"/>
      <w:sz w:val="20"/>
      <w:szCs w:val="20"/>
    </w:rPr>
  </w:style>
  <w:style w:type="paragraph" w:customStyle="1" w:styleId="xl118">
    <w:name w:val="xl118"/>
    <w:basedOn w:val="a"/>
    <w:rsid w:val="000C7E77"/>
    <w:pPr>
      <w:pBdr>
        <w:left w:val="single" w:sz="4" w:space="0" w:color="auto"/>
        <w:right w:val="single" w:sz="4" w:space="0" w:color="auto"/>
      </w:pBdr>
      <w:spacing w:before="100" w:beforeAutospacing="1" w:after="100" w:afterAutospacing="1"/>
      <w:jc w:val="center"/>
    </w:pPr>
    <w:rPr>
      <w:color w:val="000000"/>
      <w:sz w:val="20"/>
      <w:szCs w:val="20"/>
    </w:rPr>
  </w:style>
  <w:style w:type="paragraph" w:customStyle="1" w:styleId="xl119">
    <w:name w:val="xl119"/>
    <w:basedOn w:val="a"/>
    <w:rsid w:val="000C7E7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0">
    <w:name w:val="xl120"/>
    <w:basedOn w:val="a"/>
    <w:rsid w:val="000C7E77"/>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1">
    <w:name w:val="xl121"/>
    <w:basedOn w:val="a"/>
    <w:rsid w:val="000C7E7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
    <w:rsid w:val="000C7E77"/>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
    <w:rsid w:val="000C7E7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
    <w:rsid w:val="000C7E77"/>
    <w:pPr>
      <w:pBdr>
        <w:top w:val="single" w:sz="4" w:space="0" w:color="auto"/>
        <w:bottom w:val="single" w:sz="4" w:space="0" w:color="auto"/>
        <w:right w:val="single" w:sz="4" w:space="0" w:color="000000"/>
      </w:pBdr>
      <w:spacing w:before="100" w:beforeAutospacing="1" w:after="100" w:afterAutospacing="1"/>
      <w:jc w:val="center"/>
      <w:textAlignment w:val="top"/>
    </w:pPr>
    <w:rPr>
      <w:color w:val="000000"/>
      <w:sz w:val="20"/>
      <w:szCs w:val="20"/>
    </w:rPr>
  </w:style>
  <w:style w:type="paragraph" w:customStyle="1" w:styleId="xl125">
    <w:name w:val="xl125"/>
    <w:basedOn w:val="a"/>
    <w:rsid w:val="000C7E7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6">
    <w:name w:val="xl126"/>
    <w:basedOn w:val="a"/>
    <w:rsid w:val="000C7E77"/>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7">
    <w:name w:val="xl127"/>
    <w:basedOn w:val="a"/>
    <w:rsid w:val="000C7E77"/>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8">
    <w:name w:val="xl128"/>
    <w:basedOn w:val="a"/>
    <w:rsid w:val="000C7E77"/>
    <w:pPr>
      <w:pBdr>
        <w:top w:val="single" w:sz="4" w:space="0" w:color="000000"/>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129">
    <w:name w:val="xl129"/>
    <w:basedOn w:val="a"/>
    <w:rsid w:val="000C7E77"/>
    <w:pPr>
      <w:pBdr>
        <w:left w:val="single" w:sz="4" w:space="0" w:color="auto"/>
        <w:right w:val="single" w:sz="4" w:space="0" w:color="auto"/>
      </w:pBdr>
      <w:spacing w:before="100" w:beforeAutospacing="1" w:after="100" w:afterAutospacing="1"/>
      <w:jc w:val="center"/>
      <w:textAlignment w:val="top"/>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line number" w:uiPriority="99"/>
    <w:lsdException w:name="Title" w:qFormat="1"/>
    <w:lsdException w:name="Body Text" w:uiPriority="99"/>
    <w:lsdException w:name="Body Text Indent" w:uiPriority="99"/>
    <w:lsdException w:name="Subtitle" w:uiPriority="11" w:qFormat="1"/>
    <w:lsdException w:name="Body Text 2" w:uiPriority="99"/>
    <w:lsdException w:name="Body Text Indent 3" w:uiPriority="99"/>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0">
    <w:name w:val="heading 1"/>
    <w:basedOn w:val="a"/>
    <w:next w:val="a"/>
    <w:link w:val="11"/>
    <w:qFormat/>
    <w:rsid w:val="00BE449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F919F9"/>
    <w:pPr>
      <w:keepNext/>
      <w:outlineLvl w:val="1"/>
    </w:pPr>
    <w:rPr>
      <w:b/>
      <w:sz w:val="32"/>
      <w:szCs w:val="20"/>
    </w:rPr>
  </w:style>
  <w:style w:type="paragraph" w:styleId="3">
    <w:name w:val="heading 3"/>
    <w:basedOn w:val="a"/>
    <w:next w:val="a"/>
    <w:link w:val="30"/>
    <w:qFormat/>
    <w:rsid w:val="00F919F9"/>
    <w:pPr>
      <w:keepNext/>
      <w:outlineLvl w:val="2"/>
    </w:pPr>
    <w:rPr>
      <w:i/>
      <w:sz w:val="28"/>
      <w:szCs w:val="20"/>
    </w:rPr>
  </w:style>
  <w:style w:type="paragraph" w:styleId="4">
    <w:name w:val="heading 4"/>
    <w:basedOn w:val="a"/>
    <w:next w:val="a"/>
    <w:link w:val="40"/>
    <w:qFormat/>
    <w:rsid w:val="00F919F9"/>
    <w:pPr>
      <w:keepNext/>
      <w:jc w:val="center"/>
      <w:outlineLvl w:val="3"/>
    </w:pPr>
    <w:rPr>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F919F9"/>
    <w:pPr>
      <w:jc w:val="center"/>
    </w:pPr>
    <w:rPr>
      <w:b/>
      <w:sz w:val="28"/>
    </w:rPr>
  </w:style>
  <w:style w:type="paragraph" w:customStyle="1" w:styleId="ConsPlusNormal">
    <w:name w:val="ConsPlusNormal"/>
    <w:link w:val="ConsPlusNormal0"/>
    <w:rsid w:val="00522F2C"/>
    <w:pPr>
      <w:autoSpaceDE w:val="0"/>
      <w:autoSpaceDN w:val="0"/>
      <w:adjustRightInd w:val="0"/>
    </w:pPr>
    <w:rPr>
      <w:rFonts w:ascii="TimesNewRomanPSMT" w:hAnsi="TimesNewRomanPSMT" w:cs="TimesNewRomanPSMT"/>
      <w:sz w:val="24"/>
      <w:szCs w:val="24"/>
    </w:rPr>
  </w:style>
  <w:style w:type="paragraph" w:styleId="a3">
    <w:name w:val="Title"/>
    <w:aliases w:val="Название Знак Знак,Основной текст с отступом 2 Знак Знак Знак,Название Знак Знак Знак Знак,Знак Знак Знак Знак Знак Знак Знак Знак Знак Знак Знак"/>
    <w:basedOn w:val="a"/>
    <w:link w:val="a4"/>
    <w:qFormat/>
    <w:rsid w:val="00C3289A"/>
    <w:pPr>
      <w:jc w:val="center"/>
    </w:pPr>
    <w:rPr>
      <w:b/>
      <w:sz w:val="20"/>
      <w:szCs w:val="20"/>
    </w:rPr>
  </w:style>
  <w:style w:type="character" w:customStyle="1" w:styleId="a4">
    <w:name w:val="Название Знак"/>
    <w:aliases w:val="Название Знак Знак Знак,Основной текст с отступом 2 Знак Знак Знак Знак,Название Знак Знак Знак Знак Знак,Знак Знак Знак Знак Знак Знак Знак Знак Знак Знак Знак Знак"/>
    <w:link w:val="a3"/>
    <w:rsid w:val="00C3289A"/>
    <w:rPr>
      <w:b/>
    </w:rPr>
  </w:style>
  <w:style w:type="paragraph" w:customStyle="1" w:styleId="ConsPlusTitle">
    <w:name w:val="ConsPlusTitle"/>
    <w:uiPriority w:val="99"/>
    <w:rsid w:val="003F26F9"/>
    <w:pPr>
      <w:widowControl w:val="0"/>
      <w:autoSpaceDE w:val="0"/>
      <w:autoSpaceDN w:val="0"/>
    </w:pPr>
    <w:rPr>
      <w:rFonts w:ascii="Calibri" w:hAnsi="Calibri" w:cs="Calibri"/>
      <w:b/>
      <w:sz w:val="22"/>
    </w:rPr>
  </w:style>
  <w:style w:type="character" w:customStyle="1" w:styleId="11">
    <w:name w:val="Заголовок 1 Знак"/>
    <w:basedOn w:val="a0"/>
    <w:link w:val="10"/>
    <w:rsid w:val="00BE4491"/>
    <w:rPr>
      <w:rFonts w:asciiTheme="majorHAnsi" w:eastAsiaTheme="majorEastAsia" w:hAnsiTheme="majorHAnsi" w:cstheme="majorBidi"/>
      <w:b/>
      <w:bCs/>
      <w:color w:val="365F91" w:themeColor="accent1" w:themeShade="BF"/>
      <w:sz w:val="28"/>
      <w:szCs w:val="28"/>
    </w:rPr>
  </w:style>
  <w:style w:type="table" w:styleId="a5">
    <w:name w:val="Table Grid"/>
    <w:basedOn w:val="a1"/>
    <w:uiPriority w:val="59"/>
    <w:rsid w:val="00BE4491"/>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uiPriority w:val="99"/>
    <w:unhideWhenUsed/>
    <w:rsid w:val="00BE4491"/>
    <w:rPr>
      <w:rFonts w:ascii="Tahoma" w:eastAsiaTheme="minorEastAsia" w:hAnsi="Tahoma" w:cs="Tahoma"/>
      <w:sz w:val="16"/>
      <w:szCs w:val="16"/>
    </w:rPr>
  </w:style>
  <w:style w:type="character" w:customStyle="1" w:styleId="a7">
    <w:name w:val="Текст выноски Знак"/>
    <w:basedOn w:val="a0"/>
    <w:link w:val="a6"/>
    <w:uiPriority w:val="99"/>
    <w:rsid w:val="00BE4491"/>
    <w:rPr>
      <w:rFonts w:ascii="Tahoma" w:eastAsiaTheme="minorEastAsia" w:hAnsi="Tahoma" w:cs="Tahoma"/>
      <w:sz w:val="16"/>
      <w:szCs w:val="16"/>
    </w:rPr>
  </w:style>
  <w:style w:type="character" w:styleId="a8">
    <w:name w:val="Hyperlink"/>
    <w:basedOn w:val="a0"/>
    <w:uiPriority w:val="99"/>
    <w:unhideWhenUsed/>
    <w:rsid w:val="00BE4491"/>
    <w:rPr>
      <w:color w:val="0000FF" w:themeColor="hyperlink"/>
      <w:u w:val="single"/>
    </w:rPr>
  </w:style>
  <w:style w:type="character" w:styleId="a9">
    <w:name w:val="line number"/>
    <w:basedOn w:val="a0"/>
    <w:uiPriority w:val="99"/>
    <w:unhideWhenUsed/>
    <w:rsid w:val="00BE4491"/>
  </w:style>
  <w:style w:type="paragraph" w:styleId="aa">
    <w:name w:val="List Paragraph"/>
    <w:basedOn w:val="a"/>
    <w:link w:val="ab"/>
    <w:uiPriority w:val="34"/>
    <w:qFormat/>
    <w:rsid w:val="00BE4491"/>
    <w:pPr>
      <w:spacing w:after="200" w:line="276" w:lineRule="auto"/>
      <w:ind w:left="720"/>
      <w:contextualSpacing/>
    </w:pPr>
    <w:rPr>
      <w:rFonts w:asciiTheme="minorHAnsi" w:eastAsiaTheme="minorEastAsia" w:hAnsiTheme="minorHAnsi" w:cstheme="minorBidi"/>
      <w:sz w:val="22"/>
      <w:szCs w:val="22"/>
    </w:rPr>
  </w:style>
  <w:style w:type="paragraph" w:customStyle="1" w:styleId="ConsPlusNonformat">
    <w:name w:val="ConsPlusNonformat"/>
    <w:uiPriority w:val="99"/>
    <w:rsid w:val="00BE4491"/>
    <w:pPr>
      <w:autoSpaceDE w:val="0"/>
      <w:autoSpaceDN w:val="0"/>
      <w:adjustRightInd w:val="0"/>
    </w:pPr>
    <w:rPr>
      <w:rFonts w:ascii="Courier New" w:eastAsiaTheme="minorEastAsia" w:hAnsi="Courier New" w:cs="Courier New"/>
    </w:rPr>
  </w:style>
  <w:style w:type="numbering" w:customStyle="1" w:styleId="12">
    <w:name w:val="Нет списка1"/>
    <w:next w:val="a2"/>
    <w:uiPriority w:val="99"/>
    <w:semiHidden/>
    <w:unhideWhenUsed/>
    <w:rsid w:val="00BE4491"/>
  </w:style>
  <w:style w:type="paragraph" w:styleId="ac">
    <w:name w:val="No Spacing"/>
    <w:uiPriority w:val="1"/>
    <w:qFormat/>
    <w:rsid w:val="00BE4491"/>
    <w:pPr>
      <w:suppressAutoHyphens/>
    </w:pPr>
    <w:rPr>
      <w:sz w:val="24"/>
      <w:szCs w:val="24"/>
      <w:lang w:eastAsia="ar-SA"/>
    </w:rPr>
  </w:style>
  <w:style w:type="paragraph" w:customStyle="1" w:styleId="14">
    <w:name w:val="Подзаголовок1"/>
    <w:basedOn w:val="a"/>
    <w:next w:val="a"/>
    <w:uiPriority w:val="11"/>
    <w:qFormat/>
    <w:rsid w:val="00BE4491"/>
    <w:pPr>
      <w:numPr>
        <w:ilvl w:val="1"/>
      </w:numPr>
      <w:suppressAutoHyphens/>
    </w:pPr>
    <w:rPr>
      <w:rFonts w:ascii="Cambria" w:hAnsi="Cambria"/>
      <w:i/>
      <w:iCs/>
      <w:color w:val="4F81BD"/>
      <w:spacing w:val="15"/>
      <w:lang w:eastAsia="ar-SA"/>
    </w:rPr>
  </w:style>
  <w:style w:type="character" w:customStyle="1" w:styleId="ad">
    <w:name w:val="Подзаголовок Знак"/>
    <w:basedOn w:val="a0"/>
    <w:link w:val="ae"/>
    <w:uiPriority w:val="11"/>
    <w:rsid w:val="00BE4491"/>
    <w:rPr>
      <w:rFonts w:ascii="Cambria" w:hAnsi="Cambria"/>
      <w:i/>
      <w:iCs/>
      <w:color w:val="4F81BD"/>
      <w:spacing w:val="15"/>
      <w:sz w:val="24"/>
      <w:szCs w:val="24"/>
      <w:lang w:eastAsia="ar-SA"/>
    </w:rPr>
  </w:style>
  <w:style w:type="table" w:customStyle="1" w:styleId="15">
    <w:name w:val="Сетка таблицы1"/>
    <w:basedOn w:val="a1"/>
    <w:next w:val="a5"/>
    <w:uiPriority w:val="59"/>
    <w:rsid w:val="00BE4491"/>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BE4491"/>
    <w:pPr>
      <w:autoSpaceDE w:val="0"/>
      <w:autoSpaceDN w:val="0"/>
      <w:adjustRightInd w:val="0"/>
    </w:pPr>
    <w:rPr>
      <w:rFonts w:eastAsia="Calibri"/>
      <w:sz w:val="24"/>
      <w:szCs w:val="24"/>
      <w:lang w:eastAsia="en-US"/>
    </w:rPr>
  </w:style>
  <w:style w:type="numbering" w:customStyle="1" w:styleId="1">
    <w:name w:val="Стиль1"/>
    <w:uiPriority w:val="99"/>
    <w:rsid w:val="00BE4491"/>
    <w:pPr>
      <w:numPr>
        <w:numId w:val="1"/>
      </w:numPr>
    </w:pPr>
  </w:style>
  <w:style w:type="paragraph" w:styleId="af">
    <w:name w:val="header"/>
    <w:basedOn w:val="a"/>
    <w:link w:val="af0"/>
    <w:uiPriority w:val="99"/>
    <w:unhideWhenUsed/>
    <w:rsid w:val="00BE4491"/>
    <w:pPr>
      <w:tabs>
        <w:tab w:val="center" w:pos="4677"/>
        <w:tab w:val="right" w:pos="9355"/>
      </w:tabs>
      <w:suppressAutoHyphens/>
    </w:pPr>
    <w:rPr>
      <w:lang w:eastAsia="ar-SA"/>
    </w:rPr>
  </w:style>
  <w:style w:type="character" w:customStyle="1" w:styleId="af0">
    <w:name w:val="Верхний колонтитул Знак"/>
    <w:basedOn w:val="a0"/>
    <w:link w:val="af"/>
    <w:uiPriority w:val="99"/>
    <w:rsid w:val="00BE4491"/>
    <w:rPr>
      <w:sz w:val="24"/>
      <w:szCs w:val="24"/>
      <w:lang w:eastAsia="ar-SA"/>
    </w:rPr>
  </w:style>
  <w:style w:type="paragraph" w:styleId="af1">
    <w:name w:val="footer"/>
    <w:basedOn w:val="a"/>
    <w:link w:val="af2"/>
    <w:uiPriority w:val="99"/>
    <w:unhideWhenUsed/>
    <w:rsid w:val="00BE4491"/>
    <w:pPr>
      <w:tabs>
        <w:tab w:val="center" w:pos="4677"/>
        <w:tab w:val="right" w:pos="9355"/>
      </w:tabs>
      <w:suppressAutoHyphens/>
    </w:pPr>
    <w:rPr>
      <w:lang w:eastAsia="ar-SA"/>
    </w:rPr>
  </w:style>
  <w:style w:type="character" w:customStyle="1" w:styleId="af2">
    <w:name w:val="Нижний колонтитул Знак"/>
    <w:basedOn w:val="a0"/>
    <w:link w:val="af1"/>
    <w:uiPriority w:val="99"/>
    <w:rsid w:val="00BE4491"/>
    <w:rPr>
      <w:sz w:val="24"/>
      <w:szCs w:val="24"/>
      <w:lang w:eastAsia="ar-SA"/>
    </w:rPr>
  </w:style>
  <w:style w:type="numbering" w:customStyle="1" w:styleId="110">
    <w:name w:val="Стиль11"/>
    <w:uiPriority w:val="99"/>
    <w:rsid w:val="00BE4491"/>
  </w:style>
  <w:style w:type="paragraph" w:styleId="ae">
    <w:name w:val="Subtitle"/>
    <w:basedOn w:val="a"/>
    <w:next w:val="a"/>
    <w:link w:val="ad"/>
    <w:uiPriority w:val="11"/>
    <w:qFormat/>
    <w:rsid w:val="00BE4491"/>
    <w:pPr>
      <w:numPr>
        <w:ilvl w:val="1"/>
      </w:numPr>
      <w:spacing w:after="200" w:line="276" w:lineRule="auto"/>
    </w:pPr>
    <w:rPr>
      <w:rFonts w:ascii="Cambria" w:hAnsi="Cambria"/>
      <w:i/>
      <w:iCs/>
      <w:color w:val="4F81BD"/>
      <w:spacing w:val="15"/>
      <w:lang w:eastAsia="ar-SA"/>
    </w:rPr>
  </w:style>
  <w:style w:type="character" w:customStyle="1" w:styleId="16">
    <w:name w:val="Подзаголовок Знак1"/>
    <w:basedOn w:val="a0"/>
    <w:uiPriority w:val="11"/>
    <w:rsid w:val="00BE4491"/>
    <w:rPr>
      <w:rFonts w:asciiTheme="majorHAnsi" w:eastAsiaTheme="majorEastAsia" w:hAnsiTheme="majorHAnsi" w:cstheme="majorBidi"/>
      <w:i/>
      <w:iCs/>
      <w:color w:val="4F81BD" w:themeColor="accent1"/>
      <w:spacing w:val="15"/>
      <w:sz w:val="24"/>
      <w:szCs w:val="24"/>
    </w:rPr>
  </w:style>
  <w:style w:type="numbering" w:customStyle="1" w:styleId="23">
    <w:name w:val="Нет списка2"/>
    <w:next w:val="a2"/>
    <w:uiPriority w:val="99"/>
    <w:semiHidden/>
    <w:unhideWhenUsed/>
    <w:rsid w:val="00BE4491"/>
  </w:style>
  <w:style w:type="table" w:customStyle="1" w:styleId="24">
    <w:name w:val="Сетка таблицы2"/>
    <w:basedOn w:val="a1"/>
    <w:next w:val="a5"/>
    <w:uiPriority w:val="59"/>
    <w:rsid w:val="00BE4491"/>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Стиль12"/>
    <w:uiPriority w:val="99"/>
    <w:rsid w:val="00BE4491"/>
  </w:style>
  <w:style w:type="numbering" w:customStyle="1" w:styleId="111">
    <w:name w:val="Стиль111"/>
    <w:uiPriority w:val="99"/>
    <w:rsid w:val="00BE4491"/>
  </w:style>
  <w:style w:type="paragraph" w:styleId="af3">
    <w:name w:val="Normal (Web)"/>
    <w:basedOn w:val="a"/>
    <w:uiPriority w:val="99"/>
    <w:rsid w:val="00BE4491"/>
    <w:pPr>
      <w:spacing w:before="100" w:beforeAutospacing="1" w:after="100" w:afterAutospacing="1"/>
    </w:pPr>
  </w:style>
  <w:style w:type="paragraph" w:styleId="af4">
    <w:name w:val="footnote text"/>
    <w:basedOn w:val="a"/>
    <w:link w:val="af5"/>
    <w:uiPriority w:val="99"/>
    <w:rsid w:val="00BE4491"/>
    <w:rPr>
      <w:sz w:val="20"/>
      <w:szCs w:val="20"/>
    </w:rPr>
  </w:style>
  <w:style w:type="character" w:customStyle="1" w:styleId="af5">
    <w:name w:val="Текст сноски Знак"/>
    <w:basedOn w:val="a0"/>
    <w:link w:val="af4"/>
    <w:uiPriority w:val="99"/>
    <w:rsid w:val="00BE4491"/>
  </w:style>
  <w:style w:type="character" w:styleId="af6">
    <w:name w:val="footnote reference"/>
    <w:basedOn w:val="a0"/>
    <w:uiPriority w:val="99"/>
    <w:rsid w:val="00BE4491"/>
    <w:rPr>
      <w:vertAlign w:val="superscript"/>
    </w:rPr>
  </w:style>
  <w:style w:type="paragraph" w:styleId="af7">
    <w:name w:val="Body Text"/>
    <w:basedOn w:val="a"/>
    <w:link w:val="af8"/>
    <w:uiPriority w:val="99"/>
    <w:unhideWhenUsed/>
    <w:rsid w:val="00BE4491"/>
    <w:pPr>
      <w:spacing w:after="120"/>
    </w:pPr>
  </w:style>
  <w:style w:type="character" w:customStyle="1" w:styleId="af8">
    <w:name w:val="Основной текст Знак"/>
    <w:basedOn w:val="a0"/>
    <w:link w:val="af7"/>
    <w:uiPriority w:val="99"/>
    <w:rsid w:val="00BE4491"/>
    <w:rPr>
      <w:sz w:val="24"/>
      <w:szCs w:val="24"/>
    </w:rPr>
  </w:style>
  <w:style w:type="paragraph" w:customStyle="1" w:styleId="ConsNormal">
    <w:name w:val="ConsNormal"/>
    <w:uiPriority w:val="99"/>
    <w:rsid w:val="00BE4491"/>
    <w:pPr>
      <w:widowControl w:val="0"/>
      <w:suppressAutoHyphens/>
      <w:autoSpaceDE w:val="0"/>
      <w:ind w:firstLine="720"/>
    </w:pPr>
    <w:rPr>
      <w:rFonts w:ascii="Arial" w:hAnsi="Arial"/>
      <w:lang w:eastAsia="ar-SA"/>
    </w:rPr>
  </w:style>
  <w:style w:type="character" w:customStyle="1" w:styleId="22">
    <w:name w:val="Основной текст 2 Знак"/>
    <w:basedOn w:val="a0"/>
    <w:link w:val="21"/>
    <w:uiPriority w:val="99"/>
    <w:rsid w:val="00BE4491"/>
    <w:rPr>
      <w:b/>
      <w:sz w:val="28"/>
      <w:szCs w:val="24"/>
    </w:rPr>
  </w:style>
  <w:style w:type="paragraph" w:styleId="31">
    <w:name w:val="Body Text Indent 3"/>
    <w:basedOn w:val="a"/>
    <w:link w:val="32"/>
    <w:uiPriority w:val="99"/>
    <w:unhideWhenUsed/>
    <w:rsid w:val="00BE4491"/>
    <w:pPr>
      <w:suppressAutoHyphens/>
      <w:spacing w:after="120"/>
      <w:ind w:left="283"/>
    </w:pPr>
    <w:rPr>
      <w:sz w:val="16"/>
      <w:szCs w:val="16"/>
      <w:lang w:eastAsia="ar-SA"/>
    </w:rPr>
  </w:style>
  <w:style w:type="character" w:customStyle="1" w:styleId="32">
    <w:name w:val="Основной текст с отступом 3 Знак"/>
    <w:basedOn w:val="a0"/>
    <w:link w:val="31"/>
    <w:uiPriority w:val="99"/>
    <w:rsid w:val="00BE4491"/>
    <w:rPr>
      <w:sz w:val="16"/>
      <w:szCs w:val="16"/>
      <w:lang w:eastAsia="ar-SA"/>
    </w:rPr>
  </w:style>
  <w:style w:type="character" w:customStyle="1" w:styleId="bold">
    <w:name w:val="bold"/>
    <w:basedOn w:val="a0"/>
    <w:rsid w:val="00BE4491"/>
  </w:style>
  <w:style w:type="character" w:customStyle="1" w:styleId="apple-converted-space">
    <w:name w:val="apple-converted-space"/>
    <w:basedOn w:val="a0"/>
    <w:rsid w:val="00BE4491"/>
  </w:style>
  <w:style w:type="numbering" w:customStyle="1" w:styleId="33">
    <w:name w:val="Нет списка3"/>
    <w:next w:val="a2"/>
    <w:uiPriority w:val="99"/>
    <w:semiHidden/>
    <w:unhideWhenUsed/>
    <w:rsid w:val="00BE4491"/>
  </w:style>
  <w:style w:type="table" w:customStyle="1" w:styleId="34">
    <w:name w:val="Сетка таблицы3"/>
    <w:basedOn w:val="a1"/>
    <w:next w:val="a5"/>
    <w:uiPriority w:val="59"/>
    <w:rsid w:val="00BE4491"/>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Стиль13"/>
    <w:uiPriority w:val="99"/>
    <w:rsid w:val="00BE4491"/>
    <w:pPr>
      <w:numPr>
        <w:numId w:val="4"/>
      </w:numPr>
    </w:pPr>
  </w:style>
  <w:style w:type="numbering" w:customStyle="1" w:styleId="112">
    <w:name w:val="Стиль112"/>
    <w:uiPriority w:val="99"/>
    <w:rsid w:val="00BE4491"/>
  </w:style>
  <w:style w:type="character" w:customStyle="1" w:styleId="ab">
    <w:name w:val="Абзац списка Знак"/>
    <w:link w:val="aa"/>
    <w:uiPriority w:val="34"/>
    <w:rsid w:val="00BE4491"/>
    <w:rPr>
      <w:rFonts w:asciiTheme="minorHAnsi" w:eastAsiaTheme="minorEastAsia" w:hAnsiTheme="minorHAnsi" w:cstheme="minorBidi"/>
      <w:sz w:val="22"/>
      <w:szCs w:val="22"/>
    </w:rPr>
  </w:style>
  <w:style w:type="character" w:customStyle="1" w:styleId="ConsPlusNormal0">
    <w:name w:val="ConsPlusNormal Знак"/>
    <w:basedOn w:val="a0"/>
    <w:link w:val="ConsPlusNormal"/>
    <w:locked/>
    <w:rsid w:val="00BE4491"/>
    <w:rPr>
      <w:rFonts w:ascii="TimesNewRomanPSMT" w:hAnsi="TimesNewRomanPSMT" w:cs="TimesNewRomanPSMT"/>
      <w:sz w:val="24"/>
      <w:szCs w:val="24"/>
    </w:rPr>
  </w:style>
  <w:style w:type="paragraph" w:styleId="af9">
    <w:name w:val="Body Text Indent"/>
    <w:basedOn w:val="a"/>
    <w:link w:val="afa"/>
    <w:uiPriority w:val="99"/>
    <w:rsid w:val="00BE4491"/>
    <w:pPr>
      <w:spacing w:after="120"/>
      <w:ind w:left="283"/>
    </w:pPr>
  </w:style>
  <w:style w:type="character" w:customStyle="1" w:styleId="afa">
    <w:name w:val="Основной текст с отступом Знак"/>
    <w:basedOn w:val="a0"/>
    <w:link w:val="af9"/>
    <w:uiPriority w:val="99"/>
    <w:rsid w:val="00BE4491"/>
    <w:rPr>
      <w:sz w:val="24"/>
      <w:szCs w:val="24"/>
    </w:rPr>
  </w:style>
  <w:style w:type="paragraph" w:customStyle="1" w:styleId="25">
    <w:name w:val="Знак Знак2"/>
    <w:basedOn w:val="a"/>
    <w:uiPriority w:val="99"/>
    <w:rsid w:val="00BE4491"/>
    <w:pPr>
      <w:autoSpaceDE w:val="0"/>
      <w:autoSpaceDN w:val="0"/>
      <w:spacing w:after="160" w:line="240" w:lineRule="exact"/>
    </w:pPr>
    <w:rPr>
      <w:rFonts w:ascii="Arial" w:hAnsi="Arial" w:cs="Arial"/>
      <w:b/>
      <w:bCs/>
      <w:sz w:val="20"/>
      <w:szCs w:val="20"/>
      <w:lang w:val="en-US" w:eastAsia="de-DE"/>
    </w:rPr>
  </w:style>
  <w:style w:type="paragraph" w:customStyle="1" w:styleId="210">
    <w:name w:val="Знак Знак21"/>
    <w:basedOn w:val="a"/>
    <w:uiPriority w:val="99"/>
    <w:rsid w:val="00BE4491"/>
    <w:pPr>
      <w:autoSpaceDE w:val="0"/>
      <w:autoSpaceDN w:val="0"/>
      <w:spacing w:after="160" w:line="240" w:lineRule="exact"/>
    </w:pPr>
    <w:rPr>
      <w:rFonts w:ascii="Arial" w:hAnsi="Arial" w:cs="Arial"/>
      <w:b/>
      <w:bCs/>
      <w:sz w:val="20"/>
      <w:szCs w:val="20"/>
      <w:lang w:val="en-US" w:eastAsia="de-DE"/>
    </w:rPr>
  </w:style>
  <w:style w:type="paragraph" w:customStyle="1" w:styleId="26">
    <w:name w:val="Знак Знак2 Знак Знак Знак Знак"/>
    <w:basedOn w:val="a"/>
    <w:uiPriority w:val="99"/>
    <w:rsid w:val="00BE4491"/>
    <w:pPr>
      <w:autoSpaceDE w:val="0"/>
      <w:autoSpaceDN w:val="0"/>
      <w:spacing w:after="160" w:line="240" w:lineRule="exact"/>
    </w:pPr>
    <w:rPr>
      <w:rFonts w:ascii="Arial" w:hAnsi="Arial" w:cs="Arial"/>
      <w:b/>
      <w:bCs/>
      <w:sz w:val="20"/>
      <w:szCs w:val="20"/>
      <w:lang w:val="en-US" w:eastAsia="de-DE"/>
    </w:rPr>
  </w:style>
  <w:style w:type="paragraph" w:customStyle="1" w:styleId="211">
    <w:name w:val="Знак Знак2 Знак Знак Знак Знак1"/>
    <w:basedOn w:val="a"/>
    <w:uiPriority w:val="99"/>
    <w:rsid w:val="00BE4491"/>
    <w:pPr>
      <w:autoSpaceDE w:val="0"/>
      <w:autoSpaceDN w:val="0"/>
      <w:spacing w:after="160" w:line="240" w:lineRule="exact"/>
    </w:pPr>
    <w:rPr>
      <w:rFonts w:ascii="Arial" w:hAnsi="Arial" w:cs="Arial"/>
      <w:b/>
      <w:bCs/>
      <w:sz w:val="20"/>
      <w:szCs w:val="20"/>
      <w:lang w:val="en-US" w:eastAsia="de-DE"/>
    </w:rPr>
  </w:style>
  <w:style w:type="character" w:styleId="afb">
    <w:name w:val="Emphasis"/>
    <w:basedOn w:val="a0"/>
    <w:uiPriority w:val="20"/>
    <w:qFormat/>
    <w:rsid w:val="00BE4491"/>
    <w:rPr>
      <w:i/>
      <w:iCs/>
    </w:rPr>
  </w:style>
  <w:style w:type="paragraph" w:styleId="afc">
    <w:name w:val="TOC Heading"/>
    <w:basedOn w:val="10"/>
    <w:next w:val="a"/>
    <w:uiPriority w:val="39"/>
    <w:semiHidden/>
    <w:unhideWhenUsed/>
    <w:qFormat/>
    <w:rsid w:val="00BE4491"/>
    <w:pPr>
      <w:outlineLvl w:val="9"/>
    </w:pPr>
  </w:style>
  <w:style w:type="paragraph" w:styleId="27">
    <w:name w:val="toc 2"/>
    <w:basedOn w:val="a"/>
    <w:next w:val="a"/>
    <w:autoRedefine/>
    <w:uiPriority w:val="39"/>
    <w:unhideWhenUsed/>
    <w:rsid w:val="00BE4491"/>
    <w:pPr>
      <w:spacing w:after="100" w:line="276" w:lineRule="auto"/>
      <w:ind w:left="220"/>
    </w:pPr>
    <w:rPr>
      <w:rFonts w:asciiTheme="minorHAnsi" w:eastAsiaTheme="minorEastAsia" w:hAnsiTheme="minorHAnsi" w:cstheme="minorBidi"/>
      <w:sz w:val="22"/>
      <w:szCs w:val="22"/>
    </w:rPr>
  </w:style>
  <w:style w:type="character" w:styleId="afd">
    <w:name w:val="FollowedHyperlink"/>
    <w:basedOn w:val="a0"/>
    <w:uiPriority w:val="99"/>
    <w:unhideWhenUsed/>
    <w:rsid w:val="00BE4491"/>
    <w:rPr>
      <w:color w:val="800080" w:themeColor="followedHyperlink"/>
      <w:u w:val="single"/>
    </w:rPr>
  </w:style>
  <w:style w:type="paragraph" w:styleId="17">
    <w:name w:val="toc 1"/>
    <w:basedOn w:val="a"/>
    <w:next w:val="a"/>
    <w:autoRedefine/>
    <w:uiPriority w:val="39"/>
    <w:unhideWhenUsed/>
    <w:rsid w:val="00BE4491"/>
    <w:pPr>
      <w:spacing w:after="100" w:line="276" w:lineRule="auto"/>
    </w:pPr>
    <w:rPr>
      <w:rFonts w:asciiTheme="minorHAnsi" w:eastAsiaTheme="minorEastAsia" w:hAnsiTheme="minorHAnsi" w:cstheme="minorBidi"/>
      <w:sz w:val="22"/>
      <w:szCs w:val="22"/>
    </w:rPr>
  </w:style>
  <w:style w:type="paragraph" w:customStyle="1" w:styleId="1c">
    <w:name w:val="1c"/>
    <w:basedOn w:val="a"/>
    <w:uiPriority w:val="99"/>
    <w:rsid w:val="00BE4491"/>
    <w:pPr>
      <w:spacing w:before="100" w:beforeAutospacing="1" w:after="100" w:afterAutospacing="1"/>
    </w:pPr>
  </w:style>
  <w:style w:type="paragraph" w:customStyle="1" w:styleId="afe">
    <w:name w:val="Знак"/>
    <w:basedOn w:val="a"/>
    <w:uiPriority w:val="99"/>
    <w:rsid w:val="00BE4491"/>
    <w:pPr>
      <w:spacing w:after="160" w:line="240" w:lineRule="exact"/>
    </w:pPr>
    <w:rPr>
      <w:rFonts w:ascii="Verdana" w:hAnsi="Verdana"/>
      <w:lang w:val="en-US" w:eastAsia="en-US"/>
    </w:rPr>
  </w:style>
  <w:style w:type="character" w:customStyle="1" w:styleId="postlikelink">
    <w:name w:val="post_like_link"/>
    <w:basedOn w:val="a0"/>
    <w:rsid w:val="00BE4491"/>
  </w:style>
  <w:style w:type="character" w:customStyle="1" w:styleId="postsharelink">
    <w:name w:val="post_share_link"/>
    <w:basedOn w:val="a0"/>
    <w:rsid w:val="00BE4491"/>
  </w:style>
  <w:style w:type="character" w:customStyle="1" w:styleId="reldate">
    <w:name w:val="rel_date"/>
    <w:basedOn w:val="a0"/>
    <w:rsid w:val="00BE4491"/>
  </w:style>
  <w:style w:type="character" w:customStyle="1" w:styleId="divide">
    <w:name w:val="divide"/>
    <w:basedOn w:val="a0"/>
    <w:rsid w:val="00BE4491"/>
  </w:style>
  <w:style w:type="character" w:customStyle="1" w:styleId="postlikecount">
    <w:name w:val="post_like_count"/>
    <w:basedOn w:val="a0"/>
    <w:rsid w:val="00BE4491"/>
  </w:style>
  <w:style w:type="paragraph" w:customStyle="1" w:styleId="consplusnormal1">
    <w:name w:val="consplusnormal"/>
    <w:basedOn w:val="a"/>
    <w:uiPriority w:val="99"/>
    <w:rsid w:val="00BE4491"/>
    <w:pPr>
      <w:spacing w:before="100" w:beforeAutospacing="1" w:after="100" w:afterAutospacing="1"/>
    </w:pPr>
  </w:style>
  <w:style w:type="paragraph" w:customStyle="1" w:styleId="aff">
    <w:name w:val="Заголовок к тексту"/>
    <w:basedOn w:val="a"/>
    <w:next w:val="af7"/>
    <w:uiPriority w:val="99"/>
    <w:rsid w:val="00BE4491"/>
    <w:pPr>
      <w:suppressAutoHyphens/>
      <w:spacing w:after="480" w:line="240" w:lineRule="exact"/>
    </w:pPr>
    <w:rPr>
      <w:b/>
      <w:sz w:val="28"/>
      <w:szCs w:val="20"/>
    </w:rPr>
  </w:style>
  <w:style w:type="character" w:customStyle="1" w:styleId="FontStyle19">
    <w:name w:val="Font Style19"/>
    <w:rsid w:val="00BE4491"/>
    <w:rPr>
      <w:rFonts w:ascii="Times New Roman" w:hAnsi="Times New Roman" w:cs="Times New Roman"/>
      <w:sz w:val="22"/>
      <w:szCs w:val="22"/>
    </w:rPr>
  </w:style>
  <w:style w:type="paragraph" w:customStyle="1" w:styleId="18">
    <w:name w:val="Название1"/>
    <w:basedOn w:val="a"/>
    <w:uiPriority w:val="99"/>
    <w:rsid w:val="00BE4491"/>
    <w:pPr>
      <w:spacing w:before="100" w:beforeAutospacing="1" w:after="100" w:afterAutospacing="1"/>
    </w:pPr>
  </w:style>
  <w:style w:type="paragraph" w:customStyle="1" w:styleId="Default">
    <w:name w:val="Default"/>
    <w:uiPriority w:val="99"/>
    <w:rsid w:val="00BE4491"/>
    <w:pPr>
      <w:autoSpaceDE w:val="0"/>
      <w:autoSpaceDN w:val="0"/>
      <w:adjustRightInd w:val="0"/>
    </w:pPr>
    <w:rPr>
      <w:rFonts w:eastAsia="Calibri"/>
      <w:color w:val="000000"/>
      <w:sz w:val="24"/>
      <w:szCs w:val="24"/>
      <w:lang w:eastAsia="en-US"/>
    </w:rPr>
  </w:style>
  <w:style w:type="character" w:customStyle="1" w:styleId="FontStyle21">
    <w:name w:val="Font Style21"/>
    <w:basedOn w:val="a0"/>
    <w:uiPriority w:val="99"/>
    <w:rsid w:val="00BE4491"/>
    <w:rPr>
      <w:rFonts w:ascii="Times New Roman" w:hAnsi="Times New Roman" w:cs="Times New Roman"/>
      <w:sz w:val="26"/>
      <w:szCs w:val="26"/>
    </w:rPr>
  </w:style>
  <w:style w:type="paragraph" w:customStyle="1" w:styleId="Style9">
    <w:name w:val="Style9"/>
    <w:basedOn w:val="a"/>
    <w:uiPriority w:val="99"/>
    <w:rsid w:val="00BE4491"/>
    <w:pPr>
      <w:widowControl w:val="0"/>
      <w:autoSpaceDE w:val="0"/>
      <w:autoSpaceDN w:val="0"/>
      <w:adjustRightInd w:val="0"/>
      <w:spacing w:line="322" w:lineRule="exact"/>
      <w:jc w:val="both"/>
    </w:pPr>
  </w:style>
  <w:style w:type="character" w:styleId="aff0">
    <w:name w:val="Strong"/>
    <w:basedOn w:val="a0"/>
    <w:uiPriority w:val="22"/>
    <w:qFormat/>
    <w:rsid w:val="00BE4491"/>
    <w:rPr>
      <w:b/>
      <w:bCs/>
    </w:rPr>
  </w:style>
  <w:style w:type="character" w:customStyle="1" w:styleId="blk6">
    <w:name w:val="blk6"/>
    <w:basedOn w:val="a0"/>
    <w:rsid w:val="00BE4491"/>
    <w:rPr>
      <w:vanish w:val="0"/>
      <w:webHidden w:val="0"/>
      <w:specVanish w:val="0"/>
    </w:rPr>
  </w:style>
  <w:style w:type="character" w:customStyle="1" w:styleId="19">
    <w:name w:val="Название Знак1"/>
    <w:aliases w:val="Название Знак Знак Знак1,Основной текст с отступом 2 Знак Знак Знак Знак1,Название Знак Знак Знак Знак Знак1,Знак Знак Знак Знак Знак Знак Знак Знак Знак Знак Знак Знак1"/>
    <w:basedOn w:val="a0"/>
    <w:rsid w:val="007904F8"/>
    <w:rPr>
      <w:rFonts w:asciiTheme="majorHAnsi" w:eastAsiaTheme="majorEastAsia" w:hAnsiTheme="majorHAnsi" w:cstheme="majorBidi"/>
      <w:color w:val="17365D" w:themeColor="text2" w:themeShade="BF"/>
      <w:spacing w:val="5"/>
      <w:kern w:val="28"/>
      <w:sz w:val="52"/>
      <w:szCs w:val="52"/>
    </w:rPr>
  </w:style>
  <w:style w:type="character" w:customStyle="1" w:styleId="ssylkah2">
    <w:name w:val="ssylka_h2"/>
    <w:basedOn w:val="a0"/>
    <w:rsid w:val="007904F8"/>
  </w:style>
  <w:style w:type="character" w:customStyle="1" w:styleId="20">
    <w:name w:val="Заголовок 2 Знак"/>
    <w:basedOn w:val="a0"/>
    <w:link w:val="2"/>
    <w:rsid w:val="0082013F"/>
    <w:rPr>
      <w:b/>
      <w:sz w:val="32"/>
    </w:rPr>
  </w:style>
  <w:style w:type="character" w:customStyle="1" w:styleId="30">
    <w:name w:val="Заголовок 3 Знак"/>
    <w:basedOn w:val="a0"/>
    <w:link w:val="3"/>
    <w:rsid w:val="0082013F"/>
    <w:rPr>
      <w:i/>
      <w:sz w:val="28"/>
    </w:rPr>
  </w:style>
  <w:style w:type="character" w:customStyle="1" w:styleId="40">
    <w:name w:val="Заголовок 4 Знак"/>
    <w:basedOn w:val="a0"/>
    <w:link w:val="4"/>
    <w:rsid w:val="0082013F"/>
    <w:rPr>
      <w:b/>
      <w:bCs/>
      <w:sz w:val="36"/>
      <w:szCs w:val="24"/>
    </w:rPr>
  </w:style>
  <w:style w:type="paragraph" w:customStyle="1" w:styleId="FR1">
    <w:name w:val="FR1"/>
    <w:uiPriority w:val="99"/>
    <w:rsid w:val="0082013F"/>
    <w:pPr>
      <w:widowControl w:val="0"/>
      <w:suppressAutoHyphens/>
      <w:spacing w:before="200" w:line="300" w:lineRule="auto"/>
      <w:jc w:val="right"/>
    </w:pPr>
    <w:rPr>
      <w:rFonts w:eastAsia="Arial"/>
      <w:sz w:val="16"/>
      <w:lang w:eastAsia="ar-SA"/>
    </w:rPr>
  </w:style>
  <w:style w:type="paragraph" w:customStyle="1" w:styleId="1a">
    <w:name w:val="Абзац списка1"/>
    <w:basedOn w:val="a"/>
    <w:uiPriority w:val="99"/>
    <w:rsid w:val="0082013F"/>
    <w:pPr>
      <w:spacing w:after="200" w:line="276" w:lineRule="auto"/>
      <w:ind w:left="720"/>
    </w:pPr>
    <w:rPr>
      <w:rFonts w:ascii="Calibri" w:hAnsi="Calibri"/>
      <w:sz w:val="22"/>
      <w:szCs w:val="22"/>
      <w:lang w:eastAsia="en-US"/>
    </w:rPr>
  </w:style>
  <w:style w:type="paragraph" w:customStyle="1" w:styleId="copyright-info">
    <w:name w:val="copyright-info"/>
    <w:basedOn w:val="a"/>
    <w:uiPriority w:val="99"/>
    <w:rsid w:val="0082013F"/>
    <w:pPr>
      <w:spacing w:before="100" w:beforeAutospacing="1" w:after="100" w:afterAutospacing="1"/>
    </w:pPr>
  </w:style>
  <w:style w:type="character" w:customStyle="1" w:styleId="aff1">
    <w:name w:val="Основной текст_"/>
    <w:basedOn w:val="a0"/>
    <w:link w:val="28"/>
    <w:locked/>
    <w:rsid w:val="0082013F"/>
    <w:rPr>
      <w:spacing w:val="-7"/>
      <w:sz w:val="27"/>
      <w:szCs w:val="27"/>
      <w:shd w:val="clear" w:color="auto" w:fill="FFFFFF"/>
    </w:rPr>
  </w:style>
  <w:style w:type="paragraph" w:customStyle="1" w:styleId="28">
    <w:name w:val="Основной текст2"/>
    <w:basedOn w:val="a"/>
    <w:link w:val="aff1"/>
    <w:rsid w:val="0082013F"/>
    <w:pPr>
      <w:widowControl w:val="0"/>
      <w:shd w:val="clear" w:color="auto" w:fill="FFFFFF"/>
      <w:spacing w:line="0" w:lineRule="atLeast"/>
    </w:pPr>
    <w:rPr>
      <w:spacing w:val="-7"/>
      <w:sz w:val="27"/>
      <w:szCs w:val="27"/>
    </w:rPr>
  </w:style>
  <w:style w:type="character" w:customStyle="1" w:styleId="docarticle-number">
    <w:name w:val="doc__article-number"/>
    <w:basedOn w:val="a0"/>
    <w:rsid w:val="0082013F"/>
  </w:style>
  <w:style w:type="character" w:customStyle="1" w:styleId="docarticle-name">
    <w:name w:val="doc__article-name"/>
    <w:basedOn w:val="a0"/>
    <w:rsid w:val="0082013F"/>
  </w:style>
  <w:style w:type="character" w:customStyle="1" w:styleId="w">
    <w:name w:val="w"/>
    <w:basedOn w:val="a0"/>
    <w:rsid w:val="0082013F"/>
  </w:style>
  <w:style w:type="paragraph" w:customStyle="1" w:styleId="xl67">
    <w:name w:val="xl67"/>
    <w:basedOn w:val="a"/>
    <w:rsid w:val="000C7E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68">
    <w:name w:val="xl68"/>
    <w:basedOn w:val="a"/>
    <w:rsid w:val="000C7E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69">
    <w:name w:val="xl69"/>
    <w:basedOn w:val="a"/>
    <w:rsid w:val="000C7E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0">
    <w:name w:val="xl70"/>
    <w:basedOn w:val="a"/>
    <w:rsid w:val="000C7E77"/>
    <w:pPr>
      <w:pBdr>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71">
    <w:name w:val="xl71"/>
    <w:basedOn w:val="a"/>
    <w:rsid w:val="000C7E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2">
    <w:name w:val="xl72"/>
    <w:basedOn w:val="a"/>
    <w:rsid w:val="000C7E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3">
    <w:name w:val="xl73"/>
    <w:basedOn w:val="a"/>
    <w:rsid w:val="000C7E77"/>
    <w:pPr>
      <w:pBdr>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74">
    <w:name w:val="xl74"/>
    <w:basedOn w:val="a"/>
    <w:rsid w:val="000C7E77"/>
    <w:pPr>
      <w:spacing w:before="100" w:beforeAutospacing="1" w:after="100" w:afterAutospacing="1"/>
    </w:pPr>
    <w:rPr>
      <w:b/>
      <w:bCs/>
    </w:rPr>
  </w:style>
  <w:style w:type="paragraph" w:customStyle="1" w:styleId="xl75">
    <w:name w:val="xl75"/>
    <w:basedOn w:val="a"/>
    <w:rsid w:val="000C7E77"/>
    <w:pPr>
      <w:pBdr>
        <w:bottom w:val="single" w:sz="4" w:space="0" w:color="auto"/>
        <w:right w:val="single" w:sz="4" w:space="0" w:color="auto"/>
      </w:pBdr>
      <w:shd w:val="clear" w:color="000000" w:fill="D9D9D9"/>
      <w:spacing w:before="100" w:beforeAutospacing="1" w:after="100" w:afterAutospacing="1"/>
      <w:jc w:val="center"/>
    </w:pPr>
    <w:rPr>
      <w:b/>
      <w:bCs/>
      <w:color w:val="000000"/>
      <w:sz w:val="20"/>
      <w:szCs w:val="20"/>
    </w:rPr>
  </w:style>
  <w:style w:type="paragraph" w:customStyle="1" w:styleId="xl76">
    <w:name w:val="xl76"/>
    <w:basedOn w:val="a"/>
    <w:rsid w:val="000C7E77"/>
    <w:pPr>
      <w:pBdr>
        <w:bottom w:val="single" w:sz="4" w:space="0" w:color="auto"/>
        <w:right w:val="single" w:sz="4" w:space="0" w:color="auto"/>
      </w:pBdr>
      <w:shd w:val="clear" w:color="000000" w:fill="D9D9D9"/>
      <w:spacing w:before="100" w:beforeAutospacing="1" w:after="100" w:afterAutospacing="1"/>
      <w:jc w:val="center"/>
    </w:pPr>
    <w:rPr>
      <w:b/>
      <w:bCs/>
      <w:color w:val="000000"/>
      <w:sz w:val="20"/>
      <w:szCs w:val="20"/>
    </w:rPr>
  </w:style>
  <w:style w:type="paragraph" w:customStyle="1" w:styleId="xl77">
    <w:name w:val="xl77"/>
    <w:basedOn w:val="a"/>
    <w:rsid w:val="000C7E77"/>
    <w:pPr>
      <w:pBdr>
        <w:top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78">
    <w:name w:val="xl78"/>
    <w:basedOn w:val="a"/>
    <w:rsid w:val="000C7E77"/>
    <w:pPr>
      <w:pBdr>
        <w:bottom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xl79">
    <w:name w:val="xl79"/>
    <w:basedOn w:val="a"/>
    <w:rsid w:val="000C7E77"/>
    <w:pPr>
      <w:pBdr>
        <w:bottom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xl80">
    <w:name w:val="xl80"/>
    <w:basedOn w:val="a"/>
    <w:rsid w:val="000C7E77"/>
    <w:pPr>
      <w:pBdr>
        <w:bottom w:val="single" w:sz="4" w:space="0" w:color="auto"/>
        <w:right w:val="single" w:sz="4" w:space="0" w:color="auto"/>
      </w:pBdr>
      <w:shd w:val="clear" w:color="000000" w:fill="D9D9D9"/>
      <w:spacing w:before="100" w:beforeAutospacing="1" w:after="100" w:afterAutospacing="1"/>
      <w:jc w:val="center"/>
    </w:pPr>
    <w:rPr>
      <w:b/>
      <w:bCs/>
      <w:color w:val="000000"/>
      <w:sz w:val="20"/>
      <w:szCs w:val="20"/>
    </w:rPr>
  </w:style>
  <w:style w:type="paragraph" w:customStyle="1" w:styleId="xl81">
    <w:name w:val="xl81"/>
    <w:basedOn w:val="a"/>
    <w:rsid w:val="000C7E77"/>
    <w:pPr>
      <w:pBdr>
        <w:bottom w:val="single" w:sz="4" w:space="0" w:color="auto"/>
        <w:right w:val="single" w:sz="4" w:space="0" w:color="auto"/>
      </w:pBdr>
      <w:shd w:val="clear" w:color="000000" w:fill="D9D9D9"/>
      <w:spacing w:before="100" w:beforeAutospacing="1" w:after="100" w:afterAutospacing="1"/>
      <w:jc w:val="center"/>
    </w:pPr>
    <w:rPr>
      <w:b/>
      <w:bCs/>
      <w:color w:val="000000"/>
      <w:sz w:val="20"/>
      <w:szCs w:val="20"/>
    </w:rPr>
  </w:style>
  <w:style w:type="paragraph" w:customStyle="1" w:styleId="xl82">
    <w:name w:val="xl82"/>
    <w:basedOn w:val="a"/>
    <w:rsid w:val="000C7E77"/>
    <w:pPr>
      <w:pBdr>
        <w:top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83">
    <w:name w:val="xl83"/>
    <w:basedOn w:val="a"/>
    <w:rsid w:val="000C7E77"/>
    <w:pPr>
      <w:pBdr>
        <w:top w:val="single" w:sz="4" w:space="0" w:color="auto"/>
        <w:bottom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xl84">
    <w:name w:val="xl84"/>
    <w:basedOn w:val="a"/>
    <w:rsid w:val="000C7E77"/>
    <w:pPr>
      <w:pBdr>
        <w:top w:val="single" w:sz="4" w:space="0" w:color="auto"/>
        <w:bottom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xl85">
    <w:name w:val="xl85"/>
    <w:basedOn w:val="a"/>
    <w:rsid w:val="000C7E7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sz w:val="20"/>
      <w:szCs w:val="20"/>
    </w:rPr>
  </w:style>
  <w:style w:type="paragraph" w:customStyle="1" w:styleId="xl86">
    <w:name w:val="xl86"/>
    <w:basedOn w:val="a"/>
    <w:rsid w:val="000C7E7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87">
    <w:name w:val="xl87"/>
    <w:basedOn w:val="a"/>
    <w:rsid w:val="000C7E7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88">
    <w:name w:val="xl88"/>
    <w:basedOn w:val="a"/>
    <w:rsid w:val="000C7E7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color w:val="000000"/>
      <w:sz w:val="21"/>
      <w:szCs w:val="21"/>
    </w:rPr>
  </w:style>
  <w:style w:type="paragraph" w:customStyle="1" w:styleId="xl89">
    <w:name w:val="xl89"/>
    <w:basedOn w:val="a"/>
    <w:rsid w:val="000C7E77"/>
    <w:pPr>
      <w:pBdr>
        <w:left w:val="single" w:sz="4" w:space="0" w:color="auto"/>
        <w:bottom w:val="single" w:sz="4" w:space="0" w:color="auto"/>
        <w:right w:val="single" w:sz="4" w:space="0" w:color="auto"/>
      </w:pBdr>
      <w:shd w:val="clear" w:color="000000" w:fill="D9D9D9"/>
      <w:spacing w:before="100" w:beforeAutospacing="1" w:after="100" w:afterAutospacing="1"/>
      <w:jc w:val="right"/>
    </w:pPr>
    <w:rPr>
      <w:b/>
      <w:bCs/>
      <w:color w:val="000000"/>
      <w:sz w:val="20"/>
      <w:szCs w:val="20"/>
    </w:rPr>
  </w:style>
  <w:style w:type="paragraph" w:customStyle="1" w:styleId="xl90">
    <w:name w:val="xl90"/>
    <w:basedOn w:val="a"/>
    <w:rsid w:val="000C7E77"/>
    <w:pPr>
      <w:spacing w:before="100" w:beforeAutospacing="1" w:after="100" w:afterAutospacing="1"/>
    </w:pPr>
    <w:rPr>
      <w:sz w:val="20"/>
      <w:szCs w:val="20"/>
    </w:rPr>
  </w:style>
  <w:style w:type="paragraph" w:customStyle="1" w:styleId="xl91">
    <w:name w:val="xl91"/>
    <w:basedOn w:val="a"/>
    <w:rsid w:val="000C7E7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92">
    <w:name w:val="xl92"/>
    <w:basedOn w:val="a"/>
    <w:rsid w:val="000C7E77"/>
    <w:pPr>
      <w:pBdr>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93">
    <w:name w:val="xl93"/>
    <w:basedOn w:val="a"/>
    <w:rsid w:val="000C7E7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color w:val="000000"/>
      <w:sz w:val="20"/>
      <w:szCs w:val="20"/>
    </w:rPr>
  </w:style>
  <w:style w:type="paragraph" w:customStyle="1" w:styleId="xl94">
    <w:name w:val="xl94"/>
    <w:basedOn w:val="a"/>
    <w:rsid w:val="000C7E77"/>
    <w:pPr>
      <w:pBdr>
        <w:left w:val="single" w:sz="4" w:space="0" w:color="auto"/>
        <w:bottom w:val="single" w:sz="4" w:space="0" w:color="auto"/>
        <w:right w:val="single" w:sz="4" w:space="0" w:color="auto"/>
      </w:pBdr>
      <w:shd w:val="clear" w:color="000000" w:fill="D9D9D9"/>
      <w:spacing w:before="100" w:beforeAutospacing="1" w:after="100" w:afterAutospacing="1"/>
      <w:jc w:val="center"/>
    </w:pPr>
    <w:rPr>
      <w:b/>
      <w:bCs/>
      <w:color w:val="000000"/>
      <w:sz w:val="20"/>
      <w:szCs w:val="20"/>
    </w:rPr>
  </w:style>
  <w:style w:type="paragraph" w:customStyle="1" w:styleId="xl95">
    <w:name w:val="xl95"/>
    <w:basedOn w:val="a"/>
    <w:rsid w:val="000C7E77"/>
    <w:pPr>
      <w:pBdr>
        <w:left w:val="single" w:sz="4" w:space="0" w:color="auto"/>
        <w:right w:val="single" w:sz="4" w:space="0" w:color="auto"/>
      </w:pBdr>
      <w:shd w:val="clear" w:color="000000" w:fill="D9D9D9"/>
      <w:spacing w:before="100" w:beforeAutospacing="1" w:after="100" w:afterAutospacing="1"/>
      <w:jc w:val="right"/>
    </w:pPr>
    <w:rPr>
      <w:b/>
      <w:bCs/>
      <w:color w:val="000000"/>
      <w:sz w:val="20"/>
      <w:szCs w:val="20"/>
    </w:rPr>
  </w:style>
  <w:style w:type="paragraph" w:customStyle="1" w:styleId="xl96">
    <w:name w:val="xl96"/>
    <w:basedOn w:val="a"/>
    <w:rsid w:val="000C7E77"/>
    <w:pPr>
      <w:pBdr>
        <w:bottom w:val="single" w:sz="4" w:space="0" w:color="auto"/>
        <w:right w:val="single" w:sz="4" w:space="0" w:color="auto"/>
      </w:pBdr>
      <w:spacing w:before="100" w:beforeAutospacing="1" w:after="100" w:afterAutospacing="1"/>
      <w:jc w:val="center"/>
    </w:pPr>
    <w:rPr>
      <w:sz w:val="20"/>
      <w:szCs w:val="20"/>
    </w:rPr>
  </w:style>
  <w:style w:type="paragraph" w:customStyle="1" w:styleId="xl97">
    <w:name w:val="xl97"/>
    <w:basedOn w:val="a"/>
    <w:rsid w:val="000C7E77"/>
    <w:pPr>
      <w:pBdr>
        <w:bottom w:val="single" w:sz="4" w:space="0" w:color="auto"/>
        <w:right w:val="single" w:sz="4" w:space="0" w:color="auto"/>
      </w:pBdr>
      <w:spacing w:before="100" w:beforeAutospacing="1" w:after="100" w:afterAutospacing="1"/>
      <w:jc w:val="center"/>
    </w:pPr>
    <w:rPr>
      <w:sz w:val="20"/>
      <w:szCs w:val="20"/>
    </w:rPr>
  </w:style>
  <w:style w:type="paragraph" w:customStyle="1" w:styleId="xl98">
    <w:name w:val="xl98"/>
    <w:basedOn w:val="a"/>
    <w:rsid w:val="000C7E77"/>
    <w:pPr>
      <w:pBdr>
        <w:left w:val="single" w:sz="4" w:space="0" w:color="auto"/>
        <w:right w:val="single" w:sz="4" w:space="0" w:color="auto"/>
      </w:pBdr>
      <w:spacing w:before="100" w:beforeAutospacing="1" w:after="100" w:afterAutospacing="1"/>
      <w:jc w:val="center"/>
    </w:pPr>
    <w:rPr>
      <w:color w:val="000000"/>
      <w:sz w:val="20"/>
      <w:szCs w:val="20"/>
    </w:rPr>
  </w:style>
  <w:style w:type="paragraph" w:customStyle="1" w:styleId="xl99">
    <w:name w:val="xl99"/>
    <w:basedOn w:val="a"/>
    <w:rsid w:val="000C7E77"/>
    <w:pPr>
      <w:spacing w:before="100" w:beforeAutospacing="1" w:after="100" w:afterAutospacing="1"/>
    </w:pPr>
    <w:rPr>
      <w:sz w:val="20"/>
      <w:szCs w:val="20"/>
    </w:rPr>
  </w:style>
  <w:style w:type="paragraph" w:customStyle="1" w:styleId="xl100">
    <w:name w:val="xl100"/>
    <w:basedOn w:val="a"/>
    <w:rsid w:val="000C7E77"/>
    <w:pPr>
      <w:pBdr>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101">
    <w:name w:val="xl101"/>
    <w:basedOn w:val="a"/>
    <w:rsid w:val="000C7E77"/>
    <w:pPr>
      <w:pBdr>
        <w:right w:val="single" w:sz="4" w:space="0" w:color="auto"/>
      </w:pBdr>
      <w:spacing w:before="100" w:beforeAutospacing="1" w:after="100" w:afterAutospacing="1"/>
      <w:jc w:val="center"/>
    </w:pPr>
    <w:rPr>
      <w:color w:val="000000"/>
      <w:sz w:val="20"/>
      <w:szCs w:val="20"/>
    </w:rPr>
  </w:style>
  <w:style w:type="paragraph" w:customStyle="1" w:styleId="xl102">
    <w:name w:val="xl102"/>
    <w:basedOn w:val="a"/>
    <w:rsid w:val="000C7E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03">
    <w:name w:val="xl103"/>
    <w:basedOn w:val="a"/>
    <w:rsid w:val="000C7E77"/>
    <w:pPr>
      <w:pBdr>
        <w:right w:val="single" w:sz="4" w:space="0" w:color="auto"/>
      </w:pBdr>
      <w:spacing w:before="100" w:beforeAutospacing="1" w:after="100" w:afterAutospacing="1"/>
      <w:jc w:val="center"/>
    </w:pPr>
    <w:rPr>
      <w:color w:val="000000"/>
      <w:sz w:val="20"/>
      <w:szCs w:val="20"/>
    </w:rPr>
  </w:style>
  <w:style w:type="paragraph" w:customStyle="1" w:styleId="xl104">
    <w:name w:val="xl104"/>
    <w:basedOn w:val="a"/>
    <w:rsid w:val="000C7E77"/>
    <w:pPr>
      <w:pBdr>
        <w:right w:val="single" w:sz="4" w:space="0" w:color="auto"/>
      </w:pBdr>
      <w:spacing w:before="100" w:beforeAutospacing="1" w:after="100" w:afterAutospacing="1"/>
      <w:jc w:val="center"/>
    </w:pPr>
    <w:rPr>
      <w:color w:val="000000"/>
      <w:sz w:val="20"/>
      <w:szCs w:val="20"/>
    </w:rPr>
  </w:style>
  <w:style w:type="paragraph" w:customStyle="1" w:styleId="xl105">
    <w:name w:val="xl105"/>
    <w:basedOn w:val="a"/>
    <w:rsid w:val="000C7E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106">
    <w:name w:val="xl106"/>
    <w:basedOn w:val="a"/>
    <w:rsid w:val="000C7E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107">
    <w:name w:val="xl107"/>
    <w:basedOn w:val="a"/>
    <w:rsid w:val="000C7E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108">
    <w:name w:val="xl108"/>
    <w:basedOn w:val="a"/>
    <w:rsid w:val="000C7E77"/>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109">
    <w:name w:val="xl109"/>
    <w:basedOn w:val="a"/>
    <w:rsid w:val="000C7E77"/>
    <w:pPr>
      <w:pBdr>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110">
    <w:name w:val="xl110"/>
    <w:basedOn w:val="a"/>
    <w:rsid w:val="000C7E77"/>
    <w:pPr>
      <w:pBdr>
        <w:left w:val="single" w:sz="4" w:space="0" w:color="auto"/>
        <w:bottom w:val="single" w:sz="4" w:space="0" w:color="000000"/>
        <w:right w:val="single" w:sz="4" w:space="0" w:color="auto"/>
      </w:pBdr>
      <w:spacing w:before="100" w:beforeAutospacing="1" w:after="100" w:afterAutospacing="1"/>
      <w:jc w:val="center"/>
      <w:textAlignment w:val="top"/>
    </w:pPr>
    <w:rPr>
      <w:color w:val="000000"/>
    </w:rPr>
  </w:style>
  <w:style w:type="paragraph" w:customStyle="1" w:styleId="xl111">
    <w:name w:val="xl111"/>
    <w:basedOn w:val="a"/>
    <w:rsid w:val="000C7E77"/>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112">
    <w:name w:val="xl112"/>
    <w:basedOn w:val="a"/>
    <w:rsid w:val="000C7E77"/>
    <w:pPr>
      <w:pBdr>
        <w:top w:val="single" w:sz="4" w:space="0" w:color="auto"/>
        <w:left w:val="single" w:sz="4" w:space="0" w:color="auto"/>
        <w:bottom w:val="single" w:sz="4" w:space="0" w:color="auto"/>
      </w:pBdr>
      <w:spacing w:before="100" w:beforeAutospacing="1" w:after="100" w:afterAutospacing="1"/>
      <w:jc w:val="center"/>
      <w:textAlignment w:val="top"/>
    </w:pPr>
    <w:rPr>
      <w:color w:val="000000"/>
      <w:sz w:val="20"/>
      <w:szCs w:val="20"/>
    </w:rPr>
  </w:style>
  <w:style w:type="paragraph" w:customStyle="1" w:styleId="xl113">
    <w:name w:val="xl113"/>
    <w:basedOn w:val="a"/>
    <w:rsid w:val="000C7E77"/>
    <w:pPr>
      <w:pBdr>
        <w:top w:val="single" w:sz="4" w:space="0" w:color="auto"/>
        <w:bottom w:val="single" w:sz="4" w:space="0" w:color="auto"/>
      </w:pBdr>
      <w:spacing w:before="100" w:beforeAutospacing="1" w:after="100" w:afterAutospacing="1"/>
      <w:jc w:val="center"/>
      <w:textAlignment w:val="top"/>
    </w:pPr>
    <w:rPr>
      <w:color w:val="000000"/>
      <w:sz w:val="20"/>
      <w:szCs w:val="20"/>
    </w:rPr>
  </w:style>
  <w:style w:type="paragraph" w:customStyle="1" w:styleId="xl114">
    <w:name w:val="xl114"/>
    <w:basedOn w:val="a"/>
    <w:rsid w:val="000C7E77"/>
    <w:pPr>
      <w:pBdr>
        <w:top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115">
    <w:name w:val="xl115"/>
    <w:basedOn w:val="a"/>
    <w:rsid w:val="000C7E77"/>
    <w:pPr>
      <w:pBdr>
        <w:top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116">
    <w:name w:val="xl116"/>
    <w:basedOn w:val="a"/>
    <w:rsid w:val="000C7E77"/>
    <w:pPr>
      <w:pBdr>
        <w:right w:val="single" w:sz="4" w:space="0" w:color="auto"/>
      </w:pBdr>
      <w:spacing w:before="100" w:beforeAutospacing="1" w:after="100" w:afterAutospacing="1"/>
      <w:jc w:val="center"/>
      <w:textAlignment w:val="top"/>
    </w:pPr>
    <w:rPr>
      <w:color w:val="000000"/>
      <w:sz w:val="20"/>
      <w:szCs w:val="20"/>
    </w:rPr>
  </w:style>
  <w:style w:type="paragraph" w:customStyle="1" w:styleId="xl117">
    <w:name w:val="xl117"/>
    <w:basedOn w:val="a"/>
    <w:rsid w:val="000C7E77"/>
    <w:pPr>
      <w:pBdr>
        <w:top w:val="single" w:sz="4" w:space="0" w:color="auto"/>
        <w:left w:val="single" w:sz="4" w:space="0" w:color="auto"/>
        <w:right w:val="single" w:sz="4" w:space="0" w:color="auto"/>
      </w:pBdr>
      <w:spacing w:before="100" w:beforeAutospacing="1" w:after="100" w:afterAutospacing="1"/>
      <w:jc w:val="center"/>
    </w:pPr>
    <w:rPr>
      <w:color w:val="000000"/>
      <w:sz w:val="20"/>
      <w:szCs w:val="20"/>
    </w:rPr>
  </w:style>
  <w:style w:type="paragraph" w:customStyle="1" w:styleId="xl118">
    <w:name w:val="xl118"/>
    <w:basedOn w:val="a"/>
    <w:rsid w:val="000C7E77"/>
    <w:pPr>
      <w:pBdr>
        <w:left w:val="single" w:sz="4" w:space="0" w:color="auto"/>
        <w:right w:val="single" w:sz="4" w:space="0" w:color="auto"/>
      </w:pBdr>
      <w:spacing w:before="100" w:beforeAutospacing="1" w:after="100" w:afterAutospacing="1"/>
      <w:jc w:val="center"/>
    </w:pPr>
    <w:rPr>
      <w:color w:val="000000"/>
      <w:sz w:val="20"/>
      <w:szCs w:val="20"/>
    </w:rPr>
  </w:style>
  <w:style w:type="paragraph" w:customStyle="1" w:styleId="xl119">
    <w:name w:val="xl119"/>
    <w:basedOn w:val="a"/>
    <w:rsid w:val="000C7E7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0">
    <w:name w:val="xl120"/>
    <w:basedOn w:val="a"/>
    <w:rsid w:val="000C7E77"/>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1">
    <w:name w:val="xl121"/>
    <w:basedOn w:val="a"/>
    <w:rsid w:val="000C7E7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
    <w:rsid w:val="000C7E77"/>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
    <w:rsid w:val="000C7E7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
    <w:rsid w:val="000C7E77"/>
    <w:pPr>
      <w:pBdr>
        <w:top w:val="single" w:sz="4" w:space="0" w:color="auto"/>
        <w:bottom w:val="single" w:sz="4" w:space="0" w:color="auto"/>
        <w:right w:val="single" w:sz="4" w:space="0" w:color="000000"/>
      </w:pBdr>
      <w:spacing w:before="100" w:beforeAutospacing="1" w:after="100" w:afterAutospacing="1"/>
      <w:jc w:val="center"/>
      <w:textAlignment w:val="top"/>
    </w:pPr>
    <w:rPr>
      <w:color w:val="000000"/>
      <w:sz w:val="20"/>
      <w:szCs w:val="20"/>
    </w:rPr>
  </w:style>
  <w:style w:type="paragraph" w:customStyle="1" w:styleId="xl125">
    <w:name w:val="xl125"/>
    <w:basedOn w:val="a"/>
    <w:rsid w:val="000C7E7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6">
    <w:name w:val="xl126"/>
    <w:basedOn w:val="a"/>
    <w:rsid w:val="000C7E77"/>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7">
    <w:name w:val="xl127"/>
    <w:basedOn w:val="a"/>
    <w:rsid w:val="000C7E77"/>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8">
    <w:name w:val="xl128"/>
    <w:basedOn w:val="a"/>
    <w:rsid w:val="000C7E77"/>
    <w:pPr>
      <w:pBdr>
        <w:top w:val="single" w:sz="4" w:space="0" w:color="000000"/>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129">
    <w:name w:val="xl129"/>
    <w:basedOn w:val="a"/>
    <w:rsid w:val="000C7E77"/>
    <w:pPr>
      <w:pBdr>
        <w:left w:val="single" w:sz="4" w:space="0" w:color="auto"/>
        <w:right w:val="single" w:sz="4" w:space="0" w:color="auto"/>
      </w:pBdr>
      <w:spacing w:before="100" w:beforeAutospacing="1" w:after="100" w:afterAutospacing="1"/>
      <w:jc w:val="center"/>
      <w:textAlignment w:val="top"/>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00910">
      <w:bodyDiv w:val="1"/>
      <w:marLeft w:val="0"/>
      <w:marRight w:val="0"/>
      <w:marTop w:val="0"/>
      <w:marBottom w:val="0"/>
      <w:divBdr>
        <w:top w:val="none" w:sz="0" w:space="0" w:color="auto"/>
        <w:left w:val="none" w:sz="0" w:space="0" w:color="auto"/>
        <w:bottom w:val="none" w:sz="0" w:space="0" w:color="auto"/>
        <w:right w:val="none" w:sz="0" w:space="0" w:color="auto"/>
      </w:divBdr>
    </w:div>
    <w:div w:id="203756105">
      <w:bodyDiv w:val="1"/>
      <w:marLeft w:val="0"/>
      <w:marRight w:val="0"/>
      <w:marTop w:val="0"/>
      <w:marBottom w:val="0"/>
      <w:divBdr>
        <w:top w:val="none" w:sz="0" w:space="0" w:color="auto"/>
        <w:left w:val="none" w:sz="0" w:space="0" w:color="auto"/>
        <w:bottom w:val="none" w:sz="0" w:space="0" w:color="auto"/>
        <w:right w:val="none" w:sz="0" w:space="0" w:color="auto"/>
      </w:divBdr>
    </w:div>
    <w:div w:id="323052346">
      <w:bodyDiv w:val="1"/>
      <w:marLeft w:val="0"/>
      <w:marRight w:val="0"/>
      <w:marTop w:val="0"/>
      <w:marBottom w:val="0"/>
      <w:divBdr>
        <w:top w:val="none" w:sz="0" w:space="0" w:color="auto"/>
        <w:left w:val="none" w:sz="0" w:space="0" w:color="auto"/>
        <w:bottom w:val="none" w:sz="0" w:space="0" w:color="auto"/>
        <w:right w:val="none" w:sz="0" w:space="0" w:color="auto"/>
      </w:divBdr>
    </w:div>
    <w:div w:id="397090476">
      <w:bodyDiv w:val="1"/>
      <w:marLeft w:val="0"/>
      <w:marRight w:val="0"/>
      <w:marTop w:val="0"/>
      <w:marBottom w:val="0"/>
      <w:divBdr>
        <w:top w:val="none" w:sz="0" w:space="0" w:color="auto"/>
        <w:left w:val="none" w:sz="0" w:space="0" w:color="auto"/>
        <w:bottom w:val="none" w:sz="0" w:space="0" w:color="auto"/>
        <w:right w:val="none" w:sz="0" w:space="0" w:color="auto"/>
      </w:divBdr>
    </w:div>
    <w:div w:id="478498332">
      <w:bodyDiv w:val="1"/>
      <w:marLeft w:val="0"/>
      <w:marRight w:val="0"/>
      <w:marTop w:val="0"/>
      <w:marBottom w:val="0"/>
      <w:divBdr>
        <w:top w:val="none" w:sz="0" w:space="0" w:color="auto"/>
        <w:left w:val="none" w:sz="0" w:space="0" w:color="auto"/>
        <w:bottom w:val="none" w:sz="0" w:space="0" w:color="auto"/>
        <w:right w:val="none" w:sz="0" w:space="0" w:color="auto"/>
      </w:divBdr>
    </w:div>
    <w:div w:id="787089079">
      <w:bodyDiv w:val="1"/>
      <w:marLeft w:val="0"/>
      <w:marRight w:val="0"/>
      <w:marTop w:val="0"/>
      <w:marBottom w:val="0"/>
      <w:divBdr>
        <w:top w:val="none" w:sz="0" w:space="0" w:color="auto"/>
        <w:left w:val="none" w:sz="0" w:space="0" w:color="auto"/>
        <w:bottom w:val="none" w:sz="0" w:space="0" w:color="auto"/>
        <w:right w:val="none" w:sz="0" w:space="0" w:color="auto"/>
      </w:divBdr>
    </w:div>
    <w:div w:id="794253163">
      <w:bodyDiv w:val="1"/>
      <w:marLeft w:val="0"/>
      <w:marRight w:val="0"/>
      <w:marTop w:val="0"/>
      <w:marBottom w:val="0"/>
      <w:divBdr>
        <w:top w:val="none" w:sz="0" w:space="0" w:color="auto"/>
        <w:left w:val="none" w:sz="0" w:space="0" w:color="auto"/>
        <w:bottom w:val="none" w:sz="0" w:space="0" w:color="auto"/>
        <w:right w:val="none" w:sz="0" w:space="0" w:color="auto"/>
      </w:divBdr>
    </w:div>
    <w:div w:id="809597342">
      <w:bodyDiv w:val="1"/>
      <w:marLeft w:val="0"/>
      <w:marRight w:val="0"/>
      <w:marTop w:val="0"/>
      <w:marBottom w:val="0"/>
      <w:divBdr>
        <w:top w:val="none" w:sz="0" w:space="0" w:color="auto"/>
        <w:left w:val="none" w:sz="0" w:space="0" w:color="auto"/>
        <w:bottom w:val="none" w:sz="0" w:space="0" w:color="auto"/>
        <w:right w:val="none" w:sz="0" w:space="0" w:color="auto"/>
      </w:divBdr>
    </w:div>
    <w:div w:id="912545771">
      <w:bodyDiv w:val="1"/>
      <w:marLeft w:val="0"/>
      <w:marRight w:val="0"/>
      <w:marTop w:val="0"/>
      <w:marBottom w:val="0"/>
      <w:divBdr>
        <w:top w:val="none" w:sz="0" w:space="0" w:color="auto"/>
        <w:left w:val="none" w:sz="0" w:space="0" w:color="auto"/>
        <w:bottom w:val="none" w:sz="0" w:space="0" w:color="auto"/>
        <w:right w:val="none" w:sz="0" w:space="0" w:color="auto"/>
      </w:divBdr>
    </w:div>
    <w:div w:id="1084494626">
      <w:bodyDiv w:val="1"/>
      <w:marLeft w:val="0"/>
      <w:marRight w:val="0"/>
      <w:marTop w:val="0"/>
      <w:marBottom w:val="0"/>
      <w:divBdr>
        <w:top w:val="none" w:sz="0" w:space="0" w:color="auto"/>
        <w:left w:val="none" w:sz="0" w:space="0" w:color="auto"/>
        <w:bottom w:val="none" w:sz="0" w:space="0" w:color="auto"/>
        <w:right w:val="none" w:sz="0" w:space="0" w:color="auto"/>
      </w:divBdr>
    </w:div>
    <w:div w:id="1114903518">
      <w:bodyDiv w:val="1"/>
      <w:marLeft w:val="0"/>
      <w:marRight w:val="0"/>
      <w:marTop w:val="0"/>
      <w:marBottom w:val="0"/>
      <w:divBdr>
        <w:top w:val="none" w:sz="0" w:space="0" w:color="auto"/>
        <w:left w:val="none" w:sz="0" w:space="0" w:color="auto"/>
        <w:bottom w:val="none" w:sz="0" w:space="0" w:color="auto"/>
        <w:right w:val="none" w:sz="0" w:space="0" w:color="auto"/>
      </w:divBdr>
    </w:div>
    <w:div w:id="1245184173">
      <w:bodyDiv w:val="1"/>
      <w:marLeft w:val="0"/>
      <w:marRight w:val="0"/>
      <w:marTop w:val="0"/>
      <w:marBottom w:val="0"/>
      <w:divBdr>
        <w:top w:val="none" w:sz="0" w:space="0" w:color="auto"/>
        <w:left w:val="none" w:sz="0" w:space="0" w:color="auto"/>
        <w:bottom w:val="none" w:sz="0" w:space="0" w:color="auto"/>
        <w:right w:val="none" w:sz="0" w:space="0" w:color="auto"/>
      </w:divBdr>
    </w:div>
    <w:div w:id="1454252444">
      <w:bodyDiv w:val="1"/>
      <w:marLeft w:val="0"/>
      <w:marRight w:val="0"/>
      <w:marTop w:val="0"/>
      <w:marBottom w:val="0"/>
      <w:divBdr>
        <w:top w:val="none" w:sz="0" w:space="0" w:color="auto"/>
        <w:left w:val="none" w:sz="0" w:space="0" w:color="auto"/>
        <w:bottom w:val="none" w:sz="0" w:space="0" w:color="auto"/>
        <w:right w:val="none" w:sz="0" w:space="0" w:color="auto"/>
      </w:divBdr>
    </w:div>
    <w:div w:id="1581137492">
      <w:bodyDiv w:val="1"/>
      <w:marLeft w:val="0"/>
      <w:marRight w:val="0"/>
      <w:marTop w:val="0"/>
      <w:marBottom w:val="0"/>
      <w:divBdr>
        <w:top w:val="none" w:sz="0" w:space="0" w:color="auto"/>
        <w:left w:val="none" w:sz="0" w:space="0" w:color="auto"/>
        <w:bottom w:val="none" w:sz="0" w:space="0" w:color="auto"/>
        <w:right w:val="none" w:sz="0" w:space="0" w:color="auto"/>
      </w:divBdr>
    </w:div>
    <w:div w:id="1598635581">
      <w:bodyDiv w:val="1"/>
      <w:marLeft w:val="0"/>
      <w:marRight w:val="0"/>
      <w:marTop w:val="0"/>
      <w:marBottom w:val="0"/>
      <w:divBdr>
        <w:top w:val="none" w:sz="0" w:space="0" w:color="auto"/>
        <w:left w:val="none" w:sz="0" w:space="0" w:color="auto"/>
        <w:bottom w:val="none" w:sz="0" w:space="0" w:color="auto"/>
        <w:right w:val="none" w:sz="0" w:space="0" w:color="auto"/>
      </w:divBdr>
    </w:div>
    <w:div w:id="1667634726">
      <w:bodyDiv w:val="1"/>
      <w:marLeft w:val="0"/>
      <w:marRight w:val="0"/>
      <w:marTop w:val="0"/>
      <w:marBottom w:val="0"/>
      <w:divBdr>
        <w:top w:val="none" w:sz="0" w:space="0" w:color="auto"/>
        <w:left w:val="none" w:sz="0" w:space="0" w:color="auto"/>
        <w:bottom w:val="none" w:sz="0" w:space="0" w:color="auto"/>
        <w:right w:val="none" w:sz="0" w:space="0" w:color="auto"/>
      </w:divBdr>
    </w:div>
    <w:div w:id="1781879778">
      <w:bodyDiv w:val="1"/>
      <w:marLeft w:val="0"/>
      <w:marRight w:val="0"/>
      <w:marTop w:val="0"/>
      <w:marBottom w:val="0"/>
      <w:divBdr>
        <w:top w:val="none" w:sz="0" w:space="0" w:color="auto"/>
        <w:left w:val="none" w:sz="0" w:space="0" w:color="auto"/>
        <w:bottom w:val="none" w:sz="0" w:space="0" w:color="auto"/>
        <w:right w:val="none" w:sz="0" w:space="0" w:color="auto"/>
      </w:divBdr>
    </w:div>
    <w:div w:id="1972973622">
      <w:bodyDiv w:val="1"/>
      <w:marLeft w:val="0"/>
      <w:marRight w:val="0"/>
      <w:marTop w:val="0"/>
      <w:marBottom w:val="0"/>
      <w:divBdr>
        <w:top w:val="none" w:sz="0" w:space="0" w:color="auto"/>
        <w:left w:val="none" w:sz="0" w:space="0" w:color="auto"/>
        <w:bottom w:val="none" w:sz="0" w:space="0" w:color="auto"/>
        <w:right w:val="none" w:sz="0" w:space="0" w:color="auto"/>
      </w:divBdr>
    </w:div>
    <w:div w:id="1976913150">
      <w:bodyDiv w:val="1"/>
      <w:marLeft w:val="0"/>
      <w:marRight w:val="0"/>
      <w:marTop w:val="0"/>
      <w:marBottom w:val="0"/>
      <w:divBdr>
        <w:top w:val="none" w:sz="0" w:space="0" w:color="auto"/>
        <w:left w:val="none" w:sz="0" w:space="0" w:color="auto"/>
        <w:bottom w:val="none" w:sz="0" w:space="0" w:color="auto"/>
        <w:right w:val="none" w:sz="0" w:space="0" w:color="auto"/>
      </w:divBdr>
    </w:div>
    <w:div w:id="208294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garantF1://12081350.403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17EECAA976AC4B96F46B08DC35395C846DCA5BBCA4D7ED6F2DB49F63E52603965A747F80714EC9D69876BAKAV8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garantF1://12081350.4000"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1"/>
    </mc:Choice>
    <mc:Fallback>
      <c:style val="31"/>
    </mc:Fallback>
  </mc:AlternateContent>
  <c:chart>
    <c:title>
      <c:tx>
        <c:rich>
          <a:bodyPr/>
          <a:lstStyle/>
          <a:p>
            <a:pPr>
              <a:defRPr sz="1200" b="1">
                <a:latin typeface="Times New Roman" panose="02020603050405020304" pitchFamily="18" charset="0"/>
                <a:cs typeface="Times New Roman" panose="02020603050405020304" pitchFamily="18" charset="0"/>
              </a:defRPr>
            </a:pPr>
            <a:r>
              <a:rPr lang="ru-RU" sz="1200" b="1" i="0" u="none" strike="noStrike" baseline="0">
                <a:effectLst/>
                <a:latin typeface="Times New Roman" panose="02020603050405020304" pitchFamily="18" charset="0"/>
                <a:cs typeface="Times New Roman" panose="02020603050405020304" pitchFamily="18" charset="0"/>
              </a:rPr>
              <a:t> Показатель общего покрытия расходов бюджета МО МР </a:t>
            </a:r>
            <a:r>
              <a:rPr lang="en-US" sz="1200" b="1" i="0" u="none" strike="noStrike" baseline="0">
                <a:effectLst/>
                <a:latin typeface="Times New Roman" panose="02020603050405020304" pitchFamily="18" charset="0"/>
                <a:cs typeface="Times New Roman" panose="02020603050405020304" pitchFamily="18" charset="0"/>
              </a:rPr>
              <a:t>"</a:t>
            </a:r>
            <a:r>
              <a:rPr lang="ru-RU" sz="1200" b="1" i="0" u="none" strike="noStrike" baseline="0">
                <a:effectLst/>
                <a:latin typeface="Times New Roman" panose="02020603050405020304" pitchFamily="18" charset="0"/>
                <a:cs typeface="Times New Roman" panose="02020603050405020304" pitchFamily="18" charset="0"/>
              </a:rPr>
              <a:t>Вуктыл" (доходность бюджета</a:t>
            </a:r>
            <a:r>
              <a:rPr lang="en-US" sz="1200" b="1" i="0" u="none" strike="noStrike" baseline="0">
                <a:effectLst/>
                <a:latin typeface="Times New Roman" panose="02020603050405020304" pitchFamily="18" charset="0"/>
                <a:cs typeface="Times New Roman" panose="02020603050405020304" pitchFamily="18" charset="0"/>
              </a:rPr>
              <a:t>)</a:t>
            </a:r>
            <a:r>
              <a:rPr lang="ru-RU" sz="1200" b="1" i="0" u="none" strike="noStrike" baseline="0">
                <a:effectLst/>
                <a:latin typeface="Times New Roman" panose="02020603050405020304" pitchFamily="18" charset="0"/>
                <a:cs typeface="Times New Roman" panose="02020603050405020304" pitchFamily="18" charset="0"/>
              </a:rPr>
              <a:t>, (%)</a:t>
            </a:r>
            <a:endParaRPr lang="ru-RU" sz="1200" b="1">
              <a:latin typeface="Times New Roman" panose="02020603050405020304" pitchFamily="18" charset="0"/>
              <a:cs typeface="Times New Roman" panose="02020603050405020304" pitchFamily="18" charset="0"/>
            </a:endParaRPr>
          </a:p>
        </c:rich>
      </c:tx>
      <c:layout>
        <c:manualLayout>
          <c:xMode val="edge"/>
          <c:yMode val="edge"/>
          <c:x val="0.12879629629629696"/>
          <c:y val="0"/>
        </c:manualLayout>
      </c:layout>
      <c:overlay val="0"/>
    </c:title>
    <c:autoTitleDeleted val="0"/>
    <c:plotArea>
      <c:layout/>
      <c:lineChart>
        <c:grouping val="standard"/>
        <c:varyColors val="0"/>
        <c:ser>
          <c:idx val="0"/>
          <c:order val="0"/>
          <c:tx>
            <c:strRef>
              <c:f>Лист1!$B$1</c:f>
              <c:strCache>
                <c:ptCount val="1"/>
                <c:pt idx="0">
                  <c:v>Столбец2</c:v>
                </c:pt>
              </c:strCache>
            </c:strRef>
          </c:tx>
          <c:dLbls>
            <c:dLbl>
              <c:idx val="0"/>
              <c:layout>
                <c:manualLayout>
                  <c:x val="-6.9444444444444697E-2"/>
                  <c:y val="-8.3333333333333565E-2"/>
                </c:manualLayout>
              </c:layout>
              <c:tx>
                <c:rich>
                  <a:bodyPr/>
                  <a:lstStyle/>
                  <a:p>
                    <a:r>
                      <a:rPr lang="ru-RU" b="1">
                        <a:latin typeface="Times New Roman" panose="02020603050405020304" pitchFamily="18" charset="0"/>
                        <a:cs typeface="Times New Roman" panose="02020603050405020304" pitchFamily="18" charset="0"/>
                      </a:rPr>
                      <a:t>96,4</a:t>
                    </a:r>
                    <a:r>
                      <a:rPr lang="en-US" b="1">
                        <a:latin typeface="Times New Roman" panose="02020603050405020304" pitchFamily="18" charset="0"/>
                        <a:cs typeface="Times New Roman" panose="02020603050405020304" pitchFamily="18" charset="0"/>
                      </a:rPr>
                      <a:t> %</a:t>
                    </a:r>
                    <a:endParaRPr lang="en-US" b="1"/>
                  </a:p>
                </c:rich>
              </c:tx>
              <c:showLegendKey val="0"/>
              <c:showVal val="1"/>
              <c:showCatName val="0"/>
              <c:showSerName val="0"/>
              <c:showPercent val="0"/>
              <c:showBubbleSize val="0"/>
            </c:dLbl>
            <c:dLbl>
              <c:idx val="1"/>
              <c:layout>
                <c:manualLayout>
                  <c:x val="-6.0185185185185147E-2"/>
                  <c:y val="-7.936507936507943E-2"/>
                </c:manualLayout>
              </c:layout>
              <c:tx>
                <c:rich>
                  <a:bodyPr/>
                  <a:lstStyle/>
                  <a:p>
                    <a:pPr>
                      <a:defRPr b="1">
                        <a:latin typeface="Times New Roman" panose="02020603050405020304" pitchFamily="18" charset="0"/>
                        <a:cs typeface="Times New Roman" panose="02020603050405020304" pitchFamily="18" charset="0"/>
                      </a:defRPr>
                    </a:pPr>
                    <a:r>
                      <a:rPr lang="en-US"/>
                      <a:t>100,0%</a:t>
                    </a:r>
                  </a:p>
                </c:rich>
              </c:tx>
              <c:numFmt formatCode="0.0%" sourceLinked="0"/>
              <c:spPr/>
              <c:showLegendKey val="0"/>
              <c:showVal val="1"/>
              <c:showCatName val="0"/>
              <c:showSerName val="0"/>
              <c:showPercent val="0"/>
              <c:showBubbleSize val="0"/>
            </c:dLbl>
            <c:dLbl>
              <c:idx val="2"/>
              <c:layout>
                <c:manualLayout>
                  <c:x val="-5.3240740740740762E-2"/>
                  <c:y val="-6.7460317460317512E-2"/>
                </c:manualLayout>
              </c:layout>
              <c:tx>
                <c:rich>
                  <a:bodyPr/>
                  <a:lstStyle/>
                  <a:p>
                    <a:pPr>
                      <a:defRPr b="1">
                        <a:latin typeface="Times New Roman" panose="02020603050405020304" pitchFamily="18" charset="0"/>
                        <a:cs typeface="Times New Roman" panose="02020603050405020304" pitchFamily="18" charset="0"/>
                      </a:defRPr>
                    </a:pPr>
                    <a:r>
                      <a:rPr lang="en-US"/>
                      <a:t>102,3%</a:t>
                    </a:r>
                  </a:p>
                </c:rich>
              </c:tx>
              <c:numFmt formatCode="0.0%" sourceLinked="0"/>
              <c:spPr/>
              <c:showLegendKey val="0"/>
              <c:showVal val="1"/>
              <c:showCatName val="0"/>
              <c:showSerName val="0"/>
              <c:showPercent val="0"/>
              <c:showBubbleSize val="0"/>
            </c:dLbl>
            <c:dLbl>
              <c:idx val="3"/>
              <c:layout>
                <c:manualLayout>
                  <c:x val="-4.8611293379994168E-2"/>
                  <c:y val="-6.349206349206353E-2"/>
                </c:manualLayout>
              </c:layout>
              <c:tx>
                <c:rich>
                  <a:bodyPr/>
                  <a:lstStyle/>
                  <a:p>
                    <a:pPr>
                      <a:defRPr b="1">
                        <a:latin typeface="Times New Roman" panose="02020603050405020304" pitchFamily="18" charset="0"/>
                        <a:cs typeface="Times New Roman" panose="02020603050405020304" pitchFamily="18" charset="0"/>
                      </a:defRPr>
                    </a:pPr>
                    <a:r>
                      <a:rPr lang="en-US"/>
                      <a:t>101,9%</a:t>
                    </a:r>
                  </a:p>
                </c:rich>
              </c:tx>
              <c:numFmt formatCode="0.0%" sourceLinked="0"/>
              <c:spPr/>
              <c:showLegendKey val="0"/>
              <c:showVal val="1"/>
              <c:showCatName val="0"/>
              <c:showSerName val="0"/>
              <c:showPercent val="0"/>
              <c:showBubbleSize val="0"/>
            </c:dLbl>
            <c:dLbl>
              <c:idx val="4"/>
              <c:layout>
                <c:manualLayout>
                  <c:x val="-1.157407407407408E-2"/>
                  <c:y val="-5.5555555555555476E-2"/>
                </c:manualLayout>
              </c:layout>
              <c:tx>
                <c:rich>
                  <a:bodyPr/>
                  <a:lstStyle/>
                  <a:p>
                    <a:pPr>
                      <a:defRPr b="1">
                        <a:latin typeface="Times New Roman" panose="02020603050405020304" pitchFamily="18" charset="0"/>
                        <a:cs typeface="Times New Roman" panose="02020603050405020304" pitchFamily="18" charset="0"/>
                      </a:defRPr>
                    </a:pPr>
                    <a:r>
                      <a:rPr lang="en-US"/>
                      <a:t>97,8%</a:t>
                    </a:r>
                  </a:p>
                </c:rich>
              </c:tx>
              <c:numFmt formatCode="0.0%" sourceLinked="0"/>
              <c:spPr/>
              <c:showLegendKey val="0"/>
              <c:showVal val="1"/>
              <c:showCatName val="0"/>
              <c:showSerName val="0"/>
              <c:showPercent val="0"/>
              <c:showBubbleSize val="0"/>
            </c:dLbl>
            <c:dLbl>
              <c:idx val="5"/>
              <c:layout>
                <c:manualLayout>
                  <c:x val="-9.2592592592592639E-3"/>
                  <c:y val="-6.2674978127734038E-2"/>
                </c:manualLayout>
              </c:layout>
              <c:tx>
                <c:rich>
                  <a:bodyPr/>
                  <a:lstStyle/>
                  <a:p>
                    <a:pPr>
                      <a:defRPr b="1">
                        <a:latin typeface="Times New Roman" panose="02020603050405020304" pitchFamily="18" charset="0"/>
                        <a:cs typeface="Times New Roman" panose="02020603050405020304" pitchFamily="18" charset="0"/>
                      </a:defRPr>
                    </a:pPr>
                    <a:r>
                      <a:rPr lang="en-US"/>
                      <a:t>104,6%</a:t>
                    </a:r>
                  </a:p>
                </c:rich>
              </c:tx>
              <c:numFmt formatCode="0.0%" sourceLinked="0"/>
              <c:spPr/>
              <c:showLegendKey val="0"/>
              <c:showVal val="1"/>
              <c:showCatName val="0"/>
              <c:showSerName val="0"/>
              <c:showPercent val="0"/>
              <c:showBubbleSize val="0"/>
            </c:dLbl>
            <c:numFmt formatCode="0.0%" sourceLinked="0"/>
            <c:txPr>
              <a:bodyPr/>
              <a:lstStyle/>
              <a:p>
                <a:pPr>
                  <a:defRPr>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numRef>
              <c:f>Лист1!$A$2:$A$7</c:f>
              <c:numCache>
                <c:formatCode>dd/mm/yyyy</c:formatCode>
                <c:ptCount val="6"/>
                <c:pt idx="0">
                  <c:v>42370</c:v>
                </c:pt>
                <c:pt idx="1">
                  <c:v>42461</c:v>
                </c:pt>
                <c:pt idx="2">
                  <c:v>42552</c:v>
                </c:pt>
                <c:pt idx="3">
                  <c:v>42644</c:v>
                </c:pt>
                <c:pt idx="4">
                  <c:v>42736</c:v>
                </c:pt>
                <c:pt idx="5">
                  <c:v>42826</c:v>
                </c:pt>
              </c:numCache>
            </c:numRef>
          </c:cat>
          <c:val>
            <c:numRef>
              <c:f>Лист1!$B$2:$B$7</c:f>
              <c:numCache>
                <c:formatCode>General</c:formatCode>
                <c:ptCount val="6"/>
                <c:pt idx="0" formatCode="0.0">
                  <c:v>96.4</c:v>
                </c:pt>
                <c:pt idx="1">
                  <c:v>100</c:v>
                </c:pt>
                <c:pt idx="2">
                  <c:v>102.3</c:v>
                </c:pt>
                <c:pt idx="3">
                  <c:v>101.9</c:v>
                </c:pt>
                <c:pt idx="4">
                  <c:v>97.8</c:v>
                </c:pt>
                <c:pt idx="5">
                  <c:v>104.6</c:v>
                </c:pt>
              </c:numCache>
            </c:numRef>
          </c:val>
          <c:smooth val="0"/>
        </c:ser>
        <c:dLbls>
          <c:showLegendKey val="0"/>
          <c:showVal val="1"/>
          <c:showCatName val="0"/>
          <c:showSerName val="0"/>
          <c:showPercent val="0"/>
          <c:showBubbleSize val="0"/>
        </c:dLbls>
        <c:dropLines/>
        <c:marker val="1"/>
        <c:smooth val="0"/>
        <c:axId val="136062080"/>
        <c:axId val="136063616"/>
      </c:lineChart>
      <c:catAx>
        <c:axId val="136062080"/>
        <c:scaling>
          <c:orientation val="minMax"/>
        </c:scaling>
        <c:delete val="0"/>
        <c:axPos val="b"/>
        <c:majorGridlines/>
        <c:numFmt formatCode="dd/mm/yyyy" sourceLinked="1"/>
        <c:majorTickMark val="none"/>
        <c:minorTickMark val="none"/>
        <c:tickLblPos val="nextTo"/>
        <c:txPr>
          <a:bodyPr/>
          <a:lstStyle/>
          <a:p>
            <a:pPr>
              <a:defRPr b="1">
                <a:latin typeface="Times New Roman" panose="02020603050405020304" pitchFamily="18" charset="0"/>
                <a:cs typeface="Times New Roman" panose="02020603050405020304" pitchFamily="18" charset="0"/>
              </a:defRPr>
            </a:pPr>
            <a:endParaRPr lang="ru-RU"/>
          </a:p>
        </c:txPr>
        <c:crossAx val="136063616"/>
        <c:crosses val="autoZero"/>
        <c:auto val="0"/>
        <c:lblAlgn val="ctr"/>
        <c:lblOffset val="100"/>
        <c:tickLblSkip val="1"/>
        <c:tickMarkSkip val="1"/>
        <c:noMultiLvlLbl val="0"/>
      </c:catAx>
      <c:valAx>
        <c:axId val="136063616"/>
        <c:scaling>
          <c:orientation val="minMax"/>
          <c:max val="108"/>
          <c:min val="0"/>
        </c:scaling>
        <c:delete val="0"/>
        <c:axPos val="l"/>
        <c:majorGridlines/>
        <c:numFmt formatCode="#,##0.00" sourceLinked="0"/>
        <c:majorTickMark val="none"/>
        <c:minorTickMark val="none"/>
        <c:tickLblPos val="nextTo"/>
        <c:spPr>
          <a:ln cmpd="sng">
            <a:solidFill>
              <a:schemeClr val="tx1"/>
            </a:solidFill>
          </a:ln>
        </c:spPr>
        <c:txPr>
          <a:bodyPr/>
          <a:lstStyle/>
          <a:p>
            <a:pPr>
              <a:defRPr>
                <a:latin typeface="Times New Roman" panose="02020603050405020304" pitchFamily="18" charset="0"/>
                <a:cs typeface="Times New Roman" panose="02020603050405020304" pitchFamily="18" charset="0"/>
              </a:defRPr>
            </a:pPr>
            <a:endParaRPr lang="ru-RU"/>
          </a:p>
        </c:txPr>
        <c:crossAx val="136062080"/>
        <c:crosses val="autoZero"/>
        <c:crossBetween val="between"/>
        <c:majorUnit val="35"/>
        <c:minorUnit val="5"/>
      </c:valAx>
    </c:plotArea>
    <c:plotVisOnly val="1"/>
    <c:dispBlanksAs val="zero"/>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Лист1!$B$1</c:f>
              <c:strCache>
                <c:ptCount val="1"/>
                <c:pt idx="0">
                  <c:v>кредиторская задолженность</c:v>
                </c:pt>
              </c:strCache>
            </c:strRef>
          </c:tx>
          <c:dLbls>
            <c:dLbl>
              <c:idx val="0"/>
              <c:layout>
                <c:manualLayout>
                  <c:x val="-2.3148148148148147E-2"/>
                  <c:y val="-4.5669931702567314E-2"/>
                </c:manualLayout>
              </c:layout>
              <c:showLegendKey val="0"/>
              <c:showVal val="1"/>
              <c:showCatName val="0"/>
              <c:showSerName val="0"/>
              <c:showPercent val="0"/>
              <c:showBubbleSize val="0"/>
            </c:dLbl>
            <c:dLbl>
              <c:idx val="1"/>
              <c:layout>
                <c:manualLayout>
                  <c:x val="4.6296296296296328E-2"/>
                  <c:y val="7.7287576727421634E-2"/>
                </c:manualLayout>
              </c:layout>
              <c:showLegendKey val="0"/>
              <c:showVal val="1"/>
              <c:showCatName val="0"/>
              <c:showSerName val="0"/>
              <c:showPercent val="0"/>
              <c:showBubbleSize val="0"/>
            </c:dLbl>
            <c:dLbl>
              <c:idx val="3"/>
              <c:layout>
                <c:manualLayout>
                  <c:x val="2.3148148148148147E-3"/>
                  <c:y val="2.4591501685997781E-2"/>
                </c:manualLayout>
              </c:layout>
              <c:showLegendKey val="0"/>
              <c:showVal val="1"/>
              <c:showCatName val="0"/>
              <c:showSerName val="0"/>
              <c:showPercent val="0"/>
              <c:showBubbleSize val="0"/>
            </c:dLbl>
            <c:dLbl>
              <c:idx val="4"/>
              <c:layout>
                <c:manualLayout>
                  <c:x val="-6.2403871959679218E-2"/>
                  <c:y val="-9.4893532009286241E-2"/>
                </c:manualLayout>
              </c:layout>
              <c:showLegendKey val="0"/>
              <c:showVal val="1"/>
              <c:showCatName val="0"/>
              <c:showSerName val="0"/>
              <c:showPercent val="0"/>
              <c:showBubbleSize val="0"/>
            </c:dLbl>
            <c:dLbl>
              <c:idx val="6"/>
              <c:layout>
                <c:manualLayout>
                  <c:x val="-6.9444444444444493E-3"/>
                  <c:y val="-3.5130716694282554E-2"/>
                </c:manualLayout>
              </c:layout>
              <c:showLegendKey val="0"/>
              <c:showVal val="1"/>
              <c:showCatName val="0"/>
              <c:showSerName val="0"/>
              <c:showPercent val="0"/>
              <c:showBubbleSize val="0"/>
            </c:dLbl>
            <c:dLbl>
              <c:idx val="8"/>
              <c:layout>
                <c:manualLayout>
                  <c:x val="-9.2592592592591789E-3"/>
                  <c:y val="-6.6748361719136839E-2"/>
                </c:manualLayout>
              </c:layout>
              <c:showLegendKey val="0"/>
              <c:showVal val="1"/>
              <c:showCatName val="0"/>
              <c:showSerName val="0"/>
              <c:showPercent val="0"/>
              <c:showBubbleSize val="0"/>
            </c:dLbl>
            <c:dLbl>
              <c:idx val="10"/>
              <c:layout>
                <c:manualLayout>
                  <c:x val="-5.7870370370370287E-2"/>
                  <c:y val="-7.0261433388565109E-2"/>
                </c:manualLayout>
              </c:layout>
              <c:showLegendKey val="0"/>
              <c:showVal val="1"/>
              <c:showCatName val="0"/>
              <c:showSerName val="0"/>
              <c:showPercent val="0"/>
              <c:showBubbleSize val="0"/>
            </c:dLbl>
            <c:dLbl>
              <c:idx val="11"/>
              <c:layout>
                <c:manualLayout>
                  <c:x val="-6.9444444444444493E-3"/>
                  <c:y val="-5.2696075041423852E-2"/>
                </c:manualLayout>
              </c:layout>
              <c:showLegendKey val="0"/>
              <c:showVal val="1"/>
              <c:showCatName val="0"/>
              <c:showSerName val="0"/>
              <c:showPercent val="0"/>
              <c:showBubbleSize val="0"/>
            </c:dLbl>
            <c:dLbl>
              <c:idx val="12"/>
              <c:layout>
                <c:manualLayout>
                  <c:x val="0"/>
                  <c:y val="-6.6748361719136881E-2"/>
                </c:manualLayout>
              </c:layout>
              <c:showLegendKey val="0"/>
              <c:showVal val="1"/>
              <c:showCatName val="0"/>
              <c:showSerName val="0"/>
              <c:showPercent val="0"/>
              <c:showBubbleSize val="0"/>
            </c:dLbl>
            <c:dLbl>
              <c:idx val="13"/>
              <c:layout>
                <c:manualLayout>
                  <c:x val="0"/>
                  <c:y val="-4.9183003371995562E-2"/>
                </c:manualLayout>
              </c:layout>
              <c:showLegendKey val="0"/>
              <c:showVal val="1"/>
              <c:showCatName val="0"/>
              <c:showSerName val="0"/>
              <c:showPercent val="0"/>
              <c:showBubbleSize val="0"/>
            </c:dLbl>
            <c:txPr>
              <a:bodyPr/>
              <a:lstStyle/>
              <a:p>
                <a:pPr>
                  <a:defRPr sz="8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Лист1!$A$2:$A$7</c:f>
              <c:strCache>
                <c:ptCount val="6"/>
                <c:pt idx="0">
                  <c:v>на 01.01.2016</c:v>
                </c:pt>
                <c:pt idx="1">
                  <c:v>на 01.04.2016</c:v>
                </c:pt>
                <c:pt idx="2">
                  <c:v>на 01.07.2016</c:v>
                </c:pt>
                <c:pt idx="3">
                  <c:v>на 01.10.2016</c:v>
                </c:pt>
                <c:pt idx="4">
                  <c:v>на 01.01.2017</c:v>
                </c:pt>
                <c:pt idx="5">
                  <c:v>на 01.04.2017</c:v>
                </c:pt>
              </c:strCache>
            </c:strRef>
          </c:cat>
          <c:val>
            <c:numRef>
              <c:f>Лист1!$B$2:$B$7</c:f>
              <c:numCache>
                <c:formatCode>General</c:formatCode>
                <c:ptCount val="6"/>
                <c:pt idx="0">
                  <c:v>17430.900000000001</c:v>
                </c:pt>
                <c:pt idx="1">
                  <c:v>14259.7</c:v>
                </c:pt>
                <c:pt idx="2">
                  <c:v>15124.6</c:v>
                </c:pt>
                <c:pt idx="3">
                  <c:v>10924.8</c:v>
                </c:pt>
                <c:pt idx="4">
                  <c:v>9198.4</c:v>
                </c:pt>
                <c:pt idx="5">
                  <c:v>10415.5</c:v>
                </c:pt>
              </c:numCache>
            </c:numRef>
          </c:val>
          <c:smooth val="0"/>
        </c:ser>
        <c:dLbls>
          <c:showLegendKey val="0"/>
          <c:showVal val="0"/>
          <c:showCatName val="0"/>
          <c:showSerName val="0"/>
          <c:showPercent val="0"/>
          <c:showBubbleSize val="0"/>
        </c:dLbls>
        <c:dropLines/>
        <c:marker val="1"/>
        <c:smooth val="0"/>
        <c:axId val="136367104"/>
        <c:axId val="136372992"/>
      </c:lineChart>
      <c:lineChart>
        <c:grouping val="standard"/>
        <c:varyColors val="0"/>
        <c:ser>
          <c:idx val="1"/>
          <c:order val="1"/>
          <c:tx>
            <c:strRef>
              <c:f>Лист1!$C$1</c:f>
              <c:strCache>
                <c:ptCount val="1"/>
                <c:pt idx="0">
                  <c:v> просроченная кредиторская задолженность</c:v>
                </c:pt>
              </c:strCache>
            </c:strRef>
          </c:tx>
          <c:dLbls>
            <c:dLbl>
              <c:idx val="1"/>
              <c:layout>
                <c:manualLayout>
                  <c:x val="-3.2309164479440093E-2"/>
                  <c:y val="-0.10575230908391819"/>
                </c:manualLayout>
              </c:layout>
              <c:dLblPos val="r"/>
              <c:showLegendKey val="0"/>
              <c:showVal val="1"/>
              <c:showCatName val="0"/>
              <c:showSerName val="0"/>
              <c:showPercent val="0"/>
              <c:showBubbleSize val="0"/>
            </c:dLbl>
            <c:dLbl>
              <c:idx val="11"/>
              <c:layout>
                <c:manualLayout>
                  <c:x val="-3.4722222222222225E-3"/>
                  <c:y val="-4.7777774704224271E-2"/>
                </c:manualLayout>
              </c:layout>
              <c:dLblPos val="r"/>
              <c:showLegendKey val="0"/>
              <c:showVal val="1"/>
              <c:showCatName val="0"/>
              <c:showSerName val="0"/>
              <c:showPercent val="0"/>
              <c:showBubbleSize val="0"/>
            </c:dLbl>
            <c:dLbl>
              <c:idx val="12"/>
              <c:layout>
                <c:manualLayout>
                  <c:x val="-5.6076844561096526E-3"/>
                  <c:y val="6.665984337785983E-3"/>
                </c:manualLayout>
              </c:layout>
              <c:dLblPos val="r"/>
              <c:showLegendKey val="0"/>
              <c:showVal val="1"/>
              <c:showCatName val="0"/>
              <c:showSerName val="0"/>
              <c:showPercent val="0"/>
              <c:showBubbleSize val="0"/>
            </c:dLbl>
            <c:txPr>
              <a:bodyPr/>
              <a:lstStyle/>
              <a:p>
                <a:pPr>
                  <a:defRPr sz="800">
                    <a:latin typeface="Times New Roman" panose="02020603050405020304" pitchFamily="18" charset="0"/>
                    <a:cs typeface="Times New Roman" panose="02020603050405020304" pitchFamily="18" charset="0"/>
                  </a:defRPr>
                </a:pPr>
                <a:endParaRPr lang="ru-RU"/>
              </a:p>
            </c:txPr>
            <c:dLblPos val="t"/>
            <c:showLegendKey val="0"/>
            <c:showVal val="1"/>
            <c:showCatName val="0"/>
            <c:showSerName val="0"/>
            <c:showPercent val="0"/>
            <c:showBubbleSize val="0"/>
            <c:showLeaderLines val="0"/>
          </c:dLbls>
          <c:cat>
            <c:strRef>
              <c:f>Лист1!$A$2:$A$7</c:f>
              <c:strCache>
                <c:ptCount val="6"/>
                <c:pt idx="0">
                  <c:v>на 01.01.2016</c:v>
                </c:pt>
                <c:pt idx="1">
                  <c:v>на 01.04.2016</c:v>
                </c:pt>
                <c:pt idx="2">
                  <c:v>на 01.07.2016</c:v>
                </c:pt>
                <c:pt idx="3">
                  <c:v>на 01.10.2016</c:v>
                </c:pt>
                <c:pt idx="4">
                  <c:v>на 01.01.2017</c:v>
                </c:pt>
                <c:pt idx="5">
                  <c:v>на 01.04.2017</c:v>
                </c:pt>
              </c:strCache>
            </c:strRef>
          </c:cat>
          <c:val>
            <c:numRef>
              <c:f>Лист1!$C$2:$C$7</c:f>
              <c:numCache>
                <c:formatCode>General</c:formatCode>
                <c:ptCount val="6"/>
                <c:pt idx="0">
                  <c:v>3228.9</c:v>
                </c:pt>
                <c:pt idx="1">
                  <c:v>6340.9</c:v>
                </c:pt>
                <c:pt idx="2">
                  <c:v>5085.8999999999996</c:v>
                </c:pt>
                <c:pt idx="3">
                  <c:v>1994.1</c:v>
                </c:pt>
                <c:pt idx="4">
                  <c:v>121.6</c:v>
                </c:pt>
                <c:pt idx="5">
                  <c:v>0</c:v>
                </c:pt>
              </c:numCache>
            </c:numRef>
          </c:val>
          <c:smooth val="0"/>
        </c:ser>
        <c:ser>
          <c:idx val="2"/>
          <c:order val="2"/>
          <c:tx>
            <c:strRef>
              <c:f>Лист1!$D$1</c:f>
              <c:strCache>
                <c:ptCount val="1"/>
                <c:pt idx="0">
                  <c:v>долгосрочная кредиторская задолженность</c:v>
                </c:pt>
              </c:strCache>
            </c:strRef>
          </c:tx>
          <c:dLbls>
            <c:dLbl>
              <c:idx val="0"/>
              <c:layout>
                <c:manualLayout>
                  <c:x val="6.9324090121317154E-3"/>
                  <c:y val="-5.2493438320209973E-2"/>
                </c:manualLayout>
              </c:layout>
              <c:showLegendKey val="0"/>
              <c:showVal val="1"/>
              <c:showCatName val="0"/>
              <c:showSerName val="0"/>
              <c:showPercent val="0"/>
              <c:showBubbleSize val="0"/>
            </c:dLbl>
            <c:dLbl>
              <c:idx val="1"/>
              <c:layout>
                <c:manualLayout>
                  <c:x val="0"/>
                  <c:y val="-6.6491688538932628E-2"/>
                </c:manualLayout>
              </c:layout>
              <c:showLegendKey val="0"/>
              <c:showVal val="1"/>
              <c:showCatName val="0"/>
              <c:showSerName val="0"/>
              <c:showPercent val="0"/>
              <c:showBubbleSize val="0"/>
            </c:dLbl>
            <c:dLbl>
              <c:idx val="2"/>
              <c:layout>
                <c:manualLayout>
                  <c:x val="0"/>
                  <c:y val="-5.2493438320209973E-2"/>
                </c:manualLayout>
              </c:layout>
              <c:showLegendKey val="0"/>
              <c:showVal val="1"/>
              <c:showCatName val="0"/>
              <c:showSerName val="0"/>
              <c:showPercent val="0"/>
              <c:showBubbleSize val="0"/>
            </c:dLbl>
            <c:dLbl>
              <c:idx val="3"/>
              <c:layout>
                <c:manualLayout>
                  <c:x val="-2.3108030040439051E-3"/>
                  <c:y val="-4.1994750656167978E-2"/>
                </c:manualLayout>
              </c:layout>
              <c:showLegendKey val="0"/>
              <c:showVal val="1"/>
              <c:showCatName val="0"/>
              <c:showSerName val="0"/>
              <c:showPercent val="0"/>
              <c:showBubbleSize val="0"/>
            </c:dLbl>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Лист1!$A$2:$A$7</c:f>
              <c:strCache>
                <c:ptCount val="6"/>
                <c:pt idx="0">
                  <c:v>на 01.01.2016</c:v>
                </c:pt>
                <c:pt idx="1">
                  <c:v>на 01.04.2016</c:v>
                </c:pt>
                <c:pt idx="2">
                  <c:v>на 01.07.2016</c:v>
                </c:pt>
                <c:pt idx="3">
                  <c:v>на 01.10.2016</c:v>
                </c:pt>
                <c:pt idx="4">
                  <c:v>на 01.01.2017</c:v>
                </c:pt>
                <c:pt idx="5">
                  <c:v>на 01.04.2017</c:v>
                </c:pt>
              </c:strCache>
            </c:strRef>
          </c:cat>
          <c:val>
            <c:numRef>
              <c:f>Лист1!$D$2:$D$7</c:f>
              <c:numCache>
                <c:formatCode>General</c:formatCode>
                <c:ptCount val="6"/>
                <c:pt idx="0">
                  <c:v>0</c:v>
                </c:pt>
                <c:pt idx="1">
                  <c:v>163.30000000000001</c:v>
                </c:pt>
                <c:pt idx="2">
                  <c:v>38.9</c:v>
                </c:pt>
                <c:pt idx="3">
                  <c:v>0</c:v>
                </c:pt>
                <c:pt idx="4">
                  <c:v>0</c:v>
                </c:pt>
                <c:pt idx="5">
                  <c:v>0</c:v>
                </c:pt>
              </c:numCache>
            </c:numRef>
          </c:val>
          <c:smooth val="0"/>
        </c:ser>
        <c:dLbls>
          <c:showLegendKey val="0"/>
          <c:showVal val="0"/>
          <c:showCatName val="0"/>
          <c:showSerName val="0"/>
          <c:showPercent val="0"/>
          <c:showBubbleSize val="0"/>
        </c:dLbls>
        <c:marker val="1"/>
        <c:smooth val="0"/>
        <c:axId val="136519680"/>
        <c:axId val="136374528"/>
      </c:lineChart>
      <c:catAx>
        <c:axId val="136367104"/>
        <c:scaling>
          <c:orientation val="minMax"/>
        </c:scaling>
        <c:delete val="0"/>
        <c:axPos val="b"/>
        <c:majorTickMark val="none"/>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ru-RU"/>
          </a:p>
        </c:txPr>
        <c:crossAx val="136372992"/>
        <c:crossesAt val="0"/>
        <c:auto val="1"/>
        <c:lblAlgn val="ctr"/>
        <c:lblOffset val="100"/>
        <c:noMultiLvlLbl val="0"/>
      </c:catAx>
      <c:valAx>
        <c:axId val="136372992"/>
        <c:scaling>
          <c:orientation val="minMax"/>
          <c:max val="18000"/>
          <c:min val="0"/>
        </c:scaling>
        <c:delete val="0"/>
        <c:axPos val="l"/>
        <c:majorGridlines/>
        <c:numFmt formatCode="General" sourceLinked="1"/>
        <c:majorTickMark val="out"/>
        <c:minorTickMark val="cross"/>
        <c:tickLblPos val="nextTo"/>
        <c:txPr>
          <a:bodyPr/>
          <a:lstStyle/>
          <a:p>
            <a:pPr>
              <a:defRPr sz="900">
                <a:latin typeface="Times New Roman" panose="02020603050405020304" pitchFamily="18" charset="0"/>
                <a:cs typeface="Times New Roman" panose="02020603050405020304" pitchFamily="18" charset="0"/>
              </a:defRPr>
            </a:pPr>
            <a:endParaRPr lang="ru-RU"/>
          </a:p>
        </c:txPr>
        <c:crossAx val="136367104"/>
        <c:crosses val="autoZero"/>
        <c:crossBetween val="between"/>
        <c:majorUnit val="2000"/>
        <c:minorUnit val="100"/>
      </c:valAx>
      <c:valAx>
        <c:axId val="136374528"/>
        <c:scaling>
          <c:orientation val="minMax"/>
        </c:scaling>
        <c:delete val="1"/>
        <c:axPos val="r"/>
        <c:numFmt formatCode="General" sourceLinked="1"/>
        <c:majorTickMark val="out"/>
        <c:minorTickMark val="none"/>
        <c:tickLblPos val="none"/>
        <c:crossAx val="136519680"/>
        <c:crosses val="max"/>
        <c:crossBetween val="between"/>
      </c:valAx>
      <c:catAx>
        <c:axId val="136519680"/>
        <c:scaling>
          <c:orientation val="minMax"/>
        </c:scaling>
        <c:delete val="1"/>
        <c:axPos val="b"/>
        <c:majorTickMark val="out"/>
        <c:minorTickMark val="none"/>
        <c:tickLblPos val="none"/>
        <c:crossAx val="136374528"/>
        <c:crosses val="autoZero"/>
        <c:auto val="1"/>
        <c:lblAlgn val="ctr"/>
        <c:lblOffset val="100"/>
        <c:noMultiLvlLbl val="0"/>
      </c:catAx>
    </c:plotArea>
    <c:legend>
      <c:legendPos val="b"/>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475</TotalTime>
  <Pages>1</Pages>
  <Words>13948</Words>
  <Characters>79509</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Воронина Ольга Евгеньевна</cp:lastModifiedBy>
  <cp:revision>77</cp:revision>
  <cp:lastPrinted>2017-10-04T13:44:00Z</cp:lastPrinted>
  <dcterms:created xsi:type="dcterms:W3CDTF">2016-04-28T06:17:00Z</dcterms:created>
  <dcterms:modified xsi:type="dcterms:W3CDTF">2017-10-04T13:46:00Z</dcterms:modified>
</cp:coreProperties>
</file>