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3A" w:rsidRDefault="00AA1C3A" w:rsidP="009D3E03">
      <w:pPr>
        <w:ind w:left="5040"/>
        <w:jc w:val="right"/>
        <w:rPr>
          <w:b/>
        </w:rPr>
      </w:pPr>
      <w:r>
        <w:rPr>
          <w:b/>
        </w:rPr>
        <w:t>ПРОЕКТ</w:t>
      </w:r>
    </w:p>
    <w:p w:rsidR="00AA1C3A" w:rsidRDefault="00AA1C3A" w:rsidP="00AA1C3A">
      <w:pPr>
        <w:ind w:left="5040"/>
        <w:jc w:val="center"/>
        <w:rPr>
          <w:b/>
        </w:rPr>
      </w:pPr>
    </w:p>
    <w:p w:rsidR="00AA1C3A" w:rsidRDefault="00AA1C3A" w:rsidP="00AA1C3A">
      <w:pPr>
        <w:rPr>
          <w:rFonts w:eastAsia="Calibri"/>
          <w:lang w:eastAsia="en-US"/>
        </w:rPr>
      </w:pPr>
    </w:p>
    <w:p w:rsidR="009D3E03" w:rsidRDefault="009D3E03" w:rsidP="00AA1C3A">
      <w:pPr>
        <w:rPr>
          <w:rFonts w:eastAsia="Calibri"/>
          <w:lang w:eastAsia="en-US"/>
        </w:rPr>
      </w:pPr>
    </w:p>
    <w:p w:rsidR="00AA1C3A" w:rsidRDefault="00AA1C3A" w:rsidP="00AA1C3A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РЕШЕНИЕ</w:t>
      </w:r>
    </w:p>
    <w:p w:rsidR="009D3E03" w:rsidRDefault="009D3E03" w:rsidP="00AA1C3A">
      <w:pPr>
        <w:jc w:val="center"/>
        <w:rPr>
          <w:rFonts w:eastAsia="Calibri"/>
          <w:b/>
          <w:lang w:eastAsia="en-US"/>
        </w:rPr>
      </w:pPr>
    </w:p>
    <w:p w:rsidR="009D3E03" w:rsidRDefault="009D3E03" w:rsidP="00AA1C3A">
      <w:pPr>
        <w:jc w:val="center"/>
        <w:rPr>
          <w:rFonts w:eastAsia="Calibri"/>
          <w:b/>
          <w:lang w:eastAsia="en-US"/>
        </w:rPr>
      </w:pPr>
    </w:p>
    <w:p w:rsidR="00AA1C3A" w:rsidRDefault="00AA1C3A" w:rsidP="00AA1C3A">
      <w:pPr>
        <w:jc w:val="both"/>
        <w:rPr>
          <w:rFonts w:eastAsia="Calibri"/>
          <w:lang w:eastAsia="en-US"/>
        </w:rPr>
      </w:pPr>
    </w:p>
    <w:p w:rsidR="00AA1C3A" w:rsidRDefault="00AA1C3A" w:rsidP="00AA1C3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«    » </w:t>
      </w:r>
      <w:r w:rsidR="00382B49">
        <w:rPr>
          <w:rFonts w:eastAsia="Calibri"/>
          <w:lang w:eastAsia="en-US"/>
        </w:rPr>
        <w:t>___________</w:t>
      </w:r>
      <w:r>
        <w:rPr>
          <w:rFonts w:eastAsia="Calibri"/>
          <w:lang w:eastAsia="en-US"/>
        </w:rPr>
        <w:t xml:space="preserve">  2017 г. № ______</w:t>
      </w:r>
    </w:p>
    <w:p w:rsidR="00AA1C3A" w:rsidRDefault="00AA1C3A" w:rsidP="00AA1C3A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(Республика Коми, г. Вуктыл)</w:t>
      </w:r>
    </w:p>
    <w:p w:rsidR="00AA1C3A" w:rsidRDefault="00AA1C3A" w:rsidP="00AA1C3A">
      <w:pPr>
        <w:spacing w:line="480" w:lineRule="exact"/>
        <w:jc w:val="both"/>
        <w:rPr>
          <w:rFonts w:eastAsia="Calibri"/>
          <w:b/>
          <w:bCs/>
          <w:lang w:eastAsia="en-US"/>
        </w:rPr>
      </w:pPr>
    </w:p>
    <w:p w:rsidR="00E93F26" w:rsidRDefault="000666C1" w:rsidP="00E93F26">
      <w:pPr>
        <w:tabs>
          <w:tab w:val="left" w:pos="4820"/>
        </w:tabs>
        <w:autoSpaceDE w:val="0"/>
        <w:autoSpaceDN w:val="0"/>
        <w:adjustRightInd w:val="0"/>
        <w:ind w:right="4820"/>
        <w:jc w:val="both"/>
      </w:pPr>
      <w:r>
        <w:rPr>
          <w:b/>
          <w:bCs/>
        </w:rPr>
        <w:t xml:space="preserve">О внесении изменений в решение </w:t>
      </w:r>
      <w:r w:rsidR="006B350F">
        <w:rPr>
          <w:b/>
          <w:bCs/>
        </w:rPr>
        <w:t>С</w:t>
      </w:r>
      <w:r>
        <w:rPr>
          <w:b/>
          <w:bCs/>
        </w:rPr>
        <w:t xml:space="preserve">овета </w:t>
      </w:r>
      <w:r>
        <w:rPr>
          <w:b/>
          <w:lang w:eastAsia="en-US"/>
        </w:rPr>
        <w:t>городского округа «Вуктыл» от 09 ноября 2017 года №  267 «</w:t>
      </w:r>
      <w:r w:rsidR="00E93F26" w:rsidRPr="00F57846">
        <w:rPr>
          <w:b/>
          <w:bCs/>
        </w:rPr>
        <w:t xml:space="preserve">Об утверждении Положения </w:t>
      </w:r>
      <w:r w:rsidR="00E93F26" w:rsidRPr="00F57846">
        <w:rPr>
          <w:b/>
        </w:rPr>
        <w:t>о порядке предоставления муниципаль</w:t>
      </w:r>
      <w:r w:rsidR="00E93F26">
        <w:rPr>
          <w:b/>
        </w:rPr>
        <w:t>ных жилых помещений специализированного муниципального жилищного фонда в общежитии на территории городского округа «Вуктыл»</w:t>
      </w:r>
    </w:p>
    <w:p w:rsidR="00AA1C3A" w:rsidRDefault="00AA1C3A" w:rsidP="00AA1C3A">
      <w:pPr>
        <w:tabs>
          <w:tab w:val="left" w:pos="4820"/>
        </w:tabs>
        <w:autoSpaceDE w:val="0"/>
        <w:autoSpaceDN w:val="0"/>
        <w:adjustRightInd w:val="0"/>
        <w:ind w:right="4820"/>
        <w:jc w:val="both"/>
        <w:rPr>
          <w:b/>
          <w:bCs/>
        </w:rPr>
      </w:pPr>
    </w:p>
    <w:p w:rsidR="009D3E03" w:rsidRDefault="009D3E03" w:rsidP="00AA1C3A">
      <w:pPr>
        <w:tabs>
          <w:tab w:val="left" w:pos="4820"/>
        </w:tabs>
        <w:autoSpaceDE w:val="0"/>
        <w:autoSpaceDN w:val="0"/>
        <w:adjustRightInd w:val="0"/>
        <w:ind w:right="4820"/>
        <w:jc w:val="both"/>
        <w:rPr>
          <w:b/>
          <w:bCs/>
        </w:rPr>
      </w:pPr>
    </w:p>
    <w:p w:rsidR="00AA1C3A" w:rsidRPr="008E513E" w:rsidRDefault="000666C1" w:rsidP="00AA1C3A">
      <w:pPr>
        <w:ind w:firstLine="567"/>
        <w:jc w:val="both"/>
        <w:rPr>
          <w:color w:val="FF0000"/>
        </w:rPr>
      </w:pPr>
      <w:r>
        <w:t>В соответствии с п. 2 ст. 2 Федерального закона от 27.07.2010 № 210-ФЗ «Об организации предоставления государственных и муниципальных услуг»</w:t>
      </w:r>
      <w:r w:rsidR="000F0639"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 w:rsidR="00AA1C3A" w:rsidRPr="000A6D62">
        <w:t>руководствуясь Уставом муниципального бю</w:t>
      </w:r>
      <w:r w:rsidR="009D3E03">
        <w:t>джетного учреждения «Локомотив»,</w:t>
      </w:r>
      <w:bookmarkStart w:id="0" w:name="_GoBack"/>
      <w:bookmarkEnd w:id="0"/>
    </w:p>
    <w:p w:rsidR="00AA1C3A" w:rsidRDefault="00AA1C3A" w:rsidP="00AA1C3A">
      <w:pPr>
        <w:ind w:firstLine="709"/>
        <w:jc w:val="both"/>
        <w:rPr>
          <w:rFonts w:eastAsia="SimSun"/>
          <w:lang w:eastAsia="zh-CN"/>
        </w:rPr>
      </w:pPr>
    </w:p>
    <w:p w:rsidR="00AA1C3A" w:rsidRDefault="00AA1C3A" w:rsidP="00AA1C3A">
      <w:pPr>
        <w:ind w:firstLine="567"/>
        <w:jc w:val="center"/>
        <w:rPr>
          <w:rFonts w:eastAsia="SimSun"/>
          <w:b/>
          <w:lang w:eastAsia="zh-CN"/>
        </w:rPr>
      </w:pPr>
      <w:r>
        <w:rPr>
          <w:rFonts w:eastAsia="SimSun"/>
          <w:b/>
          <w:lang w:eastAsia="zh-CN"/>
        </w:rPr>
        <w:t>Совет городского округа «Вуктыл» решил:</w:t>
      </w:r>
    </w:p>
    <w:p w:rsidR="008E513E" w:rsidRDefault="008E513E" w:rsidP="00AA1C3A">
      <w:pPr>
        <w:ind w:firstLine="567"/>
        <w:jc w:val="center"/>
        <w:rPr>
          <w:rFonts w:eastAsia="SimSun"/>
          <w:b/>
          <w:lang w:eastAsia="zh-CN"/>
        </w:rPr>
      </w:pPr>
    </w:p>
    <w:p w:rsidR="008E513E" w:rsidRDefault="000A6D62" w:rsidP="008E513E">
      <w:pPr>
        <w:autoSpaceDE w:val="0"/>
        <w:autoSpaceDN w:val="0"/>
        <w:adjustRightInd w:val="0"/>
        <w:ind w:firstLine="360"/>
        <w:jc w:val="both"/>
      </w:pPr>
      <w:r>
        <w:t>1</w:t>
      </w:r>
      <w:r w:rsidR="008E513E">
        <w:t>.</w:t>
      </w:r>
      <w:r>
        <w:t xml:space="preserve"> </w:t>
      </w:r>
      <w:r w:rsidR="008E513E" w:rsidRPr="008E513E">
        <w:t>Внести в решение Совета городского округа «Вуктыл»</w:t>
      </w:r>
      <w:r>
        <w:t xml:space="preserve"> </w:t>
      </w:r>
      <w:r w:rsidR="008E513E" w:rsidRPr="008E513E">
        <w:rPr>
          <w:lang w:eastAsia="en-US"/>
        </w:rPr>
        <w:t>от 0</w:t>
      </w:r>
      <w:r w:rsidR="008E513E">
        <w:rPr>
          <w:lang w:eastAsia="en-US"/>
        </w:rPr>
        <w:t>9</w:t>
      </w:r>
      <w:r>
        <w:rPr>
          <w:lang w:eastAsia="en-US"/>
        </w:rPr>
        <w:t xml:space="preserve"> </w:t>
      </w:r>
      <w:r w:rsidR="008E513E">
        <w:rPr>
          <w:lang w:eastAsia="en-US"/>
        </w:rPr>
        <w:t>ноября</w:t>
      </w:r>
      <w:r w:rsidR="008E513E" w:rsidRPr="008E513E">
        <w:rPr>
          <w:lang w:eastAsia="en-US"/>
        </w:rPr>
        <w:t xml:space="preserve"> 2017 года № </w:t>
      </w:r>
      <w:r w:rsidR="008E513E">
        <w:rPr>
          <w:lang w:eastAsia="en-US"/>
        </w:rPr>
        <w:t>267</w:t>
      </w:r>
      <w:r w:rsidR="008E513E" w:rsidRPr="008E513E">
        <w:rPr>
          <w:lang w:eastAsia="en-US"/>
        </w:rPr>
        <w:t xml:space="preserve"> «Об утверждении </w:t>
      </w:r>
      <w:r w:rsidR="008E513E">
        <w:t>Положения о порядке предоставления муниципальных жилых помещений специализированного муниципального жилищного фонда в общежитии на территории городского округа «Вуктыл»</w:t>
      </w:r>
      <w:r w:rsidR="008E513E" w:rsidRPr="008E513E">
        <w:t xml:space="preserve"> следующие изменения:</w:t>
      </w:r>
    </w:p>
    <w:p w:rsidR="00624E02" w:rsidRDefault="00624E02" w:rsidP="008E513E">
      <w:pPr>
        <w:autoSpaceDE w:val="0"/>
        <w:autoSpaceDN w:val="0"/>
        <w:adjustRightInd w:val="0"/>
        <w:ind w:firstLine="360"/>
        <w:jc w:val="both"/>
      </w:pPr>
    </w:p>
    <w:p w:rsidR="00624E02" w:rsidRDefault="00624E02" w:rsidP="00624E0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в </w:t>
      </w:r>
      <w:r>
        <w:t>Положении о порядке предоставления муниципальных жилых помещений специализированного муниципального жилищного фонда в общежитии на территории городского округа «Вуктыл»</w:t>
      </w:r>
      <w:r>
        <w:rPr>
          <w:lang w:eastAsia="en-US"/>
        </w:rPr>
        <w:t>, утвержденном решением (приложение):</w:t>
      </w:r>
    </w:p>
    <w:p w:rsidR="00650082" w:rsidRDefault="00650082" w:rsidP="000A6D6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</w:p>
    <w:p w:rsidR="000A6D62" w:rsidRDefault="000A6D62" w:rsidP="000A6D62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>
        <w:rPr>
          <w:lang w:eastAsia="en-US"/>
        </w:rPr>
        <w:t xml:space="preserve">Абзац 2 </w:t>
      </w:r>
      <w:hyperlink r:id="rId8" w:history="1">
        <w:r w:rsidRPr="000A6D62">
          <w:rPr>
            <w:lang w:eastAsia="en-US"/>
          </w:rPr>
          <w:t>пункта 12 раздела 2</w:t>
        </w:r>
      </w:hyperlink>
      <w:r w:rsidRPr="000A6D62">
        <w:rPr>
          <w:lang w:eastAsia="en-US"/>
        </w:rPr>
        <w:t xml:space="preserve"> </w:t>
      </w:r>
      <w:r>
        <w:rPr>
          <w:lang w:eastAsia="en-US"/>
        </w:rPr>
        <w:t>изложить в следующей редакции:</w:t>
      </w:r>
    </w:p>
    <w:p w:rsidR="000A6D62" w:rsidRDefault="000A6D62" w:rsidP="000A6D62">
      <w:pPr>
        <w:jc w:val="both"/>
      </w:pPr>
    </w:p>
    <w:p w:rsidR="000A6D62" w:rsidRPr="00023E56" w:rsidRDefault="000A6D62" w:rsidP="00650082">
      <w:pPr>
        <w:ind w:firstLine="540"/>
        <w:jc w:val="both"/>
      </w:pPr>
      <w:r>
        <w:t>«</w:t>
      </w:r>
      <w:r w:rsidRPr="00023E56">
        <w:t>К указанному заявлению гражданин прилагает следующие документы:</w:t>
      </w:r>
    </w:p>
    <w:p w:rsidR="000A6D62" w:rsidRPr="00023E56" w:rsidRDefault="000A6D62" w:rsidP="000A6D62">
      <w:pPr>
        <w:ind w:firstLine="708"/>
        <w:jc w:val="both"/>
      </w:pPr>
      <w:r w:rsidRPr="00023E56">
        <w:t>- копию паспорта с отметкой о регистрации по месту жительства. В случае отсутствия паспорта либо отсутствия в паспорте отметки о регистрации по месту жительства - свидетельство о регистрации по месту жительства (по месту пребывания), выданное соответствующим органом регистрационного учета;</w:t>
      </w:r>
    </w:p>
    <w:p w:rsidR="000A6D62" w:rsidRPr="00023E56" w:rsidRDefault="000A6D62" w:rsidP="000A6D62">
      <w:pPr>
        <w:ind w:firstLine="708"/>
        <w:jc w:val="both"/>
      </w:pPr>
      <w:r w:rsidRPr="00023E56">
        <w:t>- копии документов, подтверждающих родственные отношения между гражданином и членами его семьи (свидетельство о заключении брака, свидетельство о рождении, судебное решение о признании членом семьи, об усыновлении (удочерении), другие документы);</w:t>
      </w:r>
    </w:p>
    <w:p w:rsidR="000A6D62" w:rsidRPr="00023E56" w:rsidRDefault="000A6D62" w:rsidP="000A6D62">
      <w:pPr>
        <w:ind w:firstLine="708"/>
        <w:jc w:val="both"/>
      </w:pPr>
      <w:r w:rsidRPr="00023E56">
        <w:t>- справка об обучении (для учащихся, студентов);</w:t>
      </w:r>
    </w:p>
    <w:p w:rsidR="000A6D62" w:rsidRPr="00023E56" w:rsidRDefault="000A6D62" w:rsidP="000A6D62">
      <w:pPr>
        <w:ind w:firstLine="708"/>
        <w:jc w:val="both"/>
      </w:pPr>
      <w:r w:rsidRPr="00023E56">
        <w:t>- справка с места работы, и надлежащим образом заверенная копия трудовой книжки;</w:t>
      </w:r>
    </w:p>
    <w:p w:rsidR="000A6D62" w:rsidRPr="00023E56" w:rsidRDefault="000A6D62" w:rsidP="000A6D62">
      <w:pPr>
        <w:ind w:firstLine="708"/>
        <w:jc w:val="both"/>
      </w:pPr>
      <w:r w:rsidRPr="00023E56">
        <w:t xml:space="preserve">- </w:t>
      </w:r>
      <w:r w:rsidRPr="00023E56">
        <w:rPr>
          <w:shd w:val="clear" w:color="auto" w:fill="FFFFFF"/>
        </w:rPr>
        <w:t>ходатайство руководителя орга</w:t>
      </w:r>
      <w:r>
        <w:rPr>
          <w:shd w:val="clear" w:color="auto" w:fill="FFFFFF"/>
        </w:rPr>
        <w:t>низации, где работает гражданин;</w:t>
      </w:r>
    </w:p>
    <w:p w:rsidR="000A6D62" w:rsidRDefault="000A6D62" w:rsidP="000A6D62">
      <w:pPr>
        <w:pStyle w:val="a6"/>
        <w:ind w:firstLine="708"/>
        <w:jc w:val="both"/>
        <w:rPr>
          <w:shd w:val="clear" w:color="auto" w:fill="FFFFFF"/>
        </w:rPr>
      </w:pPr>
      <w:r>
        <w:t>-</w:t>
      </w:r>
      <w:r>
        <w:rPr>
          <w:shd w:val="clear" w:color="auto" w:fill="FFFFFF"/>
        </w:rPr>
        <w:t xml:space="preserve"> согласие на обработку персональных данных.</w:t>
      </w:r>
    </w:p>
    <w:p w:rsidR="00650082" w:rsidRPr="00650082" w:rsidRDefault="00650082" w:rsidP="00650082">
      <w:pPr>
        <w:ind w:firstLine="708"/>
        <w:jc w:val="both"/>
      </w:pPr>
      <w:r w:rsidRPr="00023E56">
        <w:lastRenderedPageBreak/>
        <w:t>В случае изменения фамилии, имени и (или) отчества гражданином и кем-либо из членов его семьи указанные документы представляются также на прежни</w:t>
      </w:r>
      <w:r>
        <w:t>е фамилию, имя и (или) отчество.</w:t>
      </w:r>
    </w:p>
    <w:p w:rsidR="000A6D62" w:rsidRDefault="000A6D62" w:rsidP="000A6D62">
      <w:pPr>
        <w:ind w:firstLine="708"/>
        <w:jc w:val="both"/>
      </w:pPr>
      <w:r>
        <w:t xml:space="preserve">Учреждение за информацией </w:t>
      </w:r>
      <w:r w:rsidRPr="00023E56">
        <w:t xml:space="preserve">о наличии (отсутствии) права собственности на жилые помещения на территории городского округа «Вуктыл» у гражданина, </w:t>
      </w:r>
      <w:r>
        <w:t>в</w:t>
      </w:r>
      <w:r w:rsidRPr="00023E56">
        <w:t xml:space="preserve"> орган, осуществляющ</w:t>
      </w:r>
      <w:r>
        <w:t>ий</w:t>
      </w:r>
      <w:r w:rsidRPr="00023E56">
        <w:t xml:space="preserve"> государственн</w:t>
      </w:r>
      <w:r>
        <w:t xml:space="preserve">ый </w:t>
      </w:r>
      <w:r w:rsidRPr="00023E56">
        <w:t xml:space="preserve"> кадастровый учет и государственную регистрацию прав </w:t>
      </w:r>
      <w:r>
        <w:t>обращается самостоятельно</w:t>
      </w:r>
      <w:r w:rsidRPr="00023E56">
        <w:t xml:space="preserve">. </w:t>
      </w:r>
    </w:p>
    <w:p w:rsidR="000A6D62" w:rsidRDefault="000A6D62" w:rsidP="000A6D62">
      <w:pPr>
        <w:ind w:firstLine="708"/>
        <w:jc w:val="both"/>
      </w:pPr>
      <w:r w:rsidRPr="00023E56">
        <w:t>Копии документов представляются гражданином с предъявлением оригиналов</w:t>
      </w:r>
      <w:r>
        <w:t>»</w:t>
      </w:r>
      <w:r w:rsidRPr="00023E56">
        <w:t xml:space="preserve">. </w:t>
      </w:r>
    </w:p>
    <w:p w:rsidR="000A6D62" w:rsidRDefault="000A6D62" w:rsidP="000A6D62">
      <w:pPr>
        <w:ind w:firstLine="708"/>
        <w:jc w:val="both"/>
      </w:pPr>
      <w:r>
        <w:rPr>
          <w:lang w:eastAsia="en-US"/>
        </w:rPr>
        <w:t>2. Настоящее решение вступает в силу со дня официального опубликования (обнародования).</w:t>
      </w:r>
    </w:p>
    <w:p w:rsidR="000A6D62" w:rsidRDefault="000A6D62" w:rsidP="000A6D62">
      <w:pPr>
        <w:autoSpaceDE w:val="0"/>
        <w:autoSpaceDN w:val="0"/>
        <w:adjustRightInd w:val="0"/>
        <w:outlineLvl w:val="0"/>
        <w:rPr>
          <w:lang w:eastAsia="en-US"/>
        </w:rPr>
      </w:pPr>
    </w:p>
    <w:p w:rsidR="00AA1C3A" w:rsidRDefault="00AA1C3A" w:rsidP="00AA1C3A">
      <w:pPr>
        <w:spacing w:line="640" w:lineRule="exact"/>
        <w:ind w:firstLine="709"/>
        <w:jc w:val="both"/>
        <w:rPr>
          <w:rFonts w:eastAsia="SimSun"/>
          <w:lang w:eastAsia="zh-CN"/>
        </w:rPr>
      </w:pPr>
    </w:p>
    <w:p w:rsidR="00AA1C3A" w:rsidRDefault="00AA1C3A" w:rsidP="00AA1C3A">
      <w:pPr>
        <w:widowControl w:val="0"/>
        <w:autoSpaceDE w:val="0"/>
        <w:autoSpaceDN w:val="0"/>
        <w:adjustRightInd w:val="0"/>
      </w:pPr>
      <w:r>
        <w:t xml:space="preserve">Глава городского округа «Вуктыл» - </w:t>
      </w:r>
    </w:p>
    <w:p w:rsidR="00AA1C3A" w:rsidRDefault="00AA1C3A" w:rsidP="00AA1C3A">
      <w:pPr>
        <w:autoSpaceDE w:val="0"/>
        <w:autoSpaceDN w:val="0"/>
        <w:adjustRightInd w:val="0"/>
      </w:pPr>
      <w:r>
        <w:t>председатель Совета округа</w:t>
      </w:r>
      <w:r>
        <w:tab/>
      </w:r>
      <w:r>
        <w:tab/>
      </w:r>
      <w:r>
        <w:tab/>
        <w:t xml:space="preserve">                                                    В.В. </w:t>
      </w:r>
      <w:proofErr w:type="spellStart"/>
      <w:r>
        <w:t>Олесик</w:t>
      </w:r>
      <w:proofErr w:type="spellEnd"/>
    </w:p>
    <w:p w:rsidR="000B0CF6" w:rsidRDefault="000B0CF6" w:rsidP="00AA1C3A">
      <w:pPr>
        <w:autoSpaceDE w:val="0"/>
        <w:autoSpaceDN w:val="0"/>
        <w:adjustRightInd w:val="0"/>
      </w:pPr>
    </w:p>
    <w:p w:rsidR="00D83D7F" w:rsidRPr="00D83D7F" w:rsidRDefault="00D83D7F" w:rsidP="00D83D7F">
      <w:pPr>
        <w:jc w:val="right"/>
        <w:rPr>
          <w:sz w:val="22"/>
          <w:szCs w:val="22"/>
        </w:rPr>
      </w:pPr>
    </w:p>
    <w:p w:rsidR="000B7121" w:rsidRDefault="000B7121" w:rsidP="00D83D7F">
      <w:pPr>
        <w:pStyle w:val="a6"/>
        <w:ind w:firstLine="708"/>
        <w:jc w:val="both"/>
      </w:pPr>
    </w:p>
    <w:p w:rsidR="000B7121" w:rsidRDefault="000B7121" w:rsidP="00D83D7F">
      <w:pPr>
        <w:pStyle w:val="a6"/>
        <w:ind w:firstLine="708"/>
        <w:jc w:val="both"/>
      </w:pPr>
    </w:p>
    <w:p w:rsidR="000B7121" w:rsidRDefault="000B7121" w:rsidP="00D83D7F">
      <w:pPr>
        <w:pStyle w:val="a6"/>
        <w:ind w:firstLine="708"/>
        <w:jc w:val="both"/>
      </w:pPr>
    </w:p>
    <w:p w:rsidR="000B7121" w:rsidRDefault="000B7121" w:rsidP="00D83D7F">
      <w:pPr>
        <w:pStyle w:val="a6"/>
        <w:ind w:firstLine="708"/>
        <w:jc w:val="both"/>
      </w:pPr>
    </w:p>
    <w:p w:rsidR="00987C7E" w:rsidRPr="004047B0" w:rsidRDefault="00987C7E" w:rsidP="004047B0">
      <w:pPr>
        <w:pStyle w:val="a6"/>
        <w:jc w:val="both"/>
      </w:pPr>
    </w:p>
    <w:sectPr w:rsidR="00987C7E" w:rsidRPr="004047B0" w:rsidSect="00066A6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2B3F" w:rsidRDefault="00FD2B3F" w:rsidP="00AA1C3A">
      <w:r>
        <w:separator/>
      </w:r>
    </w:p>
  </w:endnote>
  <w:endnote w:type="continuationSeparator" w:id="0">
    <w:p w:rsidR="00FD2B3F" w:rsidRDefault="00FD2B3F" w:rsidP="00AA1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2B3F" w:rsidRDefault="00FD2B3F" w:rsidP="00AA1C3A">
      <w:r>
        <w:separator/>
      </w:r>
    </w:p>
  </w:footnote>
  <w:footnote w:type="continuationSeparator" w:id="0">
    <w:p w:rsidR="00FD2B3F" w:rsidRDefault="00FD2B3F" w:rsidP="00AA1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366F"/>
    <w:rsid w:val="000317FA"/>
    <w:rsid w:val="000666C1"/>
    <w:rsid w:val="00066A65"/>
    <w:rsid w:val="000A6D62"/>
    <w:rsid w:val="000B0CF6"/>
    <w:rsid w:val="000B7121"/>
    <w:rsid w:val="000F0639"/>
    <w:rsid w:val="00121AD5"/>
    <w:rsid w:val="001436AF"/>
    <w:rsid w:val="00182CA1"/>
    <w:rsid w:val="001A6632"/>
    <w:rsid w:val="001B4129"/>
    <w:rsid w:val="001E4726"/>
    <w:rsid w:val="00320633"/>
    <w:rsid w:val="00323241"/>
    <w:rsid w:val="003416A2"/>
    <w:rsid w:val="0036119A"/>
    <w:rsid w:val="00382B49"/>
    <w:rsid w:val="0040471A"/>
    <w:rsid w:val="004047B0"/>
    <w:rsid w:val="004B79F7"/>
    <w:rsid w:val="00512AEF"/>
    <w:rsid w:val="005516C4"/>
    <w:rsid w:val="005721B9"/>
    <w:rsid w:val="005A6485"/>
    <w:rsid w:val="005C5F4A"/>
    <w:rsid w:val="00624E02"/>
    <w:rsid w:val="00650082"/>
    <w:rsid w:val="0065228C"/>
    <w:rsid w:val="006958BD"/>
    <w:rsid w:val="006B350F"/>
    <w:rsid w:val="006C3568"/>
    <w:rsid w:val="006E3601"/>
    <w:rsid w:val="00715CDB"/>
    <w:rsid w:val="00730210"/>
    <w:rsid w:val="00776FE9"/>
    <w:rsid w:val="00780EC0"/>
    <w:rsid w:val="007F0689"/>
    <w:rsid w:val="00844CEE"/>
    <w:rsid w:val="008466EC"/>
    <w:rsid w:val="008B5C91"/>
    <w:rsid w:val="008E513E"/>
    <w:rsid w:val="009447EF"/>
    <w:rsid w:val="00972976"/>
    <w:rsid w:val="009733C9"/>
    <w:rsid w:val="00987C7E"/>
    <w:rsid w:val="00993F5B"/>
    <w:rsid w:val="009C4C69"/>
    <w:rsid w:val="009D3E03"/>
    <w:rsid w:val="00A07124"/>
    <w:rsid w:val="00A2313D"/>
    <w:rsid w:val="00A577BF"/>
    <w:rsid w:val="00A91CFD"/>
    <w:rsid w:val="00AA1C3A"/>
    <w:rsid w:val="00B20EF4"/>
    <w:rsid w:val="00BF3DA6"/>
    <w:rsid w:val="00C056D4"/>
    <w:rsid w:val="00C821E7"/>
    <w:rsid w:val="00CA326D"/>
    <w:rsid w:val="00D02EEF"/>
    <w:rsid w:val="00D40ECF"/>
    <w:rsid w:val="00D46621"/>
    <w:rsid w:val="00D83D7F"/>
    <w:rsid w:val="00D96BA0"/>
    <w:rsid w:val="00DA731C"/>
    <w:rsid w:val="00E264C6"/>
    <w:rsid w:val="00E350EE"/>
    <w:rsid w:val="00E35ED7"/>
    <w:rsid w:val="00E93F26"/>
    <w:rsid w:val="00E94D15"/>
    <w:rsid w:val="00EB65C7"/>
    <w:rsid w:val="00F0366F"/>
    <w:rsid w:val="00F171FD"/>
    <w:rsid w:val="00F34941"/>
    <w:rsid w:val="00F62EEE"/>
    <w:rsid w:val="00F911FF"/>
    <w:rsid w:val="00FD2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3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3F5B"/>
    <w:pPr>
      <w:keepNext/>
      <w:ind w:left="607" w:right="-1186" w:hanging="607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3F5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93F5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93F5B"/>
    <w:rPr>
      <w:b/>
      <w:sz w:val="24"/>
      <w:lang w:eastAsia="ru-RU"/>
    </w:rPr>
  </w:style>
  <w:style w:type="character" w:styleId="a5">
    <w:name w:val="Hyperlink"/>
    <w:basedOn w:val="a0"/>
    <w:uiPriority w:val="99"/>
    <w:unhideWhenUsed/>
    <w:rsid w:val="004047B0"/>
    <w:rPr>
      <w:color w:val="0000FF" w:themeColor="hyperlink"/>
      <w:u w:val="single"/>
    </w:rPr>
  </w:style>
  <w:style w:type="paragraph" w:styleId="a6">
    <w:name w:val="No Spacing"/>
    <w:uiPriority w:val="1"/>
    <w:qFormat/>
    <w:rsid w:val="004047B0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0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1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C3A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1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1C3A"/>
    <w:rPr>
      <w:sz w:val="24"/>
      <w:szCs w:val="24"/>
      <w:lang w:eastAsia="ru-RU"/>
    </w:rPr>
  </w:style>
  <w:style w:type="paragraph" w:customStyle="1" w:styleId="ConsPlusTitle">
    <w:name w:val="ConsPlusTitle"/>
    <w:rsid w:val="00AA1C3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A6"/>
    <w:rPr>
      <w:rFonts w:ascii="Tahoma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0A6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C3A"/>
    <w:rPr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93F5B"/>
    <w:pPr>
      <w:keepNext/>
      <w:ind w:left="607" w:right="-1186" w:hanging="607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93F5B"/>
    <w:rPr>
      <w:b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993F5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993F5B"/>
    <w:rPr>
      <w:b/>
      <w:sz w:val="24"/>
      <w:lang w:eastAsia="ru-RU"/>
    </w:rPr>
  </w:style>
  <w:style w:type="character" w:styleId="a5">
    <w:name w:val="Hyperlink"/>
    <w:basedOn w:val="a0"/>
    <w:uiPriority w:val="99"/>
    <w:unhideWhenUsed/>
    <w:rsid w:val="004047B0"/>
    <w:rPr>
      <w:color w:val="0000FF" w:themeColor="hyperlink"/>
      <w:u w:val="single"/>
    </w:rPr>
  </w:style>
  <w:style w:type="paragraph" w:styleId="a6">
    <w:name w:val="No Spacing"/>
    <w:uiPriority w:val="1"/>
    <w:qFormat/>
    <w:rsid w:val="004047B0"/>
    <w:rPr>
      <w:sz w:val="24"/>
      <w:szCs w:val="24"/>
      <w:lang w:eastAsia="ru-RU"/>
    </w:rPr>
  </w:style>
  <w:style w:type="table" w:styleId="a7">
    <w:name w:val="Table Grid"/>
    <w:basedOn w:val="a1"/>
    <w:uiPriority w:val="59"/>
    <w:rsid w:val="00404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1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1C3A"/>
    <w:rPr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A1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A1C3A"/>
    <w:rPr>
      <w:sz w:val="24"/>
      <w:szCs w:val="24"/>
      <w:lang w:eastAsia="ru-RU"/>
    </w:rPr>
  </w:style>
  <w:style w:type="paragraph" w:customStyle="1" w:styleId="ConsPlusTitle">
    <w:name w:val="ConsPlusTitle"/>
    <w:rsid w:val="00AA1C3A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F3DA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F3DA6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6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2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60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084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601482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C9CCF18EE490071CB989E0AA9D502286F8A7F6A3DF2659DB729503EC5DA1675C7290934E8DCFEC52DB700M2c9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DEC43-5ADC-40A9-8E52-FC89C13D4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Юлиана Витальевна</cp:lastModifiedBy>
  <cp:revision>7</cp:revision>
  <cp:lastPrinted>2017-12-20T11:35:00Z</cp:lastPrinted>
  <dcterms:created xsi:type="dcterms:W3CDTF">2017-12-20T10:52:00Z</dcterms:created>
  <dcterms:modified xsi:type="dcterms:W3CDTF">2017-12-20T14:14:00Z</dcterms:modified>
</cp:coreProperties>
</file>