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35" w:rsidRPr="00386835" w:rsidRDefault="00386835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86835" w:rsidRPr="00386835" w:rsidRDefault="00386835" w:rsidP="003868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«</w:t>
      </w:r>
      <w:r w:rsidR="004B13E4" w:rsidRPr="004B13E4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Предоставление в аренду земельных участков без проведения торгов</w:t>
      </w:r>
      <w:r w:rsidRPr="00386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B3FD6" w:rsidRPr="000B3FD6">
        <w:rPr>
          <w:rFonts w:ascii="Calibri" w:eastAsia="Calibri" w:hAnsi="Calibri" w:cs="Times New Roman"/>
          <w:vertAlign w:val="superscript"/>
        </w:rPr>
        <w:t xml:space="preserve"> </w:t>
      </w:r>
      <w:r w:rsidR="000B3FD6" w:rsidRPr="000B3FD6">
        <w:rPr>
          <w:rFonts w:ascii="Calibri" w:eastAsia="Calibri" w:hAnsi="Calibri" w:cs="Times New Roman"/>
          <w:vertAlign w:val="superscript"/>
        </w:rPr>
        <w:footnoteReference w:customMarkFollows="1" w:id="1"/>
        <w:t>*</w:t>
      </w:r>
      <w:r w:rsidR="000B3FD6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ru-RU"/>
        </w:rPr>
        <w:t xml:space="preserve"> </w:t>
      </w:r>
    </w:p>
    <w:p w:rsidR="00386835" w:rsidRDefault="0038683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55"/>
      <w:bookmarkEnd w:id="0"/>
      <w:r w:rsidRPr="000B4D13">
        <w:rPr>
          <w:rFonts w:ascii="Times New Roman" w:eastAsia="Calibri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Административный регламент предоставления муниципальной услуги «</w:t>
      </w:r>
      <w:r w:rsidR="005D4C3A"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 аренду земельных участков без проведения торгов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30E54" w:rsidRPr="00630E54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**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регламент), определяет порядок, сроки и последовательность действий (административных процедур)</w:t>
      </w:r>
      <w:r w:rsidRPr="000B4D1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</w:t>
      </w:r>
      <w:r w:rsidRPr="000B4D13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наименование органа, предоставляющего услугу</w:t>
      </w:r>
      <w:r w:rsidRPr="000B4D13">
        <w:rPr>
          <w:rFonts w:ascii="Times New Roman" w:eastAsia="Times New Roman" w:hAnsi="Times New Roman" w:cs="Arial"/>
          <w:sz w:val="28"/>
          <w:szCs w:val="28"/>
          <w:lang w:eastAsia="ru-RU"/>
        </w:rPr>
        <w:t>) (далее – Орган), многофункциональных центров предоставления государственных и муниципальных услуг (далее – МФЦ)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5D4C3A" w:rsidRDefault="000B4D13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59"/>
      <w:bookmarkEnd w:id="1"/>
      <w:r w:rsidRPr="000B4D13">
        <w:rPr>
          <w:rFonts w:ascii="Times New Roman" w:eastAsia="Calibri" w:hAnsi="Times New Roman" w:cs="Times New Roman"/>
          <w:b/>
          <w:sz w:val="28"/>
          <w:szCs w:val="28"/>
        </w:rPr>
        <w:t>Круг заявителей</w:t>
      </w:r>
    </w:p>
    <w:p w:rsid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ar61"/>
      <w:bookmarkEnd w:id="2"/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1.2. Заявителями являются граждане - физические лица (в том числе индивидуальные предп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риниматели) и юридические лица.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Договор аренды земельного участка заключается с заявителями без проведения торгов в случае предоставления: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земельного участка юридическим лицам в соответствии с указом или распоряжением Президента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</w:r>
    </w:p>
    <w:p w:rsidR="005D4C3A" w:rsidRPr="00C843B2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Федерации;</w:t>
      </w:r>
    </w:p>
    <w:p w:rsidR="00C843B2" w:rsidRPr="00C843B2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земельного участка </w:t>
      </w:r>
      <w:r w:rsidR="00C843B2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 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международных обязательств Российской Федерации,</w:t>
      </w:r>
    </w:p>
    <w:p w:rsidR="005D4C3A" w:rsidRPr="005D4C3A" w:rsidRDefault="00C843B2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4.1) земельного </w:t>
      </w:r>
      <w:proofErr w:type="gramStart"/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участка, </w:t>
      </w:r>
      <w:r w:rsidR="005D4C3A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</w:t>
      </w:r>
      <w:proofErr w:type="gramEnd"/>
      <w:r w:rsidR="005D4C3A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</w:r>
    </w:p>
    <w:p w:rsidR="005D4C3A" w:rsidRPr="005D4C3A" w:rsidRDefault="00C843B2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4C3A"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подпунктами 6 и 8 настоящего пункта;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</w:t>
      </w: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предусмотрено решением общего собрания членов данной некоммерческой организации, данной некоммерческой организации;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Земельного кодекса Российской Федерации, на праве оперативного управления;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w:anchor="Par68" w:history="1">
        <w:r w:rsidRPr="005D4C3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1.2.2</w:t>
        </w:r>
      </w:hyperlink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1.2 настоящего административного регламента;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Земельного кодекса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11) земельного участка сельскохозяйственной организации в случаях, установленных Федеральным законом «Об обороте земель сельскохозяйственного назначения»;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12) земельного участка, образованного в границах застроенной территории, лицу, с которым заключен договор о развитии застроенной территории;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13)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14) земельного участка, изъятого для муниципальных нужд в целях комплексного развития территории у физического или юридического лица, которому такой земельный участок был предоставлен на праве безвозмездного пользования, аренды, лицу,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земельного участка для строительства объектов коммунальной, транспортной, социальной инфраструктур лицу, заключившему договор о </w:t>
      </w: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комплексном развитии территории в соответствии с Градостроительным кодексом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16)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17)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18)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19) земельного участка лицу, которое в соответствии Земельным  кодексом Российской Федерации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земельного участка, необходимого для проведения работ, связанных с пользованием недрами, </w:t>
      </w:r>
      <w:proofErr w:type="spellStart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недропользователю</w:t>
      </w:r>
      <w:proofErr w:type="spellEnd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-частном партнерстве, лицу, с которым заключены указанные соглашения;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22)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23)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земельного участка для размещения водохранилищ и (или) гидротехнических сооружений, если размещение этих объектов </w:t>
      </w: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предусмотрено документами территориального планирования в качестве объектов федерального, регионального или местного значения;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26) 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27) 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неустраненных</w:t>
      </w:r>
      <w:proofErr w:type="spellEnd"/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</w:r>
    </w:p>
    <w:p w:rsidR="005D4C3A" w:rsidRPr="005D4C3A" w:rsidRDefault="005D4C3A" w:rsidP="005D4C3A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под</w:t>
      </w:r>
      <w:hyperlink w:anchor="Par60" w:history="1">
        <w:r w:rsidRPr="005D4C3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пунктами 1.2.3 и 1.2.4</w:t>
        </w:r>
      </w:hyperlink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1.2 настоящего административного регламента;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33) земельного участка в соответствии с Федеральным </w:t>
      </w:r>
      <w:hyperlink r:id="rId8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от 24 июля 2008 года № 161-ФЗ «О содействии развитию жилищного строительства.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34) земельного участка  зарезервированного для государственных или муниципальных нужд либо ограниченного в обороте, члену садоводческого, огороднического или дачного некоммерческого объединения граждан или этому объединению – в отношении следующих земельных участков:</w:t>
      </w:r>
    </w:p>
    <w:p w:rsidR="005D4C3A" w:rsidRPr="005D4C3A" w:rsidRDefault="005D4C3A" w:rsidP="005D4C3A">
      <w:pPr>
        <w:numPr>
          <w:ilvl w:val="0"/>
          <w:numId w:val="23"/>
        </w:num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lastRenderedPageBreak/>
        <w:t>земельный участок образован из земельного участка, предоставленного до дня вступления в силу Федерального закона от 25.10.2001 № 137-ФЗ для ведения садоводства, огородничества или дачного хозяйства указанному объединению либо иной организации, при которой было создано или организовано указанное объединение;</w:t>
      </w:r>
    </w:p>
    <w:p w:rsidR="005D4C3A" w:rsidRPr="005D4C3A" w:rsidRDefault="005D4C3A" w:rsidP="005D4C3A">
      <w:pPr>
        <w:numPr>
          <w:ilvl w:val="0"/>
          <w:numId w:val="23"/>
        </w:num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земельный участок, который образован из указанного в подпункте «а» настоящего подпункта земельного участка и относится к имуществу общего пользования, предоставляется в собственность садоводческого, огороднического или дачного некоммерческого объединения граждан бесплатно.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1.2.2. Предоставление в аренду без проведения торгов земельного участка, который находится в государственной или муниципальной собственности и на котором расположен объект незавершенного строительства, осуществляется однократно для завершения строительства этого объекта:</w:t>
      </w:r>
    </w:p>
    <w:p w:rsidR="005D4C3A" w:rsidRPr="005D4C3A" w:rsidRDefault="005D4C3A" w:rsidP="005D4C3A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1) собственнику объекта незавершенного строительства, право собственности на который приобретено по результатам публичных торгов по продаже этого объекта, изъятого у предыдущего собственника в связи с прекращением действия договора аренды земельного участка, находящегося в государственной или муниципальной собственности;</w:t>
      </w:r>
    </w:p>
    <w:p w:rsidR="005D4C3A" w:rsidRPr="005D4C3A" w:rsidRDefault="005D4C3A" w:rsidP="005D4C3A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2) собственнику объекта незавершенного строительства, за исключением указанного в подпункте 1 настоящего пункта, в случае, если уполномоченным органом в течение шести месяцев со дня истечения срока действия ранее заключенного договора аренды земельного участка, на котором расположен этот объект,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лиц, участвовавших в торгах. Предоставление земельного участка в аренду без аукциона в соответствии с настоящим подпунктом допускается при условии, что такой земельный участок не предоставлялся для завершения строительства этого объекта ни одному из предыдущих собственников этого объекта.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В случае, если объект незавершенного строительства расположен на земельном участке, находящемся в государственной или муниципальной собственности, и право собственности на указанный объект зарегистрировано до 1 марта 2015 года или такой земельный участок предоставлен до 1 марта 2015 года в аренду,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порядке, установленном </w:t>
      </w: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>39.14 – 39.17</w:t>
      </w: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Федерации. Положения настоящего пункта применяются в случае,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пунктом.</w:t>
      </w:r>
    </w:p>
    <w:p w:rsidR="005D4C3A" w:rsidRPr="005D4C3A" w:rsidRDefault="005D4C3A" w:rsidP="005D4C3A">
      <w:pPr>
        <w:widowControl w:val="0"/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1.2.3. Граждане и юридические лица, являющиеся арендаторами 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находящихся в государственной или муниципальной собственности земельных участков, имеют право на заключение нового договора аренды таких земельных участков без проведения торгов в следующих случаях: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1) земельный участок предоставлен гражданину или юридическому лицу в аренду без проведения торгов (за исключением случаев, предусмотренных </w:t>
      </w:r>
      <w:hyperlink r:id="rId9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пунктом 13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hyperlink r:id="rId11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20 статьи 39.12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Земельного кодекса Российской Федерации</w:t>
      </w:r>
      <w:r w:rsidRPr="005D4C3A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2) земельный участок предоставлен гражданину на аукционе для ведения садоводства или дачного хозяйства.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1.2.4. Гражданин или юридическое лицо, являющиеся арендаторами земельного участка, имеют право на заключение нового договора аренды такого земельного участка в указанных в </w:t>
      </w:r>
      <w:hyperlink w:anchor="Par60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подпункте 1.2.2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пункта 1.2 настоящего административного регламента при наличии в совокупности следующих условий: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1)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участка;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2) исключительным правом на приобретение такого земельного участка в случаях, предусмотренных Земельным кодексом Российской Федерации, другими федеральными законами, не обладает иное лицо;</w:t>
      </w:r>
    </w:p>
    <w:p w:rsidR="005D4C3A" w:rsidRPr="005D4C3A" w:rsidRDefault="005D4C3A" w:rsidP="005D4C3A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3) ранее заключенный договор аренды такого земельного участка не был расторгнут с этим гражданином или этим юридическим лицом по основаниям, предусмотренным </w:t>
      </w:r>
      <w:hyperlink r:id="rId12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пунктами 1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2 статьи 46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Земельного кодекса Российской Федерации</w:t>
      </w:r>
      <w:r w:rsidRPr="005D4C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4C3A" w:rsidRPr="005D4C3A" w:rsidRDefault="005D4C3A" w:rsidP="005D4C3A">
      <w:pPr>
        <w:tabs>
          <w:tab w:val="left" w:pos="885"/>
          <w:tab w:val="left" w:pos="1168"/>
          <w:tab w:val="left" w:pos="1276"/>
        </w:tabs>
        <w:autoSpaceDE w:val="0"/>
        <w:autoSpaceDN w:val="0"/>
        <w:adjustRightInd w:val="0"/>
        <w:spacing w:after="0" w:line="240" w:lineRule="auto"/>
        <w:ind w:firstLine="7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4) на момент заключения нового договора аренды такого земельного участка имеются предусмотренные </w:t>
      </w:r>
      <w:hyperlink w:anchor="Par14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>подпунктами 1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48" w:history="1">
        <w:r w:rsidRPr="005D4C3A">
          <w:rPr>
            <w:rFonts w:ascii="Times New Roman" w:eastAsia="Calibri" w:hAnsi="Times New Roman" w:cs="Times New Roman"/>
            <w:sz w:val="28"/>
            <w:szCs w:val="28"/>
          </w:rPr>
          <w:t xml:space="preserve">33 </w:t>
        </w:r>
      </w:hyperlink>
      <w:r w:rsidRPr="005D4C3A">
        <w:rPr>
          <w:rFonts w:ascii="Times New Roman" w:eastAsia="Calibri" w:hAnsi="Times New Roman" w:cs="Times New Roman"/>
          <w:sz w:val="28"/>
          <w:szCs w:val="28"/>
        </w:rPr>
        <w:t>пункта 1.2.1 настоящего административного регламента основания для предоставления без проведения торгов земельного участка, договор аренды которого был заключен без проведения торгов.</w:t>
      </w:r>
    </w:p>
    <w:p w:rsidR="003C107E" w:rsidRPr="003C107E" w:rsidRDefault="003C107E" w:rsidP="003C10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107E">
        <w:rPr>
          <w:rFonts w:ascii="Times New Roman" w:eastAsia="Calibri" w:hAnsi="Times New Roman" w:cs="Times New Roman"/>
          <w:sz w:val="28"/>
          <w:szCs w:val="28"/>
          <w:lang w:eastAsia="ru-RU"/>
        </w:rPr>
        <w:t>1.3.</w:t>
      </w:r>
      <w:r w:rsidRPr="003C10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533CE5" w:rsidRPr="00FC435F" w:rsidRDefault="00533CE5" w:rsidP="003C10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96"/>
      <w:bookmarkEnd w:id="3"/>
      <w:r w:rsidRPr="000B4D13">
        <w:rPr>
          <w:rFonts w:ascii="Times New Roman" w:eastAsia="Calibri" w:hAnsi="Times New Roman" w:cs="Times New Roman"/>
          <w:sz w:val="28"/>
          <w:szCs w:val="28"/>
        </w:rPr>
        <w:t>1.4. Информация о месте нахождения, графике работы и наименование органа, предоставляющего услугу, его структурных подразделений и территориальных 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информация о месте нахождения, графике работы Органа и его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структурных подразделений, МФЦ приводятся в приложении № 1 к настоящему </w:t>
      </w:r>
      <w:r w:rsidR="00594A7A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1.5. Справочные телефоны структурных подразделений Органа, организаций, участвующих в предоставлении услуги, в том числе номер телефона-автоинформатора: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1) справочные телефоны Органа и его структурных подразделений, приводятся в приложении № 1 к настоящему </w:t>
      </w:r>
      <w:r w:rsidR="00594A7A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2) справочные телефоны МФЦ, приводятся</w:t>
      </w:r>
      <w:r w:rsidR="00594A7A">
        <w:rPr>
          <w:rFonts w:ascii="Times New Roman" w:eastAsia="Calibri" w:hAnsi="Times New Roman" w:cs="Times New Roman"/>
          <w:sz w:val="28"/>
          <w:szCs w:val="28"/>
        </w:rPr>
        <w:t xml:space="preserve"> в приложении № 1 к настоящему 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1.6. Адреса официальных сайтов органа, предоставляющего муниципальную услугу, организаций, участвующих в предоставлении услуги, в информационно-телекоммуникационной сети «Интернет», содержащих информацию о предоставлении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1) адрес официального сайта Органа - 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&lt;указать адрес официального сайта Органа&gt;</w:t>
      </w:r>
      <w:r w:rsidRPr="000B4D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адрес сайта МФЦ -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содержится в Приложении № 1 к настоящему </w:t>
      </w:r>
      <w:r w:rsidR="00594A7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дминистративному регламенту</w:t>
      </w:r>
      <w:r w:rsidRPr="000B4D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адрес государственной информационной системы Республики Коми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адрес электронной почты Органа - 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&lt;указать адрес электронной почты Органа&gt;</w:t>
      </w:r>
      <w:r w:rsidRPr="000B4D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1.7. Порядок получения информации лицами, заинтересованными в предоставлении услуги,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государственной информационной системы Республики Коми «Портал государственных и муниципальных услуг (функций) Республики Коми» и федеральной государственной информационной системы «Единый портал государственных и муниципальных услуг (функций)»: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1) информацию по вопросам предоставления услуги, в том числе сведения о ходе предоставления услуги, лица, заинтересованные в предоставлении услуги могут получить непосредственно в Органе, МФЦ по месту своего проживания (регистрации), по справочным телефонам, в сети Интернет (на официальном сайте Органа),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 письменное обращение через организацию почтовой связи, либо по электронной почте: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- лица, заинтересованные в предоставлении услуги вправе получить по телефону информацию по вопросам предоставления услуги в вежливой форме, быстро, четко и по существу поставленного вопроса; при консультировании по телефону должностное лицо Органа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услуги; информирование заявителя по вопросам предоставления услуги по телефону не должно превышать 15 минут;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- при обращении лиц, заинтересованных в предоставлении услуги посредством электронной почты ответы,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1.8. 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Органа в информационно-телекоммуникационной сети «Интернет», а также в государственной информационной системе Республики Коми «Портал государственных и муниципальных услуг (функций) Республики Коми»: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Органа, в информационных материалах (брошюрах, буклетах);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3) на официальном сайте Органа, размещена следующая информация: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- настоящий </w:t>
      </w:r>
      <w:r w:rsidR="00594A7A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дминистративный регламент;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адрес места нахождения, график работы, справочные телефоны Органа и структурных подразделений и адреса электронной почты Органа.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II. Стандарт предоставления </w:t>
      </w: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Par98"/>
      <w:bookmarkEnd w:id="4"/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100"/>
      <w:bookmarkEnd w:id="5"/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2.1. Наименование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услуги: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D4C3A" w:rsidRPr="005D4C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в аренду </w:t>
      </w:r>
      <w:r w:rsidR="005D4C3A" w:rsidRPr="005D4C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земельных участков без проведения торгов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102"/>
      <w:bookmarkEnd w:id="6"/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осуществляется &lt;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наименование Органа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&gt;.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Для получения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заявитель вправе обратиться в </w:t>
      </w:r>
      <w:r w:rsidRPr="000B4D13">
        <w:rPr>
          <w:rFonts w:ascii="Times New Roman" w:eastAsia="Times New Roman" w:hAnsi="Times New Roman" w:cs="Times New Roman"/>
          <w:sz w:val="28"/>
          <w:szCs w:val="28"/>
        </w:rPr>
        <w:t xml:space="preserve">МФЦ, уполномоченный на организацию 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Pr="000B4D13">
        <w:rPr>
          <w:rFonts w:ascii="Times New Roman" w:eastAsia="Times New Roman" w:hAnsi="Times New Roman" w:cs="Times New Roman"/>
          <w:sz w:val="28"/>
          <w:szCs w:val="28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 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</w:rPr>
        <w:t>(в случае, если это предусмотрено соглашением о взаимодействии</w:t>
      </w:r>
      <w:r w:rsidRPr="000B4D13">
        <w:rPr>
          <w:rFonts w:ascii="Times New Roman" w:eastAsia="Times New Roman" w:hAnsi="Times New Roman" w:cs="Times New Roman"/>
          <w:sz w:val="28"/>
          <w:szCs w:val="28"/>
        </w:rPr>
        <w:t xml:space="preserve">), уведомления и выдачи результата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Times New Roman" w:hAnsi="Times New Roman" w:cs="Times New Roman"/>
          <w:sz w:val="28"/>
          <w:szCs w:val="28"/>
        </w:rPr>
        <w:t xml:space="preserve"> услуги заявителю (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</w:rPr>
        <w:t>в случае, если предусмотрено соглашением о взаимодействии</w:t>
      </w:r>
      <w:r w:rsidRPr="000B4D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Органами и организациями, участвующими в предоставлении муниципальной услуги, являются: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– в части предоставления:  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-  выписки из Единого государственного реестра недвижимости (далее – ЕГРН);</w:t>
      </w:r>
    </w:p>
    <w:p w:rsid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- утвержденного проекта планировки и утвержденного проекта межевания территории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Федеральная налоговая служба – в части предоставления: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выписки из Единого государственного реестра юридических лиц (далее – ЕГРЮЛ) о юридическом лице, являющемся заявителем;</w:t>
      </w:r>
    </w:p>
    <w:p w:rsidR="005D4C3A" w:rsidRPr="00C81FDC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- выписки из Единого государственного реестра индивидуальных предпринимателей (далее – ЕГРИП) об индивидуальном предпри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нимателе, </w:t>
      </w:r>
      <w:r w:rsidRPr="00C81FDC">
        <w:rPr>
          <w:rFonts w:ascii="Times New Roman" w:eastAsia="Calibri" w:hAnsi="Times New Roman" w:cs="Times New Roman"/>
          <w:sz w:val="28"/>
          <w:szCs w:val="28"/>
          <w:lang w:eastAsia="ru-RU"/>
        </w:rPr>
        <w:t>являющемся заявителем;</w:t>
      </w:r>
    </w:p>
    <w:p w:rsidR="005D4C3A" w:rsidRPr="00C81FDC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1FDC">
        <w:rPr>
          <w:rFonts w:ascii="Times New Roman" w:eastAsia="Calibri" w:hAnsi="Times New Roman" w:cs="Times New Roman"/>
          <w:sz w:val="28"/>
          <w:szCs w:val="28"/>
          <w:lang w:eastAsia="ru-RU"/>
        </w:rPr>
        <w:t>3) Федеральная служба по надзору в сфере природопользования – в части предоставления:</w:t>
      </w:r>
    </w:p>
    <w:p w:rsid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1F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решения о предоставлении в пользование водных биологических ресурсов либо договора о предоставлении рыбопромыслового участка, договора пользования водными биологическими ресурсами;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о</w:t>
      </w: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рганы местного самоуправления или подведомственные им организации – в части предоставления:</w:t>
      </w:r>
    </w:p>
    <w:p w:rsidR="005D4C3A" w:rsidRPr="005D4C3A" w:rsidRDefault="005D4C3A" w:rsidP="005D4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Calibri" w:hAnsi="Times New Roman" w:cs="Times New Roman"/>
          <w:sz w:val="28"/>
          <w:szCs w:val="28"/>
          <w:lang w:eastAsia="ru-RU"/>
        </w:rPr>
        <w:t>- утвержденного проекта планировки и утвержденного проекта межевания территории.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4C3A" w:rsidRPr="000B4D13" w:rsidRDefault="005D4C3A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108"/>
      <w:bookmarkEnd w:id="7"/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2.3. Результатом предоставления муниципальной услуги является: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33CE5" w:rsidRPr="00533CE5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5D4C3A" w:rsidRPr="005D4C3A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5D4C3A" w:rsidRPr="005D4C3A">
        <w:rPr>
          <w:rFonts w:ascii="Times New Roman" w:eastAsia="Calibri" w:hAnsi="Times New Roman" w:cs="Times New Roman"/>
          <w:bCs/>
          <w:sz w:val="28"/>
          <w:szCs w:val="28"/>
        </w:rPr>
        <w:t xml:space="preserve">в аренду земельных участков без проведения торгов </w:t>
      </w:r>
      <w:r w:rsidR="005D4C3A" w:rsidRPr="005D4C3A">
        <w:rPr>
          <w:rFonts w:ascii="Times New Roman" w:eastAsia="Calibri" w:hAnsi="Times New Roman" w:cs="Times New Roman"/>
          <w:sz w:val="28"/>
          <w:szCs w:val="28"/>
        </w:rPr>
        <w:t xml:space="preserve">и заключение договора аренды </w:t>
      </w:r>
      <w:r w:rsidR="00533CE5" w:rsidRPr="00533CE5">
        <w:rPr>
          <w:rFonts w:ascii="Times New Roman" w:eastAsia="Calibri" w:hAnsi="Times New Roman" w:cs="Times New Roman"/>
          <w:sz w:val="28"/>
          <w:szCs w:val="28"/>
        </w:rPr>
        <w:t>(далее – решение о предоставлении муниципальной услуги), уведомление о предоставлении муниципальной услуги</w:t>
      </w:r>
      <w:r w:rsidRPr="000B4D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5D4C3A"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</w:t>
      </w:r>
      <w:r w:rsidR="005D4C3A" w:rsidRPr="005D4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аренду земельных участков без проведения торгов </w:t>
      </w:r>
      <w:r w:rsidR="00533CE5" w:rsidRPr="00533C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 об отказе в предоставлении муниципальной услуги); уведомление об отказе в предоставлении муниципальной услуги</w:t>
      </w:r>
      <w:r w:rsidRPr="000B4D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4F78" w:rsidRPr="000B4D13" w:rsidRDefault="00F14F78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F78">
        <w:rPr>
          <w:rFonts w:ascii="Times New Roman" w:eastAsia="Calibri" w:hAnsi="Times New Roman" w:cs="Times New Roman"/>
          <w:sz w:val="28"/>
          <w:szCs w:val="28"/>
        </w:rPr>
        <w:t>В указанном решении должны быть указаны все основания отказа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trike/>
          <w:color w:val="FF0000"/>
          <w:sz w:val="28"/>
          <w:szCs w:val="28"/>
        </w:rPr>
        <w:t xml:space="preserve">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Par112"/>
      <w:bookmarkEnd w:id="8"/>
      <w:r w:rsidRPr="000B4D13">
        <w:rPr>
          <w:rFonts w:ascii="Times New Roman" w:eastAsia="Calibri" w:hAnsi="Times New Roman" w:cs="Times New Roman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предоставления муниципальной услуги составляет </w:t>
      </w:r>
      <w:r w:rsidR="003D34DD" w:rsidRPr="003D3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 календарных дней</w:t>
      </w:r>
      <w:r w:rsidR="00533CE5" w:rsidRPr="0053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исчисляемых со дня поступления заявления с документами, необходимыми для предоставления муниципальной услуги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D34DD" w:rsidRDefault="003D34DD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DD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10 дней со дня поступления заявления о предоставлении земельного участка Орган возвращает это заявление заявителю, если оно не соо</w:t>
      </w:r>
      <w:r w:rsidR="00773374">
        <w:rPr>
          <w:rFonts w:ascii="Times New Roman" w:eastAsia="Calibri" w:hAnsi="Times New Roman" w:cs="Times New Roman"/>
          <w:sz w:val="28"/>
          <w:szCs w:val="28"/>
          <w:lang w:eastAsia="ru-RU"/>
        </w:rPr>
        <w:t>тветствует положениям пункта 2.6</w:t>
      </w:r>
      <w:r w:rsidRPr="003D34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подано в иной уполномоченный орган или к заявлению не приложены документы,</w:t>
      </w:r>
      <w:r w:rsidR="00444D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предусмотренн</w:t>
      </w:r>
      <w:r w:rsidR="002A3E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ые </w:t>
      </w:r>
      <w:r w:rsidR="002A3EC3" w:rsidRPr="00530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пунктами </w:t>
      </w:r>
      <w:r w:rsidR="00530367" w:rsidRPr="00530367">
        <w:rPr>
          <w:rFonts w:ascii="Times New Roman" w:eastAsia="Calibri" w:hAnsi="Times New Roman" w:cs="Times New Roman"/>
          <w:sz w:val="28"/>
          <w:szCs w:val="28"/>
          <w:lang w:eastAsia="ru-RU"/>
        </w:rPr>
        <w:t>2.6.1 – 2.6.1.1</w:t>
      </w:r>
      <w:r w:rsidRPr="003D34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 При этом Органом должны быть указаны причины возврата заявления о предоставлении земельного участка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приостановления предоставления услуги законодательством Российской Федерации не предусмотрен.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выдачи (направления) документов, являющихся результатом предоставления муниципальной услуги 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 срок выдачи (направления) документов, являющихся результатом предоставления муниципальной услуги&gt;.</w:t>
      </w:r>
    </w:p>
    <w:p w:rsidR="000B4D13" w:rsidRPr="000B4D13" w:rsidRDefault="00171F99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F99">
        <w:rPr>
          <w:rFonts w:ascii="Times New Roman" w:eastAsia="Calibri" w:hAnsi="Times New Roman" w:cs="Times New Roman"/>
          <w:sz w:val="28"/>
          <w:szCs w:val="28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</w:t>
      </w:r>
      <w:r w:rsidRPr="00171F99">
        <w:rPr>
          <w:rFonts w:ascii="Times New Roman" w:eastAsia="Calibri" w:hAnsi="Times New Roman" w:cs="Times New Roman"/>
          <w:sz w:val="28"/>
          <w:szCs w:val="28"/>
        </w:rPr>
        <w:lastRenderedPageBreak/>
        <w:t>в выданных в результате предоставления муниципальной услуги документах, составляет __________(</w:t>
      </w:r>
      <w:r w:rsidRPr="00171F99">
        <w:rPr>
          <w:rFonts w:ascii="Times New Roman" w:eastAsia="Calibri" w:hAnsi="Times New Roman" w:cs="Times New Roman"/>
          <w:i/>
          <w:sz w:val="28"/>
          <w:szCs w:val="28"/>
        </w:rPr>
        <w:t>указать срок</w:t>
      </w:r>
      <w:r w:rsidRPr="00171F99">
        <w:rPr>
          <w:rFonts w:ascii="Times New Roman" w:eastAsia="Calibri" w:hAnsi="Times New Roman" w:cs="Times New Roman"/>
          <w:sz w:val="28"/>
          <w:szCs w:val="28"/>
        </w:rPr>
        <w:t>) со дня поступления в Орган указанного заявления.</w:t>
      </w:r>
    </w:p>
    <w:p w:rsidR="00533CE5" w:rsidRDefault="00533CE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9" w:name="Par123"/>
      <w:bookmarkEnd w:id="9"/>
    </w:p>
    <w:p w:rsidR="005D4C3A" w:rsidRDefault="005D4C3A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2.5. Предоставление муниципальной услуги осуществляется в соответствии с:</w:t>
      </w:r>
    </w:p>
    <w:p w:rsidR="00533CE5" w:rsidRPr="00533CE5" w:rsidRDefault="00533CE5" w:rsidP="00533C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3CE5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Конституцией Российской Федерации (принята всенародным голосованием 12.12.1993) («Собрание законодательства Российской Федерации», 04.08.2014, № 31, ст. 4398);</w:t>
      </w:r>
    </w:p>
    <w:p w:rsidR="003D34DD" w:rsidRPr="003D34DD" w:rsidRDefault="00533CE5" w:rsidP="003D34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3C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Земельным кодексом Российской Федерации от 25.10.2001 № 136-ФЗ</w:t>
      </w:r>
      <w:r w:rsidRPr="00533CE5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533C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(«Собрание законодательства Российской Федерации», 29.10.2001, № 44, ст. 4147);</w:t>
      </w:r>
    </w:p>
    <w:p w:rsidR="003D34DD" w:rsidRPr="003D34DD" w:rsidRDefault="003D34DD" w:rsidP="003D34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34D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Федеральным законом от 25.10.2001 № 137-ФЗ «О введении в действие Земельного кодекса Российской Федерации» («Российская газета», № 211-212, 30.10.2001);</w:t>
      </w:r>
    </w:p>
    <w:p w:rsidR="00533CE5" w:rsidRPr="00533CE5" w:rsidRDefault="00533CE5" w:rsidP="00533CE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3CE5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24 ноября 1995 г. № 181-ФЗ «О социальной защите инвалидов в Российской Федерации» (Собрание законодательства Российской Федерации, 1995, № 48, ст. 4563);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533CE5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Pr="00533CE5">
        <w:rPr>
          <w:rFonts w:ascii="Times New Roman" w:eastAsia="Calibri" w:hAnsi="Times New Roman" w:cs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Федеральным законом от 06.04.2011 № 63-ФЗ «Об электронной подписи» («Российская газета», № 75, 08.04.2011);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Федеральным законом от 1 декабря 2014 г. №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Федеральным законом от 27.07.2006 № 152-ФЗ «О персональных данных»</w:t>
      </w:r>
      <w:r w:rsidRPr="0053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533CE5">
        <w:rPr>
          <w:rFonts w:ascii="Times New Roman" w:eastAsia="Calibri" w:hAnsi="Times New Roman" w:cs="Times New Roman"/>
          <w:sz w:val="28"/>
          <w:szCs w:val="28"/>
        </w:rPr>
        <w:t>«Российская газета», № 165, 29.07.2006);</w:t>
      </w:r>
    </w:p>
    <w:p w:rsidR="00533CE5" w:rsidRPr="00533CE5" w:rsidRDefault="00533CE5" w:rsidP="00533CE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31.12.2012);</w:t>
      </w:r>
    </w:p>
    <w:p w:rsidR="00533CE5" w:rsidRPr="00533CE5" w:rsidRDefault="00533CE5" w:rsidP="00533CE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экономического развития Российской Федерации от 12.01.2015 № 1 «Об утверждении перечня документов, </w:t>
      </w:r>
      <w:r w:rsidRPr="00533CE5">
        <w:rPr>
          <w:rFonts w:ascii="Times New Roman" w:eastAsia="Calibri" w:hAnsi="Times New Roman" w:cs="Times New Roman"/>
          <w:sz w:val="28"/>
          <w:szCs w:val="28"/>
        </w:rPr>
        <w:lastRenderedPageBreak/>
        <w:t>подтверждающих право заявителя на приобретение земельного участка без проведения торгов» («Официальный интернет-портал правовой информации http://www.pravo.gov.ru, 28.02.2015);</w:t>
      </w:r>
    </w:p>
    <w:p w:rsidR="00533CE5" w:rsidRPr="00533CE5" w:rsidRDefault="00533CE5" w:rsidP="00533CE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 – телекоммуникационной сети «Интернет», а также требований к их формату» (Официальный интернет-портал правовой информации http://www.pravo.gov.ru, 27.02.2015);</w:t>
      </w:r>
    </w:p>
    <w:p w:rsidR="00FD325C" w:rsidRDefault="00533CE5" w:rsidP="00FD325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CE5">
        <w:rPr>
          <w:rFonts w:ascii="Times New Roman" w:eastAsia="Calibri" w:hAnsi="Times New Roman" w:cs="Times New Roman"/>
          <w:sz w:val="28"/>
          <w:szCs w:val="28"/>
        </w:rPr>
        <w:t>Конституцией Республики Коми (принята Верховным Советом Республики Коми 17.02.1994) («Ведомости Верховного совета Республики Коми», 1994, №2, ст. 21);</w:t>
      </w:r>
    </w:p>
    <w:p w:rsidR="00FD325C" w:rsidRPr="00FD325C" w:rsidRDefault="00FD325C" w:rsidP="00FD325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325C">
        <w:rPr>
          <w:rFonts w:ascii="Times New Roman" w:eastAsia="Calibri" w:hAnsi="Times New Roman" w:cs="Times New Roman"/>
          <w:sz w:val="28"/>
          <w:szCs w:val="28"/>
        </w:rPr>
        <w:t>Законом Республики Коми от 28.06.2005 № 59-РЗ «О регулировании некоторых вопросов в области земельных отношений» («Респ</w:t>
      </w:r>
      <w:r>
        <w:rPr>
          <w:rFonts w:ascii="Times New Roman" w:eastAsia="Calibri" w:hAnsi="Times New Roman" w:cs="Times New Roman"/>
          <w:sz w:val="28"/>
          <w:szCs w:val="28"/>
        </w:rPr>
        <w:t>ублика», N 123-124, 05.07.2005);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3C"/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нормативные правовые акты, регулирующие порядок предоставления муниципальной  услуги с указанием реквизитов и источников официального опубликования, необходимо изложить данные нормативные правовые акты в зависимости от их юридической значимости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3E"/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D325C" w:rsidRDefault="000B4D13" w:rsidP="00FD3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0" w:name="Par147"/>
      <w:bookmarkEnd w:id="10"/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533CE5" w:rsidRPr="0053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заявители подают в Орган, МФЦ </w:t>
      </w:r>
      <w:r w:rsidR="00FD325C" w:rsidRPr="00FD32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(по формам согласно Приложению № 2 (для юридических лиц), Приложению № 3 (для физических лиц, индивидуальных предпринимателей) к настоящему административному регламенту). 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заявлении указываются: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3) кадастровый номер испрашиваемого земельного участка;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4) основание предоставления земельного участка без проведения торгов из числа предусмотренных статьей 39.6 Земельного Кодекса Российской Федерации оснований;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7) цель использования земельного участка;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5D4C3A" w:rsidRPr="005D4C3A" w:rsidRDefault="005D4C3A" w:rsidP="005D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4C3A">
        <w:rPr>
          <w:rFonts w:ascii="Times New Roman" w:eastAsia="Calibri" w:hAnsi="Times New Roman" w:cs="Times New Roman"/>
          <w:sz w:val="28"/>
          <w:szCs w:val="28"/>
        </w:rPr>
        <w:t>10) почтовый адрес и (или) адрес электронной почты для связи с заявителем.</w:t>
      </w:r>
    </w:p>
    <w:p w:rsidR="003D34DD" w:rsidRPr="003D34DD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D3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прилагаются следующие документы (для всех категорий заявителей):</w:t>
      </w:r>
    </w:p>
    <w:p w:rsidR="00666256" w:rsidRPr="00C843B2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3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Заявители, указанные в подпункте 4 пункта 1.2.1 настоящего административного регламента: 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3B2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договор, соглашение или иной документ, предусматривающий выполнение международных обязательств.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Заявители, указанные в подпункте 5 пункта 1.2.1 настоящего административного регламента: 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решение, на основании которого образован испрашиваемый земельный участок, принятое до 1 марта 2015 г.;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аренды исходного земельного участка в случае, если такой договор заключен до дня вступления в силу Федерального закона от 21 июля 1997 года № 122-ФЗ «О государственной регистрации прав на недвижимое имущество и сделок с ним»;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договор о комплексном освоении территории 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(предоставляется в зависимости от категории заявителя).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3) Заявители, указанные в подпункте 6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 комплексном освоении территории;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органа некоммерческой организации о приобретении земельного участка.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4) Заявители, указанные в подпункте 7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решение органа некоммерческой организации о приобретении земельного участка.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5) Заявители, указанные в подпункте 8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6) Заявители, указанные в подпункте 9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7) Заявители, указанные в подпункте 10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8) Заявители, указанные в подпункте 12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 развитии застроенной территории.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9) Заявители, указанные в подпункте 13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об освоении территории в целях строительства жилья экономического класса;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 комплексном освоении территории в целях строительства жилья экономического класса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(предоставляется в зависимости от категории заявителя).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10) Заявители, указанные в подпунктах 14, 15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 комплексном развитии территории.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11) Заявители, указанные в подпункте 16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12) Заявители, указанные в подпункте 17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13) Заявители, указанные в подпункте 18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свидетельство о внесении казачьего общества в государственный Реестр казачьих обществ в Российской Федерации (для казачьих обществ).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14)</w:t>
      </w:r>
      <w:r w:rsidRPr="00666256">
        <w:rPr>
          <w:rFonts w:ascii="Calibri" w:eastAsia="Calibri" w:hAnsi="Calibri" w:cs="Times New Roman"/>
        </w:rPr>
        <w:t xml:space="preserve"> </w:t>
      </w: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Заявители, указанные в подпункте 19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документ, предусмотренный Перечнем документов, подтверждающих право заявителя на приобретение земельного участка без проведения торгов, утвержденным Приказом министерства экономического развития Российской Федерации от 12.01.2015 № 1, подтверждающий право заявителя на предоставление земельного участка в собственность без проведения торгов.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15) Заявители, указанные в подпункте 20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выдержка из лицензии на пользование недрами, подтверждающая границы горного отвода (за исключением сведений, содержащих государственную тайну).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16) Заявители, указанные в подпункте 21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концессионное соглашение.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17) Заявители, указанные в подпункте 22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об освоении территории в целях строительства и эксплуатации наемного дома коммерческого использования;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 об освоении территории в целях строительства и эксплуатации наемного дома социального использования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(предоставляется в зависимости от категории заявителя).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18) Заявители, указанные в подпункте 23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специальный инвестиционный контракт.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19) Заявители, указанные в подпункте 24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охотхозяйственное соглашение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20) Заявители, указанные в подпункте 28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инвестиционная декларация, в составе которой представлен инвестиционный проект.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21) Заявители, указанные в подпункте 32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22) Заявители, указанные в подпункте 33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документ, подтверждающий предоставление испрашиваемого земельного участка в соответствии Федеральным законом от 24 июля 2008 г. № 161-ФЗ «О содействии развитию жилищного строительства».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23) Заявители, указанные в подпункте 34 пункта 1.2.1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схема расположения земельного участка на кадастровом плане территории, подготовленная гражданином (представление данной схемы не требуется при наличии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ЕГРН).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протокол общего собрания членов садоводческого, огороднического или дачного некоммерческого объединения граждан (собрания уполномоченных) о распределении земельных участков между членами указанного объединения, иной устанавливающий распределение земельных участков в этом объединении документ или выписка из указанного протокола или указанного документа.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24) Заявители, указанные в пункте 1.2.2 настоящего административного регламента: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участок);</w:t>
      </w:r>
    </w:p>
    <w:p w:rsidR="00666256" w:rsidRPr="00666256" w:rsidRDefault="00666256" w:rsidP="00666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6256">
        <w:rPr>
          <w:rFonts w:ascii="Times New Roman" w:eastAsia="Calibri" w:hAnsi="Times New Roman" w:cs="Times New Roman"/>
          <w:sz w:val="28"/>
          <w:szCs w:val="28"/>
          <w:lang w:eastAsia="ru-RU"/>
        </w:rPr>
        <w:t>- 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заявителю.</w:t>
      </w:r>
    </w:p>
    <w:p w:rsidR="003D34DD" w:rsidRPr="003D34DD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0B4D13" w:rsidRPr="000B4D13" w:rsidRDefault="003D34DD" w:rsidP="003D34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направления док</w:t>
      </w:r>
      <w:r w:rsidR="0066625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ументов, указанных в пунктах 2.6 – 2.6.1.1,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настоящего </w:t>
      </w:r>
      <w:r w:rsidR="00594A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 (в случае, если заявитель представляет документы, указанные в пункте 2.10 настоящего </w:t>
      </w:r>
      <w:r w:rsidR="00594A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(в Орган, МФЦ);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 почтового  отправления (в Орган);</w:t>
      </w: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4D13">
        <w:rPr>
          <w:rFonts w:ascii="Times New Roman" w:eastAsia="Calibri" w:hAnsi="Times New Roman" w:cs="Times New Roman"/>
          <w:sz w:val="28"/>
          <w:szCs w:val="28"/>
        </w:rPr>
        <w:t>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8156F0" w:rsidRPr="000B4D13" w:rsidRDefault="008156F0" w:rsidP="00815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указанные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B6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заявитель вправе представить по собственной инициативе.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указ или распоряжение Президента Российской Федерации (для заявителей, указанных в подпункте 1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выписка из ЕГРН об объекте недвижимости (об испрашиваемом земельном участке) (для заявителей, указанных в подпунктах 1</w:t>
      </w:r>
      <w:r w:rsidR="00C843B2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-3, 4.1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34 пункта 1.2.1, пункте 1.2.2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выписка из ЕГРН об объекте недвижимости (о здании и (или) сооружении, расположенном(</w:t>
      </w:r>
      <w:proofErr w:type="spellStart"/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испрашиваемом земельном участке)</w:t>
      </w:r>
      <w:r w:rsidRPr="007A4FC2">
        <w:rPr>
          <w:rFonts w:ascii="Calibri" w:eastAsia="Calibri" w:hAnsi="Calibri" w:cs="Times New Roman"/>
        </w:rPr>
        <w:t xml:space="preserve">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заявителей, указанных в подпункте 8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</w:r>
      <w:r w:rsidRPr="007A4FC2">
        <w:rPr>
          <w:rFonts w:ascii="Calibri" w:eastAsia="Calibri" w:hAnsi="Calibri" w:cs="Times New Roman"/>
        </w:rPr>
        <w:t xml:space="preserve">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заявителей, указанных в подпункте 8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выписка из ЕГРН об объекте недвижимости (об объекте незавершенного строительства, расположенном на испрашиваемом земельном участке) (для заявителей, указанных в подпунктах 9 пункта 1.2.1, пункте 1.2.2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7A4FC2">
        <w:rPr>
          <w:rFonts w:ascii="Calibri" w:eastAsia="Calibri" w:hAnsi="Calibri" w:cs="Times New Roman"/>
        </w:rPr>
        <w:t xml:space="preserve">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ЕГРЮЛ о юридическом лице, являющемся заявителем (для заявителей, указанных 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1 </w:t>
      </w:r>
      <w:r w:rsidR="00C843B2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3, 4.1.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15, 17 – 34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1.2.1, пункте 1.2.2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7A4FC2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Правительства Российской Федерации (для заявителей, указанных в подпункте 2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7A4F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высшего должностного лица субъекта Российской Федерации (для заявителей, указанных в подпункте 3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выписка из документа территориального планирования или выписка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регионального или местного значения) (для заявителей, указанных в подпункте 4 пункта 1.2.1 настоящего административного регламента);</w:t>
      </w:r>
    </w:p>
    <w:p w:rsid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утвержденный проект планировки и утвержденный проект межевания территории (для заявителей, указанных в подпунктах 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</w:t>
      </w:r>
      <w:r w:rsidR="00C843B2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, 12 – 15</w:t>
      </w:r>
      <w:r w:rsidR="00C843B2"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4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пунк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1.2.1 настоящего административного регламента);</w:t>
      </w:r>
    </w:p>
    <w:p w:rsidR="00C843B2" w:rsidRPr="007A4FC2" w:rsidRDefault="00C843B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утвержденный проект межевания территории (для заявителей, указанных в подпункт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1.2.1 настоящего административного регламента);</w:t>
      </w:r>
    </w:p>
    <w:p w:rsidR="007A4FC2" w:rsidRPr="007A4FC2" w:rsidRDefault="007A4FC2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36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 организации и застройки территории некоммерческого объединения (в случае отсутствия утвержденного проекта межевания территории)</w:t>
      </w:r>
      <w:r w:rsidRPr="007A4FC2">
        <w:rPr>
          <w:rFonts w:ascii="Calibri" w:eastAsia="Calibri" w:hAnsi="Calibri" w:cs="Times New Roman"/>
        </w:rPr>
        <w:t xml:space="preserve"> </w:t>
      </w:r>
      <w:r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заявителей, указанных в подпункте 7 пункта 1.2.1 настоящего административного регламента);</w:t>
      </w:r>
    </w:p>
    <w:p w:rsidR="007A4FC2" w:rsidRPr="007A4FC2" w:rsidRDefault="001C36CE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A4FC2"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4FC2" w:rsidRPr="007A4FC2">
        <w:rPr>
          <w:rFonts w:ascii="Calibri" w:eastAsia="Calibri" w:hAnsi="Calibri" w:cs="Times New Roman"/>
        </w:rPr>
        <w:t xml:space="preserve"> </w:t>
      </w:r>
      <w:r w:rsidR="007A4FC2"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ЕГРИП об индивидуальном предпринимателе, являющемся заявителем (для заявителей, указанных в подпунктах 11, 24 – 25, 31 пункта 1.2.1 настоящего административного регламента);</w:t>
      </w:r>
    </w:p>
    <w:p w:rsidR="007A4FC2" w:rsidRPr="007A4FC2" w:rsidRDefault="001C36CE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A4FC2"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 (для заявителей, указанных в подпункте 29 пункта 1.2.1 настоящего административного регламента);</w:t>
      </w:r>
    </w:p>
    <w:p w:rsidR="007A4FC2" w:rsidRPr="007A4FC2" w:rsidRDefault="001C36CE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A4FC2" w:rsidRP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 (для заявителей, указанных в подпункте 30 пункта 1.2.1 настоящего административного регламента).</w:t>
      </w:r>
    </w:p>
    <w:p w:rsidR="003D34DD" w:rsidRDefault="003D34DD" w:rsidP="00444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34DD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окументы, указанные в пункте 2.10</w:t>
      </w:r>
      <w:r w:rsidRPr="003D34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заявитель вправе представить по собственной инициативе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5A7A" w:rsidRPr="00444D7B" w:rsidRDefault="00155A7A" w:rsidP="00444D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Указание на запрет требовать от заявителя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2.11. Запрещается требовать от заявителя: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5" w:history="1">
        <w:r w:rsidRPr="000B4D13">
          <w:rPr>
            <w:rFonts w:ascii="Times New Roman" w:eastAsia="Calibri" w:hAnsi="Times New Roman" w:cs="Times New Roman"/>
            <w:sz w:val="28"/>
            <w:szCs w:val="28"/>
          </w:rPr>
          <w:t>части 6 статьи 7</w:t>
        </w:r>
      </w:hyperlink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г.                            № 210-ФЗ «Об организации предоставления государственных и муниципальных услуг».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2.13.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FC2" w:rsidRPr="007A4FC2" w:rsidRDefault="000B4D13" w:rsidP="007A4F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Par178"/>
      <w:bookmarkEnd w:id="11"/>
      <w:r w:rsidRPr="000B4D13">
        <w:rPr>
          <w:rFonts w:ascii="Times New Roman" w:eastAsia="Calibri" w:hAnsi="Times New Roman" w:cs="Times New Roman"/>
          <w:sz w:val="28"/>
          <w:szCs w:val="28"/>
        </w:rPr>
        <w:t>2.14. Основаниями для отказа в предоставлении</w:t>
      </w:r>
      <w:r w:rsidR="007A4FC2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является наличие</w:t>
      </w:r>
      <w:r w:rsidR="007A4FC2" w:rsidRPr="007A4FC2">
        <w:rPr>
          <w:rFonts w:ascii="Times New Roman" w:eastAsia="Calibri" w:hAnsi="Times New Roman" w:cs="Times New Roman"/>
          <w:sz w:val="28"/>
          <w:szCs w:val="28"/>
        </w:rPr>
        <w:t xml:space="preserve"> хотя бы одного из оснований, предусмотренных статьей 39.16 Земельного кодекса Российской Федерации. </w:t>
      </w:r>
    </w:p>
    <w:p w:rsidR="000B4D13" w:rsidRPr="00251C74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C74">
        <w:rPr>
          <w:rFonts w:ascii="Times New Roman" w:eastAsia="Calibri" w:hAnsi="Times New Roman" w:cs="Times New Roman"/>
          <w:sz w:val="28"/>
          <w:szCs w:val="28"/>
        </w:rPr>
        <w:t xml:space="preserve"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="007A3F12" w:rsidRPr="00251C74">
        <w:rPr>
          <w:rFonts w:ascii="Times New Roman" w:eastAsia="Calibri" w:hAnsi="Times New Roman" w:cs="Times New Roman"/>
          <w:sz w:val="28"/>
          <w:szCs w:val="28"/>
        </w:rPr>
        <w:t xml:space="preserve">пунктом 2.14 </w:t>
      </w:r>
      <w:r w:rsidRPr="00251C74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594A7A">
        <w:rPr>
          <w:rFonts w:ascii="Times New Roman" w:eastAsia="Calibri" w:hAnsi="Times New Roman" w:cs="Times New Roman"/>
          <w:sz w:val="28"/>
          <w:szCs w:val="28"/>
        </w:rPr>
        <w:t>а</w:t>
      </w:r>
      <w:r w:rsidRPr="00251C74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размер и основания взимания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пошлины или иной платы,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взимаемой за предоставление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заявителям бесплатно.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156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</w:t>
      </w:r>
      <w:r w:rsidRPr="000B4D13"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Par162"/>
      <w:bookmarkEnd w:id="12"/>
      <w:r w:rsidRPr="000B4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</w:t>
      </w:r>
      <w:r w:rsidRPr="000B4D13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</w:t>
      </w:r>
      <w:r w:rsidRPr="000B4D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bCs/>
          <w:sz w:val="28"/>
          <w:szCs w:val="28"/>
        </w:rPr>
        <w:t>услуги, предоставляемой организацией, участвующей в предоставлении муниципальной услуги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услуги, в том числе через МФЦ составляет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15 минут.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&lt;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Прописать срок и порядок регистрации заявления заявителя о предоставлении муниципальной услуги в случае, если заявитель обратился за предоставлением муниципальной услуги лично (в Орган, МФЦ), посредством почтового отправления (в Орган), через Портал государственных и муниципальных услуг (функций) Республики Коми и (или) Единый портал государственных и муниципальных услуг (функций).&gt;.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proofErr w:type="gramStart"/>
      <w:r w:rsidRPr="000B4D13">
        <w:rPr>
          <w:rFonts w:ascii="Times New Roman" w:eastAsia="Calibri" w:hAnsi="Times New Roman" w:cs="Times New Roman"/>
          <w:b/>
          <w:sz w:val="28"/>
          <w:szCs w:val="28"/>
        </w:rPr>
        <w:t>муниципальная  услуга</w:t>
      </w:r>
      <w:proofErr w:type="gramEnd"/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0B4D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2.21. Здание (помещение) Органа оборудуется информационной табличкой (вывеской) с указанием полного наименования.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допуск 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предусматривается оборудование доступных мест общественного пользования (туалетов) и хранения верхней одежды посетителей.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0B4D13" w:rsidRPr="000B4D13" w:rsidRDefault="000B4D13" w:rsidP="000B4D1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содержать:</w:t>
      </w:r>
    </w:p>
    <w:p w:rsidR="000B4D13" w:rsidRPr="000B4D13" w:rsidRDefault="000B4D13" w:rsidP="00C679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0B4D13" w:rsidRPr="000B4D13" w:rsidRDefault="000B4D13" w:rsidP="00C679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0B4D13" w:rsidRPr="000B4D13" w:rsidRDefault="000B4D13" w:rsidP="00C679DE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контактную информацию (телефон, адрес электронной почты) специалистов, ответственных за информирование;</w:t>
      </w:r>
    </w:p>
    <w:p w:rsidR="000B4D13" w:rsidRPr="000B4D13" w:rsidRDefault="000B4D13" w:rsidP="000B4D13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0B4D13" w:rsidRPr="000B4D13" w:rsidRDefault="000B4D13" w:rsidP="000B4D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B4D13">
        <w:rPr>
          <w:rFonts w:ascii="Times New Roman" w:eastAsia="Calibri" w:hAnsi="Times New Roman" w:cs="Times New Roman"/>
          <w:i/>
          <w:sz w:val="28"/>
          <w:szCs w:val="28"/>
        </w:rPr>
        <w:t>(Указать иные требования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Показатели доступности и качества муниципальных услуг: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8"/>
        <w:gridCol w:w="1471"/>
        <w:gridCol w:w="2706"/>
      </w:tblGrid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значение показателя</w:t>
            </w:r>
          </w:p>
        </w:tc>
      </w:tr>
      <w:tr w:rsidR="000B4D13" w:rsidRPr="000B4D13" w:rsidTr="00E4735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возможности получения муниципальной услуги</w:t>
            </w:r>
            <w:r w:rsidRPr="000B4D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B4D13" w:rsidRPr="000B4D13" w:rsidTr="00E47356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заявлений</w:t>
            </w:r>
            <w:r w:rsidRPr="000B4D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граждан, рассмотренных в установленный срок</w:t>
            </w: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общем количестве обращений граждан в Органе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обоснованных жалоб в общем количестве заявлений на предоставление  муниципальной услуги в Органе</w:t>
            </w: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B4D13" w:rsidRPr="000B4D13" w:rsidTr="00E47356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0B4D13" w:rsidRDefault="000B4D13" w:rsidP="000B4D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2.23. </w:t>
      </w:r>
      <w:bookmarkStart w:id="13" w:name="Par274"/>
      <w:bookmarkEnd w:id="13"/>
      <w:r w:rsidRPr="000B4D13">
        <w:rPr>
          <w:rFonts w:ascii="Times New Roman" w:eastAsia="Calibri" w:hAnsi="Times New Roman" w:cs="Times New Roman"/>
          <w:sz w:val="28"/>
          <w:szCs w:val="28"/>
        </w:rPr>
        <w:t>Сведения о предоставлении муниципальной услуги и форма заявления для предоставления муниципальной  услуги находятся на Интернет-сайте Органа (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адрес сайта</w:t>
      </w:r>
      <w:r w:rsidRPr="000B4D13">
        <w:rPr>
          <w:rFonts w:ascii="Times New Roman" w:eastAsia="Calibri" w:hAnsi="Times New Roman" w:cs="Times New Roman"/>
          <w:sz w:val="28"/>
          <w:szCs w:val="28"/>
        </w:rPr>
        <w:t>), порталах государственных и муниципальных услуг (функций).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2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.24.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0B4D13" w:rsidRPr="000B4D13" w:rsidRDefault="000B4D13" w:rsidP="000B4D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0B4D13" w:rsidRPr="000B4D13" w:rsidRDefault="000B4D13" w:rsidP="000B4D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1) Допустимыми расширениями прикрепляемых электронных образов являются: файлы архивов (*.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zip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); файлы текстовых документов (*.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docx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txt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rtf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); файлы электронных таблиц (*.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xls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xlsx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); файлы графических изображений (*.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jpg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, *.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tiff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0B4D13" w:rsidRPr="000B4D13" w:rsidRDefault="000B4D13" w:rsidP="000B4D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0B4D13">
        <w:rPr>
          <w:rFonts w:ascii="Times New Roman" w:eastAsia="Calibri" w:hAnsi="Times New Roman" w:cs="Times New Roman"/>
          <w:sz w:val="28"/>
          <w:szCs w:val="28"/>
        </w:rPr>
        <w:t>dpi</w:t>
      </w:r>
      <w:proofErr w:type="spellEnd"/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(точек на дюйм) в масштабе 1:1;</w:t>
      </w:r>
    </w:p>
    <w:p w:rsidR="000B4D13" w:rsidRPr="000B4D13" w:rsidRDefault="000B4D13" w:rsidP="000B4D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0B4D13" w:rsidRPr="000B4D13" w:rsidRDefault="000B4D13" w:rsidP="000B4D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4) электронные образы не должны содержать вирусов и вредоносных программ.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Предоставление муниципальной у</w:t>
      </w:r>
      <w:r w:rsidRPr="000B4D13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0B4D13">
        <w:rPr>
          <w:rFonts w:ascii="Times New Roman" w:eastAsia="Calibri" w:hAnsi="Times New Roman" w:cs="Times New Roman"/>
          <w:sz w:val="28"/>
          <w:szCs w:val="28"/>
        </w:rPr>
        <w:t>слуги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proofErr w:type="gramStart"/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 осуществляется</w:t>
      </w:r>
      <w:proofErr w:type="gramEnd"/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Органом.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обеспечиваются: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функционирование автоматизированной информационной системы МФЦ;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бесплатный доступ заявителей к порталам государственных и муниципальных услуг (функций).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0B4D13" w:rsidRPr="000B4D13" w:rsidRDefault="000B4D13" w:rsidP="000B4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0B4D13" w:rsidRPr="000B4D13" w:rsidRDefault="000B4D13" w:rsidP="000B4D1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4" w:name="Par279"/>
      <w:bookmarkEnd w:id="14"/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3.1. Предоставление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включает следующие административные процедуры: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1) прием и регистрация запроса и иных документов для предоставления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услуги;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3) принятие решения о предоставлении (решения об отказе в предоставлении)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уведомление заявителя о принятом решении, выдача заявителю результата предоставления муниципальной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настоящего 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bookmarkStart w:id="15" w:name="Par288"/>
    <w:bookmarkEnd w:id="15"/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Calibri" w:eastAsia="Calibri" w:hAnsi="Calibri" w:cs="Times New Roman"/>
        </w:rPr>
        <w:fldChar w:fldCharType="begin"/>
      </w:r>
      <w:r w:rsidRPr="000B4D13">
        <w:rPr>
          <w:rFonts w:ascii="Calibri" w:eastAsia="Calibri" w:hAnsi="Calibri" w:cs="Times New Roman"/>
        </w:rPr>
        <w:instrText xml:space="preserve"> HYPERLINK \l "Par1004" </w:instrText>
      </w:r>
      <w:r w:rsidRPr="000B4D13">
        <w:rPr>
          <w:rFonts w:ascii="Calibri" w:eastAsia="Calibri" w:hAnsi="Calibri" w:cs="Times New Roman"/>
        </w:rPr>
        <w:fldChar w:fldCharType="separate"/>
      </w:r>
      <w:r w:rsidRPr="000B4D13">
        <w:rPr>
          <w:rFonts w:ascii="Times New Roman" w:eastAsia="Calibri" w:hAnsi="Times New Roman" w:cs="Times New Roman"/>
          <w:sz w:val="28"/>
          <w:szCs w:val="28"/>
        </w:rPr>
        <w:t>Блок-схема</w:t>
      </w:r>
      <w:r w:rsidRPr="000B4D13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</w:t>
      </w:r>
      <w:r w:rsidR="003A5435">
        <w:rPr>
          <w:rFonts w:ascii="Times New Roman" w:eastAsia="Calibri" w:hAnsi="Times New Roman" w:cs="Times New Roman"/>
          <w:sz w:val="28"/>
          <w:szCs w:val="28"/>
        </w:rPr>
        <w:t>луги приводится в приложении № 4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к настоящему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дминистративному регламенту.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Par293"/>
      <w:bookmarkEnd w:id="16"/>
      <w:r w:rsidRPr="000B4D13">
        <w:rPr>
          <w:rFonts w:ascii="Times New Roman" w:eastAsia="Calibri" w:hAnsi="Times New Roman" w:cs="Times New Roman"/>
          <w:b/>
          <w:sz w:val="28"/>
          <w:szCs w:val="28"/>
        </w:rPr>
        <w:t>Прием</w:t>
      </w:r>
      <w:r w:rsidRPr="000B4D13">
        <w:rPr>
          <w:rFonts w:ascii="Calibri" w:eastAsia="Calibri" w:hAnsi="Calibri" w:cs="Times New Roman"/>
        </w:rPr>
        <w:t xml:space="preserve"> 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>и регистрация запроса и иных документов для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 в Орган, МФЦ.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1) Очная форма подачи документов – подача запроса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</w:t>
      </w:r>
      <w:r w:rsidR="007A4FC2">
        <w:rPr>
          <w:rFonts w:ascii="Times New Roman" w:eastAsia="Calibri" w:hAnsi="Times New Roman" w:cs="Times New Roman"/>
          <w:sz w:val="28"/>
          <w:szCs w:val="28"/>
        </w:rPr>
        <w:t xml:space="preserve">менты, указанные в пунктах 2.6 – 2.6.1.1, 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(в случае если заявитель представляет документы, указанные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В МФЦ предусмотрена только очная форма подачи документов.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При очной форме подачи документов запрос о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может быть оформлен заявителем в ходе приема в Органе, МФЦ либо оформлен заранее. 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По просьбе обратившегося лица запрос может быть оформлен специалистом Органа,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Специалист Органа, МФЦ, ответственный за прием документов, осуществляет следующие действия в ходе приема заявителя: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а) устанавливает предмет обращения, проверяет документ, удостоверяющий личность;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б) проверяет полномочия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в) проверяет наличие всех документов, необходимых для предоставления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услуги, которые заявитель обязан предоставить самостоятельно в соответствии с пунктом 2.6</w:t>
      </w:r>
      <w:r w:rsidR="007A4FC2">
        <w:rPr>
          <w:rFonts w:ascii="Times New Roman" w:eastAsia="Calibri" w:hAnsi="Times New Roman" w:cs="Times New Roman"/>
          <w:sz w:val="28"/>
          <w:szCs w:val="28"/>
        </w:rPr>
        <w:t xml:space="preserve"> – 2.6.1.1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регламента;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г) проверяет соответствие представленных документов требованиям</w:t>
      </w:r>
      <w:r w:rsidRPr="000B4D1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</w:rPr>
        <w:t>удостоверяясь, что: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не исполнены карандашом;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д) принимает решение о приеме у заявителя представленных документов;</w:t>
      </w:r>
    </w:p>
    <w:p w:rsidR="000B4D13" w:rsidRPr="000B4D13" w:rsidRDefault="000B4D1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При необходимости специалист Органа,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При отсутствии у заявителя заполненного запроса или неправильном его заполнении специалист Органа, МФЦ, ответственный за прием документов, помогает заявителю заполнить запрос.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Длительность осуществления всех необходимых действий не может превышать 15 минут.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2) Заочная форма подачи документов – направление запроса о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и иных документов через организацию почтовой связи, иную организацию, осуществляющую доставку корреспонденции,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При заочной форме подачи документов заявитель может направить запрос и документы, указанные в пунктах 2.6</w:t>
      </w:r>
      <w:r w:rsidR="007A4FC2">
        <w:rPr>
          <w:rFonts w:ascii="Times New Roman" w:eastAsia="Calibri" w:hAnsi="Times New Roman" w:cs="Times New Roman"/>
          <w:sz w:val="28"/>
          <w:szCs w:val="28"/>
        </w:rPr>
        <w:t xml:space="preserve"> – 2.6.1.1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,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(в случае, если заявитель представляет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документы, указанные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 по собственной инициативе):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Орган;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в электрон</w:t>
      </w:r>
      <w:r w:rsidR="00594A7A">
        <w:rPr>
          <w:rFonts w:ascii="Times New Roman" w:eastAsia="Calibri" w:hAnsi="Times New Roman" w:cs="Times New Roman"/>
          <w:sz w:val="28"/>
          <w:szCs w:val="28"/>
        </w:rPr>
        <w:t>н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ом виде посредством отправки интерактивной формы запроса, подписанного соответствующим типом электронной подписи, с приложением электронных образов необходимых документов через личный кабинет Портала государственных и муниципальных услуг (функций) Республики Коми и (или) Единого портала государственных и муниципальных услуг (функций).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При направлении документов через Портал государственных и муниципальных услуг (функций) Республики Коми и  (или) Единый портал государственных и муниципальных услуг (функций) днем получения запроса на предоставление муниципальной услуги является день регистрации запроса на Портале государственных и муниципальных услуг (функций) Республики Коми и (или) Едином портале государственных и муниципальных услуг (функций).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Если заявитель обратился заочно, специалист Органа, ответственный за прием документов: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а) устанавливает предмет обращения, проверяет документ, удостоверяющий личность;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б) проверяет полномочия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</w:t>
      </w:r>
      <w:r w:rsidR="007A4FC2">
        <w:rPr>
          <w:rFonts w:ascii="Times New Roman" w:eastAsia="Calibri" w:hAnsi="Times New Roman" w:cs="Times New Roman"/>
          <w:sz w:val="28"/>
          <w:szCs w:val="28"/>
        </w:rPr>
        <w:t xml:space="preserve"> – 2.6.1.1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г) проверяет соответствие представленных документов требованиям</w:t>
      </w:r>
      <w:r w:rsidRPr="000B4D1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</w:rPr>
        <w:t>удостоверяясь, что: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не исполнены карандашом;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д) принимает решение о приеме у заявителя представленных </w:t>
      </w: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документов.</w:t>
      </w:r>
    </w:p>
    <w:p w:rsidR="000B4D13" w:rsidRPr="000B4D13" w:rsidRDefault="000B4D13" w:rsidP="000B4D13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е) регистрирует запрос и представленные документы под индивидуальным порядковым номером в день их поступления.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3.3.1.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3.3.2. Максимальный срок исполнения админис</w:t>
      </w:r>
      <w:r w:rsidR="007A4FC2">
        <w:rPr>
          <w:rFonts w:ascii="Times New Roman" w:eastAsia="Calibri" w:hAnsi="Times New Roman" w:cs="Times New Roman"/>
          <w:sz w:val="28"/>
          <w:szCs w:val="28"/>
        </w:rPr>
        <w:t>тративной процедуры составляет 3 календарный дня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со дня поступления запроса от заявителя о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3.3.3. Результатом административной процедуры является одно из следующих действий: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- прием и регистрация в Органе, МФЦ запроса и документов, представленных заявителем, их передача специалисту Органа, ответственному за принятие решений о предоставлении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- прием и регистрация в Органе, МФЦ запроса и документов, представленных заявителем, и их передача специалисту Органа,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регламента).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Результат административной процедуры фиксируется в системе электронного документооборота 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&lt;указать, кем фиксируется результат административной процедуры&gt;</w:t>
      </w:r>
      <w:r w:rsidRPr="000B4D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специалистом межведомственных запросов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3.4. Основанием для начала административной процедуры является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получение специалистом Органа,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 (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в случае, если заявитель не представил документы, указанные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</w:rPr>
        <w:t>дминистративного регламента по собственной инициативе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B4D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 Органа, МФЦ, ответственный за межведомственное взаимодействие, не позднее дня, следующего за днем поступления запроса: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оформляет межведомственные запросы;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-подписывает оформленный межведомственный запрос у руководителя Органа, МФЦ;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регистрирует межведомственный запрос в соответствующем реестре;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направляет межведомственный запрос в соответствующий орган или организацию.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запросов, контроль за получением ответов на запросы и своевременной передачей указанных ответов в Орган осуществляет специалист Органа, МФЦ, ответственный за межведомственное взаимодействие.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 день получения всех требуемых ответов на межведомственные запросы специалист Органа,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Орган для принятия решения о предоставлении услуги.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настоящего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3.4.2. Максимальный срок исполнения административной процедуры составляет 8 календарных дней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со дня получения специалистом Органа,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3.4.3. Результатом исполнения административной процедуры является получение документов, и их направление в Орган для принятия решения о предоставлении муниципальной услуги.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&lt;указать, кем фиксируется результат административной процедуры&gt;</w:t>
      </w:r>
      <w:r w:rsidRPr="000B4D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наличие в Органе зарегистрированных документов, указанных в </w:t>
      </w:r>
      <w:hyperlink r:id="rId16" w:history="1">
        <w:r w:rsidRPr="000B4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пунктах </w:t>
        </w:r>
      </w:hyperlink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7A4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2.6.1.1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2.10 настоящего 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рассмотрении комплекта документов для предоставления муниципальной услуги специалист Органа: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определяет соответствие представленных документов требованиям, установленным в пунктах 2.6</w:t>
      </w:r>
      <w:r w:rsidR="007A4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2.6.1.1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2.10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анализирует содержащиеся в представленных документах информацию в целях подтверждения статуса заявителя и его потребности в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получении муниципальной услуги, а также необходимости предоставления Органом муниципальной услуги;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дминистративного регламента.  </w:t>
      </w:r>
    </w:p>
    <w:p w:rsid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настоящего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дминистративного регламента. </w:t>
      </w:r>
    </w:p>
    <w:p w:rsidR="007A4FC2" w:rsidRPr="007A4FC2" w:rsidRDefault="007A4FC2" w:rsidP="007A4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Органа, ответственный за принятие решения о предоставлении услуги</w:t>
      </w:r>
      <w:r w:rsidRPr="007A4F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, </w:t>
      </w: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принимает одно из следующих решений:</w:t>
      </w:r>
    </w:p>
    <w:p w:rsidR="007A4FC2" w:rsidRPr="007A4FC2" w:rsidRDefault="007A4FC2" w:rsidP="007A4FC2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предоставлении муниципальной услуги;</w:t>
      </w:r>
    </w:p>
    <w:p w:rsidR="00FF1F76" w:rsidRPr="00FF1F76" w:rsidRDefault="007A4FC2" w:rsidP="007A4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услуги (в случае наличия оснований, предусмотренных пунктом </w:t>
      </w:r>
      <w:r w:rsidR="00FF1F76">
        <w:rPr>
          <w:rFonts w:ascii="Times New Roman" w:eastAsia="Calibri" w:hAnsi="Times New Roman" w:cs="Times New Roman"/>
          <w:sz w:val="28"/>
          <w:szCs w:val="28"/>
          <w:lang w:eastAsia="ru-RU"/>
        </w:rPr>
        <w:t>2.14</w:t>
      </w:r>
      <w:r w:rsidR="00FF1F76" w:rsidRPr="00FF1F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регламента). </w:t>
      </w:r>
    </w:p>
    <w:p w:rsidR="007A4FC2" w:rsidRPr="007A4FC2" w:rsidRDefault="007A4FC2" w:rsidP="007A4F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 Органа, ответственный за принятие решения о предоставлении услуги, в течении </w:t>
      </w:r>
      <w:r w:rsidRPr="007A4F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срок оформления документа, являющегося результатом предоставления муниципальной услуги</w:t>
      </w:r>
      <w:r w:rsidRPr="007A4FC2">
        <w:rPr>
          <w:rFonts w:ascii="Times New Roman" w:eastAsia="Calibri" w:hAnsi="Times New Roman" w:cs="Times New Roman"/>
          <w:sz w:val="28"/>
          <w:szCs w:val="28"/>
          <w:lang w:eastAsia="ru-RU"/>
        </w:rPr>
        <w:t>) осуществляет оформление в двух экземплярах решения о предоставлении муниципальной услуги или об отказе (приостановлении) в предоставлении муниципальной услуги, а также проект договора аренды в трех экземплярах (далее - документ, являющийся результатом предоставления услуги), и передает данный документ на подпись руководителю Органа.</w:t>
      </w:r>
    </w:p>
    <w:p w:rsidR="00FF1F76" w:rsidRPr="00FF1F76" w:rsidRDefault="00FF1F76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1F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Органа в течение </w:t>
      </w:r>
      <w:r w:rsidRPr="00FF1F7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(указать срок подписания документов</w:t>
      </w:r>
      <w:r w:rsidRPr="00FF1F76">
        <w:rPr>
          <w:rFonts w:ascii="Times New Roman" w:eastAsia="Calibri" w:hAnsi="Times New Roman" w:cs="Times New Roman"/>
          <w:sz w:val="28"/>
          <w:szCs w:val="28"/>
          <w:lang w:eastAsia="ru-RU"/>
        </w:rPr>
        <w:t>) подписывает документы.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Органа направляет подписанное руководителем Органа решение сотруднику Органа, МФЦ, ответственному за выдачу результата предоставления услуги, для выдачи его заявителю.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3.5.1. Критерием принятия решения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  <w:r w:rsidRPr="000B4D13">
        <w:rPr>
          <w:rFonts w:ascii="Calibri" w:eastAsia="Calibri" w:hAnsi="Calibri" w:cs="Times New Roman"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соответствие запроса и прилагаемых к нему документов требованиям настоящего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дминистративного регламента. </w:t>
      </w:r>
    </w:p>
    <w:p w:rsidR="00FF1F76" w:rsidRDefault="000B4D13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3.5.2. </w:t>
      </w:r>
      <w:r w:rsidR="00FF1F76" w:rsidRPr="00FF1F76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Максимальный срок исполнения админист</w:t>
      </w:r>
      <w:r w:rsidR="007A4FC2">
        <w:rPr>
          <w:rFonts w:ascii="Times New Roman" w:eastAsia="Calibri" w:hAnsi="Times New Roman" w:cs="Times New Roman"/>
          <w:sz w:val="28"/>
          <w:szCs w:val="28"/>
          <w:lang w:eastAsia="ru-RU"/>
        </w:rPr>
        <w:t>ративной процедуры составляет 16</w:t>
      </w:r>
      <w:r w:rsidR="00FF1F76" w:rsidRPr="00FF1F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календарных дней со дня получения из Органа, МФЦ документов, необходимых для принятия решения</w:t>
      </w:r>
      <w:r w:rsidR="00FF1F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F1F76" w:rsidRPr="00231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84940" w:rsidRPr="00A3505D" w:rsidRDefault="00231DFC" w:rsidP="00FF1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1DFC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случае, если заявление не соот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ветствует положениям пункта 2.6</w:t>
      </w:r>
      <w:r w:rsidRPr="00231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подано в иной уполномоченный орган или к заявлению не приложены документы, предусмотренны</w:t>
      </w:r>
      <w:r w:rsidR="00FF1F76">
        <w:rPr>
          <w:rFonts w:ascii="Times New Roman" w:eastAsia="Calibri" w:hAnsi="Times New Roman" w:cs="Times New Roman"/>
          <w:sz w:val="28"/>
          <w:szCs w:val="28"/>
          <w:lang w:eastAsia="ru-RU"/>
        </w:rPr>
        <w:t>е пунктами 2.6.1 – 2.6.</w:t>
      </w:r>
      <w:r w:rsidR="007A4FC2">
        <w:rPr>
          <w:rFonts w:ascii="Times New Roman" w:eastAsia="Calibri" w:hAnsi="Times New Roman" w:cs="Times New Roman"/>
          <w:sz w:val="28"/>
          <w:szCs w:val="28"/>
          <w:lang w:eastAsia="ru-RU"/>
        </w:rPr>
        <w:t>1.1</w:t>
      </w:r>
      <w:r w:rsidRPr="00231D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максимальный срок выполнения административной процедуры составляет 4 календарных дня со дня получения из Органа, МФЦ документов, необходимых для принятия решения. В данном случае осуществление межведомственного информационного взаимодействия в рамках предоставления муниципальной услуги не требуется. При этом Органом должны быть указаны причины возврата заявления о предоставлении земельного участка.</w:t>
      </w:r>
    </w:p>
    <w:p w:rsidR="00A3505D" w:rsidRPr="00A3505D" w:rsidRDefault="000B4D13" w:rsidP="00A35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3.5.3. </w:t>
      </w:r>
      <w:r w:rsidR="00A3505D" w:rsidRPr="00A3505D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FF1F76" w:rsidRPr="00FF1F76" w:rsidRDefault="007A4FC2" w:rsidP="00FF1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Органом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</w:t>
      </w:r>
      <w:r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оставлении земельного участка в аренду, </w:t>
      </w:r>
      <w:r w:rsid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решения об отказе в </w:t>
      </w:r>
      <w:r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земельного</w:t>
      </w:r>
      <w:r w:rsidR="002A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аренду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</w:t>
      </w:r>
      <w:r w:rsid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 Органа, ответственному за выдачу р</w:t>
      </w:r>
      <w:r w:rsidR="002A3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услуги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специалисту МФЦ,</w:t>
      </w:r>
      <w:r w:rsidR="00FF1F76" w:rsidRPr="00FF1F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F1F76" w:rsidRPr="00FF1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межведомственное взаимодействие.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&lt;указать, кем фиксируется результат административной процедуры&gt;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заявителя о принятом решении</w:t>
      </w:r>
      <w:r w:rsidRPr="000B4D13">
        <w:rPr>
          <w:rFonts w:ascii="Times New Roman" w:eastAsia="Times New Roman" w:hAnsi="Times New Roman" w:cs="Times New Roman"/>
          <w:b/>
          <w:sz w:val="28"/>
          <w:szCs w:val="28"/>
        </w:rPr>
        <w:t>, выдача заявителю результата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3E16D3"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начала исполнения административной процедуры является поступление специалисту Органа, ответственному за выдачу результата предоставления услуги, или специалисту МФЦ,</w:t>
      </w:r>
      <w:r w:rsidR="003E16D3" w:rsidRPr="003E16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E16D3"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межведомственное взаимодействие, решения</w:t>
      </w:r>
      <w:r w:rsidR="003E16D3" w:rsidRPr="003E1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предоставлении муниципальной услуги или об отказе в предоставлении муниципальной услуги, а также </w:t>
      </w:r>
      <w:r w:rsidR="003E16D3"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3E16D3" w:rsidRPr="003E1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договора аренды</w:t>
      </w:r>
      <w:r w:rsidR="003E16D3"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Решение).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 исполняется сотрудником Органа, МФЦ, ответственным за выдачу Решения.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Решения сотрудник Органа, МФЦ,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обратился за предоставлением услуги через Портал государственных и муниципальных услуг (функций) Республики Коми и (или) Единый портал государственных и муниципальных услуг (функций), то информирование осуществляется также через Портал государственных и муниципальных услуг (функций) Республики Коми и (или) Единый портал государственных и муниципальных услуг (функций).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Выдачу Решения осуществляет сотрудник Органа, МФЦ, ответственный за выдачу Решения,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информирования специалист Органа, МФЦ, ответственный за выдачу результата предоставления услуги, направляет заявителю  Решение через организацию почтовой связи заказным письмом с уведомлением.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 принятом решении, выдачи результата предоставления муниципальной услуги. 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Максимальный срок исполнения админис</w:t>
      </w:r>
      <w:r w:rsid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тративной процедуры составляет 3 календарных дня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Решения сотруднику Органа, МФЦ,</w:t>
      </w:r>
      <w:r w:rsidRPr="000B4D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его выдачу. 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Решения.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  <w:r w:rsidR="00650451" w:rsidRPr="006504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50451" w:rsidRPr="00650451">
        <w:rPr>
          <w:rFonts w:ascii="Times New Roman" w:eastAsia="Calibri" w:hAnsi="Times New Roman" w:cs="Times New Roman"/>
          <w:i/>
          <w:sz w:val="28"/>
          <w:szCs w:val="28"/>
        </w:rPr>
        <w:t>&lt;указать, кем фиксируется результат административной процедуры&gt;</w:t>
      </w:r>
      <w:r w:rsidR="00650451" w:rsidRPr="006504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1: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171F99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F99">
        <w:rPr>
          <w:rFonts w:ascii="Times New Roman" w:eastAsia="Calibri" w:hAnsi="Times New Roman" w:cs="Times New Roman"/>
          <w:sz w:val="28"/>
          <w:szCs w:val="28"/>
        </w:rPr>
        <w:t>3.7.1.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Орган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171F99" w:rsidRPr="00171F99" w:rsidRDefault="00171F99" w:rsidP="00171F9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(заявителем представляются оригиналы документов с опечатками и (или) ошибками, специалистом 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 (указать каким)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делаются копии этих документов);</w:t>
      </w:r>
    </w:p>
    <w:p w:rsidR="00171F99" w:rsidRPr="00171F99" w:rsidRDefault="00171F99" w:rsidP="00171F9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дминистративного регламента, 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исключением положений, касающихся возможности представлять документы в электронном виде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(Внутренняя организация работы – указать, кем рассматривается, куда передается и в какой срок).</w:t>
      </w:r>
    </w:p>
    <w:p w:rsidR="00171F99" w:rsidRPr="00171F99" w:rsidRDefault="00171F99" w:rsidP="00171F99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об исправлении опечаток и (или) ошибок ______ (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специалиста Органа)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______ (указать срок):</w:t>
      </w:r>
    </w:p>
    <w:p w:rsidR="00171F99" w:rsidRPr="00171F99" w:rsidRDefault="00171F99" w:rsidP="00171F99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принимает решение об исправлении опечаток и (или) ошибок, </w:t>
      </w:r>
      <w:r w:rsidRPr="00171F99">
        <w:rPr>
          <w:rFonts w:ascii="Times New Roman" w:eastAsia="Calibri" w:hAnsi="Times New Roman" w:cs="Times New Roman"/>
          <w:sz w:val="28"/>
          <w:szCs w:val="28"/>
        </w:rPr>
        <w:t>допущенных в документах, выданных в результате предоставления муниципальной услуги,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171F99" w:rsidRPr="00171F99" w:rsidRDefault="00171F99" w:rsidP="00171F99">
      <w:pPr>
        <w:numPr>
          <w:ilvl w:val="0"/>
          <w:numId w:val="20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171F99">
        <w:rPr>
          <w:rFonts w:ascii="Times New Roman" w:eastAsia="Calibri" w:hAnsi="Times New Roman" w:cs="Times New Roman"/>
          <w:sz w:val="28"/>
          <w:szCs w:val="28"/>
        </w:rPr>
        <w:t>допущенных в документах, выданных в результате предоставления муниципальной услуги,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готовит мотивированный отказ в исправлении </w:t>
      </w:r>
      <w:r w:rsidRPr="00171F99">
        <w:rPr>
          <w:rFonts w:ascii="Times New Roman" w:eastAsia="Calibri" w:hAnsi="Times New Roman" w:cs="Times New Roman"/>
          <w:sz w:val="28"/>
          <w:szCs w:val="28"/>
        </w:rPr>
        <w:t>опечаток и (или) ошибок, допущенных в документах, выданных в результате предоставления муниципальной услуги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F99" w:rsidRPr="00171F99" w:rsidRDefault="00171F99" w:rsidP="00171F99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Исправление опечаток и (или) ошибок, </w:t>
      </w:r>
      <w:r w:rsidRPr="00171F99">
        <w:rPr>
          <w:rFonts w:ascii="Times New Roman" w:eastAsia="Calibri" w:hAnsi="Times New Roman" w:cs="Times New Roman"/>
          <w:sz w:val="28"/>
          <w:szCs w:val="28"/>
        </w:rPr>
        <w:t>допущенных в документах, выданных в результате предоставления муниципальной услуги, осуществляется ________ (</w:t>
      </w:r>
      <w:r w:rsidRPr="00171F99">
        <w:rPr>
          <w:rFonts w:ascii="Times New Roman" w:eastAsia="Calibri" w:hAnsi="Times New Roman" w:cs="Times New Roman"/>
          <w:i/>
          <w:sz w:val="28"/>
          <w:szCs w:val="28"/>
        </w:rPr>
        <w:t>указать</w:t>
      </w:r>
      <w:r w:rsidRPr="00171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специалиста Органа)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____ 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срок)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F99" w:rsidRPr="00171F99" w:rsidRDefault="00171F99" w:rsidP="00171F99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исправлении опечаток и (или) ошибок</w:t>
      </w:r>
      <w:r w:rsidRPr="00171F99">
        <w:rPr>
          <w:rFonts w:ascii="Times New Roman" w:eastAsia="Calibri" w:hAnsi="Times New Roman" w:cs="Times New Roman"/>
          <w:sz w:val="28"/>
          <w:szCs w:val="28"/>
        </w:rPr>
        <w:t>, допущенных в документах, выданных в результате предоставления муниципальной услуги,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</w:t>
      </w:r>
    </w:p>
    <w:p w:rsidR="00171F99" w:rsidRPr="00171F99" w:rsidRDefault="00171F99" w:rsidP="00171F99">
      <w:pPr>
        <w:numPr>
          <w:ilvl w:val="0"/>
          <w:numId w:val="18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содержания документов, являющихся результатом предоставления муниципальной услуги;</w:t>
      </w:r>
    </w:p>
    <w:p w:rsidR="00171F99" w:rsidRPr="00171F99" w:rsidRDefault="00171F99" w:rsidP="00171F99">
      <w:pPr>
        <w:numPr>
          <w:ilvl w:val="0"/>
          <w:numId w:val="18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>3.7.4. Критерием принятия решения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исправлении опечаток и (или) ошибок </w:t>
      </w: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наличие 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>3.7.5. Максимальный срок исполнения административной процедуры составляет не более ______ (</w:t>
      </w:r>
      <w:r w:rsidRPr="00171F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количество календарных дней)</w:t>
      </w: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в 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 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171F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об исправлении опечаток и (или) ошибок.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>3.7.6. Результатом процедуры является:</w:t>
      </w:r>
    </w:p>
    <w:p w:rsidR="00171F99" w:rsidRPr="00171F99" w:rsidRDefault="00171F99" w:rsidP="00171F99">
      <w:pPr>
        <w:numPr>
          <w:ilvl w:val="0"/>
          <w:numId w:val="19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171F99" w:rsidRPr="00171F99" w:rsidRDefault="00171F99" w:rsidP="00171F99">
      <w:pPr>
        <w:numPr>
          <w:ilvl w:val="0"/>
          <w:numId w:val="2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отказ в исправлении </w:t>
      </w:r>
      <w:r w:rsidRPr="00171F99">
        <w:rPr>
          <w:rFonts w:ascii="Times New Roman" w:eastAsia="Calibri" w:hAnsi="Times New Roman" w:cs="Times New Roman"/>
          <w:sz w:val="28"/>
          <w:szCs w:val="28"/>
        </w:rPr>
        <w:t>опечаток и (или) ошибок, допущенных в документах, выданных в результате предоставления муниципальной услуги</w:t>
      </w: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заявителю исправленного документа производится в порядке, установленном пунктом 3.6 настоящего Регламента.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F99">
        <w:rPr>
          <w:rFonts w:ascii="Times New Roman" w:eastAsia="Calibri" w:hAnsi="Times New Roman" w:cs="Times New Roman"/>
          <w:sz w:val="28"/>
          <w:szCs w:val="28"/>
          <w:lang w:eastAsia="ru-RU"/>
        </w:rPr>
        <w:t>3.7.7.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71F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Документ, содержащий опечатки и (или) ошибки, после замены подлежит уничтожению, факт которого фиксируется в деле по </w:t>
      </w:r>
      <w:r w:rsidRPr="00171F9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рассмотрению обращения заявителя.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Вариант 2: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171F99" w:rsidRPr="00171F99" w:rsidRDefault="00171F99" w:rsidP="00171F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EC3" w:rsidRPr="000B4D13" w:rsidRDefault="00171F99" w:rsidP="003E16D3">
      <w:pPr>
        <w:tabs>
          <w:tab w:val="left" w:pos="34"/>
          <w:tab w:val="left" w:pos="1144"/>
        </w:tabs>
        <w:spacing w:after="0" w:line="240" w:lineRule="auto"/>
        <w:ind w:left="34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F99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(в том числе срок таких исправлений) осуществляется в порядке, определенном __________________ </w:t>
      </w:r>
      <w:r w:rsidRPr="00171F99">
        <w:rPr>
          <w:rFonts w:ascii="Times New Roman" w:eastAsia="Calibri" w:hAnsi="Times New Roman" w:cs="Times New Roman"/>
          <w:i/>
          <w:sz w:val="28"/>
          <w:szCs w:val="28"/>
        </w:rPr>
        <w:t>(указать реквизиты соответствующего акта Органа)</w:t>
      </w:r>
      <w:r w:rsidR="003E16D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IV. Формы контроля за исполнением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368"/>
      <w:bookmarkEnd w:id="17"/>
      <w:r w:rsidRPr="000B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0B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B4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4.1. Текущий контроль </w:t>
      </w:r>
      <w:r w:rsidR="00031A96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и исполнени</w:t>
      </w:r>
      <w:r w:rsidR="00031A96">
        <w:rPr>
          <w:rFonts w:ascii="Times New Roman" w:eastAsia="Calibri" w:hAnsi="Times New Roman" w:cs="Times New Roman"/>
          <w:sz w:val="28"/>
          <w:szCs w:val="28"/>
        </w:rPr>
        <w:t>я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B4D13">
        <w:rPr>
          <w:rFonts w:ascii="Times New Roman" w:eastAsia="Calibri" w:hAnsi="Times New Roman" w:cs="Times New Roman"/>
          <w:sz w:val="28"/>
          <w:szCs w:val="28"/>
        </w:rPr>
        <w:t>услуги, осуществляет  &lt;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указать, кем осуществляется текущий контроль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&gt;.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деятельност</w:t>
      </w:r>
      <w:r w:rsidR="00031A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по предоставлению муниципальной услуги осуществляется 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&lt;указать, кем осуществляется контроль&gt;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</w:t>
      </w:r>
      <w:r w:rsidR="00031A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сотрудниками МФЦ осуществляется руководителем МФЦ.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Par377"/>
      <w:bookmarkEnd w:id="18"/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4.3. Контроль полноты и качества предоставления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проводятся в соответствии с планом работы Органа, но не реже </w:t>
      </w:r>
      <w:r w:rsidRPr="000B4D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&lt;указать периодичность&gt;.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19" w:name="Par387"/>
      <w:bookmarkEnd w:id="19"/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4.6. Должностные лица, ответственные за предоставление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услуги, несут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1) за полноту передаваемых Органу запросов, иных документов, принятых от заявителя в МФЦ;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2) за своевременную передачу Органу запросов, иных документов, принятых от заявителя, а также за своевременную выдачу заявителю документов, переданных в этих целях МФЦ Органом;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нарушение порядка предоставления муниципальной услуги МФЦ рассматривается Органом. При этом срок рассмотрения жалобы исчисляется со дня регистрации жалобы в Органе.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20" w:name="Par394"/>
      <w:bookmarkEnd w:id="20"/>
      <w:r w:rsidRPr="000B4D13">
        <w:rPr>
          <w:rFonts w:ascii="Times New Roman" w:eastAsia="Calibri" w:hAnsi="Times New Roman" w:cs="Times New Roman"/>
          <w:b/>
          <w:sz w:val="28"/>
          <w:szCs w:val="28"/>
        </w:rPr>
        <w:t>Положения, характеризующие требования к порядку и формам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контроля за предоставлением </w:t>
      </w: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со стороны граждан, их объединений и организаций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4.7.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3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 w:rsidR="00031A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</w:t>
      </w:r>
      <w:r w:rsidR="00033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</w:t>
      </w:r>
      <w:r w:rsidRPr="000B4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внеплановой проверки полноты и качества предоставления муниципальной услуги.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0"/>
          <w:szCs w:val="28"/>
          <w:lang w:eastAsia="ru-RU"/>
        </w:rPr>
      </w:pPr>
      <w:bookmarkStart w:id="21" w:name="Par402"/>
      <w:bookmarkEnd w:id="21"/>
      <w:r w:rsidRPr="000B4D13"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V</w:t>
      </w:r>
      <w:r w:rsidRPr="000B4D1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. </w:t>
      </w:r>
      <w:r w:rsidRPr="000B4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Органа, должностных лиц Органа либо муниципального служащего в досудебном порядке.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5.2. Заявитель может обратиться с жалобой, в том числе в следующих случаях: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установленного срока таких исправлений.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</w:t>
      </w:r>
      <w:r w:rsidRPr="000B4D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 предоставляющий муниципальную услугу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</w:t>
      </w:r>
      <w:r w:rsidRPr="000B4D13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(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указать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наименование органа, предоставляющего услугу</w:t>
      </w:r>
      <w:r w:rsidRPr="000B4D13">
        <w:rPr>
          <w:rFonts w:ascii="Times New Roman" w:eastAsia="Calibri" w:hAnsi="Times New Roman" w:cs="Times New Roman"/>
          <w:sz w:val="28"/>
          <w:szCs w:val="28"/>
        </w:rPr>
        <w:t>). Жалобы на решения, принятые руководителем (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указать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наименование органа, предоставляющего услугу</w:t>
      </w:r>
      <w:r w:rsidRPr="000B4D13">
        <w:rPr>
          <w:rFonts w:ascii="Times New Roman" w:eastAsia="Calibri" w:hAnsi="Times New Roman" w:cs="Times New Roman"/>
          <w:sz w:val="28"/>
          <w:szCs w:val="28"/>
        </w:rPr>
        <w:t>), подаются в (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указать</w:t>
      </w:r>
      <w:r w:rsidRPr="000B4D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наименование вышестоящего органа</w:t>
      </w:r>
      <w:r w:rsidRPr="000B4D13">
        <w:rPr>
          <w:rFonts w:ascii="Times New Roman" w:eastAsia="Calibri" w:hAnsi="Times New Roman" w:cs="Times New Roman"/>
          <w:sz w:val="28"/>
          <w:szCs w:val="28"/>
        </w:rPr>
        <w:t>)  (</w:t>
      </w: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при его наличии</w:t>
      </w:r>
      <w:r w:rsidRPr="000B4D1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B4D13" w:rsidRPr="000B4D13" w:rsidRDefault="000B4D13" w:rsidP="000B4D13">
      <w:pPr>
        <w:autoSpaceDE w:val="0"/>
        <w:autoSpaceDN w:val="0"/>
        <w:spacing w:after="0" w:line="240" w:lineRule="auto"/>
        <w:ind w:firstLine="7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B4D13">
        <w:rPr>
          <w:rFonts w:ascii="Times New Roman" w:eastAsia="Calibri" w:hAnsi="Times New Roman" w:cs="Times New Roman"/>
          <w:i/>
          <w:iCs/>
          <w:sz w:val="28"/>
          <w:szCs w:val="28"/>
        </w:rPr>
        <w:t>В случае если законодательством Российской Федерации и Республики Коми вышестоящий орган не определен, необходимо в данном пункте указать на его отсутствие и, что жалоба на действия руководителя органа, предоставляющего услугу, в этом случае рассматривается непосредственно руководителем данного органа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(функций), а также может быть принята при личном приеме заявителя.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5.5. Жалоба должна содержать: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5.7. Регистрация жалобы осуществляется органом, предоставляющим муниципальную услугу, в журнале учета жалоб на решения и действия (бездействие) органа, предоставляющего муниципальную услугу,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Журнала осуществляется по форме и в порядке, установленным правовым актом Органа.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Органом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рабочих дней со дня их регистрации.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место, дата и время приема жалобы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фамилия, имя, отчество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перечень принятых документов от заявителя;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фамилия, имя, отчество специалиста, принявшего жалобу;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- срок рассмотрения жалобы в соответствии с настоящим административным регламентом.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5.9.</w:t>
      </w:r>
      <w:r w:rsidRPr="000B4D1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порядок рассмотрения жалобы в органе, предоставляющем муниципальную услугу или в вышестоящем органе (при его наличии), а в случае отсутствия вышестоящего органа - порядок рассмотрения жалобы руководителем данного органа.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 Органа в органы прокуратуры.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Сроки рассмотрения жалоб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5.11.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5.12. Основания для приостановления рассмотрения жалобы не предусмотрены.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рассмотрения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5.13. По результатам рассмотрения жалобы Орган, принимает одно из следующих решений: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Указанное решение принимается в форме акта &lt;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указать наименование Органа&gt;.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5.14. Основаниями для отказа в удовлетворении жалобы являются: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5.15. Не позднее дня, следующего за днем принятия указанного в пункте 5.13 настоящего </w:t>
      </w:r>
      <w:r w:rsidR="00033DF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Способы информирования заявителя о порядке подачи и рассмотрения жалобы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5.18. Информация о порядке подачи и рассмотрения жалобы размещается:</w:t>
      </w:r>
    </w:p>
    <w:p w:rsidR="000B4D13" w:rsidRPr="000B4D13" w:rsidRDefault="000B4D13" w:rsidP="00C679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на информационных стендах, расположенных в Органе, в МФЦ;</w:t>
      </w:r>
    </w:p>
    <w:p w:rsidR="000B4D13" w:rsidRPr="000B4D13" w:rsidRDefault="000B4D13" w:rsidP="00C679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официальных сайтах Органа, МФЦ;</w:t>
      </w:r>
    </w:p>
    <w:p w:rsidR="000B4D13" w:rsidRPr="000B4D13" w:rsidRDefault="000B4D13" w:rsidP="00C679D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порталах государственных </w:t>
      </w:r>
      <w:r w:rsidR="002A34F3">
        <w:rPr>
          <w:rFonts w:ascii="Times New Roman" w:eastAsia="Calibri" w:hAnsi="Times New Roman" w:cs="Times New Roman"/>
          <w:sz w:val="28"/>
          <w:szCs w:val="28"/>
          <w:lang w:eastAsia="ru-RU"/>
        </w:rPr>
        <w:t>и муниципальных услуг (функций).</w:t>
      </w:r>
    </w:p>
    <w:p w:rsidR="000B4D13" w:rsidRPr="000B4D13" w:rsidRDefault="000B4D13" w:rsidP="00C67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5.19. Информацию о порядке подачи и рассмотрения жалобы можно получить:</w:t>
      </w:r>
    </w:p>
    <w:p w:rsidR="000B4D13" w:rsidRPr="000B4D13" w:rsidRDefault="000B4D13" w:rsidP="00C679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телефонной связи по номеру Органа, МФЦ;</w:t>
      </w:r>
    </w:p>
    <w:p w:rsidR="000B4D13" w:rsidRPr="000B4D13" w:rsidRDefault="000B4D13" w:rsidP="00C679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факсимильного сообщения;</w:t>
      </w:r>
    </w:p>
    <w:p w:rsidR="000B4D13" w:rsidRPr="000B4D13" w:rsidRDefault="000B4D13" w:rsidP="00C679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при личном обращении в Орган, МФЦ, в том числе по электронной почте;</w:t>
      </w:r>
      <w:bookmarkStart w:id="22" w:name="_GoBack"/>
      <w:bookmarkEnd w:id="22"/>
    </w:p>
    <w:p w:rsidR="000B4D13" w:rsidRPr="000B4D13" w:rsidRDefault="000B4D13" w:rsidP="00C679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при письменном обращении в Орган, МФЦ;</w:t>
      </w:r>
    </w:p>
    <w:p w:rsidR="00684940" w:rsidRPr="009231D7" w:rsidRDefault="00684940" w:rsidP="0068494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путем публичного информирования.</w:t>
      </w:r>
    </w:p>
    <w:p w:rsidR="003A5435" w:rsidRDefault="003A5435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7B92" w:rsidRDefault="00437B92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31A96" w:rsidRDefault="00031A9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684940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sz w:val="28"/>
          <w:szCs w:val="28"/>
        </w:rPr>
        <w:t>«</w:t>
      </w:r>
      <w:r w:rsidR="003E16D3" w:rsidRPr="003E16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Предоставление в аренду земельных участков без проведения торгов</w:t>
      </w:r>
      <w:r w:rsidRPr="000B4D1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96794" w:rsidRPr="000B4D13" w:rsidRDefault="00296794" w:rsidP="000B4D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3" w:name="Par779"/>
      <w:bookmarkEnd w:id="23"/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месте нахождения, графике работы и справочные телефоны </w:t>
      </w:r>
      <w:r w:rsidRPr="000B4D13">
        <w:rPr>
          <w:rFonts w:ascii="Times New Roman" w:eastAsia="Calibri" w:hAnsi="Times New Roman" w:cs="Times New Roman"/>
          <w:b/>
          <w:i/>
          <w:sz w:val="28"/>
          <w:szCs w:val="28"/>
        </w:rPr>
        <w:t>&lt;указать наименование Органа&gt;</w:t>
      </w: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B4D13" w:rsidRPr="000B4D13" w:rsidRDefault="000B4D13" w:rsidP="000B4D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структурных подразделений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471"/>
      </w:tblGrid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0B4D1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ФИО и должность руководителя органа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shd w:val="clear" w:color="auto" w:fill="FFFFFF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4D13" w:rsidRPr="000B4D13" w:rsidRDefault="000B4D13" w:rsidP="000B4D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 xml:space="preserve">График работы </w:t>
      </w:r>
      <w:r w:rsidRPr="000B4D13">
        <w:rPr>
          <w:rFonts w:ascii="Times New Roman" w:eastAsia="Calibri" w:hAnsi="Times New Roman" w:cs="Times New Roman"/>
          <w:b/>
          <w:i/>
          <w:sz w:val="28"/>
          <w:szCs w:val="28"/>
        </w:rPr>
        <w:t>&lt; наименование органа местного самоуправления, ответственного за предоставление услуги 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3129"/>
        <w:gridCol w:w="3069"/>
      </w:tblGrid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Часы приема граждан</w:t>
            </w: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4D13" w:rsidRPr="000B4D13" w:rsidTr="00E47356"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D13">
              <w:rPr>
                <w:rFonts w:ascii="Times New Roman" w:eastAsia="Calibri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D13" w:rsidRPr="000B4D13" w:rsidRDefault="000B4D13" w:rsidP="000B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B4D13" w:rsidRPr="000B4D13" w:rsidRDefault="000B4D13" w:rsidP="000B4D1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D13">
        <w:rPr>
          <w:rFonts w:ascii="Times New Roman" w:eastAsia="Calibri" w:hAnsi="Times New Roman" w:cs="Times New Roman"/>
          <w:b/>
          <w:sz w:val="28"/>
          <w:szCs w:val="28"/>
        </w:rPr>
        <w:t>Сведения о месте нахождения, графике работы, справочных номерах телефонов, адресах официальных сайтов, адресах электронной почты МФЦ</w:t>
      </w:r>
      <w:r w:rsidRPr="000B4D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6794" w:rsidRDefault="000B4D13" w:rsidP="00437B9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4D13">
        <w:rPr>
          <w:rFonts w:ascii="Times New Roman" w:eastAsia="Calibri" w:hAnsi="Times New Roman" w:cs="Times New Roman"/>
          <w:sz w:val="28"/>
          <w:szCs w:val="28"/>
          <w:lang w:eastAsia="ru-RU"/>
        </w:rPr>
        <w:t>&lt;</w:t>
      </w:r>
      <w:r w:rsidRPr="000B4D1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Необходимо указать перечень МФЦ, адреса МФЦ согласно заключенному соглашению о взаимодействии между государственным автономным учреждением Республики Коми «Многофункциональный центр предоставления государственных и муниципальных услуг Республики Коми» и Органом. Недостающая информация о МФЦ </w:t>
      </w:r>
      <w:r w:rsidRPr="000B4D13">
        <w:rPr>
          <w:rFonts w:ascii="Times New Roman" w:eastAsia="Calibri" w:hAnsi="Times New Roman" w:cs="Times New Roman"/>
          <w:i/>
          <w:sz w:val="28"/>
          <w:szCs w:val="28"/>
        </w:rPr>
        <w:t>размещена на официальном сайте ГАУ РК «Многофункциональный центр предоставления государственных и муниципальных услуг Республики Коми» (mfc.rkomi.ru).</w:t>
      </w:r>
      <w:r w:rsidR="00437B92">
        <w:rPr>
          <w:rFonts w:ascii="Times New Roman" w:eastAsia="Calibri" w:hAnsi="Times New Roman" w:cs="Times New Roman"/>
          <w:sz w:val="28"/>
          <w:szCs w:val="28"/>
          <w:lang w:eastAsia="ru-RU"/>
        </w:rPr>
        <w:t>&gt;.</w:t>
      </w:r>
    </w:p>
    <w:p w:rsidR="00033DF2" w:rsidRDefault="00033DF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08ED" w:rsidRDefault="00AD08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990" w:rsidRPr="00813990" w:rsidRDefault="00813990" w:rsidP="0081399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13990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813990" w:rsidRPr="00813990" w:rsidRDefault="00813990" w:rsidP="008139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3990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813990" w:rsidRPr="00813990" w:rsidRDefault="00813990" w:rsidP="0081399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3990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3E16D3" w:rsidRDefault="00813990" w:rsidP="003E16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399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E16D3" w:rsidRPr="003E16D3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в аренду земельных участков без проведения торгов</w:t>
      </w:r>
      <w:r w:rsidRPr="0081399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tbl>
      <w:tblPr>
        <w:tblW w:w="9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864"/>
        <w:gridCol w:w="1123"/>
        <w:gridCol w:w="1521"/>
        <w:gridCol w:w="983"/>
        <w:gridCol w:w="2038"/>
        <w:gridCol w:w="1621"/>
      </w:tblGrid>
      <w:tr w:rsidR="003E16D3" w:rsidRPr="003E16D3" w:rsidTr="00C81FDC">
        <w:trPr>
          <w:trHeight w:val="20"/>
          <w:jc w:val="center"/>
        </w:trPr>
        <w:tc>
          <w:tcPr>
            <w:tcW w:w="950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</w:p>
          <w:tbl>
            <w:tblPr>
              <w:tblStyle w:val="1127"/>
              <w:tblpPr w:leftFromText="180" w:rightFromText="180" w:vertAnchor="page" w:horzAnchor="margin" w:tblpY="593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3E16D3" w:rsidRPr="003E16D3" w:rsidTr="00C81FDC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E16D3">
                    <w:rPr>
                      <w:rFonts w:ascii="Times New Roman" w:eastAsia="Calibri" w:hAnsi="Times New Roman"/>
                      <w:bCs/>
                      <w:sz w:val="28"/>
                      <w:szCs w:val="28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3E16D3" w:rsidRPr="003E16D3" w:rsidTr="00C81FDC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8" w:type="pct"/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3E16D3">
                    <w:rPr>
                      <w:rFonts w:ascii="Times New Roman" w:eastAsia="Calibri" w:hAnsi="Times New Roman"/>
                      <w:sz w:val="28"/>
                      <w:szCs w:val="28"/>
                    </w:rPr>
                    <w:t>Орган, обрабатывающий запрос на предоставление услуги</w:t>
                  </w:r>
                </w:p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Данные заявителя (юридического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3790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15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379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71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839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950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Регион 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9505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68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353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268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18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35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8398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268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117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2041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273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273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32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земельный участок площадью _______________ </w:t>
      </w:r>
      <w:proofErr w:type="spellStart"/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земельного участка: ________________________________, 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 _______________________________________________, 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(в случае, если границы земельного участка подлежат уточнению)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(цель использования земельного участка)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вид испрашиваемого права: _________________________________________,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39.6 Земельного кодекса: 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проектом____________________________________________________________________________________________________________________________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___________________________________________________________________________________________________________________________________,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</w:t>
      </w:r>
      <w:r w:rsidRPr="003E16D3">
        <w:rPr>
          <w:rFonts w:ascii="Times New Roman" w:eastAsia="Calibri" w:hAnsi="Times New Roman" w:cs="Times New Roman"/>
          <w:sz w:val="28"/>
          <w:szCs w:val="28"/>
        </w:rPr>
        <w:t>арственный кадастр недвижимости__________________________________________________</w:t>
      </w:r>
    </w:p>
    <w:p w:rsidR="003E16D3" w:rsidRPr="003E16D3" w:rsidRDefault="003E16D3" w:rsidP="003E1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601"/>
        <w:gridCol w:w="831"/>
        <w:gridCol w:w="310"/>
        <w:gridCol w:w="1317"/>
        <w:gridCol w:w="170"/>
        <w:gridCol w:w="6"/>
        <w:gridCol w:w="1032"/>
        <w:gridCol w:w="1158"/>
        <w:gridCol w:w="1478"/>
        <w:gridCol w:w="2017"/>
      </w:tblGrid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Представлены следующие документы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Данные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E16D3" w:rsidRPr="003E16D3" w:rsidTr="00C81FDC">
        <w:tc>
          <w:tcPr>
            <w:tcW w:w="3190" w:type="dxa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E16D3" w:rsidRPr="003E16D3" w:rsidTr="00C81FDC">
        <w:tc>
          <w:tcPr>
            <w:tcW w:w="3190" w:type="dxa"/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/>
                <w:sz w:val="28"/>
                <w:szCs w:val="28"/>
              </w:rPr>
              <w:t>Подпись/ФИО</w:t>
            </w:r>
          </w:p>
        </w:tc>
      </w:tr>
    </w:tbl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437B92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37B92" w:rsidRDefault="00437B92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DF2" w:rsidRDefault="00033DF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7B92" w:rsidRPr="00437B92" w:rsidRDefault="00437B92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37B9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437B92" w:rsidRPr="00437B92" w:rsidRDefault="00437B92" w:rsidP="00437B9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7B9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684940" w:rsidRPr="00AD08ED" w:rsidRDefault="00437B92" w:rsidP="00AD08E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7B92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  <w:r w:rsidR="00AD08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08ED" w:rsidRPr="00AD08ED">
        <w:rPr>
          <w:rFonts w:ascii="Times New Roman" w:eastAsia="Calibri" w:hAnsi="Times New Roman" w:cs="Times New Roman"/>
          <w:sz w:val="28"/>
          <w:szCs w:val="28"/>
        </w:rPr>
        <w:t>«</w:t>
      </w:r>
      <w:r w:rsidR="00AD08ED" w:rsidRPr="00AD08ED">
        <w:rPr>
          <w:rFonts w:ascii="Times New Roman" w:eastAsia="Calibri" w:hAnsi="Times New Roman" w:cs="Times New Roman"/>
          <w:bCs/>
          <w:sz w:val="28"/>
          <w:szCs w:val="28"/>
        </w:rPr>
        <w:t>Предоставление в аренду земельных участков проведения торгов</w:t>
      </w:r>
      <w:r w:rsidR="00AD08ED" w:rsidRPr="00AD08ED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849"/>
        <w:gridCol w:w="304"/>
        <w:gridCol w:w="232"/>
        <w:gridCol w:w="1264"/>
        <w:gridCol w:w="985"/>
        <w:gridCol w:w="1154"/>
        <w:gridCol w:w="1464"/>
        <w:gridCol w:w="2000"/>
      </w:tblGrid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1128"/>
              <w:tblpPr w:leftFromText="180" w:rightFromText="180" w:vertAnchor="page" w:horzAnchor="margin" w:tblpY="593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3E16D3" w:rsidRPr="003E16D3" w:rsidTr="00C81FDC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E16D3">
                    <w:rPr>
                      <w:rFonts w:ascii="Times New Roman" w:eastAsia="Calibri" w:hAnsi="Times New Roman"/>
                      <w:bCs/>
                      <w:sz w:val="28"/>
                      <w:szCs w:val="28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3E16D3" w:rsidRPr="003E16D3" w:rsidTr="00C81FDC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8" w:type="pct"/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 w:rsidRPr="003E16D3">
                    <w:rPr>
                      <w:rFonts w:ascii="Times New Roman" w:eastAsia="Calibri" w:hAnsi="Times New Roman"/>
                      <w:sz w:val="28"/>
                      <w:szCs w:val="28"/>
                    </w:rPr>
                    <w:t>Орган, обрабатывающий запрос на предоставление услуги</w:t>
                  </w:r>
                </w:p>
                <w:p w:rsidR="003E16D3" w:rsidRPr="003E16D3" w:rsidRDefault="003E16D3" w:rsidP="003E16D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Данные заявителя (для физического лица, индивидуального предпринимателя)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ОГРНИП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Документ, удостоверяющий личность заявителя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регистрации заявителя /</w:t>
            </w: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 (адрес регистрации) индивидуального предпринимателя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места жительства заявителя /</w:t>
            </w: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 индивидуального предпринимателя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86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86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земельный участок площадью _______________ </w:t>
      </w:r>
      <w:proofErr w:type="spellStart"/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земельного участка: ________________________________, 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  _______________________________________________, 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(в случае, если границы земельного участка подлежат уточнению)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(цель использования земельного участка)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вид испрашиваемого права: _________________________________________,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39.6 Земельного кодекса: 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__________________________________________________________________,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Calibri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проектом____________________________________________________________________________________________________________________________</w:t>
      </w: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___________________________________________________________________________________________________________________________________,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E16D3" w:rsidRPr="003E16D3" w:rsidRDefault="003E16D3" w:rsidP="003E1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D3" w:rsidRPr="003E16D3" w:rsidRDefault="003E16D3" w:rsidP="003E16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</w:t>
      </w:r>
      <w:r w:rsidRPr="003E16D3">
        <w:rPr>
          <w:rFonts w:ascii="Times New Roman" w:eastAsia="Calibri" w:hAnsi="Times New Roman" w:cs="Times New Roman"/>
          <w:sz w:val="28"/>
          <w:szCs w:val="28"/>
        </w:rPr>
        <w:t>арственный кадастр недвижимости__________________________________________________</w:t>
      </w:r>
    </w:p>
    <w:p w:rsidR="003E16D3" w:rsidRPr="003E16D3" w:rsidRDefault="003E16D3" w:rsidP="003E16D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00"/>
        <w:gridCol w:w="832"/>
        <w:gridCol w:w="309"/>
        <w:gridCol w:w="1315"/>
        <w:gridCol w:w="171"/>
        <w:gridCol w:w="6"/>
        <w:gridCol w:w="1032"/>
        <w:gridCol w:w="1161"/>
        <w:gridCol w:w="1479"/>
        <w:gridCol w:w="2014"/>
      </w:tblGrid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Представлены следующие документы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Данные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</w: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E16D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6D3" w:rsidRPr="003E16D3" w:rsidTr="00C81FDC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E16D3" w:rsidRPr="003E16D3" w:rsidRDefault="003E16D3" w:rsidP="003E16D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3E16D3" w:rsidRPr="003E16D3" w:rsidTr="00C81FDC">
        <w:tc>
          <w:tcPr>
            <w:tcW w:w="3190" w:type="dxa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E16D3" w:rsidRPr="003E16D3" w:rsidRDefault="003E16D3" w:rsidP="003E16D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E16D3" w:rsidRPr="003E16D3" w:rsidTr="00C81FDC">
        <w:tc>
          <w:tcPr>
            <w:tcW w:w="3190" w:type="dxa"/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E16D3" w:rsidRPr="003E16D3" w:rsidRDefault="003E16D3" w:rsidP="003E16D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6D3">
              <w:rPr>
                <w:rFonts w:ascii="Times New Roman" w:eastAsia="Calibri" w:hAnsi="Times New Roman"/>
                <w:sz w:val="28"/>
                <w:szCs w:val="28"/>
              </w:rPr>
              <w:t>Подпись/ФИО</w:t>
            </w:r>
          </w:p>
        </w:tc>
      </w:tr>
    </w:tbl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Pr="003E16D3" w:rsidRDefault="003E16D3" w:rsidP="003E16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3E16D3" w:rsidRDefault="003E16D3" w:rsidP="002967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Calibri" w:hAnsi="Calibri" w:cs="Times New Roman"/>
        </w:rPr>
      </w:pPr>
    </w:p>
    <w:p w:rsidR="00684940" w:rsidRPr="00684940" w:rsidRDefault="00684940" w:rsidP="00684940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684940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296794">
        <w:rPr>
          <w:rFonts w:ascii="Times New Roman" w:eastAsia="Calibri" w:hAnsi="Times New Roman" w:cs="Times New Roman"/>
          <w:sz w:val="28"/>
          <w:szCs w:val="28"/>
        </w:rPr>
        <w:t>риложение № 4</w:t>
      </w:r>
    </w:p>
    <w:p w:rsidR="00684940" w:rsidRPr="00684940" w:rsidRDefault="00684940" w:rsidP="006849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84940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684940" w:rsidRPr="00684940" w:rsidRDefault="00684940" w:rsidP="006849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84940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684940" w:rsidRPr="00684940" w:rsidRDefault="00684940" w:rsidP="0068494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84940">
        <w:rPr>
          <w:rFonts w:ascii="Times New Roman" w:eastAsia="Calibri" w:hAnsi="Times New Roman" w:cs="Times New Roman"/>
          <w:sz w:val="28"/>
          <w:szCs w:val="28"/>
        </w:rPr>
        <w:t>«</w:t>
      </w:r>
      <w:r w:rsidR="003E16D3" w:rsidRPr="003E16D3">
        <w:rPr>
          <w:rFonts w:ascii="Times New Roman" w:eastAsia="Calibri" w:hAnsi="Times New Roman" w:cs="Times New Roman"/>
          <w:bCs/>
          <w:sz w:val="28"/>
          <w:szCs w:val="28"/>
        </w:rPr>
        <w:t>Предоставление в аренду земельных участков проведения торгов</w:t>
      </w:r>
      <w:r w:rsidRPr="0068494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  <w:r w:rsidRPr="006849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90A1005" wp14:editId="02156BAF">
            <wp:extent cx="5940425" cy="5420638"/>
            <wp:effectExtent l="0" t="0" r="3175" b="8890"/>
            <wp:docPr id="1" name="Рисунок 1" descr="Сним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p w:rsidR="00684940" w:rsidRPr="000B4D13" w:rsidRDefault="00684940" w:rsidP="000B4D13">
      <w:pPr>
        <w:spacing w:after="0" w:line="240" w:lineRule="auto"/>
        <w:rPr>
          <w:rFonts w:ascii="Calibri" w:eastAsia="Calibri" w:hAnsi="Calibri" w:cs="Times New Roman"/>
        </w:rPr>
      </w:pPr>
    </w:p>
    <w:sectPr w:rsidR="00684940" w:rsidRPr="000B4D13" w:rsidSect="00E4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91" w:rsidRDefault="00342591" w:rsidP="000B4D13">
      <w:pPr>
        <w:spacing w:after="0" w:line="240" w:lineRule="auto"/>
      </w:pPr>
      <w:r>
        <w:separator/>
      </w:r>
    </w:p>
  </w:endnote>
  <w:endnote w:type="continuationSeparator" w:id="0">
    <w:p w:rsidR="00342591" w:rsidRDefault="00342591" w:rsidP="000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91" w:rsidRDefault="00342591" w:rsidP="000B4D13">
      <w:pPr>
        <w:spacing w:after="0" w:line="240" w:lineRule="auto"/>
      </w:pPr>
      <w:r>
        <w:separator/>
      </w:r>
    </w:p>
  </w:footnote>
  <w:footnote w:type="continuationSeparator" w:id="0">
    <w:p w:rsidR="00342591" w:rsidRDefault="00342591" w:rsidP="000B4D13">
      <w:pPr>
        <w:spacing w:after="0" w:line="240" w:lineRule="auto"/>
      </w:pPr>
      <w:r>
        <w:continuationSeparator/>
      </w:r>
    </w:p>
  </w:footnote>
  <w:footnote w:id="1">
    <w:p w:rsidR="00C81FDC" w:rsidRPr="00002A19" w:rsidRDefault="00C81FDC" w:rsidP="000B3FD6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02A19">
        <w:rPr>
          <w:rStyle w:val="ad"/>
          <w:rFonts w:ascii="Times New Roman" w:hAnsi="Times New Roman" w:cs="Times New Roman"/>
        </w:rPr>
        <w:t>*</w:t>
      </w:r>
      <w:r w:rsidRPr="00002A19">
        <w:rPr>
          <w:rFonts w:ascii="Times New Roman" w:hAnsi="Times New Roman" w:cs="Times New Roman"/>
        </w:rPr>
        <w:t xml:space="preserve"> В случае, если муниципальная услуга не предоставляется в многофункциональных центрах предоставления государственных и муниципальных услуг, то по тексту административного регламента необходимо исключить положения, регулирующие особенность предоставления муниципальной услуги в многофункциональных центрах предоставления государственных и муниципальных </w:t>
      </w:r>
      <w:proofErr w:type="gramStart"/>
      <w:r w:rsidRPr="00002A19">
        <w:rPr>
          <w:rFonts w:ascii="Times New Roman" w:hAnsi="Times New Roman" w:cs="Times New Roman"/>
        </w:rPr>
        <w:t>услуг  (</w:t>
      </w:r>
      <w:proofErr w:type="gramEnd"/>
      <w:r w:rsidRPr="00002A19">
        <w:rPr>
          <w:rFonts w:ascii="Times New Roman" w:hAnsi="Times New Roman" w:cs="Times New Roman"/>
        </w:rPr>
        <w:t>за исключением  раздела V административного регламента).</w:t>
      </w:r>
    </w:p>
    <w:p w:rsidR="00C81FDC" w:rsidRDefault="00C81FDC" w:rsidP="000B3FD6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002A19">
        <w:rPr>
          <w:rFonts w:ascii="Times New Roman" w:hAnsi="Times New Roman" w:cs="Times New Roman"/>
        </w:rPr>
        <w:t>В случае, если муниципальная услуга не переведена в электронный вид, то необходимо исключить из административного регламента положения, предусматривающие возможность подачи документов и получения результата предоставления муниципальной услуги посредством Единого портала государственных и муниципальных услуг (функций), Портала государственных и муниципальных услуг (функций) Республики Коми.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Pr="00630E54">
        <w:t xml:space="preserve"> </w:t>
      </w:r>
      <w:r w:rsidRPr="00630E54">
        <w:rPr>
          <w:rFonts w:ascii="Times New Roman" w:hAnsi="Times New Roman" w:cs="Times New Roman"/>
        </w:rPr>
        <w:t>В целях уточнения предмета регулирования административного регламента в данной сноске указывается следующее: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 xml:space="preserve">- в случае, если муниципальную услугу предоставляет орган местного самоуправления городского округа или орган местного самоуправления городского поселения: 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>«Муниципальная услуга предоставляется в отношении земельных участков, находящихся в собственности муниципального образования городского округа, городского поселения (выбрать), а также в отношении расположенных на территории муниципального образования городского округа, городского поселения (выбрать) земельных участков, государственная собственность на которые не разграничена»;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 xml:space="preserve">- в случае, если муниципальную услугу предоставляет орган местного самоуправления сельского поселения: 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>«Муниципальная услуга предоставляется в отношении земельных участков, находящихся в собственности муниципального образования сельского поселения.»;</w:t>
      </w:r>
    </w:p>
    <w:p w:rsidR="00630E54" w:rsidRPr="00630E54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 xml:space="preserve">-  в случае, если муниципальную услугу предоставляет орган местного самоуправления муниципального района: </w:t>
      </w:r>
    </w:p>
    <w:p w:rsidR="00630E54" w:rsidRPr="00002A19" w:rsidRDefault="00630E54" w:rsidP="00630E54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30E54">
        <w:rPr>
          <w:rFonts w:ascii="Times New Roman" w:hAnsi="Times New Roman" w:cs="Times New Roman"/>
        </w:rPr>
        <w:t>«Муниципальная услуга предоставляется в отношении земельных участков, находящихся в собственности муниципального образования муниципального района, а также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состав муниципального района, и земельных участков, расположенных на межселенных территориях муниципального района.».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61356"/>
    <w:multiLevelType w:val="hybridMultilevel"/>
    <w:tmpl w:val="BC9C342A"/>
    <w:lvl w:ilvl="0" w:tplc="15943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B0403C"/>
    <w:multiLevelType w:val="hybridMultilevel"/>
    <w:tmpl w:val="AA923A7C"/>
    <w:lvl w:ilvl="0" w:tplc="2274244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A6F31"/>
    <w:multiLevelType w:val="hybridMultilevel"/>
    <w:tmpl w:val="0B786DF6"/>
    <w:lvl w:ilvl="0" w:tplc="D2F6D3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19"/>
  </w:num>
  <w:num w:numId="6">
    <w:abstractNumId w:val="22"/>
  </w:num>
  <w:num w:numId="7">
    <w:abstractNumId w:val="9"/>
  </w:num>
  <w:num w:numId="8">
    <w:abstractNumId w:val="5"/>
  </w:num>
  <w:num w:numId="9">
    <w:abstractNumId w:val="16"/>
  </w:num>
  <w:num w:numId="10">
    <w:abstractNumId w:val="18"/>
  </w:num>
  <w:num w:numId="11">
    <w:abstractNumId w:val="1"/>
  </w:num>
  <w:num w:numId="12">
    <w:abstractNumId w:val="2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20"/>
  </w:num>
  <w:num w:numId="18">
    <w:abstractNumId w:val="14"/>
  </w:num>
  <w:num w:numId="19">
    <w:abstractNumId w:val="0"/>
  </w:num>
  <w:num w:numId="20">
    <w:abstractNumId w:val="11"/>
  </w:num>
  <w:num w:numId="21">
    <w:abstractNumId w:val="15"/>
  </w:num>
  <w:num w:numId="22">
    <w:abstractNumId w:val="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13"/>
    <w:rsid w:val="00002A19"/>
    <w:rsid w:val="0002363A"/>
    <w:rsid w:val="00031A96"/>
    <w:rsid w:val="00033DF2"/>
    <w:rsid w:val="000465CC"/>
    <w:rsid w:val="000B3FD6"/>
    <w:rsid w:val="000B4D13"/>
    <w:rsid w:val="000D74B5"/>
    <w:rsid w:val="000E37AD"/>
    <w:rsid w:val="00154BBC"/>
    <w:rsid w:val="00155A7A"/>
    <w:rsid w:val="00171AFD"/>
    <w:rsid w:val="00171F99"/>
    <w:rsid w:val="0017578A"/>
    <w:rsid w:val="001C36CE"/>
    <w:rsid w:val="00231DFC"/>
    <w:rsid w:val="00251C74"/>
    <w:rsid w:val="00296794"/>
    <w:rsid w:val="002A34F3"/>
    <w:rsid w:val="002A3EC3"/>
    <w:rsid w:val="002E7855"/>
    <w:rsid w:val="002F6AB0"/>
    <w:rsid w:val="002F79CB"/>
    <w:rsid w:val="00342591"/>
    <w:rsid w:val="00347C63"/>
    <w:rsid w:val="00386835"/>
    <w:rsid w:val="003A5435"/>
    <w:rsid w:val="003C107E"/>
    <w:rsid w:val="003D34DD"/>
    <w:rsid w:val="003E16D3"/>
    <w:rsid w:val="00437B92"/>
    <w:rsid w:val="00444D7B"/>
    <w:rsid w:val="0047275E"/>
    <w:rsid w:val="004B13E4"/>
    <w:rsid w:val="004E465D"/>
    <w:rsid w:val="004F5167"/>
    <w:rsid w:val="00530367"/>
    <w:rsid w:val="00533CE5"/>
    <w:rsid w:val="00594A7A"/>
    <w:rsid w:val="005C0D69"/>
    <w:rsid w:val="005D4C3A"/>
    <w:rsid w:val="00630E54"/>
    <w:rsid w:val="0064064A"/>
    <w:rsid w:val="00650451"/>
    <w:rsid w:val="00662955"/>
    <w:rsid w:val="00666256"/>
    <w:rsid w:val="00684940"/>
    <w:rsid w:val="00697A38"/>
    <w:rsid w:val="006C2058"/>
    <w:rsid w:val="006C6051"/>
    <w:rsid w:val="006D49B2"/>
    <w:rsid w:val="00773374"/>
    <w:rsid w:val="007A3F12"/>
    <w:rsid w:val="007A4FC2"/>
    <w:rsid w:val="007F2B70"/>
    <w:rsid w:val="00813990"/>
    <w:rsid w:val="00813FD3"/>
    <w:rsid w:val="008156F0"/>
    <w:rsid w:val="009231D7"/>
    <w:rsid w:val="009A295A"/>
    <w:rsid w:val="009C4D1B"/>
    <w:rsid w:val="00A3505D"/>
    <w:rsid w:val="00AD08ED"/>
    <w:rsid w:val="00B45603"/>
    <w:rsid w:val="00BD1855"/>
    <w:rsid w:val="00BE5292"/>
    <w:rsid w:val="00BE5604"/>
    <w:rsid w:val="00C21150"/>
    <w:rsid w:val="00C679DE"/>
    <w:rsid w:val="00C81FDC"/>
    <w:rsid w:val="00C843B2"/>
    <w:rsid w:val="00CA493C"/>
    <w:rsid w:val="00CF165E"/>
    <w:rsid w:val="00D10A7C"/>
    <w:rsid w:val="00DD1810"/>
    <w:rsid w:val="00E30C99"/>
    <w:rsid w:val="00E47356"/>
    <w:rsid w:val="00E84218"/>
    <w:rsid w:val="00EA315F"/>
    <w:rsid w:val="00EC2120"/>
    <w:rsid w:val="00ED1DBF"/>
    <w:rsid w:val="00ED3BDA"/>
    <w:rsid w:val="00F14F78"/>
    <w:rsid w:val="00F2575B"/>
    <w:rsid w:val="00F312BE"/>
    <w:rsid w:val="00F74533"/>
    <w:rsid w:val="00FC435F"/>
    <w:rsid w:val="00FD325C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501C3-F480-4102-8E5F-EFC39456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B4D13"/>
    <w:rPr>
      <w:color w:val="0563C1" w:themeColor="hyperlink"/>
      <w:u w:val="single"/>
    </w:rPr>
  </w:style>
  <w:style w:type="table" w:customStyle="1" w:styleId="32">
    <w:name w:val="Сетка таблицы32"/>
    <w:basedOn w:val="a1"/>
    <w:next w:val="ae"/>
    <w:uiPriority w:val="59"/>
    <w:rsid w:val="00813990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59"/>
    <w:rsid w:val="0068494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2967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e"/>
    <w:uiPriority w:val="59"/>
    <w:rsid w:val="0029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e"/>
    <w:uiPriority w:val="59"/>
    <w:rsid w:val="00296794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e"/>
    <w:uiPriority w:val="59"/>
    <w:rsid w:val="00437B92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e"/>
    <w:uiPriority w:val="59"/>
    <w:rsid w:val="00437B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e"/>
    <w:uiPriority w:val="59"/>
    <w:rsid w:val="003E16D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basedOn w:val="a1"/>
    <w:next w:val="ae"/>
    <w:uiPriority w:val="59"/>
    <w:rsid w:val="003E16D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e"/>
    <w:uiPriority w:val="59"/>
    <w:rsid w:val="003E16D3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3F9BECA26741098EB29ACD7C6C3BFCC4C40B7B750243C6108090371O9a0H" TargetMode="External"/><Relationship Id="rId13" Type="http://schemas.openxmlformats.org/officeDocument/2006/relationships/hyperlink" Target="consultantplus://offline/ref=6D84779BF15498A992FDE35B77F7622FC0E07700CEFFD8FBCB33A9C6AC2F821196B3CFF444V1X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84779BF15498A992FDE35B77F7622FC0E07700CEFFD8FBCB33A9C6AC2F821196B3CFF7431DED46VCXAH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64F8DFD93374F550D0DE7BB4D83E98F6322D1C07F0B42FC6444979F12707E00FCE604DAF5BFE1FD14D27g22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84779BF15498A992FDE35B77F7622FC0E07700CEFFD8FBCB33A9C6AC2F821196B3CFF143V1X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0A7380B68D115D61CE0C9E10E6686965945CA041EFF9D912FF30CA6EA1472F913E9BD7x469F" TargetMode="External"/><Relationship Id="rId10" Type="http://schemas.openxmlformats.org/officeDocument/2006/relationships/hyperlink" Target="consultantplus://offline/ref=6D84779BF15498A992FDE35B77F7622FC0E07700CEFFD8FBCB33A9C6AC2F821196B3CFF04AV1X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84779BF15498A992FDE35B77F7622FC0E07700CEFFD8FBCB33A9C6AC2F821196B3CFF04BV1X4H" TargetMode="External"/><Relationship Id="rId14" Type="http://schemas.openxmlformats.org/officeDocument/2006/relationships/hyperlink" Target="consultantplus://offline/ref=19422E7F1E8995B729FF9417BFAF01E44CCB1F5D73CCDF4801428F669D6C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9611-4401-4B75-82A4-CF5297D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16848</Words>
  <Characters>96037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Андрианова Светлана Юрьевна</cp:lastModifiedBy>
  <cp:revision>2</cp:revision>
  <cp:lastPrinted>2017-04-20T12:55:00Z</cp:lastPrinted>
  <dcterms:created xsi:type="dcterms:W3CDTF">2017-08-29T12:35:00Z</dcterms:created>
  <dcterms:modified xsi:type="dcterms:W3CDTF">2017-08-29T12:35:00Z</dcterms:modified>
</cp:coreProperties>
</file>