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Pr="001F08C6" w:rsidRDefault="001F08C6" w:rsidP="007C0E52">
      <w:pPr>
        <w:jc w:val="right"/>
      </w:pPr>
      <w:r w:rsidRPr="001F08C6">
        <w:t>ПРОЕКТ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8A2C61D" wp14:editId="27972433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BB27" wp14:editId="7DA49E6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1F08C6">
        <w:t>____</w:t>
      </w:r>
      <w:r w:rsidRPr="00CE47BD">
        <w:t xml:space="preserve">» </w:t>
      </w:r>
      <w:r w:rsidR="00023E56">
        <w:t>ноября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1F08C6">
        <w:t>____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942B0E" w:rsidRDefault="00942B0E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623880" w:rsidRPr="00942B0E" w:rsidRDefault="00623880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241351" w:rsidRPr="00241351" w:rsidRDefault="00241351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 w:rsidRPr="00241351">
        <w:rPr>
          <w:b/>
          <w:bCs/>
        </w:rPr>
        <w:t>О назначении на должность председателя</w:t>
      </w:r>
    </w:p>
    <w:p w:rsidR="00241351" w:rsidRPr="00241351" w:rsidRDefault="00241351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 w:rsidRPr="00241351">
        <w:rPr>
          <w:b/>
          <w:bCs/>
        </w:rPr>
        <w:t xml:space="preserve">Контрольно-счетной палаты  </w:t>
      </w:r>
    </w:p>
    <w:p w:rsidR="00241351" w:rsidRPr="00241351" w:rsidRDefault="00241351" w:rsidP="00241351">
      <w:pPr>
        <w:autoSpaceDE w:val="0"/>
        <w:autoSpaceDN w:val="0"/>
        <w:adjustRightInd w:val="0"/>
        <w:ind w:right="-6"/>
        <w:jc w:val="both"/>
        <w:rPr>
          <w:b/>
          <w:bCs/>
        </w:rPr>
      </w:pPr>
      <w:r w:rsidRPr="00241351">
        <w:rPr>
          <w:b/>
          <w:bCs/>
        </w:rPr>
        <w:t xml:space="preserve">городского округа «Вуктыл» </w:t>
      </w:r>
    </w:p>
    <w:p w:rsidR="00241351" w:rsidRPr="00241351" w:rsidRDefault="00241351" w:rsidP="00241351">
      <w:pPr>
        <w:autoSpaceDE w:val="0"/>
        <w:autoSpaceDN w:val="0"/>
        <w:adjustRightInd w:val="0"/>
        <w:ind w:right="-5" w:firstLine="540"/>
        <w:jc w:val="both"/>
      </w:pPr>
    </w:p>
    <w:p w:rsidR="00241351" w:rsidRPr="00241351" w:rsidRDefault="00241351" w:rsidP="00241351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241351" w:rsidRDefault="00241351" w:rsidP="0024135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241351">
        <w:rPr>
          <w:bCs/>
        </w:rPr>
        <w:t>На основании части 4 статьи 5 Федерального закона от 07.02.2011</w:t>
      </w:r>
      <w:r w:rsidR="004A6C9F">
        <w:rPr>
          <w:bCs/>
        </w:rPr>
        <w:t xml:space="preserve"> г.</w:t>
      </w:r>
      <w:r w:rsidRPr="00241351">
        <w:rPr>
          <w:bCs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 пункта 5 раздела 4 Положения о Контрольно-счетной палате городского округа «Вуктыл», утвержденного решением Совета городского округа «Вуктыл» от 19.04.2016</w:t>
      </w:r>
      <w:r w:rsidR="004A6C9F">
        <w:rPr>
          <w:bCs/>
        </w:rPr>
        <w:t xml:space="preserve"> г.</w:t>
      </w:r>
      <w:r w:rsidRPr="00241351">
        <w:rPr>
          <w:bCs/>
        </w:rPr>
        <w:t xml:space="preserve"> № 31,  </w:t>
      </w:r>
      <w:r w:rsidRPr="00241351">
        <w:rPr>
          <w:bCs/>
          <w:lang w:eastAsia="ar-SA"/>
        </w:rPr>
        <w:t xml:space="preserve">решения Совета </w:t>
      </w:r>
      <w:r w:rsidRPr="00241351">
        <w:rPr>
          <w:bCs/>
        </w:rPr>
        <w:t>городского округа</w:t>
      </w:r>
      <w:r w:rsidRPr="00241351">
        <w:rPr>
          <w:bCs/>
          <w:lang w:eastAsia="ar-SA"/>
        </w:rPr>
        <w:t xml:space="preserve"> «Вуктыл» от 26.04.2016</w:t>
      </w:r>
      <w:r w:rsidR="004A6C9F">
        <w:rPr>
          <w:bCs/>
          <w:lang w:eastAsia="ar-SA"/>
        </w:rPr>
        <w:t xml:space="preserve"> г.</w:t>
      </w:r>
      <w:r w:rsidRPr="00241351">
        <w:rPr>
          <w:bCs/>
          <w:lang w:eastAsia="ar-SA"/>
        </w:rPr>
        <w:t xml:space="preserve"> №</w:t>
      </w:r>
      <w:r w:rsidR="004A6C9F">
        <w:rPr>
          <w:bCs/>
          <w:lang w:eastAsia="ar-SA"/>
        </w:rPr>
        <w:t xml:space="preserve"> </w:t>
      </w:r>
      <w:r w:rsidRPr="00241351">
        <w:rPr>
          <w:bCs/>
          <w:lang w:eastAsia="ar-SA"/>
        </w:rPr>
        <w:t>51 «</w:t>
      </w:r>
      <w:r w:rsidRPr="00241351">
        <w:rPr>
          <w:bCs/>
        </w:rPr>
        <w:t>Об утверждении порядка рассмотрения</w:t>
      </w:r>
      <w:proofErr w:type="gramEnd"/>
      <w:r w:rsidRPr="00241351">
        <w:rPr>
          <w:bCs/>
        </w:rPr>
        <w:t xml:space="preserve"> кандидатур на должность председателя, аудитора Контрольно-счетной палаты городского округа «Вуктыл»,</w:t>
      </w:r>
    </w:p>
    <w:p w:rsidR="00241351" w:rsidRPr="00241351" w:rsidRDefault="00241351" w:rsidP="0024135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  <w:jc w:val="center"/>
        <w:rPr>
          <w:b/>
        </w:rPr>
      </w:pPr>
      <w:r w:rsidRPr="00241351">
        <w:rPr>
          <w:b/>
        </w:rPr>
        <w:t>Совет городского округа</w:t>
      </w:r>
      <w:r w:rsidRPr="00241351">
        <w:rPr>
          <w:rFonts w:ascii="Arial" w:hAnsi="Arial" w:cs="Arial"/>
          <w:b/>
          <w:sz w:val="20"/>
          <w:szCs w:val="20"/>
        </w:rPr>
        <w:t xml:space="preserve"> </w:t>
      </w:r>
      <w:r w:rsidRPr="00241351">
        <w:rPr>
          <w:b/>
        </w:rPr>
        <w:t>«Вуктыл» решил:</w:t>
      </w:r>
    </w:p>
    <w:p w:rsidR="00241351" w:rsidRPr="00950B9F" w:rsidRDefault="00241351" w:rsidP="00241351">
      <w:pPr>
        <w:autoSpaceDE w:val="0"/>
        <w:autoSpaceDN w:val="0"/>
        <w:adjustRightInd w:val="0"/>
        <w:ind w:right="-5"/>
        <w:jc w:val="center"/>
      </w:pPr>
    </w:p>
    <w:p w:rsidR="00241351" w:rsidRPr="00950B9F" w:rsidRDefault="00241351" w:rsidP="00241351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6" w:firstLine="567"/>
        <w:jc w:val="both"/>
        <w:textAlignment w:val="baseline"/>
        <w:rPr>
          <w:bCs/>
        </w:rPr>
      </w:pPr>
      <w:r w:rsidRPr="00950B9F">
        <w:rPr>
          <w:bCs/>
        </w:rPr>
        <w:t xml:space="preserve">Назначить на должность председателя Контрольно-счетной палаты </w:t>
      </w:r>
      <w:r w:rsidRPr="00950B9F">
        <w:rPr>
          <w:b/>
          <w:bCs/>
        </w:rPr>
        <w:t xml:space="preserve"> </w:t>
      </w:r>
      <w:r w:rsidRPr="00950B9F">
        <w:rPr>
          <w:bCs/>
        </w:rPr>
        <w:t xml:space="preserve">городского округа «Вуктыл» с 01 декабря  2017 года  </w:t>
      </w:r>
      <w:r w:rsidR="0067606F">
        <w:rPr>
          <w:bCs/>
        </w:rPr>
        <w:t xml:space="preserve">__________________________ </w:t>
      </w:r>
      <w:r w:rsidR="00950B9F" w:rsidRPr="00950B9F">
        <w:rPr>
          <w:bCs/>
        </w:rPr>
        <w:t>на срок полномочий Совета городского округа «Вуктыл»</w:t>
      </w:r>
      <w:r w:rsidR="00372322" w:rsidRPr="00372322">
        <w:rPr>
          <w:bCs/>
        </w:rPr>
        <w:t xml:space="preserve"> </w:t>
      </w:r>
      <w:r w:rsidR="009D3DE3">
        <w:rPr>
          <w:bCs/>
        </w:rPr>
        <w:t>первого</w:t>
      </w:r>
      <w:r w:rsidR="00372322" w:rsidRPr="00372322">
        <w:rPr>
          <w:bCs/>
        </w:rPr>
        <w:t xml:space="preserve"> </w:t>
      </w:r>
      <w:r w:rsidR="00372322">
        <w:rPr>
          <w:bCs/>
        </w:rPr>
        <w:t>созыва</w:t>
      </w:r>
      <w:r w:rsidR="00950B9F" w:rsidRPr="00950B9F">
        <w:rPr>
          <w:bCs/>
        </w:rPr>
        <w:t>.</w:t>
      </w:r>
    </w:p>
    <w:p w:rsidR="00241351" w:rsidRPr="00950B9F" w:rsidRDefault="00241351" w:rsidP="00241351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5" w:firstLine="567"/>
        <w:jc w:val="both"/>
        <w:textAlignment w:val="baseline"/>
      </w:pPr>
      <w:r w:rsidRPr="00950B9F">
        <w:t>Главе городского округа «Вуктыл» - председателю Совета округа заключить срочный трудовой договор</w:t>
      </w:r>
      <w:r w:rsidRPr="00950B9F">
        <w:rPr>
          <w:rFonts w:ascii="Arial" w:hAnsi="Arial" w:cs="Arial"/>
        </w:rPr>
        <w:t xml:space="preserve"> </w:t>
      </w:r>
      <w:r w:rsidRPr="00950B9F">
        <w:t>с председателем Контрольно-счетной палаты городского округа «Вуктыл» согласно приложению.</w:t>
      </w:r>
    </w:p>
    <w:p w:rsidR="00241351" w:rsidRPr="00950B9F" w:rsidRDefault="00241351" w:rsidP="00241351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50B9F">
        <w:t xml:space="preserve">3. Настоящее решение вступает в силу </w:t>
      </w:r>
      <w:proofErr w:type="gramStart"/>
      <w:r w:rsidRPr="00950B9F">
        <w:t>с даты</w:t>
      </w:r>
      <w:proofErr w:type="gramEnd"/>
      <w:r w:rsidRPr="00950B9F">
        <w:t xml:space="preserve"> его принятия и подлежит официальному опубликованию (обнародованию).</w:t>
      </w:r>
    </w:p>
    <w:p w:rsidR="00241351" w:rsidRPr="00950B9F" w:rsidRDefault="00241351" w:rsidP="00241351">
      <w:pPr>
        <w:autoSpaceDE w:val="0"/>
        <w:autoSpaceDN w:val="0"/>
        <w:adjustRightInd w:val="0"/>
        <w:ind w:right="-5"/>
        <w:jc w:val="both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  <w:jc w:val="both"/>
      </w:pPr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</w:pPr>
      <w:r w:rsidRPr="00241351">
        <w:t xml:space="preserve">Глава городского округа «Вуктыл»  -  </w:t>
      </w:r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</w:pPr>
      <w:r w:rsidRPr="00241351">
        <w:t>председатель Совета округа</w:t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  <w:t xml:space="preserve">     </w:t>
      </w:r>
      <w:r w:rsidR="00486A66">
        <w:t xml:space="preserve">  </w:t>
      </w:r>
      <w:r w:rsidRPr="00241351">
        <w:t xml:space="preserve">В.В. </w:t>
      </w:r>
      <w:proofErr w:type="spellStart"/>
      <w:r w:rsidRPr="00241351">
        <w:t>Олесик</w:t>
      </w:r>
      <w:proofErr w:type="spellEnd"/>
    </w:p>
    <w:p w:rsidR="00241351" w:rsidRPr="00241351" w:rsidRDefault="00241351" w:rsidP="002413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Pr="00241351" w:rsidRDefault="00241351" w:rsidP="00241351">
      <w:pPr>
        <w:autoSpaceDE w:val="0"/>
        <w:autoSpaceDN w:val="0"/>
        <w:adjustRightInd w:val="0"/>
        <w:ind w:right="-5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left="7090" w:right="19"/>
        <w:textAlignment w:val="baseline"/>
      </w:pPr>
      <w:r>
        <w:t xml:space="preserve">        </w:t>
      </w:r>
      <w:r w:rsidRPr="00241351">
        <w:t>Приложение</w:t>
      </w: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left="7090" w:right="19"/>
        <w:textAlignment w:val="baseline"/>
      </w:pPr>
      <w:r>
        <w:t xml:space="preserve">   </w:t>
      </w:r>
      <w:r w:rsidRPr="00241351">
        <w:t xml:space="preserve">к  решению Совета  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9"/>
        <w:jc w:val="right"/>
        <w:textAlignment w:val="baseline"/>
      </w:pPr>
      <w:r>
        <w:t xml:space="preserve">городского округа </w:t>
      </w:r>
      <w:r w:rsidRPr="00241351">
        <w:rPr>
          <w:spacing w:val="-1"/>
        </w:rPr>
        <w:t xml:space="preserve">«Вуктыл» </w:t>
      </w:r>
      <w:r w:rsidRPr="00241351">
        <w:t xml:space="preserve"> </w:t>
      </w: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7"/>
        <w:jc w:val="right"/>
        <w:textAlignment w:val="baseline"/>
      </w:pPr>
      <w:r w:rsidRPr="00241351">
        <w:t xml:space="preserve"> </w:t>
      </w:r>
      <w:r>
        <w:t>от «</w:t>
      </w:r>
      <w:r w:rsidR="001F08C6">
        <w:t>___</w:t>
      </w:r>
      <w:r>
        <w:t xml:space="preserve">» ноября </w:t>
      </w:r>
      <w:r w:rsidRPr="00241351">
        <w:t>2017</w:t>
      </w:r>
      <w:r>
        <w:t xml:space="preserve"> </w:t>
      </w:r>
      <w:r w:rsidRPr="00241351">
        <w:t>г.</w:t>
      </w:r>
      <w:r>
        <w:t xml:space="preserve"> № </w:t>
      </w:r>
      <w:r w:rsidR="001F08C6">
        <w:t>___</w:t>
      </w:r>
    </w:p>
    <w:p w:rsid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7"/>
        <w:jc w:val="right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30" w:lineRule="exact"/>
        <w:ind w:right="17"/>
        <w:jc w:val="right"/>
        <w:textAlignment w:val="baseline"/>
        <w:rPr>
          <w:u w:val="single"/>
        </w:rPr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before="235" w:line="274" w:lineRule="exact"/>
        <w:ind w:right="14"/>
        <w:jc w:val="center"/>
        <w:textAlignment w:val="baseline"/>
        <w:rPr>
          <w:b/>
        </w:rPr>
      </w:pPr>
      <w:r w:rsidRPr="00241351">
        <w:rPr>
          <w:b/>
        </w:rPr>
        <w:t>СРОЧНЫЙ ТРУДОВОЙ ДОГОВОР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6"/>
        <w:textAlignment w:val="baseline"/>
      </w:pPr>
      <w:r w:rsidRPr="00241351">
        <w:rPr>
          <w:spacing w:val="-1"/>
        </w:rPr>
        <w:t>г. Вуктыл</w:t>
      </w:r>
    </w:p>
    <w:p w:rsidR="00241351" w:rsidRPr="00241351" w:rsidRDefault="00241351" w:rsidP="00241351">
      <w:pPr>
        <w:shd w:val="clear" w:color="auto" w:fill="FFFFFF"/>
        <w:tabs>
          <w:tab w:val="left" w:pos="7094"/>
          <w:tab w:val="left" w:leader="underscore" w:pos="8304"/>
        </w:tabs>
        <w:overflowPunct w:val="0"/>
        <w:autoSpaceDE w:val="0"/>
        <w:autoSpaceDN w:val="0"/>
        <w:adjustRightInd w:val="0"/>
        <w:ind w:left="6"/>
        <w:textAlignment w:val="baseline"/>
      </w:pPr>
      <w:r w:rsidRPr="00241351">
        <w:rPr>
          <w:spacing w:val="-3"/>
        </w:rPr>
        <w:t>Республика Коми</w:t>
      </w:r>
      <w:r w:rsidRPr="00241351">
        <w:t xml:space="preserve">                                                                                « ___» ___________ 2017г.</w:t>
      </w:r>
    </w:p>
    <w:p w:rsidR="00241351" w:rsidRPr="00241351" w:rsidRDefault="00241351" w:rsidP="00241351">
      <w:pPr>
        <w:shd w:val="clear" w:color="auto" w:fill="FFFFFF"/>
        <w:tabs>
          <w:tab w:val="left" w:pos="7094"/>
          <w:tab w:val="left" w:leader="underscore" w:pos="8304"/>
        </w:tabs>
        <w:overflowPunct w:val="0"/>
        <w:autoSpaceDE w:val="0"/>
        <w:autoSpaceDN w:val="0"/>
        <w:adjustRightInd w:val="0"/>
        <w:ind w:left="6"/>
        <w:textAlignment w:val="baseline"/>
      </w:pPr>
    </w:p>
    <w:p w:rsidR="00241351" w:rsidRPr="00241351" w:rsidRDefault="00241351" w:rsidP="00241351">
      <w:pPr>
        <w:shd w:val="clear" w:color="auto" w:fill="FFFFFF"/>
        <w:tabs>
          <w:tab w:val="left" w:pos="8364"/>
        </w:tabs>
        <w:overflowPunct w:val="0"/>
        <w:autoSpaceDE w:val="0"/>
        <w:autoSpaceDN w:val="0"/>
        <w:adjustRightInd w:val="0"/>
        <w:ind w:left="6" w:right="14" w:firstLine="658"/>
        <w:jc w:val="both"/>
        <w:textAlignment w:val="baseline"/>
      </w:pPr>
      <w:r w:rsidRPr="00241351">
        <w:t xml:space="preserve">Глава городского округа «Вуктыл» - председатель Совета округа </w:t>
      </w:r>
      <w:r w:rsidRPr="00241351">
        <w:rPr>
          <w:u w:val="single"/>
        </w:rPr>
        <w:t>___________________________________</w:t>
      </w:r>
      <w:r w:rsidRPr="00241351">
        <w:t>, именуемый в дальнейшем Представитель нанимателя, действующий на основании решения Совета городского округа «Вуктыл от 19.04.2016 №4, с одной стороны, и граждани</w:t>
      </w:r>
      <w:proofErr w:type="gramStart"/>
      <w:r w:rsidRPr="00241351">
        <w:t>н(</w:t>
      </w:r>
      <w:proofErr w:type="gramEnd"/>
      <w:r w:rsidRPr="00241351">
        <w:t xml:space="preserve">ка) </w:t>
      </w:r>
      <w:r w:rsidRPr="00241351">
        <w:rPr>
          <w:u w:val="single"/>
        </w:rPr>
        <w:t>_______________________</w:t>
      </w:r>
      <w:r w:rsidRPr="00241351">
        <w:t xml:space="preserve">, </w:t>
      </w:r>
      <w:r w:rsidRPr="00241351">
        <w:rPr>
          <w:spacing w:val="-2"/>
        </w:rPr>
        <w:t>назначенный(</w:t>
      </w:r>
      <w:proofErr w:type="spellStart"/>
      <w:r w:rsidRPr="00241351">
        <w:rPr>
          <w:spacing w:val="-2"/>
        </w:rPr>
        <w:t>ая</w:t>
      </w:r>
      <w:proofErr w:type="spellEnd"/>
      <w:r w:rsidRPr="00241351">
        <w:rPr>
          <w:spacing w:val="-2"/>
        </w:rPr>
        <w:t>)</w:t>
      </w:r>
      <w:r w:rsidRPr="00241351">
        <w:t xml:space="preserve"> на должность председателя Контрольно-счетной палаты городского округа «Вуктыл», решением Совета городского округа «Вуктыл» </w:t>
      </w:r>
      <w:r w:rsidRPr="00241351">
        <w:rPr>
          <w:spacing w:val="-4"/>
        </w:rPr>
        <w:t xml:space="preserve">от </w:t>
      </w:r>
      <w:r w:rsidRPr="00241351">
        <w:rPr>
          <w:spacing w:val="-4"/>
          <w:u w:val="single"/>
        </w:rPr>
        <w:t>______</w:t>
      </w:r>
      <w:r w:rsidRPr="00241351">
        <w:rPr>
          <w:spacing w:val="-4"/>
        </w:rPr>
        <w:t>№</w:t>
      </w:r>
      <w:r w:rsidRPr="00241351">
        <w:rPr>
          <w:spacing w:val="-4"/>
          <w:u w:val="single"/>
        </w:rPr>
        <w:t>______</w:t>
      </w:r>
      <w:r w:rsidRPr="00241351">
        <w:t>на замещение указанной должности, именуемый(</w:t>
      </w:r>
      <w:proofErr w:type="spellStart"/>
      <w:r w:rsidRPr="00241351">
        <w:t>ая</w:t>
      </w:r>
      <w:proofErr w:type="spellEnd"/>
      <w:r w:rsidRPr="00241351">
        <w:t xml:space="preserve">) в дальнейшем Председатель, с другой стороны, далее при совместном упоминании </w:t>
      </w:r>
      <w:proofErr w:type="gramStart"/>
      <w:r w:rsidRPr="00241351">
        <w:rPr>
          <w:spacing w:val="-4"/>
        </w:rPr>
        <w:t>именуемые</w:t>
      </w:r>
      <w:proofErr w:type="gramEnd"/>
      <w:r w:rsidRPr="00241351">
        <w:t xml:space="preserve"> Сторонами, заключили настоящий  срочный трудовой договор  (далее по тексту – договор)  о  </w:t>
      </w:r>
      <w:r w:rsidRPr="00241351">
        <w:rPr>
          <w:spacing w:val="-2"/>
        </w:rPr>
        <w:t>нижеследующем: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241351">
        <w:rPr>
          <w:bCs/>
        </w:rPr>
        <w:t xml:space="preserve">                                                            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41351">
        <w:rPr>
          <w:b/>
          <w:bCs/>
          <w:lang w:val="en-US"/>
        </w:rPr>
        <w:t>I</w:t>
      </w:r>
      <w:r w:rsidRPr="00241351">
        <w:rPr>
          <w:b/>
          <w:bCs/>
        </w:rPr>
        <w:t>. Общие положения</w:t>
      </w:r>
    </w:p>
    <w:p w:rsidR="00241351" w:rsidRPr="004A6C9F" w:rsidRDefault="00241351" w:rsidP="00241351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21"/>
        </w:rPr>
        <w:t>1.</w:t>
      </w:r>
      <w:r w:rsidRPr="004A6C9F">
        <w:tab/>
      </w:r>
      <w:proofErr w:type="gramStart"/>
      <w:r w:rsidRPr="004A6C9F">
        <w:t>По настоящему договору Председатель берет на себя обязательства, связанные с замещением должности муниципальной службы председателя Контрольно-счетной палаты городского округа «Вуктыл» (далее по тексту - КСП ГО «Вуктыл»), а Представитель нанимателя обязуется обеспечить Председателю условия для исполнения обязательств, определенных настоящим договором, в соответствии с федеральным законодательством и законодательством Республики Коми, Уставом ГО «Вуктыл»,  и иными муниципальными правовыми актами ГО «Вуктыл», а также</w:t>
      </w:r>
      <w:proofErr w:type="gramEnd"/>
      <w:r w:rsidRPr="004A6C9F">
        <w:t xml:space="preserve"> настоящим договором.</w:t>
      </w:r>
    </w:p>
    <w:p w:rsidR="00241351" w:rsidRPr="004A6C9F" w:rsidRDefault="00241351" w:rsidP="00241351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2"/>
        </w:rPr>
        <w:t>2.</w:t>
      </w:r>
      <w:r w:rsidRPr="004A6C9F">
        <w:tab/>
        <w:t>Целью настоящего договора является определение взаимных прав, обязанностей и ответственности Сторон.</w:t>
      </w:r>
    </w:p>
    <w:p w:rsidR="00241351" w:rsidRPr="004A6C9F" w:rsidRDefault="00241351" w:rsidP="00241351">
      <w:pPr>
        <w:shd w:val="clear" w:color="auto" w:fill="FFFFFF"/>
        <w:tabs>
          <w:tab w:val="left" w:pos="1656"/>
          <w:tab w:val="left" w:pos="2835"/>
          <w:tab w:val="left" w:pos="4395"/>
          <w:tab w:val="left" w:pos="4962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2"/>
        </w:rPr>
        <w:t>3.</w:t>
      </w:r>
      <w:r w:rsidRPr="004A6C9F">
        <w:t xml:space="preserve"> Председатель назначается на должность на определенный п.5 раздела 4 Положения о Контрольно-счетной палате городского округа «Вуктыл», утвержденного решением Совета ГО «Вуктыл» от 19.04.2016 №31 срок - </w:t>
      </w:r>
      <w:proofErr w:type="gramStart"/>
      <w:r w:rsidRPr="004A6C9F">
        <w:t>на</w:t>
      </w:r>
      <w:proofErr w:type="gramEnd"/>
      <w:r w:rsidRPr="004A6C9F">
        <w:t xml:space="preserve">  </w:t>
      </w:r>
      <w:proofErr w:type="gramStart"/>
      <w:r w:rsidRPr="004A6C9F">
        <w:t>года</w:t>
      </w:r>
      <w:proofErr w:type="gramEnd"/>
      <w:r w:rsidRPr="004A6C9F">
        <w:t xml:space="preserve">, </w:t>
      </w:r>
      <w:r w:rsidRPr="004A6C9F">
        <w:rPr>
          <w:spacing w:val="-3"/>
        </w:rPr>
        <w:t xml:space="preserve">приступает </w:t>
      </w:r>
      <w:r w:rsidRPr="004A6C9F">
        <w:t xml:space="preserve">к </w:t>
      </w:r>
      <w:r w:rsidRPr="004A6C9F">
        <w:rPr>
          <w:spacing w:val="-3"/>
        </w:rPr>
        <w:t xml:space="preserve">исполнению </w:t>
      </w:r>
      <w:r w:rsidRPr="004A6C9F">
        <w:rPr>
          <w:spacing w:val="-2"/>
        </w:rPr>
        <w:t xml:space="preserve">полномочий </w:t>
      </w:r>
      <w:r w:rsidRPr="004A6C9F">
        <w:t>с     ноября  2017 года.  Председатель исполняет свои обязанности по день назначения на должность вновь избранного Председателя.</w:t>
      </w:r>
    </w:p>
    <w:p w:rsidR="00241351" w:rsidRPr="004A6C9F" w:rsidRDefault="00241351" w:rsidP="00241351">
      <w:pPr>
        <w:shd w:val="clear" w:color="auto" w:fill="FFFFFF"/>
        <w:tabs>
          <w:tab w:val="left" w:pos="1656"/>
          <w:tab w:val="left" w:pos="2835"/>
          <w:tab w:val="left" w:pos="4395"/>
          <w:tab w:val="left" w:pos="4962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t>Основанием заключения настоящего договора является заявление о назначении на должность Председателя.</w:t>
      </w:r>
    </w:p>
    <w:p w:rsidR="00241351" w:rsidRPr="004A6C9F" w:rsidRDefault="00241351" w:rsidP="00241351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7"/>
        </w:rPr>
        <w:t>4.</w:t>
      </w:r>
      <w:r w:rsidRPr="004A6C9F">
        <w:tab/>
        <w:t>Председатель является муниципальным служащим высшей группы должностей   муниципальной службы, возглавляет КСП ГО «Вуктыл»  на принципах  единоначалия, самостоятельно решает все вопросы, отнесенные к его компетенции, и в  части деятельности КСП ГО «Вуктыл» подконтролен Совету ГО «Вуктыл».</w:t>
      </w:r>
    </w:p>
    <w:p w:rsidR="00241351" w:rsidRPr="004A6C9F" w:rsidRDefault="00241351" w:rsidP="00241351">
      <w:pPr>
        <w:shd w:val="clear" w:color="auto" w:fill="FFFFFF"/>
        <w:tabs>
          <w:tab w:val="left" w:pos="979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4"/>
        </w:rPr>
        <w:t>5.</w:t>
      </w:r>
      <w:r w:rsidRPr="004A6C9F">
        <w:tab/>
        <w:t>Председатель</w:t>
      </w:r>
      <w:r w:rsidRPr="004A6C9F">
        <w:rPr>
          <w:spacing w:val="-2"/>
        </w:rPr>
        <w:t>:</w:t>
      </w:r>
    </w:p>
    <w:p w:rsidR="00241351" w:rsidRPr="004A6C9F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"/>
        </w:rPr>
        <w:t xml:space="preserve">1) осуществляет руководство деятельностью </w:t>
      </w:r>
      <w:r w:rsidRPr="004A6C9F">
        <w:t>КСП ГО «Вуктыл»</w:t>
      </w:r>
      <w:r w:rsidRPr="004A6C9F">
        <w:rPr>
          <w:spacing w:val="-1"/>
        </w:rPr>
        <w:t xml:space="preserve"> и организует её </w:t>
      </w:r>
      <w:r w:rsidRPr="004A6C9F">
        <w:t>работу в соответствии с законодательством, Уставом ГО «Вуктыл», Положением о Контрольно-счетной палате ГО «Вуктыл»;</w:t>
      </w:r>
    </w:p>
    <w:p w:rsidR="00241351" w:rsidRPr="004A6C9F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0"/>
        </w:rPr>
        <w:t>2)</w:t>
      </w:r>
      <w:r w:rsidRPr="004A6C9F">
        <w:t xml:space="preserve"> действует без доверенности от имени КСП ГО «Вуктыл», представляет её </w:t>
      </w:r>
      <w:r w:rsidRPr="004A6C9F">
        <w:rPr>
          <w:spacing w:val="-1"/>
        </w:rPr>
        <w:t xml:space="preserve">интересы в органах государственной власти Республики Коми и Российской Федерации, в </w:t>
      </w:r>
      <w:r w:rsidRPr="004A6C9F">
        <w:t>органах местного самоуправления, в коммерческих и некоммерческих организациях;</w:t>
      </w:r>
    </w:p>
    <w:p w:rsidR="00241351" w:rsidRPr="004A6C9F" w:rsidRDefault="00241351" w:rsidP="00241351">
      <w:pPr>
        <w:shd w:val="clear" w:color="auto" w:fill="FFFFFF"/>
        <w:tabs>
          <w:tab w:val="left" w:pos="98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4A6C9F">
        <w:rPr>
          <w:spacing w:val="-10"/>
        </w:rPr>
        <w:t>3)</w:t>
      </w:r>
      <w:r w:rsidRPr="004A6C9F">
        <w:t xml:space="preserve"> представляет Совету ГО «Вуктыл» кандидатуру для назначения на должность аудитора КСП ГО «Вуктыл», принимает иных сотрудников аппарата КСП ГО «Вуктыл» и увольняет их;</w:t>
      </w:r>
    </w:p>
    <w:p w:rsidR="00241351" w:rsidRPr="004A6C9F" w:rsidRDefault="00241351" w:rsidP="00241351">
      <w:pPr>
        <w:shd w:val="clear" w:color="auto" w:fill="FFFFFF"/>
        <w:tabs>
          <w:tab w:val="left" w:pos="97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7"/>
        </w:rPr>
      </w:pPr>
      <w:r w:rsidRPr="004A6C9F">
        <w:t>4)  представляет Совету ГО «Вуктыл»  отчёты о работе КСП ГО «Вуктыл»;</w:t>
      </w:r>
    </w:p>
    <w:p w:rsidR="00241351" w:rsidRPr="004A6C9F" w:rsidRDefault="00241351" w:rsidP="00241351">
      <w:pPr>
        <w:overflowPunct w:val="0"/>
        <w:autoSpaceDE w:val="0"/>
        <w:autoSpaceDN w:val="0"/>
        <w:adjustRightInd w:val="0"/>
        <w:ind w:firstLine="540"/>
        <w:contextualSpacing/>
        <w:jc w:val="both"/>
        <w:textAlignment w:val="baseline"/>
      </w:pPr>
      <w:r w:rsidRPr="004A6C9F">
        <w:t>5) направляет Совету городского округа «Вуктыл» и администрации городского округа «Вуктыл» информацию о результатах проведенных контрольных мероприятий;</w:t>
      </w:r>
    </w:p>
    <w:p w:rsidR="00241351" w:rsidRPr="00241351" w:rsidRDefault="00241351" w:rsidP="0024135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11"/>
        </w:rPr>
      </w:pPr>
      <w:r w:rsidRPr="00241351">
        <w:lastRenderedPageBreak/>
        <w:t>6) разрабатывает должностные инструкции сотрудников КСП ГО «Вуктыл», утверждает внутренние документы КСП ГО «Вуктыл», издает приказы и распоряжения в пределах предоставленных полномочий;</w:t>
      </w:r>
    </w:p>
    <w:p w:rsidR="00241351" w:rsidRDefault="00241351" w:rsidP="00241351">
      <w:pPr>
        <w:shd w:val="clear" w:color="auto" w:fill="FFFFFF"/>
        <w:tabs>
          <w:tab w:val="left" w:pos="97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t>7)  определяет направления деятельности сотрудников КСП ГО «Вуктыл».</w:t>
      </w:r>
    </w:p>
    <w:p w:rsidR="00241351" w:rsidRPr="00241351" w:rsidRDefault="00241351" w:rsidP="00241351">
      <w:pPr>
        <w:shd w:val="clear" w:color="auto" w:fill="FFFFFF"/>
        <w:tabs>
          <w:tab w:val="left" w:pos="97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9"/>
        </w:rPr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center"/>
        <w:textAlignment w:val="baseline"/>
        <w:rPr>
          <w:b/>
        </w:rPr>
      </w:pPr>
      <w:r w:rsidRPr="00241351">
        <w:rPr>
          <w:b/>
        </w:rPr>
        <w:t>П. Права и обязанности Представителя нанимателя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textAlignment w:val="baseline"/>
        <w:rPr>
          <w:b/>
        </w:rPr>
      </w:pPr>
      <w:r w:rsidRPr="00241351">
        <w:rPr>
          <w:b/>
        </w:rPr>
        <w:t>6. Представитель нанимателя имеет право: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9"/>
        </w:rPr>
        <w:t>1)</w:t>
      </w:r>
      <w:r w:rsidRPr="00241351">
        <w:tab/>
        <w:t>требовать от Председателя соблюдения Конституции Российской Федерации, федеральных законов, законов Республики Коми, Устава ГО «Вуктыл», Положения о Контрольно-счетной палате ГО «Вуктыл» и иных муниципальных правовых актов ГО «Вуктыл» при исполнении им своих обязанностей;</w:t>
      </w:r>
    </w:p>
    <w:p w:rsidR="00241351" w:rsidRPr="00241351" w:rsidRDefault="00241351" w:rsidP="00241351">
      <w:pPr>
        <w:widowControl w:val="0"/>
        <w:numPr>
          <w:ilvl w:val="0"/>
          <w:numId w:val="27"/>
        </w:numPr>
        <w:shd w:val="clear" w:color="auto" w:fill="FFFFFF"/>
        <w:tabs>
          <w:tab w:val="left" w:pos="1315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7"/>
        </w:rPr>
      </w:pPr>
      <w:r w:rsidRPr="00241351">
        <w:t>поощрять Председателя за безупречную и эффективную муниципальную службу;</w:t>
      </w:r>
    </w:p>
    <w:p w:rsidR="00241351" w:rsidRPr="00241351" w:rsidRDefault="00241351" w:rsidP="00241351">
      <w:pPr>
        <w:widowControl w:val="0"/>
        <w:numPr>
          <w:ilvl w:val="0"/>
          <w:numId w:val="27"/>
        </w:numPr>
        <w:shd w:val="clear" w:color="auto" w:fill="FFFFFF"/>
        <w:tabs>
          <w:tab w:val="left" w:pos="1315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11"/>
        </w:rPr>
      </w:pPr>
      <w:r w:rsidRPr="00241351">
        <w:t>привлекать Председателя к дисциплинарной ответственности в соответствии с законодательством за неисполнение и (или) ненадлежащее исполнение по его вине возложенных на него служебных обязанностей</w:t>
      </w:r>
      <w:r w:rsidRPr="00241351">
        <w:rPr>
          <w:color w:val="000000"/>
          <w:shd w:val="clear" w:color="auto" w:fill="FFFFFF"/>
        </w:rPr>
        <w:t>;</w:t>
      </w:r>
    </w:p>
    <w:p w:rsidR="00241351" w:rsidRPr="00241351" w:rsidRDefault="00241351" w:rsidP="00241351">
      <w:pPr>
        <w:shd w:val="clear" w:color="auto" w:fill="FFFFFF"/>
        <w:tabs>
          <w:tab w:val="left" w:pos="1637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7"/>
        </w:rPr>
        <w:t xml:space="preserve">4) </w:t>
      </w:r>
      <w:r w:rsidRPr="00241351">
        <w:t>обращаться в случаях и порядке, установленных федеральным законодательством, в суд в связи с нарушением Председателем условий настоящего договора;</w:t>
      </w:r>
    </w:p>
    <w:p w:rsidR="00241351" w:rsidRPr="00241351" w:rsidRDefault="00241351" w:rsidP="00241351">
      <w:pPr>
        <w:shd w:val="clear" w:color="auto" w:fill="FFFFFF"/>
        <w:tabs>
          <w:tab w:val="left" w:pos="1786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0"/>
        </w:rPr>
        <w:t>5)</w:t>
      </w:r>
      <w:r w:rsidRPr="00241351">
        <w:t xml:space="preserve"> реализовывать иные права, предусмотренные федеральным законодательством и законодательством Республики Коми и иными нормативно-правовыми актами.</w:t>
      </w:r>
    </w:p>
    <w:p w:rsidR="00241351" w:rsidRPr="00241351" w:rsidRDefault="00241351" w:rsidP="00241351">
      <w:pPr>
        <w:shd w:val="clear" w:color="auto" w:fill="FFFFFF"/>
        <w:tabs>
          <w:tab w:val="left" w:pos="120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b/>
        </w:rPr>
      </w:pPr>
      <w:r w:rsidRPr="00241351">
        <w:rPr>
          <w:b/>
        </w:rPr>
        <w:t>7. Представитель нанимателя обязан: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7"/>
        </w:rPr>
        <w:t>1)</w:t>
      </w:r>
      <w:r w:rsidRPr="00241351">
        <w:tab/>
        <w:t>обеспечить реализацию прав Председателя, предусмотренных настоящим договором;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5"/>
        </w:rPr>
        <w:t>2)</w:t>
      </w:r>
      <w:r w:rsidRPr="00241351">
        <w:t xml:space="preserve"> обеспечить предоставление Председателю гарантий, установленных федеральным законодательством, законодательством Республики Коми, Уставом ГО «Вуктыл».</w:t>
      </w:r>
    </w:p>
    <w:p w:rsidR="00241351" w:rsidRPr="00241351" w:rsidRDefault="00241351" w:rsidP="00241351">
      <w:pPr>
        <w:shd w:val="clear" w:color="auto" w:fill="FFFFFF"/>
        <w:tabs>
          <w:tab w:val="left" w:pos="1517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center"/>
        <w:textAlignment w:val="baseline"/>
        <w:rPr>
          <w:b/>
        </w:rPr>
      </w:pPr>
      <w:r w:rsidRPr="00241351">
        <w:rPr>
          <w:b/>
          <w:lang w:val="en-US"/>
        </w:rPr>
        <w:t>III</w:t>
      </w:r>
      <w:r w:rsidRPr="00241351">
        <w:rPr>
          <w:b/>
        </w:rPr>
        <w:t>. Права и обязанности Председателя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  <w:rPr>
          <w:b/>
        </w:rPr>
      </w:pPr>
      <w:r w:rsidRPr="00241351">
        <w:rPr>
          <w:b/>
        </w:rPr>
        <w:t>8. Председатель</w:t>
      </w:r>
      <w:r w:rsidRPr="00241351">
        <w:rPr>
          <w:b/>
          <w:spacing w:val="-1"/>
        </w:rPr>
        <w:t xml:space="preserve"> имеет право </w:t>
      </w:r>
      <w:proofErr w:type="gramStart"/>
      <w:r w:rsidRPr="00241351">
        <w:rPr>
          <w:b/>
          <w:spacing w:val="-1"/>
        </w:rPr>
        <w:t>на</w:t>
      </w:r>
      <w:proofErr w:type="gramEnd"/>
      <w:r w:rsidRPr="00241351">
        <w:rPr>
          <w:b/>
          <w:spacing w:val="-1"/>
        </w:rPr>
        <w:t>: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5"/>
        </w:rPr>
        <w:t>1)</w:t>
      </w:r>
      <w:r w:rsidRPr="00241351">
        <w:tab/>
        <w:t>ознакомление с документами, устанавливающими его права и обязанности  по замещаемой должности муниципальной службы, критериями оценки качества исполнения должностных обязанностей;</w:t>
      </w:r>
    </w:p>
    <w:p w:rsidR="00241351" w:rsidRPr="00241351" w:rsidRDefault="00241351" w:rsidP="00241351">
      <w:pPr>
        <w:shd w:val="clear" w:color="auto" w:fill="FFFFFF"/>
        <w:tabs>
          <w:tab w:val="left" w:pos="1536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7"/>
        </w:rPr>
        <w:t>2)</w:t>
      </w:r>
      <w:r w:rsidRPr="00241351">
        <w:t xml:space="preserve"> обеспечение организационно-технических условий, необходимых для исполнения своих полномочий;</w:t>
      </w:r>
    </w:p>
    <w:p w:rsidR="00241351" w:rsidRPr="00241351" w:rsidRDefault="00241351" w:rsidP="00241351">
      <w:pPr>
        <w:shd w:val="clear" w:color="auto" w:fill="FFFFFF"/>
        <w:tabs>
          <w:tab w:val="left" w:pos="2059"/>
          <w:tab w:val="left" w:pos="3466"/>
          <w:tab w:val="left" w:pos="5894"/>
          <w:tab w:val="left" w:pos="815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0"/>
        </w:rPr>
        <w:t>3)</w:t>
      </w:r>
      <w:r w:rsidRPr="00241351">
        <w:t xml:space="preserve">  </w:t>
      </w:r>
      <w:r w:rsidRPr="00241351">
        <w:rPr>
          <w:spacing w:val="-4"/>
        </w:rPr>
        <w:t xml:space="preserve">отдых, </w:t>
      </w:r>
      <w:r w:rsidRPr="00241351">
        <w:rPr>
          <w:spacing w:val="-3"/>
        </w:rPr>
        <w:t>обеспечиваемый</w:t>
      </w:r>
      <w:r w:rsidRPr="00241351">
        <w:t xml:space="preserve">  </w:t>
      </w:r>
      <w:r w:rsidRPr="00241351">
        <w:rPr>
          <w:spacing w:val="-3"/>
        </w:rPr>
        <w:t xml:space="preserve">установлением </w:t>
      </w:r>
      <w:r w:rsidRPr="00241351">
        <w:rPr>
          <w:spacing w:val="-2"/>
        </w:rPr>
        <w:t xml:space="preserve">нормальной </w:t>
      </w:r>
      <w:r w:rsidRPr="00241351">
        <w:t>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241351" w:rsidRPr="00241351" w:rsidRDefault="00241351" w:rsidP="00241351">
      <w:pPr>
        <w:shd w:val="clear" w:color="auto" w:fill="FFFFFF"/>
        <w:tabs>
          <w:tab w:val="left" w:pos="157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7"/>
        </w:rPr>
        <w:t>4)</w:t>
      </w:r>
      <w:r w:rsidRPr="00241351">
        <w:t xml:space="preserve"> оплату труда и другие выплаты в соответствии с трудовым законодательством, законодательством о муниципальной службе и настоящим срочным трудовым договором;</w:t>
      </w:r>
    </w:p>
    <w:p w:rsidR="00241351" w:rsidRPr="00241351" w:rsidRDefault="00241351" w:rsidP="00241351">
      <w:pPr>
        <w:shd w:val="clear" w:color="auto" w:fill="FFFFFF"/>
        <w:tabs>
          <w:tab w:val="left" w:pos="924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"/>
        </w:rPr>
        <w:t xml:space="preserve">5) получение в установленном порядке информации и материалов, необходимых </w:t>
      </w:r>
      <w:r w:rsidRPr="00241351">
        <w:t>для  исполнения своих полномочий, а также на внесение предложений о совершенствовании  деятельности  КСП  ГО «Вуктыл»;</w:t>
      </w:r>
    </w:p>
    <w:p w:rsidR="00241351" w:rsidRPr="00241351" w:rsidRDefault="00241351" w:rsidP="00241351">
      <w:pPr>
        <w:shd w:val="clear" w:color="auto" w:fill="FFFFFF"/>
        <w:tabs>
          <w:tab w:val="left" w:pos="166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2"/>
        </w:rPr>
        <w:t>6)</w:t>
      </w:r>
      <w:r w:rsidRPr="00241351">
        <w:t xml:space="preserve"> доступ в установленном порядке к сведениям, составляющим государственную и иную охраняемую федеральными законами тайну, если исполнение полномочий   связано с использованием таких сведений;</w:t>
      </w:r>
    </w:p>
    <w:p w:rsidR="00241351" w:rsidRPr="00241351" w:rsidRDefault="00241351" w:rsidP="00241351">
      <w:pPr>
        <w:numPr>
          <w:ilvl w:val="0"/>
          <w:numId w:val="28"/>
        </w:num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41351">
        <w:t xml:space="preserve">участие в установленном порядке в  подготовке проектов решений Совета </w:t>
      </w:r>
      <w:r w:rsidRPr="00241351">
        <w:rPr>
          <w:rFonts w:ascii="Courier New" w:hAnsi="Courier New" w:cs="Courier New"/>
        </w:rPr>
        <w:t>ГО</w:t>
      </w:r>
      <w:r w:rsidRPr="00241351">
        <w:t xml:space="preserve"> «Вуктыл», по вопросам своей компетенции;</w:t>
      </w:r>
    </w:p>
    <w:p w:rsidR="00241351" w:rsidRPr="00241351" w:rsidRDefault="00241351" w:rsidP="00241351">
      <w:pPr>
        <w:widowControl w:val="0"/>
        <w:numPr>
          <w:ilvl w:val="0"/>
          <w:numId w:val="28"/>
        </w:numPr>
        <w:shd w:val="clear" w:color="auto" w:fill="FFFFFF"/>
        <w:tabs>
          <w:tab w:val="left" w:pos="121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10"/>
        </w:rPr>
      </w:pPr>
      <w:r w:rsidRPr="00241351"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41351" w:rsidRPr="00241351" w:rsidRDefault="00241351" w:rsidP="00241351">
      <w:pPr>
        <w:widowControl w:val="0"/>
        <w:numPr>
          <w:ilvl w:val="0"/>
          <w:numId w:val="28"/>
        </w:numPr>
        <w:shd w:val="clear" w:color="auto" w:fill="FFFFFF"/>
        <w:tabs>
          <w:tab w:val="left" w:pos="121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pacing w:val="-11"/>
        </w:rPr>
      </w:pPr>
      <w:r w:rsidRPr="00241351">
        <w:t>защиту своих персональных данных;</w:t>
      </w:r>
    </w:p>
    <w:p w:rsidR="00241351" w:rsidRPr="00241351" w:rsidRDefault="00241351" w:rsidP="00241351">
      <w:pPr>
        <w:widowControl w:val="0"/>
        <w:numPr>
          <w:ilvl w:val="0"/>
          <w:numId w:val="28"/>
        </w:numPr>
        <w:shd w:val="clear" w:color="auto" w:fill="FFFFFF"/>
        <w:tabs>
          <w:tab w:val="left" w:pos="1210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9"/>
        </w:rPr>
      </w:pPr>
      <w:r w:rsidRPr="00241351">
        <w:t xml:space="preserve"> пенсионное обеспечение в соответствии с федеральным законодательством и законодательством Республики Коми;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3"/>
        </w:rPr>
        <w:t>11)</w:t>
      </w:r>
      <w:r w:rsidRPr="00241351">
        <w:tab/>
        <w:t>рассмотрение индивидуальных трудовых споров в соответствии с  законодательством, защиту своих прав и законных интересов на муниципальной  службе, включая обжалование в суд их нарушений;</w:t>
      </w:r>
    </w:p>
    <w:p w:rsidR="00241351" w:rsidRPr="00241351" w:rsidRDefault="00241351" w:rsidP="00241351">
      <w:pPr>
        <w:shd w:val="clear" w:color="auto" w:fill="FFFFFF"/>
        <w:tabs>
          <w:tab w:val="left" w:pos="1819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2"/>
        </w:rPr>
        <w:lastRenderedPageBreak/>
        <w:t>12)</w:t>
      </w:r>
      <w:r w:rsidRPr="00241351">
        <w:t xml:space="preserve"> иные права, установленные федеральным законодательством и законодательством Республики Коми и иными нормативно-правовыми актами.</w:t>
      </w:r>
    </w:p>
    <w:p w:rsidR="00241351" w:rsidRPr="00241351" w:rsidRDefault="00241351" w:rsidP="00241351">
      <w:pPr>
        <w:shd w:val="clear" w:color="auto" w:fill="FFFFFF"/>
        <w:tabs>
          <w:tab w:val="left" w:pos="1138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b/>
        </w:rPr>
      </w:pPr>
      <w:r w:rsidRPr="00241351">
        <w:rPr>
          <w:b/>
        </w:rPr>
        <w:t>9. Председатель</w:t>
      </w:r>
      <w:r w:rsidRPr="00241351">
        <w:rPr>
          <w:b/>
          <w:spacing w:val="-1"/>
        </w:rPr>
        <w:t xml:space="preserve"> обязан:</w:t>
      </w:r>
    </w:p>
    <w:p w:rsidR="00241351" w:rsidRPr="00241351" w:rsidRDefault="00241351" w:rsidP="00241351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18"/>
        </w:rPr>
      </w:pPr>
      <w:r w:rsidRPr="00241351"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Коми, законы и иные нормативные правовые акты Республики Коми, Устав ГО «Вуктыл», Положение о Контрольно-счетной палате ГО «Вуктыл» </w:t>
      </w:r>
      <w:r w:rsidRPr="00241351">
        <w:rPr>
          <w:spacing w:val="-1"/>
        </w:rPr>
        <w:t xml:space="preserve">и </w:t>
      </w:r>
      <w:r w:rsidRPr="00241351">
        <w:t>иные муниципальные правовые акты ГО «Вуктыл»  и обеспечивать их исполнение;</w:t>
      </w:r>
    </w:p>
    <w:p w:rsidR="00241351" w:rsidRPr="00241351" w:rsidRDefault="00241351" w:rsidP="00241351">
      <w:pPr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41351">
        <w:t xml:space="preserve">соблюдать ограничения и запреты и исполнять обязанности, которые   установлены Федеральным </w:t>
      </w:r>
      <w:hyperlink r:id="rId10" w:history="1">
        <w:r w:rsidRPr="00241351">
          <w:t>законом</w:t>
        </w:r>
      </w:hyperlink>
      <w:r w:rsidRPr="00241351">
        <w:t xml:space="preserve"> «О противодействии коррупции», другими федеральными законами;</w:t>
      </w:r>
    </w:p>
    <w:p w:rsidR="00241351" w:rsidRPr="00241351" w:rsidRDefault="00241351" w:rsidP="00241351">
      <w:pPr>
        <w:numPr>
          <w:ilvl w:val="0"/>
          <w:numId w:val="29"/>
        </w:num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41351">
        <w:t>соблюдать при исполнении полномочий  права  и  законные интересы  граждан  и  организаций.  В  пределах  своих  полномочий рассматривать  обращения  граждан, органов государственной власти, иных  государственных  органов, органов местного самоуправления, иных организаций, а также принимать по ним решения в порядке, установленном законодательством;</w:t>
      </w:r>
    </w:p>
    <w:p w:rsidR="00241351" w:rsidRPr="00241351" w:rsidRDefault="00241351" w:rsidP="00241351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contextualSpacing/>
        <w:jc w:val="both"/>
        <w:textAlignment w:val="baseline"/>
        <w:rPr>
          <w:spacing w:val="-10"/>
        </w:rPr>
      </w:pPr>
      <w:r w:rsidRPr="00241351">
        <w:t>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полномочий;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0"/>
        </w:rPr>
        <w:t>5)</w:t>
      </w:r>
      <w:r w:rsidRPr="00241351">
        <w:tab/>
        <w:t>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в день приобретения гражданства иностранного государства;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7"/>
        </w:rPr>
        <w:t>6)</w:t>
      </w:r>
      <w:r w:rsidRPr="00241351">
        <w:tab/>
        <w:t>уведомлять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11"/>
        </w:rPr>
      </w:pPr>
      <w:r w:rsidRPr="00241351">
        <w:t>7) осуществлять полномочия в рамках установленной законодательством компетенции;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7"/>
        </w:rPr>
      </w:pPr>
      <w:r w:rsidRPr="00241351">
        <w:t>8) представлять  Совету ГО «Вуктыл»  ежегодные  отчеты  о результатах КСП ГО «Вуктыл»,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7"/>
        </w:rPr>
      </w:pPr>
      <w:r w:rsidRPr="00241351">
        <w:t>9) представлять в установленном порядке предусмотренные федеральным законодательством сведения о своих доходах, расходах, об имуществе и обязательствах имущественного характера  и членах своей семьи;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right="10" w:firstLine="567"/>
        <w:textAlignment w:val="baseline"/>
      </w:pPr>
      <w:r w:rsidRPr="00241351">
        <w:rPr>
          <w:spacing w:val="-10"/>
        </w:rPr>
        <w:t>10)</w:t>
      </w:r>
      <w:r w:rsidRPr="00241351">
        <w:tab/>
        <w:t>проявлять корректность в обращении с гражданами, подчиненными;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right="10" w:firstLine="567"/>
        <w:textAlignment w:val="baseline"/>
        <w:rPr>
          <w:color w:val="000000"/>
          <w:shd w:val="clear" w:color="auto" w:fill="FFFFFF"/>
        </w:rPr>
      </w:pPr>
      <w:r w:rsidRPr="00241351">
        <w:rPr>
          <w:color w:val="000000"/>
          <w:shd w:val="clear" w:color="auto" w:fill="FFFFFF"/>
        </w:rPr>
        <w:t>11)  не допускать публичные высказывания, суждения и оценки, в том числе в средствах массовой информации, в отношении деятельности контрольно-счетной палаты ГО « Вуктыл», если это не входит в его должностные обязанности;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right="10" w:firstLine="567"/>
        <w:textAlignment w:val="baseline"/>
        <w:rPr>
          <w:color w:val="000000"/>
          <w:shd w:val="clear" w:color="auto" w:fill="FFFFFF"/>
        </w:rPr>
      </w:pPr>
      <w:r w:rsidRPr="00241351">
        <w:rPr>
          <w:color w:val="000000"/>
          <w:shd w:val="clear" w:color="auto" w:fill="FFFFFF"/>
        </w:rPr>
        <w:t>12)  не прекращать исполнение должностных обязанностей в целях урегулирования трудового спора;</w:t>
      </w:r>
    </w:p>
    <w:p w:rsidR="00241351" w:rsidRPr="00241351" w:rsidRDefault="00241351" w:rsidP="00241351">
      <w:pPr>
        <w:shd w:val="clear" w:color="auto" w:fill="FFFFFF"/>
        <w:tabs>
          <w:tab w:val="left" w:pos="1426"/>
        </w:tabs>
        <w:overflowPunct w:val="0"/>
        <w:autoSpaceDE w:val="0"/>
        <w:autoSpaceDN w:val="0"/>
        <w:adjustRightInd w:val="0"/>
        <w:spacing w:line="274" w:lineRule="exact"/>
        <w:ind w:right="10" w:firstLine="567"/>
        <w:jc w:val="both"/>
        <w:textAlignment w:val="baseline"/>
      </w:pPr>
      <w:r w:rsidRPr="00241351">
        <w:rPr>
          <w:spacing w:val="-12"/>
        </w:rPr>
        <w:t>13)</w:t>
      </w:r>
      <w:r w:rsidRPr="00241351">
        <w:t xml:space="preserve"> обеспечивать сохранность материальных ресурсов и расходовать по целевому назначению предоставленные финансовые средства, беречь муниципальное имущество, в том числе предоставленное ему для исполнения должностных обязанностей.</w:t>
      </w:r>
    </w:p>
    <w:p w:rsidR="00241351" w:rsidRPr="00241351" w:rsidRDefault="00241351" w:rsidP="00241351">
      <w:pPr>
        <w:shd w:val="clear" w:color="auto" w:fill="FFFFFF"/>
        <w:tabs>
          <w:tab w:val="left" w:pos="1426"/>
        </w:tabs>
        <w:overflowPunct w:val="0"/>
        <w:autoSpaceDE w:val="0"/>
        <w:autoSpaceDN w:val="0"/>
        <w:adjustRightInd w:val="0"/>
        <w:spacing w:line="274" w:lineRule="exact"/>
        <w:ind w:right="10" w:firstLine="567"/>
        <w:jc w:val="both"/>
        <w:textAlignment w:val="baseline"/>
      </w:pPr>
      <w:r w:rsidRPr="00241351">
        <w:rPr>
          <w:color w:val="000000"/>
          <w:shd w:val="clear" w:color="auto" w:fill="FFFFFF"/>
        </w:rPr>
        <w:t>14) Председатель Контрольно-счетной палаты несет </w:t>
      </w:r>
      <w:hyperlink r:id="rId11" w:tgtFrame="_blank" w:history="1">
        <w:r w:rsidRPr="00241351">
          <w:rPr>
            <w:shd w:val="clear" w:color="auto" w:fill="FFFFFF"/>
          </w:rPr>
          <w:t>материальную ответственность</w:t>
        </w:r>
      </w:hyperlink>
      <w:r w:rsidRPr="00241351">
        <w:rPr>
          <w:color w:val="000000"/>
          <w:shd w:val="clear" w:color="auto" w:fill="FFFFFF"/>
        </w:rPr>
        <w:t> в соответствии с нормами трудового законодательства (ст. 277 ТК РФ</w:t>
      </w:r>
      <w:r w:rsidRPr="00241351">
        <w:rPr>
          <w:color w:val="000000"/>
          <w:sz w:val="20"/>
          <w:szCs w:val="20"/>
          <w:shd w:val="clear" w:color="auto" w:fill="FFFFFF"/>
        </w:rPr>
        <w:t>)</w:t>
      </w:r>
      <w:r w:rsidRPr="00241351">
        <w:rPr>
          <w:color w:val="000000"/>
          <w:shd w:val="clear" w:color="auto" w:fill="FFFFFF"/>
        </w:rPr>
        <w:t xml:space="preserve"> и иными федеральными законами, должен возмещать ущерб, возникший в результате ненадлежащего исполнения им своих обязанностей, недобросовестных или неразумных действий</w:t>
      </w:r>
      <w:proofErr w:type="gramStart"/>
      <w:r w:rsidRPr="00241351">
        <w:rPr>
          <w:color w:val="000000"/>
          <w:shd w:val="clear" w:color="auto" w:fill="FFFFFF"/>
        </w:rPr>
        <w:t>.(</w:t>
      </w:r>
      <w:proofErr w:type="gramEnd"/>
      <w:r w:rsidRPr="00241351">
        <w:rPr>
          <w:color w:val="000000"/>
          <w:shd w:val="clear" w:color="auto" w:fill="FFFFFF"/>
        </w:rPr>
        <w:t xml:space="preserve"> ст. 234 ТК РФ)</w:t>
      </w:r>
    </w:p>
    <w:p w:rsidR="00241351" w:rsidRPr="00241351" w:rsidRDefault="00241351" w:rsidP="00241351">
      <w:pPr>
        <w:overflowPunct w:val="0"/>
        <w:autoSpaceDE w:val="0"/>
        <w:autoSpaceDN w:val="0"/>
        <w:adjustRightInd w:val="0"/>
        <w:ind w:firstLine="540"/>
        <w:contextualSpacing/>
        <w:jc w:val="both"/>
        <w:textAlignment w:val="baseline"/>
      </w:pPr>
      <w:r w:rsidRPr="00241351">
        <w:rPr>
          <w:spacing w:val="-16"/>
        </w:rPr>
        <w:t>15)</w:t>
      </w:r>
      <w:r w:rsidRPr="00241351">
        <w:t xml:space="preserve"> Председатель обязан соблюдать ограничения и запреты, установленные действующим законодательством о муниципальной службе в Российской Федерации.</w:t>
      </w:r>
    </w:p>
    <w:p w:rsidR="00241351" w:rsidRPr="00241351" w:rsidRDefault="00241351" w:rsidP="00241351">
      <w:pPr>
        <w:shd w:val="clear" w:color="auto" w:fill="FFFFFF"/>
        <w:tabs>
          <w:tab w:val="left" w:pos="1349"/>
        </w:tabs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</w:pPr>
      <w:r w:rsidRPr="00241351">
        <w:t xml:space="preserve">                 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center"/>
        <w:textAlignment w:val="baseline"/>
        <w:rPr>
          <w:b/>
        </w:rPr>
      </w:pPr>
      <w:r w:rsidRPr="00241351">
        <w:rPr>
          <w:b/>
          <w:lang w:val="en-US"/>
        </w:rPr>
        <w:t>IV</w:t>
      </w:r>
      <w:r w:rsidRPr="00241351">
        <w:rPr>
          <w:b/>
        </w:rPr>
        <w:t>. Оплата труда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before="264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 xml:space="preserve">10. Оплата труда Председателя производится в виде денежного содержания, которое состоит </w:t>
      </w:r>
      <w:proofErr w:type="gramStart"/>
      <w:r w:rsidRPr="00241351">
        <w:t>из</w:t>
      </w:r>
      <w:proofErr w:type="gramEnd"/>
      <w:r w:rsidRPr="00241351">
        <w:t>: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rPr>
          <w:spacing w:val="-2"/>
        </w:rPr>
        <w:t xml:space="preserve">1) должностного оклада  в  соответствии  с  замещаемой  должностью </w:t>
      </w:r>
      <w:r w:rsidRPr="00241351">
        <w:t>муниципальной службы;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rPr>
          <w:spacing w:val="-1"/>
        </w:rPr>
        <w:t xml:space="preserve">2) ежемесячной надбавки к должностному окладу за особые  условия </w:t>
      </w:r>
      <w:r w:rsidRPr="00241351">
        <w:t>муниципальной службы;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rPr>
          <w:spacing w:val="-1"/>
        </w:rPr>
        <w:lastRenderedPageBreak/>
        <w:t xml:space="preserve">3) ежемесячной надбавки  к должностному окладу за выслугу  лет  на </w:t>
      </w:r>
      <w:r w:rsidRPr="00241351">
        <w:t>муниципальной службе.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z w:val="20"/>
          <w:szCs w:val="20"/>
        </w:rPr>
      </w:pPr>
      <w:r w:rsidRPr="00241351">
        <w:t>4) ежемесячной надбавки к должностному окладу за классный чин;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5) ежемесячной надбавки к должностному окладу за работу со сведениями, составляющими государственную тайну;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z w:val="20"/>
          <w:szCs w:val="20"/>
        </w:rPr>
      </w:pPr>
      <w:r w:rsidRPr="00241351">
        <w:t>6) премии за выполнение особо важных и сложных заданий;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</w:pPr>
      <w:r w:rsidRPr="00241351">
        <w:t>7) материальной помощи.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К денежному содержанию Председателя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proofErr w:type="gramStart"/>
      <w:r w:rsidRPr="00241351">
        <w:t>Размеры ежемесячной надбавки к должностному окладу за особые условия муници</w:t>
      </w:r>
      <w:r w:rsidRPr="00241351">
        <w:softHyphen/>
        <w:t>пальной службы, ежемесячной надбавки к должностному окладу за выслугу лет на муни</w:t>
      </w:r>
      <w:r w:rsidRPr="00241351">
        <w:softHyphen/>
        <w:t>ципальной службе, ежемесячной надбавки к должностному окладу за работу со сведения</w:t>
      </w:r>
      <w:r w:rsidRPr="00241351">
        <w:softHyphen/>
        <w:t>ми, составляющими государственную тайну, ежемесячной надбавки к должностному ок</w:t>
      </w:r>
      <w:r w:rsidRPr="00241351">
        <w:softHyphen/>
        <w:t>ладу за классный чин, материальной помощи и премии за выполнение особо важных и сложных заданий устанавливаются распоряжением Представителя нанимателя.</w:t>
      </w:r>
      <w:proofErr w:type="gramEnd"/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t>При установлении ежемесячной надбавки к должностному окладу за особые условия муниципальной службы учитываются следующие критерии оценки выполнения работ: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- деловая квалификация (компетентность в решении вопросов, выбор наиболее рационального пути в организации работы и решении вопросов, умение грамотно составлять деловые документы);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личный вклад в общие результаты работы (проявление творчества, инициативы, со</w:t>
      </w:r>
      <w:r w:rsidRPr="00241351">
        <w:softHyphen/>
        <w:t>блюдение исполнительской дисциплины, ответственное отношение к порученному делу, выполнение работы с минимально возможной затратой ресурсов, выполнение правил внутреннего трудового распорядка);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специальный режим работы (выполнение работ сверх установленной продолжи</w:t>
      </w:r>
      <w:r w:rsidRPr="00241351">
        <w:softHyphen/>
        <w:t>тельности рабочего времени, утвержденного правилами внутреннего трудового распоряд</w:t>
      </w:r>
      <w:r w:rsidRPr="00241351">
        <w:softHyphen/>
        <w:t>ка, связанных с деятельностью руководителя).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Размер ежемесячной надбавки к должностному окладу за особые условия муници</w:t>
      </w:r>
      <w:r w:rsidRPr="00241351">
        <w:softHyphen/>
        <w:t>пальной службы устанавливается в размере, не превышающем размер ежемесячной над</w:t>
      </w:r>
      <w:r w:rsidRPr="00241351">
        <w:softHyphen/>
        <w:t>бавки к должностному окладу за особые условия муниципальной службы, установленный муниципальным правовым актом, по высшим должностям муниципальной службы. При установлении премии учитываются следующие критерии: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своевременное и профессиональное решение вопросов, касающихся подготовки документов и выполнения поручений Представителя нанимателя, Контрольно-счетной палаты РК, Совета ГО «Вуктыл»;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внесение инициативных предложений по совершенствованию деятельности КСП ГО «Вуктыл»;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4" w:lineRule="exact"/>
        <w:ind w:right="10" w:firstLine="567"/>
        <w:rPr>
          <w:sz w:val="20"/>
          <w:szCs w:val="20"/>
        </w:rPr>
      </w:pPr>
      <w:r w:rsidRPr="00241351">
        <w:t>- своевременная и качественная подготовка проектов решений Совета ГО «Вук</w:t>
      </w:r>
      <w:r w:rsidRPr="00241351">
        <w:rPr>
          <w:spacing w:val="-5"/>
        </w:rPr>
        <w:t>тыл»;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proofErr w:type="gramStart"/>
      <w:r w:rsidRPr="00241351">
        <w:t>- выполнение с надлежащим качеством дополнительных, помимо указанных в должностной инструкции, обязанностей;</w:t>
      </w:r>
      <w:proofErr w:type="gramEnd"/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своевременное и качественное выполнение задач, функций и полномочий в соот</w:t>
      </w:r>
      <w:r w:rsidRPr="00241351">
        <w:softHyphen/>
        <w:t>ветствии с утвержденными положениями должностной инструкции Председателя;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Премирование производится ежемесячно за фактически отработанное в отчетном периоде время. Размер премии определяется с учетом личного вклада в общий результат.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 xml:space="preserve">Начисление премии производится в следующем за </w:t>
      </w:r>
      <w:proofErr w:type="gramStart"/>
      <w:r w:rsidRPr="00241351">
        <w:t>отработанным</w:t>
      </w:r>
      <w:proofErr w:type="gramEnd"/>
      <w:r w:rsidRPr="00241351">
        <w:t xml:space="preserve"> месяце. В связи с закрытием финансового года премия за декабрь может выплачиваться в декабре текущего года.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Представитель нанимателя имеет право снизить размер или лишить премии Председателя по следующим основаниям: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right="10" w:firstLine="562"/>
        <w:jc w:val="both"/>
      </w:pPr>
      <w:r w:rsidRPr="00241351">
        <w:t>- за нарушение сроков предоставления отчетности, исполнения поручений, информации с контрольными сроками их представления в органы по вине Председателя;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241351">
        <w:t>- за низкое качество подготовки деловых документов, аналитических материалов, за</w:t>
      </w:r>
      <w:r w:rsidRPr="00241351">
        <w:softHyphen/>
        <w:t>ключений по проектам нормативных правовых актов;</w:t>
      </w:r>
    </w:p>
    <w:p w:rsidR="00241351" w:rsidRPr="00241351" w:rsidRDefault="00241351" w:rsidP="00241351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83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lastRenderedPageBreak/>
        <w:t>- за неисполнение или ненадлежащее исполнение обязанностей, предусмотренных должностной инструкции Председателя;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right="10" w:firstLine="567"/>
        <w:jc w:val="both"/>
      </w:pPr>
      <w:r w:rsidRPr="00241351">
        <w:t>- за нарушение трудовой дисциплины;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right="10" w:firstLine="567"/>
        <w:jc w:val="both"/>
      </w:pPr>
      <w:r w:rsidRPr="00241351">
        <w:t>- за несоблюдение правил внутреннего трудового распорядка.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Решение о полном или частичном лишении премии принимается Представителем нанимателя за тот расчетный период, в котором наложено дисциплинарное взыскание и оформляется распоряжением Представителя нанимателя.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Материальная помощь выплачивается в размере не более двух должностных окладов 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тайну, районного коэффициента, процентной надбавки за стаж работы в районах Крайнего Севера и приравненных к ним местностям.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>Председателю, не обратившемуся за выплатой материальной помощи к ежегодному оплачиваемому отпуску, материальная помощь выплачивается в конце календарного года по письменному заявлению.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z w:val="20"/>
          <w:szCs w:val="20"/>
        </w:rPr>
      </w:pPr>
      <w:r w:rsidRPr="00241351">
        <w:t xml:space="preserve">При расторжении срочного трудового договора оказание материальной помощи в год увольнения осуществляется </w:t>
      </w:r>
      <w:proofErr w:type="gramStart"/>
      <w:r w:rsidRPr="00241351">
        <w:t>пропорционально полным месяцам</w:t>
      </w:r>
      <w:proofErr w:type="gramEnd"/>
      <w:r w:rsidRPr="00241351">
        <w:t>, прошедшим с начала рабочего года до даты расторжения срочного трудового договора, по письменному заявлению Председателя.</w:t>
      </w:r>
    </w:p>
    <w:p w:rsidR="00241351" w:rsidRPr="00241351" w:rsidRDefault="00241351" w:rsidP="00241351">
      <w:pPr>
        <w:autoSpaceDE w:val="0"/>
        <w:autoSpaceDN w:val="0"/>
        <w:adjustRightInd w:val="0"/>
        <w:ind w:firstLine="540"/>
        <w:jc w:val="both"/>
      </w:pPr>
      <w:proofErr w:type="gramStart"/>
      <w:r w:rsidRPr="00241351">
        <w:t xml:space="preserve">В связи со смертью Председателя,  смертью его близких родственников (родителей, мужа, жены, детей), в связи с утратой либо повреждением здоровья Председателя (при необходимости приобретения дорогостоящих лекарственных средств, выезда к месту лечения) в индивидуальном порядке оказывается дополнительная материальная помощь в соответствии с законодательством Российской Федерации, Республики Коми, нормативными правовыми актами городского округа «Вуктыл». </w:t>
      </w:r>
      <w:proofErr w:type="gramEnd"/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center"/>
        <w:textAlignment w:val="baseline"/>
        <w:rPr>
          <w:b/>
        </w:rPr>
      </w:pPr>
      <w:r w:rsidRPr="00241351">
        <w:rPr>
          <w:b/>
          <w:lang w:val="en-US"/>
        </w:rPr>
        <w:t>V</w:t>
      </w:r>
      <w:r w:rsidRPr="00241351">
        <w:rPr>
          <w:b/>
        </w:rPr>
        <w:t>. Служебное время и время отдыха</w:t>
      </w:r>
    </w:p>
    <w:p w:rsidR="00241351" w:rsidRPr="00666F06" w:rsidRDefault="00241351" w:rsidP="00241351">
      <w:pPr>
        <w:overflowPunct w:val="0"/>
        <w:autoSpaceDE w:val="0"/>
        <w:autoSpaceDN w:val="0"/>
        <w:adjustRightInd w:val="0"/>
        <w:ind w:firstLine="540"/>
        <w:contextualSpacing/>
        <w:jc w:val="both"/>
        <w:textAlignment w:val="baseline"/>
      </w:pPr>
      <w:r w:rsidRPr="00666F06">
        <w:t xml:space="preserve">11. Председателю </w:t>
      </w:r>
      <w:r w:rsidRPr="00666F06">
        <w:rPr>
          <w:spacing w:val="-2"/>
        </w:rPr>
        <w:t xml:space="preserve">устанавливается </w:t>
      </w:r>
      <w:r w:rsidRPr="00666F06">
        <w:t>ненормированный рабочий день, и соответствующая продолжительность рабочего времени в неделю в соответствии с действующим законодательством, нормативными правовыми актами городского округа «Вуктыл».</w:t>
      </w:r>
    </w:p>
    <w:p w:rsidR="00241351" w:rsidRPr="00666F06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</w:pPr>
      <w:r w:rsidRPr="00666F06">
        <w:rPr>
          <w:spacing w:val="-1"/>
        </w:rPr>
        <w:t>Выходные дни - суббота, воскресенье.</w:t>
      </w:r>
    </w:p>
    <w:p w:rsidR="00241351" w:rsidRPr="00666F06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</w:pPr>
      <w:r w:rsidRPr="00666F06">
        <w:t>На Председателя распространяется служебный распорядок, установленный в КСП ГО «Вуктыл».</w:t>
      </w:r>
    </w:p>
    <w:p w:rsidR="00241351" w:rsidRPr="00666F06" w:rsidRDefault="00241351" w:rsidP="00241351">
      <w:pPr>
        <w:shd w:val="clear" w:color="auto" w:fill="FFFFFF"/>
        <w:tabs>
          <w:tab w:val="left" w:pos="1325"/>
        </w:tabs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</w:pPr>
      <w:r w:rsidRPr="00666F06">
        <w:rPr>
          <w:spacing w:val="-15"/>
        </w:rPr>
        <w:t xml:space="preserve">12. </w:t>
      </w:r>
      <w:r w:rsidRPr="00666F06">
        <w:t>Председателю</w:t>
      </w:r>
      <w:r w:rsidRPr="00666F06">
        <w:rPr>
          <w:spacing w:val="-1"/>
        </w:rPr>
        <w:t xml:space="preserve"> предоставляются:</w:t>
      </w:r>
    </w:p>
    <w:p w:rsidR="00241351" w:rsidRPr="00666F06" w:rsidRDefault="00241351" w:rsidP="00241351">
      <w:pPr>
        <w:shd w:val="clear" w:color="auto" w:fill="FFFFFF"/>
        <w:tabs>
          <w:tab w:val="left" w:pos="1536"/>
        </w:tabs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</w:pPr>
      <w:r w:rsidRPr="00666F06">
        <w:rPr>
          <w:spacing w:val="-17"/>
        </w:rPr>
        <w:t xml:space="preserve">1) </w:t>
      </w:r>
      <w:r w:rsidRPr="00666F06">
        <w:t>ежегодный основной оплачиваемый отпуск продолжительностью 35  календарных дней;</w:t>
      </w:r>
    </w:p>
    <w:p w:rsidR="00241351" w:rsidRPr="00666F06" w:rsidRDefault="00241351" w:rsidP="00241351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1406"/>
        </w:tabs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  <w:rPr>
          <w:spacing w:val="-5"/>
        </w:rPr>
      </w:pPr>
      <w:r w:rsidRPr="00666F06">
        <w:t>е</w:t>
      </w:r>
      <w:bookmarkStart w:id="0" w:name="_GoBack"/>
      <w:bookmarkEnd w:id="0"/>
      <w:r w:rsidRPr="00666F06">
        <w:t>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 продолжительностью 16 календарных дней;</w:t>
      </w:r>
    </w:p>
    <w:p w:rsidR="00241351" w:rsidRPr="00666F06" w:rsidRDefault="00241351" w:rsidP="00241351">
      <w:pPr>
        <w:widowControl w:val="0"/>
        <w:numPr>
          <w:ilvl w:val="0"/>
          <w:numId w:val="30"/>
        </w:numPr>
        <w:shd w:val="clear" w:color="auto" w:fill="FFFFFF"/>
        <w:tabs>
          <w:tab w:val="left" w:pos="1406"/>
        </w:tabs>
        <w:overflowPunct w:val="0"/>
        <w:autoSpaceDE w:val="0"/>
        <w:autoSpaceDN w:val="0"/>
        <w:adjustRightInd w:val="0"/>
        <w:ind w:left="5" w:right="10" w:firstLine="562"/>
        <w:jc w:val="both"/>
        <w:textAlignment w:val="baseline"/>
        <w:rPr>
          <w:spacing w:val="-9"/>
        </w:rPr>
      </w:pPr>
      <w:r w:rsidRPr="00666F06">
        <w:t>ежегодный дополнительный оплачиваемый отпуск за выслугу лет на  муниципальной службе из расчета один календарный день за каждый год муниципальной службы, но не более 15 календарных дней;</w:t>
      </w:r>
    </w:p>
    <w:p w:rsidR="00241351" w:rsidRPr="00666F06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666F06">
        <w:t>4) ежегодный дополнительный оплачиваемый отпуск за ненормированный рабочий день продолжительностью до 8 календарных дней.</w:t>
      </w:r>
    </w:p>
    <w:p w:rsidR="00241351" w:rsidRPr="00666F06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</w:pPr>
      <w:r w:rsidRPr="00666F06">
        <w:t>5) оплата проезда к месту использования отпуска и обратно один раз в год.</w:t>
      </w:r>
    </w:p>
    <w:p w:rsidR="00241351" w:rsidRPr="00666F06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left="5" w:right="10" w:firstLine="562"/>
        <w:jc w:val="center"/>
        <w:textAlignment w:val="baseline"/>
        <w:rPr>
          <w:b/>
          <w:spacing w:val="-1"/>
        </w:rPr>
      </w:pPr>
      <w:r w:rsidRPr="00241351">
        <w:rPr>
          <w:b/>
          <w:lang w:val="en-US"/>
        </w:rPr>
        <w:t>VI</w:t>
      </w:r>
      <w:r w:rsidRPr="00241351">
        <w:rPr>
          <w:b/>
        </w:rPr>
        <w:t>.</w:t>
      </w:r>
      <w:r w:rsidRPr="00241351">
        <w:t xml:space="preserve"> </w:t>
      </w:r>
      <w:r w:rsidRPr="00241351">
        <w:rPr>
          <w:b/>
        </w:rPr>
        <w:t xml:space="preserve">Ответственность сторон срочного трудового договора. Изменения и </w:t>
      </w:r>
      <w:r w:rsidRPr="00241351">
        <w:rPr>
          <w:b/>
          <w:spacing w:val="-1"/>
        </w:rPr>
        <w:t>дополнения в срочный трудовой договор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left="5" w:right="10" w:firstLine="562"/>
        <w:jc w:val="both"/>
        <w:textAlignment w:val="baseline"/>
      </w:pPr>
      <w:r w:rsidRPr="00241351">
        <w:t>13. За неисполнение и (или) ненадлежащее исполнение условий настоящего срочного трудового договора Представитель нанимателя и Председатель несут ответственность в соответствии с законодательством.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t>14. Изменения и дополнения могут быть внесены в настоящий срочный трудовой договор по соглашению Сторон в следующих случаях:</w:t>
      </w:r>
    </w:p>
    <w:p w:rsidR="00241351" w:rsidRPr="00241351" w:rsidRDefault="00241351" w:rsidP="00241351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pacing w:val="-18"/>
        </w:rPr>
      </w:pPr>
      <w:r w:rsidRPr="00241351">
        <w:t>при изменении федерального законодательства;</w:t>
      </w:r>
    </w:p>
    <w:p w:rsidR="00241351" w:rsidRPr="00241351" w:rsidRDefault="00241351" w:rsidP="00241351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pacing w:val="-7"/>
        </w:rPr>
      </w:pPr>
      <w:r w:rsidRPr="00241351">
        <w:lastRenderedPageBreak/>
        <w:t>при изменении законодательства Республики Коми;</w:t>
      </w:r>
    </w:p>
    <w:p w:rsidR="00241351" w:rsidRPr="00241351" w:rsidRDefault="00241351" w:rsidP="00241351">
      <w:pPr>
        <w:widowControl w:val="0"/>
        <w:numPr>
          <w:ilvl w:val="0"/>
          <w:numId w:val="31"/>
        </w:numPr>
        <w:shd w:val="clear" w:color="auto" w:fill="FFFFFF"/>
        <w:tabs>
          <w:tab w:val="left" w:pos="1234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  <w:rPr>
          <w:spacing w:val="-9"/>
        </w:rPr>
      </w:pPr>
      <w:r w:rsidRPr="00241351">
        <w:t>при изменении Устава ГО «Вуктыл»;</w:t>
      </w:r>
    </w:p>
    <w:p w:rsidR="00241351" w:rsidRPr="00241351" w:rsidRDefault="00241351" w:rsidP="00241351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7"/>
        </w:rPr>
        <w:t>4)</w:t>
      </w:r>
      <w:r w:rsidRPr="00241351">
        <w:tab/>
        <w:t>по инициативе любой из Сторон настоящего срочного трудового договора. При изменении Представителем нанимателя условий настоящего срочного трудового договора Председатель уведомляется об этом в письменной форме не позднее, чем за два месяца до их изменения.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3"/>
        </w:rPr>
        <w:t>15.</w:t>
      </w:r>
      <w:r w:rsidRPr="00241351">
        <w:tab/>
        <w:t>Изменения и дополнения, вносимые в настоящий срочный  трудовой договор, оформляются в виде письменных дополнительных соглашений, которые являются неотъемлемой частью настоящего срочного трудового договора.</w:t>
      </w:r>
    </w:p>
    <w:p w:rsidR="00241351" w:rsidRPr="00241351" w:rsidRDefault="00241351" w:rsidP="00241351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rPr>
          <w:spacing w:val="-16"/>
        </w:rPr>
        <w:t>16.</w:t>
      </w:r>
      <w:r w:rsidRPr="00241351">
        <w:tab/>
        <w:t>Настоящий срочный трудовой договор может быть прекращен по основаниям, предусмотренным федеральным законодательством.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textAlignment w:val="baseline"/>
      </w:pPr>
      <w:r w:rsidRPr="00241351">
        <w:t xml:space="preserve">                 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center"/>
        <w:textAlignment w:val="baseline"/>
        <w:rPr>
          <w:b/>
        </w:rPr>
      </w:pPr>
      <w:r w:rsidRPr="00241351">
        <w:rPr>
          <w:b/>
          <w:lang w:val="en-US"/>
        </w:rPr>
        <w:t>VII</w:t>
      </w:r>
      <w:r w:rsidRPr="00241351">
        <w:rPr>
          <w:b/>
        </w:rPr>
        <w:t>. Разрешение споров и разногласий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center"/>
        <w:textAlignment w:val="baseline"/>
        <w:rPr>
          <w:b/>
        </w:rPr>
      </w:pP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</w:pPr>
      <w:r w:rsidRPr="00241351">
        <w:t>17. Споры и разногласия по настоящему срочному трудовому договору разрешаются в порядке, установленном законодательством.</w:t>
      </w:r>
    </w:p>
    <w:p w:rsidR="00241351" w:rsidRPr="00241351" w:rsidRDefault="00241351" w:rsidP="00241351">
      <w:pPr>
        <w:shd w:val="clear" w:color="auto" w:fill="FFFFFF"/>
        <w:overflowPunct w:val="0"/>
        <w:autoSpaceDE w:val="0"/>
        <w:autoSpaceDN w:val="0"/>
        <w:adjustRightInd w:val="0"/>
        <w:spacing w:before="269"/>
        <w:ind w:left="5" w:right="10" w:firstLine="562"/>
        <w:jc w:val="center"/>
        <w:textAlignment w:val="baseline"/>
        <w:rPr>
          <w:b/>
          <w:sz w:val="20"/>
          <w:szCs w:val="20"/>
        </w:rPr>
      </w:pPr>
      <w:r w:rsidRPr="00241351">
        <w:rPr>
          <w:b/>
          <w:lang w:val="en-US"/>
        </w:rPr>
        <w:t>VIII</w:t>
      </w:r>
      <w:r w:rsidRPr="00241351">
        <w:rPr>
          <w:b/>
        </w:rPr>
        <w:t>. Заключительные положения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993"/>
          <w:tab w:val="left" w:pos="1531"/>
        </w:tabs>
        <w:autoSpaceDE w:val="0"/>
        <w:autoSpaceDN w:val="0"/>
        <w:adjustRightInd w:val="0"/>
        <w:spacing w:before="274" w:line="274" w:lineRule="exact"/>
        <w:ind w:right="10" w:firstLine="567"/>
        <w:jc w:val="both"/>
        <w:rPr>
          <w:spacing w:val="-15"/>
        </w:rPr>
      </w:pPr>
      <w:r w:rsidRPr="00241351">
        <w:t>18.</w:t>
      </w:r>
      <w:r>
        <w:t xml:space="preserve"> </w:t>
      </w:r>
      <w:r w:rsidRPr="00241351">
        <w:t>По вопросам, не урегулированным настоящим срочным трудовым договором, Стороны руководствуются федеральным законодательством и законодательством Республики Коми.</w:t>
      </w:r>
    </w:p>
    <w:p w:rsidR="00241351" w:rsidRPr="00241351" w:rsidRDefault="00241351" w:rsidP="00241351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74" w:lineRule="exact"/>
        <w:ind w:left="5" w:right="10" w:firstLine="562"/>
        <w:jc w:val="both"/>
        <w:textAlignment w:val="baseline"/>
        <w:rPr>
          <w:spacing w:val="-7"/>
        </w:rPr>
      </w:pPr>
      <w:r w:rsidRPr="00241351">
        <w:t>Настоящий срочный трудовой договор составлен в двух экземплярах, имеющих одинаковую юридическую силу. Один экземпляр хранится Представителем нанимателя в личном деле Председателя, второй - у Председателя.</w:t>
      </w:r>
    </w:p>
    <w:p w:rsidR="00241351" w:rsidRDefault="00241351" w:rsidP="00241351">
      <w:pPr>
        <w:widowControl w:val="0"/>
        <w:shd w:val="clear" w:color="auto" w:fill="FFFFFF"/>
        <w:tabs>
          <w:tab w:val="left" w:pos="1704"/>
          <w:tab w:val="left" w:leader="underscore" w:pos="9010"/>
        </w:tabs>
        <w:autoSpaceDE w:val="0"/>
        <w:autoSpaceDN w:val="0"/>
        <w:adjustRightInd w:val="0"/>
        <w:spacing w:line="274" w:lineRule="exact"/>
        <w:ind w:left="5" w:right="10" w:firstLine="562"/>
        <w:contextualSpacing/>
        <w:jc w:val="both"/>
      </w:pPr>
      <w:r w:rsidRPr="00241351">
        <w:t>20. Настоящий  срочный  трудовой договор вступает  в  силу с «__» ______  2017 года и прекращается после окончания полномочий Председателя.</w:t>
      </w:r>
    </w:p>
    <w:p w:rsidR="00241351" w:rsidRPr="00241351" w:rsidRDefault="00241351" w:rsidP="00241351">
      <w:pPr>
        <w:widowControl w:val="0"/>
        <w:shd w:val="clear" w:color="auto" w:fill="FFFFFF"/>
        <w:tabs>
          <w:tab w:val="left" w:pos="1704"/>
          <w:tab w:val="left" w:leader="underscore" w:pos="9010"/>
        </w:tabs>
        <w:autoSpaceDE w:val="0"/>
        <w:autoSpaceDN w:val="0"/>
        <w:adjustRightInd w:val="0"/>
        <w:spacing w:line="274" w:lineRule="exact"/>
        <w:ind w:left="5" w:right="10" w:firstLine="562"/>
        <w:contextualSpacing/>
        <w:jc w:val="both"/>
      </w:pPr>
    </w:p>
    <w:p w:rsidR="00241351" w:rsidRPr="00241351" w:rsidRDefault="00241351" w:rsidP="00241351">
      <w:pPr>
        <w:shd w:val="clear" w:color="auto" w:fill="FFFFFF"/>
        <w:tabs>
          <w:tab w:val="left" w:pos="6510"/>
        </w:tabs>
        <w:overflowPunct w:val="0"/>
        <w:autoSpaceDE w:val="0"/>
        <w:autoSpaceDN w:val="0"/>
        <w:adjustRightInd w:val="0"/>
        <w:spacing w:line="0" w:lineRule="atLeast"/>
        <w:ind w:left="5" w:right="10" w:firstLine="562"/>
        <w:textAlignment w:val="baseline"/>
      </w:pP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 xml:space="preserve">Глава городского округа «Вуктыл» -                        Председатель </w:t>
      </w:r>
      <w:proofErr w:type="gramStart"/>
      <w:r w:rsidRPr="00241351">
        <w:t>Контрольно-счетной</w:t>
      </w:r>
      <w:proofErr w:type="gramEnd"/>
      <w:r w:rsidRPr="00241351">
        <w:rPr>
          <w:rFonts w:ascii="Courier New" w:hAnsi="Courier New" w:cs="Courier New"/>
        </w:rPr>
        <w:t xml:space="preserve"> 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>председатель Совета округа                                       палаты городского округа «Вуктыл»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rPr>
          <w:u w:val="single"/>
        </w:rPr>
        <w:t xml:space="preserve">                                  </w:t>
      </w:r>
      <w:proofErr w:type="spellStart"/>
      <w:r w:rsidRPr="00241351">
        <w:rPr>
          <w:u w:val="single"/>
        </w:rPr>
        <w:t>Олесик</w:t>
      </w:r>
      <w:proofErr w:type="spellEnd"/>
      <w:r w:rsidRPr="00241351">
        <w:rPr>
          <w:u w:val="single"/>
        </w:rPr>
        <w:t xml:space="preserve"> В.В.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 xml:space="preserve">        </w:t>
      </w:r>
      <w:r w:rsidRPr="00241351">
        <w:rPr>
          <w:sz w:val="20"/>
          <w:szCs w:val="20"/>
        </w:rPr>
        <w:t xml:space="preserve">(подпись, Ф.И.О.)                       </w:t>
      </w:r>
      <w:r w:rsidRPr="00241351">
        <w:t xml:space="preserve">                                  ____________________________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  <w:outlineLvl w:val="0"/>
      </w:pP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>М.П.                                                                              Паспортные данные: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 xml:space="preserve">                                                                                       ____________________________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 xml:space="preserve">                                                                                       Адрес: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 xml:space="preserve">                                                                                       ____________________________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</w:p>
    <w:p w:rsidR="00241351" w:rsidRPr="00241351" w:rsidRDefault="00241351" w:rsidP="00241351">
      <w:pPr>
        <w:autoSpaceDE w:val="0"/>
        <w:autoSpaceDN w:val="0"/>
        <w:adjustRightInd w:val="0"/>
        <w:jc w:val="both"/>
      </w:pP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</w:r>
      <w:r w:rsidRPr="00241351">
        <w:tab/>
        <w:t xml:space="preserve">    </w:t>
      </w:r>
      <w:r w:rsidRPr="00241351">
        <w:rPr>
          <w:u w:val="single"/>
        </w:rPr>
        <w:t xml:space="preserve">                                  ____________</w:t>
      </w:r>
    </w:p>
    <w:p w:rsidR="00241351" w:rsidRPr="00241351" w:rsidRDefault="00241351" w:rsidP="00241351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241351">
        <w:t xml:space="preserve">                    </w:t>
      </w:r>
      <w:r w:rsidRPr="00241351">
        <w:rPr>
          <w:sz w:val="20"/>
          <w:szCs w:val="20"/>
        </w:rPr>
        <w:t xml:space="preserve">(подпись, Ф.И.О.)  </w:t>
      </w:r>
    </w:p>
    <w:p w:rsidR="00241351" w:rsidRPr="00241351" w:rsidRDefault="00241351" w:rsidP="00241351">
      <w:pPr>
        <w:autoSpaceDE w:val="0"/>
        <w:autoSpaceDN w:val="0"/>
        <w:adjustRightInd w:val="0"/>
        <w:jc w:val="both"/>
      </w:pPr>
    </w:p>
    <w:p w:rsidR="00241351" w:rsidRPr="00241351" w:rsidRDefault="00241351" w:rsidP="00241351">
      <w:pPr>
        <w:shd w:val="clear" w:color="auto" w:fill="FFFFFF"/>
        <w:tabs>
          <w:tab w:val="left" w:pos="6510"/>
        </w:tabs>
        <w:overflowPunct w:val="0"/>
        <w:autoSpaceDE w:val="0"/>
        <w:autoSpaceDN w:val="0"/>
        <w:adjustRightInd w:val="0"/>
        <w:spacing w:line="0" w:lineRule="atLeast"/>
        <w:ind w:left="5" w:right="10" w:firstLine="562"/>
        <w:textAlignment w:val="baseline"/>
        <w:rPr>
          <w:color w:val="0070C0"/>
        </w:rPr>
      </w:pPr>
    </w:p>
    <w:p w:rsidR="00023E56" w:rsidRPr="0043543E" w:rsidRDefault="00023E56" w:rsidP="00241351">
      <w:pPr>
        <w:autoSpaceDE w:val="0"/>
        <w:autoSpaceDN w:val="0"/>
        <w:adjustRightInd w:val="0"/>
        <w:ind w:right="-6"/>
        <w:jc w:val="both"/>
      </w:pPr>
    </w:p>
    <w:sectPr w:rsidR="00023E56" w:rsidRPr="0043543E" w:rsidSect="00D71399">
      <w:footerReference w:type="default" r:id="rId12"/>
      <w:pgSz w:w="11906" w:h="16838"/>
      <w:pgMar w:top="709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94" w:rsidRDefault="00B41394" w:rsidP="005423A8">
      <w:r>
        <w:separator/>
      </w:r>
    </w:p>
  </w:endnote>
  <w:endnote w:type="continuationSeparator" w:id="0">
    <w:p w:rsidR="00B41394" w:rsidRDefault="00B41394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94" w:rsidRDefault="00B41394" w:rsidP="005423A8">
      <w:r>
        <w:separator/>
      </w:r>
    </w:p>
  </w:footnote>
  <w:footnote w:type="continuationSeparator" w:id="0">
    <w:p w:rsidR="00B41394" w:rsidRDefault="00B41394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130E77"/>
    <w:multiLevelType w:val="hybridMultilevel"/>
    <w:tmpl w:val="E72AE1D4"/>
    <w:lvl w:ilvl="0" w:tplc="8E0E2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8F80D6D"/>
    <w:multiLevelType w:val="hybridMultilevel"/>
    <w:tmpl w:val="0428E372"/>
    <w:lvl w:ilvl="0" w:tplc="3140D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1CC"/>
    <w:multiLevelType w:val="hybridMultilevel"/>
    <w:tmpl w:val="1B445BEA"/>
    <w:lvl w:ilvl="0" w:tplc="AEEE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D922DE7"/>
    <w:multiLevelType w:val="singleLevel"/>
    <w:tmpl w:val="FC1E98A0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E703A1"/>
    <w:multiLevelType w:val="hybridMultilevel"/>
    <w:tmpl w:val="D8CA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45CB6"/>
    <w:multiLevelType w:val="singleLevel"/>
    <w:tmpl w:val="F84633F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C51131"/>
    <w:multiLevelType w:val="singleLevel"/>
    <w:tmpl w:val="FB3CDFA6"/>
    <w:lvl w:ilvl="0">
      <w:start w:val="1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D2B1E"/>
    <w:multiLevelType w:val="singleLevel"/>
    <w:tmpl w:val="A172029A"/>
    <w:lvl w:ilvl="0">
      <w:start w:val="2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6">
    <w:nsid w:val="66120B01"/>
    <w:multiLevelType w:val="hybridMultilevel"/>
    <w:tmpl w:val="B1EE78FE"/>
    <w:lvl w:ilvl="0" w:tplc="2DEC1E3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231AB5"/>
    <w:multiLevelType w:val="singleLevel"/>
    <w:tmpl w:val="820C643C"/>
    <w:lvl w:ilvl="0">
      <w:start w:val="1"/>
      <w:numFmt w:val="decimal"/>
      <w:lvlText w:val="%1)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E1763E"/>
    <w:multiLevelType w:val="singleLevel"/>
    <w:tmpl w:val="DAC40DC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1"/>
  </w:num>
  <w:num w:numId="4">
    <w:abstractNumId w:val="29"/>
  </w:num>
  <w:num w:numId="5">
    <w:abstractNumId w:val="21"/>
  </w:num>
  <w:num w:numId="6">
    <w:abstractNumId w:val="16"/>
  </w:num>
  <w:num w:numId="7">
    <w:abstractNumId w:val="8"/>
  </w:num>
  <w:num w:numId="8">
    <w:abstractNumId w:val="15"/>
  </w:num>
  <w:num w:numId="9">
    <w:abstractNumId w:val="1"/>
  </w:num>
  <w:num w:numId="10">
    <w:abstractNumId w:val="27"/>
  </w:num>
  <w:num w:numId="11">
    <w:abstractNumId w:val="22"/>
  </w:num>
  <w:num w:numId="12">
    <w:abstractNumId w:val="17"/>
  </w:num>
  <w:num w:numId="13">
    <w:abstractNumId w:val="0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7"/>
  </w:num>
  <w:num w:numId="25">
    <w:abstractNumId w:val="3"/>
  </w:num>
  <w:num w:numId="26">
    <w:abstractNumId w:val="6"/>
  </w:num>
  <w:num w:numId="27">
    <w:abstractNumId w:val="30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7E4C"/>
    <w:rsid w:val="00022EC4"/>
    <w:rsid w:val="00023E56"/>
    <w:rsid w:val="000252C9"/>
    <w:rsid w:val="00030CB1"/>
    <w:rsid w:val="000326B3"/>
    <w:rsid w:val="000410B5"/>
    <w:rsid w:val="00063F78"/>
    <w:rsid w:val="00074983"/>
    <w:rsid w:val="0008679F"/>
    <w:rsid w:val="00087C11"/>
    <w:rsid w:val="00096E19"/>
    <w:rsid w:val="0009737B"/>
    <w:rsid w:val="000A02ED"/>
    <w:rsid w:val="000A14B5"/>
    <w:rsid w:val="000A2551"/>
    <w:rsid w:val="000A25F0"/>
    <w:rsid w:val="000B405E"/>
    <w:rsid w:val="000B6F4C"/>
    <w:rsid w:val="000C2BD5"/>
    <w:rsid w:val="000D0E34"/>
    <w:rsid w:val="000D232B"/>
    <w:rsid w:val="000D48EF"/>
    <w:rsid w:val="000E3C7B"/>
    <w:rsid w:val="000E57FD"/>
    <w:rsid w:val="000F3DCF"/>
    <w:rsid w:val="000F4301"/>
    <w:rsid w:val="001068A2"/>
    <w:rsid w:val="00123415"/>
    <w:rsid w:val="00126EEF"/>
    <w:rsid w:val="00127244"/>
    <w:rsid w:val="00132975"/>
    <w:rsid w:val="00134CAB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C3E76"/>
    <w:rsid w:val="001C4A25"/>
    <w:rsid w:val="001D028B"/>
    <w:rsid w:val="001D03B9"/>
    <w:rsid w:val="001D1C90"/>
    <w:rsid w:val="001D1CE1"/>
    <w:rsid w:val="001D2589"/>
    <w:rsid w:val="001D2846"/>
    <w:rsid w:val="001E648A"/>
    <w:rsid w:val="001F08C6"/>
    <w:rsid w:val="001F298B"/>
    <w:rsid w:val="001F6102"/>
    <w:rsid w:val="001F6702"/>
    <w:rsid w:val="002002BB"/>
    <w:rsid w:val="00202943"/>
    <w:rsid w:val="00216198"/>
    <w:rsid w:val="002250C2"/>
    <w:rsid w:val="00227E52"/>
    <w:rsid w:val="00241351"/>
    <w:rsid w:val="00260178"/>
    <w:rsid w:val="00293133"/>
    <w:rsid w:val="00295B89"/>
    <w:rsid w:val="0029777A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515B7"/>
    <w:rsid w:val="00354841"/>
    <w:rsid w:val="00360003"/>
    <w:rsid w:val="00360ED5"/>
    <w:rsid w:val="003628D9"/>
    <w:rsid w:val="00365840"/>
    <w:rsid w:val="003702DA"/>
    <w:rsid w:val="00372322"/>
    <w:rsid w:val="0037613D"/>
    <w:rsid w:val="00383ECF"/>
    <w:rsid w:val="003846C7"/>
    <w:rsid w:val="0039224D"/>
    <w:rsid w:val="003948BF"/>
    <w:rsid w:val="00397323"/>
    <w:rsid w:val="003D6B70"/>
    <w:rsid w:val="003E07AA"/>
    <w:rsid w:val="003F5CD9"/>
    <w:rsid w:val="004072B8"/>
    <w:rsid w:val="004163F2"/>
    <w:rsid w:val="00426097"/>
    <w:rsid w:val="004331D6"/>
    <w:rsid w:val="0043543E"/>
    <w:rsid w:val="00437964"/>
    <w:rsid w:val="0044654E"/>
    <w:rsid w:val="004558D0"/>
    <w:rsid w:val="0048251A"/>
    <w:rsid w:val="004850DD"/>
    <w:rsid w:val="0048637D"/>
    <w:rsid w:val="00486696"/>
    <w:rsid w:val="00486A66"/>
    <w:rsid w:val="00490670"/>
    <w:rsid w:val="00491A5F"/>
    <w:rsid w:val="004A5BE3"/>
    <w:rsid w:val="004A6C9F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66274"/>
    <w:rsid w:val="005705A7"/>
    <w:rsid w:val="0057790A"/>
    <w:rsid w:val="00577B83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602EF9"/>
    <w:rsid w:val="00623880"/>
    <w:rsid w:val="006313B6"/>
    <w:rsid w:val="00641EAD"/>
    <w:rsid w:val="00645F3E"/>
    <w:rsid w:val="00647EF4"/>
    <w:rsid w:val="00663C94"/>
    <w:rsid w:val="00666F06"/>
    <w:rsid w:val="00671943"/>
    <w:rsid w:val="00675FEB"/>
    <w:rsid w:val="0067606F"/>
    <w:rsid w:val="00677592"/>
    <w:rsid w:val="00690CE6"/>
    <w:rsid w:val="00695A1C"/>
    <w:rsid w:val="006A7CE8"/>
    <w:rsid w:val="006B136F"/>
    <w:rsid w:val="006B36E3"/>
    <w:rsid w:val="006C40CD"/>
    <w:rsid w:val="006C4FC7"/>
    <w:rsid w:val="006E2D78"/>
    <w:rsid w:val="006F0596"/>
    <w:rsid w:val="006F367D"/>
    <w:rsid w:val="007031B7"/>
    <w:rsid w:val="00717EC8"/>
    <w:rsid w:val="00721081"/>
    <w:rsid w:val="00737157"/>
    <w:rsid w:val="0075100E"/>
    <w:rsid w:val="00751245"/>
    <w:rsid w:val="007543DF"/>
    <w:rsid w:val="00776496"/>
    <w:rsid w:val="00780926"/>
    <w:rsid w:val="00786B7F"/>
    <w:rsid w:val="007A0A59"/>
    <w:rsid w:val="007A6C4D"/>
    <w:rsid w:val="007B5E16"/>
    <w:rsid w:val="007C0E52"/>
    <w:rsid w:val="007C115C"/>
    <w:rsid w:val="007C56E9"/>
    <w:rsid w:val="007F48F7"/>
    <w:rsid w:val="00817CE4"/>
    <w:rsid w:val="008210A1"/>
    <w:rsid w:val="008211CB"/>
    <w:rsid w:val="0083012E"/>
    <w:rsid w:val="00831CC9"/>
    <w:rsid w:val="0083636A"/>
    <w:rsid w:val="008400A7"/>
    <w:rsid w:val="00842037"/>
    <w:rsid w:val="00847E0F"/>
    <w:rsid w:val="0086398C"/>
    <w:rsid w:val="00866938"/>
    <w:rsid w:val="008702BB"/>
    <w:rsid w:val="00870403"/>
    <w:rsid w:val="0088080C"/>
    <w:rsid w:val="008831B7"/>
    <w:rsid w:val="008A2C65"/>
    <w:rsid w:val="008B2BFF"/>
    <w:rsid w:val="008E22B0"/>
    <w:rsid w:val="008E6C81"/>
    <w:rsid w:val="008F0C25"/>
    <w:rsid w:val="008F2981"/>
    <w:rsid w:val="00905CB1"/>
    <w:rsid w:val="00907F43"/>
    <w:rsid w:val="00922945"/>
    <w:rsid w:val="00942B0E"/>
    <w:rsid w:val="00950B9F"/>
    <w:rsid w:val="00953A4A"/>
    <w:rsid w:val="0096553D"/>
    <w:rsid w:val="0099026B"/>
    <w:rsid w:val="00992596"/>
    <w:rsid w:val="00994E53"/>
    <w:rsid w:val="009B506F"/>
    <w:rsid w:val="009C73A5"/>
    <w:rsid w:val="009D3DE3"/>
    <w:rsid w:val="009D645A"/>
    <w:rsid w:val="009E2B7B"/>
    <w:rsid w:val="00A02208"/>
    <w:rsid w:val="00A25E4A"/>
    <w:rsid w:val="00A31519"/>
    <w:rsid w:val="00A33AC8"/>
    <w:rsid w:val="00A461D2"/>
    <w:rsid w:val="00A558B3"/>
    <w:rsid w:val="00A56138"/>
    <w:rsid w:val="00A850E1"/>
    <w:rsid w:val="00AA7588"/>
    <w:rsid w:val="00AD1A7F"/>
    <w:rsid w:val="00AE033F"/>
    <w:rsid w:val="00AE7022"/>
    <w:rsid w:val="00AF309F"/>
    <w:rsid w:val="00AF44E6"/>
    <w:rsid w:val="00B17A63"/>
    <w:rsid w:val="00B24418"/>
    <w:rsid w:val="00B37D78"/>
    <w:rsid w:val="00B41394"/>
    <w:rsid w:val="00B505E7"/>
    <w:rsid w:val="00B51560"/>
    <w:rsid w:val="00B54DA6"/>
    <w:rsid w:val="00B64EBB"/>
    <w:rsid w:val="00B7095B"/>
    <w:rsid w:val="00B95872"/>
    <w:rsid w:val="00B95B89"/>
    <w:rsid w:val="00BB7FD9"/>
    <w:rsid w:val="00BC5594"/>
    <w:rsid w:val="00BC60A2"/>
    <w:rsid w:val="00BD6F41"/>
    <w:rsid w:val="00BE13B5"/>
    <w:rsid w:val="00BE1FAA"/>
    <w:rsid w:val="00BF178D"/>
    <w:rsid w:val="00BF3CE3"/>
    <w:rsid w:val="00C010D6"/>
    <w:rsid w:val="00C0188C"/>
    <w:rsid w:val="00C10896"/>
    <w:rsid w:val="00C35608"/>
    <w:rsid w:val="00C376B6"/>
    <w:rsid w:val="00C51303"/>
    <w:rsid w:val="00C522D3"/>
    <w:rsid w:val="00C710C6"/>
    <w:rsid w:val="00C739C1"/>
    <w:rsid w:val="00C8158E"/>
    <w:rsid w:val="00CC4169"/>
    <w:rsid w:val="00CD0381"/>
    <w:rsid w:val="00CD44F0"/>
    <w:rsid w:val="00CD63A3"/>
    <w:rsid w:val="00CE0ADE"/>
    <w:rsid w:val="00CF4707"/>
    <w:rsid w:val="00CF509C"/>
    <w:rsid w:val="00CF7A91"/>
    <w:rsid w:val="00D052A1"/>
    <w:rsid w:val="00D122BF"/>
    <w:rsid w:val="00D13CF1"/>
    <w:rsid w:val="00D16070"/>
    <w:rsid w:val="00D25BC6"/>
    <w:rsid w:val="00D503E9"/>
    <w:rsid w:val="00D50930"/>
    <w:rsid w:val="00D6157F"/>
    <w:rsid w:val="00D70EBB"/>
    <w:rsid w:val="00D71399"/>
    <w:rsid w:val="00D86C86"/>
    <w:rsid w:val="00DA1612"/>
    <w:rsid w:val="00DA1A3B"/>
    <w:rsid w:val="00DC65F5"/>
    <w:rsid w:val="00DD7423"/>
    <w:rsid w:val="00DD7F19"/>
    <w:rsid w:val="00DE317F"/>
    <w:rsid w:val="00DE48CC"/>
    <w:rsid w:val="00E031BC"/>
    <w:rsid w:val="00E131F4"/>
    <w:rsid w:val="00E17521"/>
    <w:rsid w:val="00E2300F"/>
    <w:rsid w:val="00E231C4"/>
    <w:rsid w:val="00E26AD1"/>
    <w:rsid w:val="00E34307"/>
    <w:rsid w:val="00E356D7"/>
    <w:rsid w:val="00E40DA0"/>
    <w:rsid w:val="00E43BB6"/>
    <w:rsid w:val="00E5397D"/>
    <w:rsid w:val="00E54204"/>
    <w:rsid w:val="00E562A5"/>
    <w:rsid w:val="00E614DC"/>
    <w:rsid w:val="00E61F93"/>
    <w:rsid w:val="00E7147D"/>
    <w:rsid w:val="00E738F3"/>
    <w:rsid w:val="00E800C0"/>
    <w:rsid w:val="00E802DA"/>
    <w:rsid w:val="00E82AC4"/>
    <w:rsid w:val="00E97501"/>
    <w:rsid w:val="00EA782F"/>
    <w:rsid w:val="00EB31B1"/>
    <w:rsid w:val="00EC1191"/>
    <w:rsid w:val="00EC351B"/>
    <w:rsid w:val="00EC7846"/>
    <w:rsid w:val="00EC7B72"/>
    <w:rsid w:val="00ED79E7"/>
    <w:rsid w:val="00EF6C07"/>
    <w:rsid w:val="00EF77E3"/>
    <w:rsid w:val="00F00F1C"/>
    <w:rsid w:val="00F10D8B"/>
    <w:rsid w:val="00F11C69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A3FE6"/>
    <w:rsid w:val="00FB0E01"/>
    <w:rsid w:val="00FC5626"/>
    <w:rsid w:val="00FD6DA7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nWO_r1F33ck?data=NnBZTWRhdFZKOHQxUjhzSWFYVGhXU2lRR2hrMm1VaW9pcTJTVERTSzFhSVROVnhYeFl3V1p1SUEwTkFTS1BOenhyOHFNdnlWQUl6aDZPX1dJV0VsQmNBejRmdWhVZkgySE93X2RaQkZCVFp2NWxpbHMzbFNGcUMxNWpEOTJLUXd1dFVkbEl6V1ZSUUxCenZqM0FxMl9lUTR6QXUtb3daVUtmUGFQZVBUU1lR&amp;b64e=2&amp;sign=77a4efe2a336b93bcdd4d88c8ff097e6&amp;keyno=1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951771EEFE3116A141B72CC02474E9538985D3044C266F95EF59B29E76P7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B8DD-7025-4F40-80F1-5F45574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86</cp:revision>
  <cp:lastPrinted>2017-11-13T07:34:00Z</cp:lastPrinted>
  <dcterms:created xsi:type="dcterms:W3CDTF">2016-10-27T13:33:00Z</dcterms:created>
  <dcterms:modified xsi:type="dcterms:W3CDTF">2017-11-13T12:03:00Z</dcterms:modified>
</cp:coreProperties>
</file>