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0C" w:rsidRPr="00ED12DF" w:rsidRDefault="00EB190C" w:rsidP="00EB190C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УТВЕРЖДЕНО</w:t>
      </w:r>
    </w:p>
    <w:p w:rsidR="00EB190C" w:rsidRPr="00ED12DF" w:rsidRDefault="00EB190C" w:rsidP="00EB190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EB190C" w:rsidRDefault="00EB190C" w:rsidP="00EB190C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от «</w:t>
      </w:r>
      <w:r w:rsidR="000D3EBB">
        <w:rPr>
          <w:rFonts w:ascii="Times New Roman" w:eastAsia="Calibri" w:hAnsi="Times New Roman"/>
          <w:sz w:val="24"/>
          <w:szCs w:val="24"/>
          <w:lang w:eastAsia="en-US"/>
        </w:rPr>
        <w:t xml:space="preserve"> 29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» июля 2019 г. № </w:t>
      </w:r>
      <w:r w:rsidR="000D3EBB">
        <w:rPr>
          <w:rFonts w:ascii="Times New Roman" w:eastAsia="Calibri" w:hAnsi="Times New Roman"/>
          <w:sz w:val="24"/>
          <w:szCs w:val="24"/>
          <w:lang w:eastAsia="en-US"/>
        </w:rPr>
        <w:t>07/972</w:t>
      </w:r>
    </w:p>
    <w:p w:rsidR="00EB190C" w:rsidRPr="00ED12DF" w:rsidRDefault="00EB190C" w:rsidP="00EB190C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EB190C" w:rsidRDefault="00EB190C" w:rsidP="00EB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B190C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ПОЛОЖЕНИЕ</w:t>
      </w:r>
      <w:r w:rsidRPr="00FA5D2B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EB190C" w:rsidRPr="00EB190C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FA5D2B">
        <w:rPr>
          <w:rFonts w:ascii="Times New Roman" w:eastAsia="Calibri" w:hAnsi="Times New Roman"/>
          <w:b/>
          <w:sz w:val="24"/>
          <w:szCs w:val="24"/>
        </w:rPr>
        <w:t xml:space="preserve">о </w:t>
      </w:r>
      <w:r w:rsidRPr="00FA5D2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комисси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</w:t>
      </w:r>
      <w:r w:rsidRPr="00FA5D2B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муниципальных служащих администрации городского округа «Вуктыл», отраслевых (функционал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ь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ных) органов администрации городского округа «Вуктыл», являющихся юридич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е</w:t>
      </w:r>
      <w:r w:rsidRPr="00EB190C">
        <w:rPr>
          <w:rFonts w:ascii="Times New Roman" w:eastAsia="Calibri" w:hAnsi="Times New Roman"/>
          <w:b/>
          <w:sz w:val="24"/>
          <w:szCs w:val="24"/>
          <w:lang w:eastAsia="en-US"/>
        </w:rPr>
        <w:t>скими лицами,</w:t>
      </w:r>
      <w:r w:rsidRPr="00EB190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B190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и урегулированию конфликта интересов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Pr="00E559DD">
        <w:rPr>
          <w:rFonts w:ascii="Times New Roman" w:eastAsia="Calibri" w:hAnsi="Times New Roman"/>
          <w:sz w:val="24"/>
          <w:szCs w:val="24"/>
          <w:lang w:eastAsia="en-US"/>
        </w:rPr>
        <w:t>Настоящим Положением определяется порядок формирования и деятельности комисси</w:t>
      </w:r>
      <w:r w:rsidR="00E559DD" w:rsidRPr="00E559DD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по соблюдению требований к служебному поведению муниципальных служ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щих </w:t>
      </w:r>
      <w:r w:rsidR="00E559DD" w:rsidRPr="00E559DD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органов администрации городского округа «Вуктыл», являющихся юридическими лицами,</w:t>
      </w:r>
      <w:r w:rsidR="00E559DD" w:rsidRPr="00E559DD">
        <w:rPr>
          <w:rFonts w:ascii="Times New Roman" w:eastAsia="Calibri" w:hAnsi="Times New Roman"/>
          <w:sz w:val="24"/>
          <w:szCs w:val="24"/>
        </w:rPr>
        <w:t xml:space="preserve"> </w:t>
      </w:r>
      <w:r w:rsidR="00E559DD" w:rsidRPr="00E559DD">
        <w:rPr>
          <w:rFonts w:ascii="Times New Roman" w:eastAsia="Calibri" w:hAnsi="Times New Roman"/>
          <w:bCs/>
          <w:sz w:val="24"/>
          <w:szCs w:val="24"/>
          <w:lang w:eastAsia="en-US"/>
        </w:rPr>
        <w:t>и ур</w:t>
      </w:r>
      <w:r w:rsidR="00E559DD" w:rsidRPr="00E559DD">
        <w:rPr>
          <w:rFonts w:ascii="Times New Roman" w:eastAsia="Calibri" w:hAnsi="Times New Roman"/>
          <w:bCs/>
          <w:sz w:val="24"/>
          <w:szCs w:val="24"/>
          <w:lang w:eastAsia="en-US"/>
        </w:rPr>
        <w:t>е</w:t>
      </w:r>
      <w:r w:rsidR="00E559DD" w:rsidRPr="00E559DD">
        <w:rPr>
          <w:rFonts w:ascii="Times New Roman" w:eastAsia="Calibri" w:hAnsi="Times New Roman"/>
          <w:bCs/>
          <w:sz w:val="24"/>
          <w:szCs w:val="24"/>
          <w:lang w:eastAsia="en-US"/>
        </w:rPr>
        <w:t>гулированию конфликта интересов</w:t>
      </w:r>
      <w:r w:rsidR="00E559DD"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(далее - комиссия), образуем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ой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>в администрации г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>родского округа «Вуктыл»</w:t>
      </w:r>
      <w:r w:rsidR="00B36685" w:rsidRPr="00202D6B">
        <w:rPr>
          <w:rFonts w:ascii="Times New Roman" w:hAnsi="Times New Roman"/>
          <w:sz w:val="24"/>
          <w:szCs w:val="24"/>
        </w:rPr>
        <w:t xml:space="preserve">, отраслевых (функциональных) органах </w:t>
      </w:r>
      <w:r w:rsidR="00B36685">
        <w:rPr>
          <w:rFonts w:ascii="Times New Roman" w:hAnsi="Times New Roman"/>
          <w:sz w:val="24"/>
          <w:szCs w:val="24"/>
        </w:rPr>
        <w:t>а</w:t>
      </w:r>
      <w:r w:rsidR="00B36685" w:rsidRPr="00202D6B">
        <w:rPr>
          <w:rFonts w:ascii="Times New Roman" w:hAnsi="Times New Roman"/>
          <w:sz w:val="24"/>
          <w:szCs w:val="24"/>
        </w:rPr>
        <w:t xml:space="preserve">дминистрации </w:t>
      </w:r>
      <w:r w:rsidR="00B36685">
        <w:rPr>
          <w:rFonts w:ascii="Times New Roman" w:hAnsi="Times New Roman"/>
          <w:sz w:val="24"/>
          <w:szCs w:val="24"/>
        </w:rPr>
        <w:t>горо</w:t>
      </w:r>
      <w:r w:rsidR="00B36685">
        <w:rPr>
          <w:rFonts w:ascii="Times New Roman" w:hAnsi="Times New Roman"/>
          <w:sz w:val="24"/>
          <w:szCs w:val="24"/>
        </w:rPr>
        <w:t>д</w:t>
      </w:r>
      <w:r w:rsidR="00B36685">
        <w:rPr>
          <w:rFonts w:ascii="Times New Roman" w:hAnsi="Times New Roman"/>
          <w:sz w:val="24"/>
          <w:szCs w:val="24"/>
        </w:rPr>
        <w:t>ского округа «Вуктыл», являющихся юридическими лица</w:t>
      </w:r>
      <w:bookmarkStart w:id="0" w:name="_GoBack"/>
      <w:bookmarkEnd w:id="0"/>
      <w:r w:rsidR="00B36685">
        <w:rPr>
          <w:rFonts w:ascii="Times New Roman" w:hAnsi="Times New Roman"/>
          <w:sz w:val="24"/>
          <w:szCs w:val="24"/>
        </w:rPr>
        <w:t>ми</w:t>
      </w:r>
      <w:r w:rsidR="002E00FF">
        <w:rPr>
          <w:rFonts w:ascii="Times New Roman" w:hAnsi="Times New Roman"/>
          <w:sz w:val="24"/>
          <w:szCs w:val="24"/>
        </w:rPr>
        <w:t>,</w:t>
      </w:r>
      <w:r w:rsidR="00B36685" w:rsidRPr="00202D6B">
        <w:rPr>
          <w:rFonts w:ascii="Times New Roman" w:hAnsi="Times New Roman"/>
          <w:sz w:val="24"/>
          <w:szCs w:val="24"/>
        </w:rPr>
        <w:t xml:space="preserve"> (далее – органы) 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в соотве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E559DD">
        <w:rPr>
          <w:rFonts w:ascii="Times New Roman" w:eastAsia="Calibri" w:hAnsi="Times New Roman"/>
          <w:sz w:val="24"/>
          <w:szCs w:val="24"/>
          <w:lang w:eastAsia="en-US"/>
        </w:rPr>
        <w:t>ствии с Федеральным законом от</w:t>
      </w:r>
      <w:proofErr w:type="gramEnd"/>
      <w:r w:rsidRPr="00E559DD">
        <w:rPr>
          <w:rFonts w:ascii="Times New Roman" w:eastAsia="Calibri" w:hAnsi="Times New Roman"/>
          <w:sz w:val="24"/>
          <w:szCs w:val="24"/>
          <w:lang w:eastAsia="en-US"/>
        </w:rPr>
        <w:t xml:space="preserve"> 25 декабря 2008 года № 273-ФЗ «О противодействии коррупции».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2. Комисси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 своей деятельности руководству</w:t>
      </w:r>
      <w:r w:rsidR="00E559DD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тся Конституцией Российской Ф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дерации, федеральными конституционными законами, федеральными законами, правов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муниципальными правовыми акт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ми и настоящим Положением.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3. Основной задачей комисси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является содействие</w:t>
      </w:r>
      <w:r w:rsidR="00B36685">
        <w:rPr>
          <w:rFonts w:ascii="Times New Roman" w:eastAsia="Calibri" w:hAnsi="Times New Roman"/>
          <w:sz w:val="24"/>
          <w:szCs w:val="24"/>
          <w:lang w:eastAsia="en-US"/>
        </w:rPr>
        <w:t xml:space="preserve"> органам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в обеспечении соблюдения </w:t>
      </w:r>
      <w:r w:rsidR="00E559DD">
        <w:rPr>
          <w:rFonts w:ascii="Times New Roman" w:eastAsia="Calibri" w:hAnsi="Times New Roman"/>
          <w:sz w:val="24"/>
          <w:szCs w:val="24"/>
          <w:lang w:eastAsia="en-US"/>
        </w:rPr>
        <w:t>лицами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замещающими должности муниципальной службы </w:t>
      </w:r>
      <w:r w:rsidR="00147680">
        <w:rPr>
          <w:rFonts w:ascii="Times New Roman" w:eastAsia="Calibri" w:hAnsi="Times New Roman"/>
          <w:sz w:val="24"/>
          <w:szCs w:val="24"/>
          <w:lang w:eastAsia="en-US"/>
        </w:rPr>
        <w:t xml:space="preserve">(далее – должности муниципальной службы)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 органах администрации городского округа «Вуктыл»,</w:t>
      </w:r>
      <w:r w:rsidR="00E559DD">
        <w:rPr>
          <w:rFonts w:ascii="Times New Roman" w:eastAsia="Calibri" w:hAnsi="Times New Roman"/>
          <w:sz w:val="24"/>
          <w:szCs w:val="24"/>
          <w:lang w:eastAsia="en-US"/>
        </w:rPr>
        <w:t xml:space="preserve"> являющихся юридическими лицами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(далее - муниципальные служащие), огр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ничений и запретов, требований о предотвращении или урегулировании конфликта инт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ресов, а также в обеспечении исполнения ими обязанностей, установленных Федеральным </w:t>
      </w:r>
      <w:hyperlink r:id="rId5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от 25 декабря 2008 года № 273-ФЗ «О противодействии коррупции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>», другими ф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деральными законами, нормативными правовыми актами Республики Коми, муниципал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ными правовыми актами (далее - требования к служебному поведению и (или) требования об урегулировании конфликта интересов);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в осуществлении в органе мер по предупреждению коррупции;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в рассмотрении обращений граждан, замещавших в органе должности муниц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пальной службы, о даче согласия на замещение должностей в организациях и (или) на 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полнение в данных организациях работ (оказание данным организациям услуг) в соотве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ствии со </w:t>
      </w:r>
      <w:hyperlink r:id="rId6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статьей 12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от 25 декабря 2008 года № 273-ФЗ «О против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действии коррупции».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4. Комисси</w:t>
      </w:r>
      <w:r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рассматрива</w:t>
      </w:r>
      <w:r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 вопросы, связанные с соблюдением требований к сл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жебному поведению и (или) требований об урегулировании конфликта интересов, в отн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147680">
        <w:rPr>
          <w:rFonts w:ascii="Times New Roman" w:eastAsia="Calibri" w:hAnsi="Times New Roman"/>
          <w:sz w:val="24"/>
          <w:szCs w:val="24"/>
          <w:lang w:eastAsia="en-US"/>
        </w:rPr>
        <w:t>шении муниципальных служащих.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EB190C" w:rsidRPr="00B41736" w:rsidRDefault="00B36685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EB190C" w:rsidRPr="00B41736">
        <w:rPr>
          <w:rFonts w:ascii="Times New Roman" w:eastAsia="Calibri" w:hAnsi="Times New Roman"/>
          <w:sz w:val="24"/>
          <w:szCs w:val="24"/>
          <w:lang w:eastAsia="en-US"/>
        </w:rPr>
        <w:t>. Состав комиссии утверждается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распоряжением администрации городского окр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>га «Вуктыл»</w:t>
      </w:r>
      <w:r w:rsidR="00EB190C" w:rsidRPr="00B4173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190C" w:rsidRPr="00541E01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E18D4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EB190C" w:rsidRPr="00AE18D4">
        <w:rPr>
          <w:rFonts w:ascii="Times New Roman" w:eastAsia="Calibri" w:hAnsi="Times New Roman"/>
          <w:sz w:val="24"/>
          <w:szCs w:val="24"/>
          <w:lang w:eastAsia="en-US"/>
        </w:rPr>
        <w:t>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</w:t>
      </w:r>
      <w:r w:rsidR="00EB190C" w:rsidRPr="00F02BC7">
        <w:rPr>
          <w:rFonts w:ascii="Times New Roman" w:eastAsia="Calibri" w:hAnsi="Times New Roman"/>
          <w:sz w:val="24"/>
          <w:szCs w:val="24"/>
          <w:lang w:eastAsia="en-US"/>
        </w:rPr>
        <w:t xml:space="preserve"> его обязанности исполняет заместитель председателя </w:t>
      </w:r>
      <w:r w:rsidR="00EB190C" w:rsidRPr="00F02BC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комиссии.</w:t>
      </w:r>
    </w:p>
    <w:p w:rsidR="00EB190C" w:rsidRPr="00F32378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EB190C" w:rsidRPr="00F32378">
        <w:rPr>
          <w:rFonts w:ascii="Times New Roman" w:eastAsia="Calibri" w:hAnsi="Times New Roman"/>
          <w:sz w:val="24"/>
          <w:szCs w:val="24"/>
          <w:lang w:eastAsia="en-US"/>
        </w:rPr>
        <w:t>. В состав комиссии входят: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заместитель </w:t>
      </w:r>
      <w:r w:rsidR="00C41B08" w:rsidRPr="00F32378">
        <w:rPr>
          <w:rFonts w:ascii="Times New Roman" w:eastAsia="Calibri" w:hAnsi="Times New Roman"/>
          <w:sz w:val="24"/>
          <w:szCs w:val="24"/>
          <w:lang w:eastAsia="en-US"/>
        </w:rPr>
        <w:t>руководителя администрации городского округа «Вуктыл»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 (председ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тель комиссии), должностное лицо </w:t>
      </w:r>
      <w:r w:rsidR="00C41B08" w:rsidRPr="00F32378">
        <w:rPr>
          <w:rFonts w:ascii="Times New Roman" w:eastAsia="Calibri" w:hAnsi="Times New Roman"/>
          <w:sz w:val="24"/>
          <w:szCs w:val="24"/>
          <w:lang w:eastAsia="en-US"/>
        </w:rPr>
        <w:t>отдела кадров и трудовых отношений администрации городского округа «Вуктыл» (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секретарь комиссии), муниципальные служащие и специ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листы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 отдела правового обеспечения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, других </w:t>
      </w:r>
      <w:r w:rsidR="00F02BC7">
        <w:rPr>
          <w:rFonts w:ascii="Times New Roman" w:eastAsia="Calibri" w:hAnsi="Times New Roman"/>
          <w:sz w:val="24"/>
          <w:szCs w:val="24"/>
          <w:lang w:eastAsia="en-US"/>
        </w:rPr>
        <w:t xml:space="preserve">структурных 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подразделений 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,  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муниципальные служащие и специалисты </w:t>
      </w:r>
      <w:r w:rsidRPr="00F32378">
        <w:rPr>
          <w:rFonts w:ascii="Times New Roman" w:eastAsia="Calibri" w:hAnsi="Times New Roman"/>
          <w:sz w:val="24"/>
          <w:szCs w:val="24"/>
          <w:lang w:eastAsia="en-US"/>
        </w:rPr>
        <w:t>отраслевых (функциональных) органов</w:t>
      </w:r>
      <w:r w:rsidR="00F32378" w:rsidRPr="00F32378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«Вуктыл», являющихся юридическими лицами.</w:t>
      </w:r>
    </w:p>
    <w:p w:rsidR="00EB190C" w:rsidRPr="00541E01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62"/>
      <w:bookmarkStart w:id="2" w:name="Par63"/>
      <w:bookmarkEnd w:id="1"/>
      <w:bookmarkEnd w:id="2"/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Глава муниципального образования городского округа «Вуктыл» - руководитель администрации городского округа «Вуктыл» 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может принять решение о включении в с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став комиссии: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представителя общественного совета, образованного при </w:t>
      </w:r>
      <w:r w:rsidR="00F02BC7">
        <w:rPr>
          <w:rFonts w:ascii="Times New Roman" w:eastAsia="Calibri" w:hAnsi="Times New Roman"/>
          <w:sz w:val="24"/>
          <w:szCs w:val="24"/>
          <w:lang w:eastAsia="en-US"/>
        </w:rPr>
        <w:t>главе муниципального образования городского округа «Вуктыл» - руководителе а</w:t>
      </w:r>
      <w:r>
        <w:rPr>
          <w:rFonts w:ascii="Times New Roman" w:eastAsia="Calibri" w:hAnsi="Times New Roman"/>
          <w:sz w:val="24"/>
          <w:szCs w:val="24"/>
          <w:lang w:eastAsia="en-US"/>
        </w:rPr>
        <w:t>дминистрации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представителей общественных объединений;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) депутатов </w:t>
      </w:r>
      <w:r>
        <w:rPr>
          <w:rFonts w:ascii="Times New Roman" w:eastAsia="Calibri" w:hAnsi="Times New Roman"/>
          <w:sz w:val="24"/>
          <w:szCs w:val="24"/>
          <w:lang w:eastAsia="en-US"/>
        </w:rPr>
        <w:t>Совета 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190C" w:rsidRPr="00541E01" w:rsidRDefault="00F02BC7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. Лица, указанные в </w:t>
      </w:r>
      <w:hyperlink w:anchor="Par63" w:history="1">
        <w:r w:rsidR="00EB190C" w:rsidRPr="00541E01">
          <w:rPr>
            <w:rFonts w:ascii="Times New Roman" w:eastAsia="Calibri" w:hAnsi="Times New Roman"/>
            <w:sz w:val="24"/>
            <w:szCs w:val="24"/>
            <w:lang w:eastAsia="en-US"/>
          </w:rPr>
          <w:t xml:space="preserve">пункте </w:t>
        </w:r>
        <w:r>
          <w:rPr>
            <w:rFonts w:ascii="Times New Roman" w:eastAsia="Calibri" w:hAnsi="Times New Roman"/>
            <w:sz w:val="24"/>
            <w:szCs w:val="24"/>
            <w:lang w:eastAsia="en-US"/>
          </w:rPr>
          <w:t>8</w:t>
        </w:r>
      </w:hyperlink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включаются в состав коми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сии по согласованию с общественным советом, образованным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при </w:t>
      </w:r>
      <w:r>
        <w:rPr>
          <w:rFonts w:ascii="Times New Roman" w:eastAsia="Calibri" w:hAnsi="Times New Roman"/>
          <w:sz w:val="24"/>
          <w:szCs w:val="24"/>
          <w:lang w:eastAsia="en-US"/>
        </w:rPr>
        <w:t>главе муниципального образования городского округа «Вуктыл» - руководителе администрации городского округа «Вуктыл»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с общественными объединениями, </w:t>
      </w:r>
      <w:r w:rsidR="00EB190C">
        <w:rPr>
          <w:rFonts w:ascii="Times New Roman" w:eastAsia="Calibri" w:hAnsi="Times New Roman"/>
          <w:sz w:val="24"/>
          <w:szCs w:val="24"/>
          <w:lang w:eastAsia="en-US"/>
        </w:rPr>
        <w:t>Советом городского округа «Ву</w:t>
      </w:r>
      <w:r w:rsidR="00EB190C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EB190C">
        <w:rPr>
          <w:rFonts w:ascii="Times New Roman" w:eastAsia="Calibri" w:hAnsi="Times New Roman"/>
          <w:sz w:val="24"/>
          <w:szCs w:val="24"/>
          <w:lang w:eastAsia="en-US"/>
        </w:rPr>
        <w:t xml:space="preserve">тыл» 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на основании запроса </w:t>
      </w:r>
      <w:r>
        <w:rPr>
          <w:rFonts w:ascii="Times New Roman" w:eastAsia="Calibri" w:hAnsi="Times New Roman"/>
          <w:sz w:val="24"/>
          <w:szCs w:val="24"/>
          <w:lang w:eastAsia="en-US"/>
        </w:rPr>
        <w:t>главы муниципального образования городского округа «Ву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>тыл» - руководителя администрации городского округа «Вуктыл»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ей решения.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В заседаниях комиссии с правом совещательного голоса участвуют: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непосредственный руководитель муниципального служащего, в отношении 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торого комиссией рассматривается вопрос о соблюдении требований к служебному пов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дению и (или) требований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другие муниципальные служащие,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специалисты, которые могут дать пояснения по вопросам муниципальной службы и вопросам, рассматриваемым комиссией; дол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ностные лица других государственных органов, органов местного самоуправления; пре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ставители заинтересованных организаций;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Заседание комиссии считается правомочным, если на нем присутствует не 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смотрении указанного вопроса.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Par77"/>
      <w:bookmarkEnd w:id="3"/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Основаниями для проведения заседания комиссии являются:</w:t>
      </w:r>
    </w:p>
    <w:p w:rsidR="00EB190C" w:rsidRPr="008D4422" w:rsidRDefault="00EB190C" w:rsidP="008D4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D4422">
        <w:rPr>
          <w:rFonts w:ascii="Times New Roman" w:eastAsia="Calibri" w:hAnsi="Times New Roman"/>
          <w:sz w:val="24"/>
          <w:szCs w:val="24"/>
          <w:lang w:eastAsia="en-US"/>
        </w:rPr>
        <w:lastRenderedPageBreak/>
        <w:t>а) представление руководителем органа доклада о результатах проверки и матери</w:t>
      </w:r>
      <w:r w:rsidRPr="008D442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лов проверки, проведенной в соответствии с </w:t>
      </w:r>
      <w:hyperlink r:id="rId7" w:history="1">
        <w:r w:rsidRPr="008D4422">
          <w:rPr>
            <w:rFonts w:ascii="Times New Roman" w:eastAsia="Calibri" w:hAnsi="Times New Roman"/>
            <w:sz w:val="24"/>
            <w:szCs w:val="24"/>
            <w:lang w:eastAsia="en-US"/>
          </w:rPr>
          <w:t>Положением</w:t>
        </w:r>
      </w:hyperlink>
      <w:r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D4422" w:rsidRPr="008D4422">
        <w:rPr>
          <w:rFonts w:ascii="Times New Roman" w:eastAsia="Calibri" w:hAnsi="Times New Roman"/>
          <w:sz w:val="24"/>
          <w:szCs w:val="24"/>
        </w:rPr>
        <w:t>о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8D4422" w:rsidRPr="008D4422">
        <w:rPr>
          <w:rFonts w:ascii="Times New Roman" w:eastAsia="Calibri" w:hAnsi="Times New Roman"/>
          <w:sz w:val="24"/>
          <w:szCs w:val="24"/>
        </w:rPr>
        <w:t xml:space="preserve">проверке достоверности и полноты сведений, представляемых 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гражданами, претендующими на замещение должн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стей муниципальной службы в администрации городского округа «Вуктыл», отраслевых (функциональных)</w:t>
      </w:r>
      <w:r w:rsidR="008D4422" w:rsidRPr="008D4422">
        <w:rPr>
          <w:rFonts w:ascii="Times New Roman" w:eastAsia="Calibri" w:hAnsi="Times New Roman"/>
          <w:sz w:val="24"/>
          <w:szCs w:val="24"/>
        </w:rPr>
        <w:t xml:space="preserve"> органах администрации городского округа «Вуктыл»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, являющихся юридическими лицами, муниципальными </w:t>
      </w:r>
      <w:r w:rsidR="008D4422" w:rsidRPr="008D4422">
        <w:rPr>
          <w:rFonts w:ascii="Times New Roman" w:eastAsia="Calibri" w:hAnsi="Times New Roman"/>
          <w:sz w:val="24"/>
          <w:szCs w:val="24"/>
        </w:rPr>
        <w:t>служащими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«Вуктыл», отраслевых (функциональных) органов администрации городского округа «Вуктыл», являющихся юридическими</w:t>
      </w:r>
      <w:proofErr w:type="gramEnd"/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лицами, </w:t>
      </w:r>
      <w:r w:rsidR="008D4422" w:rsidRPr="008D4422">
        <w:rPr>
          <w:rFonts w:ascii="Times New Roman" w:eastAsia="Calibri" w:hAnsi="Times New Roman"/>
          <w:sz w:val="24"/>
          <w:szCs w:val="24"/>
        </w:rPr>
        <w:t xml:space="preserve">и соблюдения 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муниципальными </w:t>
      </w:r>
      <w:r w:rsidR="008D4422" w:rsidRPr="008D4422">
        <w:rPr>
          <w:rFonts w:ascii="Times New Roman" w:eastAsia="Calibri" w:hAnsi="Times New Roman"/>
          <w:sz w:val="24"/>
          <w:szCs w:val="24"/>
        </w:rPr>
        <w:t>служ</w:t>
      </w:r>
      <w:r w:rsidR="008D4422" w:rsidRPr="008D4422">
        <w:rPr>
          <w:rFonts w:ascii="Times New Roman" w:eastAsia="Calibri" w:hAnsi="Times New Roman"/>
          <w:sz w:val="24"/>
          <w:szCs w:val="24"/>
        </w:rPr>
        <w:t>а</w:t>
      </w:r>
      <w:r w:rsidR="008D4422" w:rsidRPr="008D4422">
        <w:rPr>
          <w:rFonts w:ascii="Times New Roman" w:eastAsia="Calibri" w:hAnsi="Times New Roman"/>
          <w:sz w:val="24"/>
          <w:szCs w:val="24"/>
        </w:rPr>
        <w:t>щими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 городского округа «Вуктыл», отраслевых (функциональных) орг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8D4422" w:rsidRPr="008D4422">
        <w:rPr>
          <w:rFonts w:ascii="Times New Roman" w:eastAsia="Calibri" w:hAnsi="Times New Roman"/>
          <w:sz w:val="24"/>
          <w:szCs w:val="24"/>
          <w:lang w:eastAsia="en-US"/>
        </w:rPr>
        <w:t xml:space="preserve">нов администрации городского округа «Вуктыл», являющихся юридическими лицами, </w:t>
      </w:r>
      <w:r w:rsidR="008D4422" w:rsidRPr="008D4422">
        <w:rPr>
          <w:rFonts w:ascii="Times New Roman" w:eastAsia="Calibri" w:hAnsi="Times New Roman"/>
          <w:sz w:val="24"/>
          <w:szCs w:val="24"/>
        </w:rPr>
        <w:t>требований к служебному поведению</w:t>
      </w:r>
      <w:r w:rsidRPr="008D4422">
        <w:rPr>
          <w:rFonts w:ascii="Times New Roman" w:eastAsia="Calibri" w:hAnsi="Times New Roman"/>
          <w:sz w:val="24"/>
          <w:szCs w:val="24"/>
          <w:lang w:eastAsia="en-US"/>
        </w:rPr>
        <w:t>, свидетельствующих: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1)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представлении муниципальным служащим недостоверных или неполных св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дений о доходах, об имуществе и обязательствах имущественного характера;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Par80"/>
      <w:bookmarkEnd w:id="4"/>
      <w:r>
        <w:rPr>
          <w:rFonts w:ascii="Times New Roman" w:eastAsia="Calibri" w:hAnsi="Times New Roman"/>
          <w:sz w:val="24"/>
          <w:szCs w:val="24"/>
          <w:lang w:eastAsia="en-US"/>
        </w:rPr>
        <w:t xml:space="preserve">2)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несоблюдении муниципальным служащим требований к служебному повед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нию и (или) требований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82"/>
      <w:bookmarkEnd w:id="5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поступившее должностному лицу 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отдела кадров и трудовых отношений админ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 xml:space="preserve">страции городского округа «Вуктыл»,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специалисту, ответственному за ведение кадрового учета 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отраслевого (функционального) органа администрации городского округа «Ву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8D4422">
        <w:rPr>
          <w:rFonts w:ascii="Times New Roman" w:eastAsia="Calibri" w:hAnsi="Times New Roman"/>
          <w:sz w:val="24"/>
          <w:szCs w:val="24"/>
          <w:lang w:eastAsia="en-US"/>
        </w:rPr>
        <w:t>тыл»</w:t>
      </w:r>
      <w:r w:rsidR="005D6C5B">
        <w:rPr>
          <w:rFonts w:ascii="Times New Roman" w:eastAsia="Calibri" w:hAnsi="Times New Roman"/>
          <w:sz w:val="24"/>
          <w:szCs w:val="24"/>
          <w:lang w:eastAsia="en-US"/>
        </w:rPr>
        <w:t>, являющегося юридическим лицом</w:t>
      </w:r>
      <w:r w:rsidR="0069761A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отдел кадров и трудовых отношений (специалист, ответственный за ведение кадрового учета):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обращение гражданина, замещавшего должность муниципальной службы в органе</w:t>
      </w:r>
      <w:r w:rsidRPr="00541E01">
        <w:rPr>
          <w:rFonts w:ascii="Times New Roman" w:eastAsia="Calibri" w:hAnsi="Times New Roman"/>
          <w:sz w:val="24"/>
          <w:szCs w:val="24"/>
        </w:rPr>
        <w:t>,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при назначении на которые граждане и при замещении которых муниципальные служ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541E01">
        <w:rPr>
          <w:rFonts w:ascii="Times New Roman" w:eastAsia="Calibri" w:hAnsi="Times New Roman"/>
          <w:sz w:val="24"/>
          <w:szCs w:val="24"/>
        </w:rPr>
        <w:t xml:space="preserve">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 даче согласия на замещение на условиях трудового договора должности в организации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и (или) выполнение в данной организации работы (оказания услуги) в соответствии со </w:t>
      </w:r>
      <w:hyperlink r:id="rId8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статьей 12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от 25 декабря 2008 года № 273-ФЗ «О противодействии коррупции»;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тера своих супруги (супруга) и несовершеннолетних детей;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Par86"/>
      <w:bookmarkEnd w:id="6"/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уведомление муниципального служащего о возникновении личной заинтересова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ности при исполнении должностных обязанностей, которая приводит или может привести к конфликту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представление руководителя органа или любого члена комиссии, касающееся обеспечения соблюдения муниципальным служащим требований к служебному повед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нию и (или) требований об урегулировании конфликта интересов либо осуществления в органе мер по предупреждению коррупции, в том числе о рассмотрении: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поступившего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поступившего уведомления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служащего </w:t>
      </w:r>
      <w:r w:rsidRPr="00541E01">
        <w:rPr>
          <w:rFonts w:ascii="Times New Roman" w:eastAsia="Calibri" w:hAnsi="Times New Roman"/>
          <w:sz w:val="24"/>
          <w:szCs w:val="24"/>
        </w:rPr>
        <w:t>о владении ценными б</w:t>
      </w:r>
      <w:r w:rsidRPr="00541E01">
        <w:rPr>
          <w:rFonts w:ascii="Times New Roman" w:eastAsia="Calibri" w:hAnsi="Times New Roman"/>
          <w:sz w:val="24"/>
          <w:szCs w:val="24"/>
        </w:rPr>
        <w:t>у</w:t>
      </w:r>
      <w:r w:rsidRPr="00541E01">
        <w:rPr>
          <w:rFonts w:ascii="Times New Roman" w:eastAsia="Calibri" w:hAnsi="Times New Roman"/>
          <w:sz w:val="24"/>
          <w:szCs w:val="24"/>
        </w:rPr>
        <w:t>магами, акциями (долями участия, паями в уставных (складочных) капиталах организ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ций) и установлении наличия или отсутствия в данном случае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статьей 14.2 Федерального закона от 02 марта 2007 года № 25-ФЗ «О муниципальной службе в Российской Федерации»;</w:t>
      </w:r>
    </w:p>
    <w:p w:rsidR="00EB190C" w:rsidRDefault="00EB190C" w:rsidP="005D6C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информаци</w:t>
      </w:r>
      <w:r w:rsidR="00AE18D4">
        <w:rPr>
          <w:rFonts w:ascii="Times New Roman" w:eastAsia="Calibri" w:hAnsi="Times New Roman"/>
          <w:bCs/>
          <w:sz w:val="24"/>
          <w:szCs w:val="24"/>
        </w:rPr>
        <w:t>и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5D6C5B" w:rsidRDefault="005D6C5B" w:rsidP="005D6C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поступившего обращения муниципального служащего о разрешении участия на безвозмездной основе в управлении общественной организацией (кроме политической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партии и органа профессионального союза, в том числе выборного органа первичной профсоюзной организации, созданной в органе), жилищным, жилищно-строительным, г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ражным кооперативом, товариществом собственников недвижимости в качестве един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личного исполнительного органа или вхождения в состав их коллегиальных органов управления;</w:t>
      </w:r>
      <w:proofErr w:type="gramEnd"/>
    </w:p>
    <w:p w:rsidR="00EB190C" w:rsidRPr="00541E01" w:rsidRDefault="00EB190C" w:rsidP="00EB190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7" w:name="Par91"/>
      <w:bookmarkEnd w:id="7"/>
      <w:r w:rsidRPr="00541E01">
        <w:rPr>
          <w:rFonts w:ascii="Times New Roman" w:eastAsia="Calibri" w:hAnsi="Times New Roman"/>
          <w:bCs/>
          <w:sz w:val="24"/>
          <w:szCs w:val="24"/>
        </w:rPr>
        <w:t xml:space="preserve">г)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№ 230-ФЗ «О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</w:rPr>
        <w:t>контроле за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</w:rPr>
        <w:t xml:space="preserve"> соответствием расходов лиц, замещающих государственные должн</w:t>
      </w:r>
      <w:r w:rsidRPr="00541E01">
        <w:rPr>
          <w:rFonts w:ascii="Times New Roman" w:eastAsia="Calibri" w:hAnsi="Times New Roman"/>
          <w:bCs/>
          <w:sz w:val="24"/>
          <w:szCs w:val="24"/>
        </w:rPr>
        <w:t>о</w:t>
      </w:r>
      <w:r w:rsidRPr="00541E01">
        <w:rPr>
          <w:rFonts w:ascii="Times New Roman" w:eastAsia="Calibri" w:hAnsi="Times New Roman"/>
          <w:bCs/>
          <w:sz w:val="24"/>
          <w:szCs w:val="24"/>
        </w:rPr>
        <w:t>сти, и иных лиц их доходам»;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8" w:name="Par93"/>
      <w:bookmarkEnd w:id="8"/>
      <w:proofErr w:type="gramStart"/>
      <w:r w:rsidRPr="00541E01">
        <w:rPr>
          <w:rFonts w:ascii="Times New Roman" w:eastAsia="Calibri" w:hAnsi="Times New Roman"/>
          <w:bCs/>
          <w:sz w:val="24"/>
          <w:szCs w:val="24"/>
        </w:rPr>
        <w:t xml:space="preserve">д) поступившее в соответствии с </w:t>
      </w:r>
      <w:hyperlink r:id="rId9" w:history="1">
        <w:r w:rsidRPr="00541E01">
          <w:rPr>
            <w:rFonts w:ascii="Times New Roman" w:eastAsia="Calibri" w:hAnsi="Times New Roman"/>
            <w:bCs/>
            <w:sz w:val="24"/>
            <w:szCs w:val="24"/>
          </w:rPr>
          <w:t>частью 4 статьи 12</w:t>
        </w:r>
      </w:hyperlink>
      <w:r w:rsidRPr="00541E01">
        <w:rPr>
          <w:rFonts w:ascii="Times New Roman" w:eastAsia="Calibri" w:hAnsi="Times New Roman"/>
          <w:bCs/>
          <w:sz w:val="24"/>
          <w:szCs w:val="24"/>
        </w:rPr>
        <w:t xml:space="preserve"> Федерального закона от 25 д</w:t>
      </w:r>
      <w:r w:rsidRPr="00541E01">
        <w:rPr>
          <w:rFonts w:ascii="Times New Roman" w:eastAsia="Calibri" w:hAnsi="Times New Roman"/>
          <w:bCs/>
          <w:sz w:val="24"/>
          <w:szCs w:val="24"/>
        </w:rPr>
        <w:t>е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кабря 2008 года № 273-ФЗ «О противодействии коррупции» </w:t>
      </w:r>
      <w:r w:rsidRPr="00541E01">
        <w:rPr>
          <w:rFonts w:ascii="Times New Roman" w:eastAsia="Calibri" w:hAnsi="Times New Roman"/>
          <w:sz w:val="24"/>
          <w:szCs w:val="24"/>
        </w:rPr>
        <w:t>и статьей 64.1 Трудового к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 xml:space="preserve">декса Российской Федерации </w:t>
      </w:r>
      <w:r w:rsidRPr="00541E01">
        <w:rPr>
          <w:rFonts w:ascii="Times New Roman" w:eastAsia="Calibri" w:hAnsi="Times New Roman"/>
          <w:bCs/>
          <w:sz w:val="24"/>
          <w:szCs w:val="24"/>
        </w:rPr>
        <w:t>в орган уведомление коммерческой или некоммерческой о</w:t>
      </w:r>
      <w:r w:rsidRPr="00541E01">
        <w:rPr>
          <w:rFonts w:ascii="Times New Roman" w:eastAsia="Calibri" w:hAnsi="Times New Roman"/>
          <w:bCs/>
          <w:sz w:val="24"/>
          <w:szCs w:val="24"/>
        </w:rPr>
        <w:t>р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ганизации о заключении с гражданином, замещавшим должность муниципальной службы в органе, трудового или гражданско-правового договора на выполнение работ (оказание услуг), </w:t>
      </w:r>
      <w:r w:rsidRPr="00541E01">
        <w:rPr>
          <w:rFonts w:ascii="Times New Roman" w:eastAsia="Calibri" w:hAnsi="Times New Roman"/>
          <w:sz w:val="24"/>
          <w:szCs w:val="24"/>
        </w:rPr>
        <w:t>если отдельные функции муниципального управления данной организацией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вх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 xml:space="preserve">дили в его должностные (служебные) обязанности, исполняемые во время замещения должности в органе, </w:t>
      </w:r>
      <w:r w:rsidRPr="00541E01">
        <w:rPr>
          <w:rFonts w:ascii="Times New Roman" w:eastAsia="Calibri" w:hAnsi="Times New Roman"/>
          <w:bCs/>
          <w:sz w:val="24"/>
          <w:szCs w:val="24"/>
        </w:rPr>
        <w:t>при условии, что указанному гражданину комиссией ранее было о</w:t>
      </w:r>
      <w:r w:rsidRPr="00541E01">
        <w:rPr>
          <w:rFonts w:ascii="Times New Roman" w:eastAsia="Calibri" w:hAnsi="Times New Roman"/>
          <w:bCs/>
          <w:sz w:val="24"/>
          <w:szCs w:val="24"/>
        </w:rPr>
        <w:t>т</w:t>
      </w:r>
      <w:r w:rsidRPr="00541E01">
        <w:rPr>
          <w:rFonts w:ascii="Times New Roman" w:eastAsia="Calibri" w:hAnsi="Times New Roman"/>
          <w:bCs/>
          <w:sz w:val="24"/>
          <w:szCs w:val="24"/>
        </w:rPr>
        <w:t>казано во вступлении в трудовые и гражданско-правовые отношения с указанной орган</w:t>
      </w:r>
      <w:r w:rsidRPr="00541E01">
        <w:rPr>
          <w:rFonts w:ascii="Times New Roman" w:eastAsia="Calibri" w:hAnsi="Times New Roman"/>
          <w:bCs/>
          <w:sz w:val="24"/>
          <w:szCs w:val="24"/>
        </w:rPr>
        <w:t>и</w:t>
      </w:r>
      <w:r w:rsidRPr="00541E01">
        <w:rPr>
          <w:rFonts w:ascii="Times New Roman" w:eastAsia="Calibri" w:hAnsi="Times New Roman"/>
          <w:bCs/>
          <w:sz w:val="24"/>
          <w:szCs w:val="24"/>
        </w:rPr>
        <w:t>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</w:t>
      </w:r>
      <w:r w:rsidRPr="00541E01">
        <w:rPr>
          <w:rFonts w:ascii="Times New Roman" w:eastAsia="Calibri" w:hAnsi="Times New Roman"/>
          <w:bCs/>
          <w:sz w:val="24"/>
          <w:szCs w:val="24"/>
        </w:rPr>
        <w:t>о</w:t>
      </w:r>
      <w:r w:rsidRPr="00541E01">
        <w:rPr>
          <w:rFonts w:ascii="Times New Roman" w:eastAsia="Calibri" w:hAnsi="Times New Roman"/>
          <w:bCs/>
          <w:sz w:val="24"/>
          <w:szCs w:val="24"/>
        </w:rPr>
        <w:t>виях гражданско-правового договора в коммерческой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</w:rPr>
        <w:t xml:space="preserve"> или некоммерческой организации комиссией не рассматривался.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69761A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шения служебной дисциплины.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69761A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Обращение, указанное в абзаце втором подпункта «б»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подается гражданином, замещавшим должность муниципальной службы в органе, в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отдел кадров и трудовых отношений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(специалисту, ответственному за ведение кадрового учета).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ской или некоммерческой организации, характер ее деятельности, должностные (служе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ные) обязанности, исполняемые гражданином во время замещения им должности мун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отделе кадров и трудовых отношений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(специалистом, ответственным за ведение кадрового учета) осуществляется рассмотрение обращения, по результатам кот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рого готовится мотивированное заключение по существу обращения с учетом требований </w:t>
      </w:r>
      <w:hyperlink r:id="rId10" w:history="1">
        <w:r w:rsidRPr="00541E01">
          <w:rPr>
            <w:rFonts w:ascii="Times New Roman" w:eastAsia="Calibri" w:hAnsi="Times New Roman"/>
            <w:sz w:val="24"/>
            <w:szCs w:val="24"/>
            <w:lang w:eastAsia="en-US"/>
          </w:rPr>
          <w:t>статьи 12</w:t>
        </w:r>
      </w:hyperlink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Федерального закона от 25 декабря 2008 г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№ 273-ФЗ «О противодействии ко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рупции».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Обращение, указанное в абзаце втором подпункта «б»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может быть подано муниципальным служащим, планирующим свое увольн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ние с муниципальной службы, и подлежит рассмотрению комиссией в соответствии с настоящим Положением.</w:t>
      </w:r>
    </w:p>
    <w:p w:rsidR="00EB190C" w:rsidRPr="00541E01" w:rsidRDefault="001F76F4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19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. Уведомление, указанное в абзаце четвертом подпункта «б» пункта 1</w:t>
      </w:r>
      <w:r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го Положения, рассматривается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отделом кадров и трудовых отношений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(специалистом, ответственным за ведение кадрового учета), котора</w:t>
      </w:r>
      <w:proofErr w:type="gramStart"/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я(</w:t>
      </w:r>
      <w:proofErr w:type="spellStart"/>
      <w:proofErr w:type="gramEnd"/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ый</w:t>
      </w:r>
      <w:proofErr w:type="spellEnd"/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) осуществляет подготовку мот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EB190C" w:rsidRPr="00541E01">
        <w:rPr>
          <w:rFonts w:ascii="Times New Roman" w:eastAsia="Calibri" w:hAnsi="Times New Roman"/>
          <w:sz w:val="24"/>
          <w:szCs w:val="24"/>
          <w:lang w:eastAsia="en-US"/>
        </w:rPr>
        <w:t>вированного заключения по результатам рассмотрения уведомления.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Уведомление, указанное в подпункте «д»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рассматривается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отделом кадров и трудовых отношений </w:t>
      </w:r>
      <w:r w:rsidR="001F76F4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(специалистом, ответственным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ведение кадрового учета), который осуществляет подготовку мотивированного закл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ю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чения о соблюдении гражданином, замещавшим должность муниципальной службы в 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гане, </w:t>
      </w:r>
      <w:r w:rsidRPr="00541E01">
        <w:rPr>
          <w:rFonts w:ascii="Times New Roman" w:eastAsia="Calibri" w:hAnsi="Times New Roman"/>
          <w:sz w:val="24"/>
          <w:szCs w:val="24"/>
        </w:rPr>
        <w:t>требований статьи 12 Федерального закона от 25 декабря 2008 г</w:t>
      </w:r>
      <w:r w:rsidR="001F76F4">
        <w:rPr>
          <w:rFonts w:ascii="Times New Roman" w:eastAsia="Calibri" w:hAnsi="Times New Roman"/>
          <w:sz w:val="24"/>
          <w:szCs w:val="24"/>
        </w:rPr>
        <w:t>.</w:t>
      </w:r>
      <w:r w:rsidRPr="00541E01">
        <w:rPr>
          <w:rFonts w:ascii="Times New Roman" w:eastAsia="Calibri" w:hAnsi="Times New Roman"/>
          <w:sz w:val="24"/>
          <w:szCs w:val="24"/>
        </w:rPr>
        <w:t xml:space="preserve"> № 273-ФЗ «О пр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тиводействии коррупции»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B190C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При подготовке мотивированного заключения по результатам рассмотрения 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ращения, указанного в абзаце втором подпункта «б»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или уведомлений, указанных в абзаце четвертом подпункта «б» и подпункте «д» пункта 1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должностные лица 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>отдел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1F76F4">
        <w:rPr>
          <w:rFonts w:ascii="Times New Roman" w:eastAsia="Calibri" w:hAnsi="Times New Roman"/>
          <w:sz w:val="24"/>
          <w:szCs w:val="24"/>
          <w:lang w:eastAsia="en-US"/>
        </w:rPr>
        <w:t xml:space="preserve"> кадров и трудовых отношений </w:t>
      </w:r>
      <w:r w:rsidR="001F76F4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02D8E">
        <w:rPr>
          <w:rFonts w:ascii="Times New Roman" w:hAnsi="Times New Roman"/>
          <w:sz w:val="24"/>
          <w:szCs w:val="24"/>
        </w:rPr>
        <w:t>(специалист, ответственный за ведение кадрового учета)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 имею</w:t>
      </w:r>
      <w:proofErr w:type="gramStart"/>
      <w:r w:rsidRPr="00702D8E">
        <w:rPr>
          <w:rFonts w:ascii="Times New Roman" w:eastAsia="Calibri" w:hAnsi="Times New Roman"/>
          <w:sz w:val="24"/>
          <w:szCs w:val="24"/>
          <w:lang w:eastAsia="en-US"/>
        </w:rPr>
        <w:t>т(</w:t>
      </w:r>
      <w:proofErr w:type="spellStart"/>
      <w:proofErr w:type="gramEnd"/>
      <w:r w:rsidRPr="00702D8E">
        <w:rPr>
          <w:rFonts w:ascii="Times New Roman" w:eastAsia="Calibri" w:hAnsi="Times New Roman"/>
          <w:sz w:val="24"/>
          <w:szCs w:val="24"/>
          <w:lang w:eastAsia="en-US"/>
        </w:rPr>
        <w:t>ет</w:t>
      </w:r>
      <w:proofErr w:type="spellEnd"/>
      <w:r w:rsidRPr="00702D8E">
        <w:rPr>
          <w:rFonts w:ascii="Times New Roman" w:eastAsia="Calibri" w:hAnsi="Times New Roman"/>
          <w:sz w:val="24"/>
          <w:szCs w:val="24"/>
          <w:lang w:eastAsia="en-US"/>
        </w:rPr>
        <w:t>) право проводить соб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седование с </w:t>
      </w:r>
      <w:r w:rsidRPr="00702D8E">
        <w:rPr>
          <w:rFonts w:ascii="Times New Roman" w:hAnsi="Times New Roman"/>
          <w:sz w:val="24"/>
          <w:szCs w:val="24"/>
        </w:rPr>
        <w:t>муниципаль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ным служащим, представившим обращение или уведомление, п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>лучать от него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письменные пояснения, а руководитель органа может направлять запросы в государственные органы, органы местного самоуправления и заинтересованные организ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телю комиссии. В случае направления запросов обращение или уведомление, а также 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, при необходимости истребования дополнительных материалов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22. Мотивированные заключения, предусмотренные пунктами 17, 19, 20 настоящ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го Положения, должны содержать: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информацию, изложенную в обращениях или уведомлениях, указанных в абз</w:t>
      </w:r>
      <w:r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>цах втором и четвертом подпункта «б» и подпункта «д» пункта 15 настоящего Полож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ния;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информацию, полученную от государственных органов, органов местного сам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>управления и заинтересованных организаций на основании запросов;</w:t>
      </w:r>
    </w:p>
    <w:p w:rsidR="001F76F4" w:rsidRDefault="001F76F4" w:rsidP="001F76F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в) мотивированный вывод по результатам предварительного рассмотрения обращ</w:t>
      </w:r>
      <w:r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>ний и уведомлений, указанных в абзацах втором и четвертом подпункта «б» и подпункт</w:t>
      </w:r>
      <w:r w:rsidR="00AE18D4">
        <w:rPr>
          <w:rFonts w:ascii="Times New Roman" w:eastAsia="Calibri" w:hAnsi="Times New Roman"/>
          <w:sz w:val="24"/>
          <w:szCs w:val="24"/>
        </w:rPr>
        <w:t>е</w:t>
      </w:r>
      <w:r>
        <w:rPr>
          <w:rFonts w:ascii="Times New Roman" w:eastAsia="Calibri" w:hAnsi="Times New Roman"/>
          <w:sz w:val="24"/>
          <w:szCs w:val="24"/>
        </w:rPr>
        <w:t xml:space="preserve"> «д» пункта 15 настоящего Положения, а также рекомендации для принятия оного из р</w:t>
      </w:r>
      <w:r>
        <w:rPr>
          <w:rFonts w:ascii="Times New Roman" w:eastAsia="Calibri" w:hAnsi="Times New Roman"/>
          <w:sz w:val="24"/>
          <w:szCs w:val="24"/>
        </w:rPr>
        <w:t>е</w:t>
      </w:r>
      <w:r w:rsidRPr="00AE18D4">
        <w:rPr>
          <w:rFonts w:ascii="Times New Roman" w:eastAsia="Calibri" w:hAnsi="Times New Roman"/>
          <w:sz w:val="24"/>
          <w:szCs w:val="24"/>
        </w:rPr>
        <w:t>шений в соответствии с пунктами 31, 33, 35 настоящего Положения или иного решения.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23 Председатель комиссии при поступлении к нему в установленном порядке и</w:t>
      </w:r>
      <w:r w:rsidRPr="00541E01">
        <w:rPr>
          <w:rFonts w:ascii="Times New Roman" w:eastAsia="Calibri" w:hAnsi="Times New Roman"/>
          <w:bCs/>
          <w:sz w:val="24"/>
          <w:szCs w:val="24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</w:rPr>
        <w:t>формации, содержащей основания для проведения заседания комиссии: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 xml:space="preserve">а) в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10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20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дней со дня поступления указанной и</w:t>
      </w:r>
      <w:r w:rsidRPr="00541E01">
        <w:rPr>
          <w:rFonts w:ascii="Times New Roman" w:eastAsia="Calibri" w:hAnsi="Times New Roman"/>
          <w:bCs/>
          <w:sz w:val="24"/>
          <w:szCs w:val="24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формации, за исключением случая, предусмотренного пунктом 24 настоящего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Полож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ния</w:t>
      </w:r>
      <w:r w:rsidRPr="00541E01">
        <w:rPr>
          <w:rFonts w:ascii="Times New Roman" w:eastAsia="Calibri" w:hAnsi="Times New Roman"/>
          <w:bCs/>
          <w:sz w:val="24"/>
          <w:szCs w:val="24"/>
        </w:rPr>
        <w:t>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bCs/>
          <w:sz w:val="24"/>
          <w:szCs w:val="24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</w:t>
      </w:r>
      <w:r w:rsidRPr="00541E01">
        <w:rPr>
          <w:rFonts w:ascii="Times New Roman" w:eastAsia="Calibri" w:hAnsi="Times New Roman"/>
          <w:bCs/>
          <w:sz w:val="24"/>
          <w:szCs w:val="24"/>
        </w:rPr>
        <w:t>о</w:t>
      </w:r>
      <w:r w:rsidRPr="00541E01">
        <w:rPr>
          <w:rFonts w:ascii="Times New Roman" w:eastAsia="Calibri" w:hAnsi="Times New Roman"/>
          <w:bCs/>
          <w:sz w:val="24"/>
          <w:szCs w:val="24"/>
        </w:rPr>
        <w:t>миссии и других лиц, участвующих в заседании комиссии, с поступившей информацией и с результатами ее проверки;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рассматривает ходатайства о приглашении на заседание комиссии лиц, указа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ных в подпункте «б»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принимает решение об их удовл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творении (об отказе в удовлетворении) и о рассмотрении (об отказе в рассмотрении) в 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де заседания комиссии дополнительных материалов.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Par107"/>
      <w:bookmarkEnd w:id="9"/>
      <w:r w:rsidRPr="00541E01">
        <w:rPr>
          <w:rFonts w:ascii="Times New Roman" w:eastAsia="Calibri" w:hAnsi="Times New Roman"/>
          <w:sz w:val="24"/>
          <w:szCs w:val="24"/>
          <w:lang w:eastAsia="en-US"/>
        </w:rPr>
        <w:t>24. Заседание комиссии по рассмотрению заявления, указанно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го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в абзаце третьем подпункта «б»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стве и обязательствах имущественного характера.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Уведомление, указанное в подпункте «д»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ра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сматривается на очередном (плановом) заседании комиссии.</w:t>
      </w:r>
    </w:p>
    <w:p w:rsidR="00EB190C" w:rsidRPr="00541E01" w:rsidRDefault="00EB190C" w:rsidP="00EB1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ведению и (или) требований об урегулировании конфликта интересов, или гражданина, замещавшего должность муниципальной службы в органе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, за исключением случаев, ук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AE18D4">
        <w:rPr>
          <w:rFonts w:ascii="Times New Roman" w:eastAsia="Calibri" w:hAnsi="Times New Roman"/>
          <w:sz w:val="24"/>
          <w:szCs w:val="24"/>
          <w:lang w:eastAsia="en-US"/>
        </w:rPr>
        <w:t>занных в пункте 26 настоящего Положения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 намерении лично присутствовать на зас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дании комиссии муниципальный служащий или гражданин ука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зывает в обращении, зая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лении или уведомлении, представляемых в соответствии с подпунктом «б» и абзацем вт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 xml:space="preserve">рым </w:t>
      </w:r>
      <w:r w:rsidR="00D15D80" w:rsidRPr="00D15D80">
        <w:rPr>
          <w:rFonts w:ascii="Times New Roman" w:eastAsia="Calibri" w:hAnsi="Times New Roman"/>
          <w:sz w:val="24"/>
          <w:szCs w:val="24"/>
          <w:lang w:eastAsia="en-US"/>
        </w:rPr>
        <w:t xml:space="preserve">и шестым 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подпункта «в» пункта 1</w:t>
      </w:r>
      <w:r w:rsidR="00D15D80" w:rsidRP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>, пунктом 1</w:t>
      </w:r>
      <w:r w:rsidR="00D15D80" w:rsidRPr="00D15D80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D15D80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26. Заседания комиссии могут проводиться в отсутствие муниципального служащ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го или гражданина в случае: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если в обращении, заявлении или уведомлении, представленных в соответствии с подпунктом «б» и абзацем вторым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 xml:space="preserve"> и шестым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подпункта «в» пункта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пунктом 1</w:t>
      </w:r>
      <w:r w:rsidR="00D15D80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если муниципальный служащий или гражданин, намеревающиеся лично прису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27. На заседании комиссии заслушиваются пояснения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ого служащего или гражданина, замещавшего должность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ой службы в органе (с их согл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сия), и иных лиц, рассматриваются материалы по существу вынесенных на данное засед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ние вопросов, а также дополнительные материалы.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bookmarkStart w:id="10" w:name="Par114"/>
      <w:bookmarkEnd w:id="10"/>
      <w:r w:rsidRPr="00541E01">
        <w:rPr>
          <w:rFonts w:ascii="Times New Roman" w:eastAsia="Calibri" w:hAnsi="Times New Roman"/>
          <w:bCs/>
          <w:sz w:val="24"/>
          <w:szCs w:val="24"/>
        </w:rPr>
        <w:t>29. По итогам рассмотрения вопроса, указанного в абзаце втором подпункта «а» пункта 1</w:t>
      </w:r>
      <w:r w:rsidR="006549B1">
        <w:rPr>
          <w:rFonts w:ascii="Times New Roman" w:eastAsia="Calibri" w:hAnsi="Times New Roman"/>
          <w:bCs/>
          <w:sz w:val="24"/>
          <w:szCs w:val="24"/>
        </w:rPr>
        <w:t>5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настоящего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Положения</w:t>
      </w:r>
      <w:r w:rsidRPr="00541E01">
        <w:rPr>
          <w:rFonts w:ascii="Times New Roman" w:eastAsia="Calibri" w:hAnsi="Times New Roman"/>
          <w:bCs/>
          <w:sz w:val="24"/>
          <w:szCs w:val="24"/>
        </w:rPr>
        <w:t>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а) установить, что сведения, представленные муниципальным служащим, являются достоверными и полными;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30. По итогам рассмотрения вопроса, указанного в абзаце третьем подпункта «а»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установить, что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ый служащий соблюдал требования к служебному поведению и (или) требования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установить, что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ый служащий не соблюдал требования к служе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ному поведению и (или) требования об урегулировании конфликта интересов. В этом сл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чае комиссия рекомендует руководителю 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органа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указать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ому служащему на недопустимость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31. По итогам рассмотрения вопроса, указанного в абзаце втором подпункта «б» пункта 1</w:t>
      </w:r>
      <w:r w:rsidR="006549B1">
        <w:rPr>
          <w:rFonts w:ascii="Times New Roman" w:eastAsia="Calibri" w:hAnsi="Times New Roman"/>
          <w:bCs/>
          <w:sz w:val="24"/>
          <w:szCs w:val="24"/>
        </w:rPr>
        <w:t>5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настоящего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Положения</w:t>
      </w:r>
      <w:r w:rsidRPr="00541E01">
        <w:rPr>
          <w:rFonts w:ascii="Times New Roman" w:eastAsia="Calibri" w:hAnsi="Times New Roman"/>
          <w:bCs/>
          <w:sz w:val="24"/>
          <w:szCs w:val="24"/>
        </w:rPr>
        <w:t>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а) дать гражданину согласие на замещение должности в организации и (или) на в</w:t>
      </w:r>
      <w:r w:rsidRPr="00541E01">
        <w:rPr>
          <w:rFonts w:ascii="Times New Roman" w:eastAsia="Calibri" w:hAnsi="Times New Roman"/>
          <w:bCs/>
          <w:sz w:val="24"/>
          <w:szCs w:val="24"/>
        </w:rPr>
        <w:t>ы</w:t>
      </w:r>
      <w:r w:rsidRPr="00541E01">
        <w:rPr>
          <w:rFonts w:ascii="Times New Roman" w:eastAsia="Calibri" w:hAnsi="Times New Roman"/>
          <w:bCs/>
          <w:sz w:val="24"/>
          <w:szCs w:val="24"/>
        </w:rPr>
        <w:t>полнение в данной организации работ (оказание данной организации услуг);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541E01">
        <w:rPr>
          <w:rFonts w:ascii="Times New Roman" w:eastAsia="Calibri" w:hAnsi="Times New Roman"/>
          <w:bCs/>
          <w:sz w:val="24"/>
          <w:szCs w:val="24"/>
        </w:rPr>
        <w:t>б) отказать гражданину в замещении должности в организации и (или) в выполн</w:t>
      </w:r>
      <w:r w:rsidRPr="00541E01">
        <w:rPr>
          <w:rFonts w:ascii="Times New Roman" w:eastAsia="Calibri" w:hAnsi="Times New Roman"/>
          <w:bCs/>
          <w:sz w:val="24"/>
          <w:szCs w:val="24"/>
        </w:rPr>
        <w:t>е</w:t>
      </w:r>
      <w:r w:rsidRPr="00541E01">
        <w:rPr>
          <w:rFonts w:ascii="Times New Roman" w:eastAsia="Calibri" w:hAnsi="Times New Roman"/>
          <w:bCs/>
          <w:sz w:val="24"/>
          <w:szCs w:val="24"/>
        </w:rPr>
        <w:t>нии в данной организации работ (оказании данной организации услуг) и мотивировать свой отказ.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125"/>
      <w:bookmarkEnd w:id="11"/>
      <w:r w:rsidRPr="00541E01">
        <w:rPr>
          <w:rFonts w:ascii="Times New Roman" w:eastAsia="Calibri" w:hAnsi="Times New Roman"/>
          <w:sz w:val="24"/>
          <w:szCs w:val="24"/>
          <w:lang w:eastAsia="en-US"/>
        </w:rPr>
        <w:t>32. По итогам рассмотрения вопроса, указанного в абзаце третьем подпункта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признать, что причина непредставления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сведений о доходах, об имуществе и обязательствах имущественного характера своих супруги (с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пруга) и несовершеннолетних детей является объективной и уважительной;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признать, что причина непредставления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сведений о доходах, об имуществе и обязательствах имущественного характера своих супруги (с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пруга) и несовершеннолетних детей не является уважительной. В этом случае комиссия рекомендует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принять меры по представлению указанных сведений;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в) признать, что причина непредставления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сведений о доходах, об имуществе и обязательствах имущественного характера своих супруги (с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применить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129"/>
      <w:bookmarkEnd w:id="12"/>
      <w:r w:rsidRPr="00541E01">
        <w:rPr>
          <w:rFonts w:ascii="Times New Roman" w:eastAsia="Calibri" w:hAnsi="Times New Roman"/>
          <w:sz w:val="24"/>
          <w:szCs w:val="24"/>
          <w:lang w:eastAsia="en-US"/>
        </w:rPr>
        <w:t>33. По итогам рассмотрения вопроса, указанного в абзаце четвертом подпункта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признать, что при исполнении муниципальным служащим должностных обяза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ностей конфликт интересов отсутствует;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 признать, что при исполнении муниципальным служащим должностных обяза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интересов или по недопущению его возникновения;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в) признать, что муниципальный служащий не соблюдал требования об урегулир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вании конфликта интересов.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34. По итогам рассмотрения вопроса, указанного в подпункте «г»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ящего Положения, комиссия принимает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признать, что сведения, представленные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в соотве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ствии с 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частью 1 статьи 3 Федерального закона от 03 декабря 2012 г</w:t>
      </w:r>
      <w:r w:rsidR="006549B1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 230-ФЗ «О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ко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троле за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являются достоверными и полными;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признать, что сведения, представленные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служащим в соотве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ствии с 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частью 1 статьи 3 Федерального закона от 03 декабря 2012 г</w:t>
      </w:r>
      <w:r w:rsidR="006549B1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№ 230-ФЗ «О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ко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троле за</w:t>
      </w:r>
      <w:proofErr w:type="gramEnd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соответствием расходов лиц, замещающих государственные должности, и иных лиц их доходам»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являются недостоверными и (или) неполными. В этом случае комиссия рекомендует руководителю органа применить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конкретную меру ответственности и (или) направить материалы, полученные в результате осущест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ления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контроля за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расходами, в органы прокуратуры и (или) иные государственные орг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 в соответствии с их компетенцией.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35. По итогам рассмотрения вопроса, указанного в подпункте «д»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ящего Положения, комиссия принимает в отношении гражданина, замещавшего дол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ой службы в органе, одно из следующих решений: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</w:t>
      </w:r>
      <w:r w:rsidRPr="00541E01">
        <w:rPr>
          <w:rFonts w:ascii="Times New Roman" w:eastAsia="Calibri" w:hAnsi="Times New Roman"/>
          <w:bCs/>
          <w:sz w:val="24"/>
          <w:szCs w:val="24"/>
        </w:rPr>
        <w:t>и</w:t>
      </w:r>
      <w:r w:rsidRPr="00541E01">
        <w:rPr>
          <w:rFonts w:ascii="Times New Roman" w:eastAsia="Calibri" w:hAnsi="Times New Roman"/>
          <w:bCs/>
          <w:sz w:val="24"/>
          <w:szCs w:val="24"/>
        </w:rPr>
        <w:t>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управлению этой организацией входили в его должностные (служебные) об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занности;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</w:t>
      </w:r>
      <w:r w:rsidRPr="00541E01">
        <w:rPr>
          <w:rFonts w:ascii="Times New Roman" w:eastAsia="Calibri" w:hAnsi="Times New Roman"/>
          <w:bCs/>
          <w:sz w:val="24"/>
          <w:szCs w:val="24"/>
        </w:rPr>
        <w:t>Ф</w:t>
      </w:r>
      <w:r w:rsidRPr="00541E01">
        <w:rPr>
          <w:rFonts w:ascii="Times New Roman" w:eastAsia="Calibri" w:hAnsi="Times New Roman"/>
          <w:bCs/>
          <w:sz w:val="24"/>
          <w:szCs w:val="24"/>
        </w:rPr>
        <w:t>е</w:t>
      </w:r>
      <w:r w:rsidRPr="00541E01">
        <w:rPr>
          <w:rFonts w:ascii="Times New Roman" w:eastAsia="Calibri" w:hAnsi="Times New Roman"/>
          <w:bCs/>
          <w:sz w:val="24"/>
          <w:szCs w:val="24"/>
        </w:rPr>
        <w:t>дерального закона от 25 декабря 2008 г</w:t>
      </w:r>
      <w:r w:rsidR="006549B1">
        <w:rPr>
          <w:rFonts w:ascii="Times New Roman" w:eastAsia="Calibri" w:hAnsi="Times New Roman"/>
          <w:bCs/>
          <w:sz w:val="24"/>
          <w:szCs w:val="24"/>
        </w:rPr>
        <w:t>.</w:t>
      </w:r>
      <w:r w:rsidRPr="00541E01">
        <w:rPr>
          <w:rFonts w:ascii="Times New Roman" w:eastAsia="Calibri" w:hAnsi="Times New Roman"/>
          <w:bCs/>
          <w:sz w:val="24"/>
          <w:szCs w:val="24"/>
        </w:rPr>
        <w:t xml:space="preserve"> № 273-ФЗ «О противодействии коррупции»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В этом случае комиссия рекомендует руководителю органа проинформировать об указа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ных обстоятельствах органы прокуратуры и уведомившую организацию.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36. По итогам рассмотрения вопросов, указанных в подпунктах «а», «б», «г» и «д»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и при наличии оснований комиссия может принять иное решение, чем это предусмотрено пунктами 29 – 35 настоящего Положения. Основ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ния и мотивы принятия такого решения должны быть отражены в протоколе заседания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37. По итогам рассмотрения вопросов, предусмотренных подпунктом «в»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комиссия принимает соответствующее решение.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38. Для исполнения решений комиссии могут быть подготовлены проекты норм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тивных правовых актов органа, решений или поручений руководителя органа, которые представляются на рассмотрение руководителю органа.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39. Решения комиссии по вопросам, указанным в пункте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ния, принимаются тайным голосованием (если комиссия не примет иное решение) пр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стым большинством голосов присутствующих на заседании членов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40. Решения комиссии оформляются протоколами, которые подписывают члены комиссии, принимавшие участие в ее заседании. Решения комиссии, за исключением 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шения, принимаемого по итогам рассмотрения вопроса, указанного в абзаце втором по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для руководителя органа носят рекоменд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тельный характер. Решение, принимаемое по итогам рассмотрения вопроса, указанного в абзаце втором подпункта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носит обязательный 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рактер.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41. В протоколе заседания комиссии указываются: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ого служащего, в отнош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в) предъявляемые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претензии, материалы, на кот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рых они основываются;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г) содержание пояснений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ого служащего и других лиц по существу предъявляемых претензий;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е) источник информации, содержащей основания для проведения заседания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сии, дата поступления информации в орган;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ж) другие сведения;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з) результаты голосования;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и) решение и обоснование его принятия.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42. Член комиссии, несогласный с ее решением, вправе в письменной форме изл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жить свое мнение, которое подлежит обязательному приобщению к протоколу заседания комиссии и с которым должен быть ознакомлен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ый служащий.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43. Копии протокола заседания комиссии в 7-дневный срок со дня заседания направляются руководителю органа, полностью или в виде выписок из него - муниц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пальному служащему, а также по решению комиссии - иным заинтересованным лицам.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Выписка из протокола заседания комиссии, заверенная подписью секретаря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сии и печатью органа, вручается гражданину, замещавшему должность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й службы в органе, в отношении которого рассматривался вопрос, указанный в абзаце вт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ром подпункта «б» пункта 1</w:t>
      </w:r>
      <w:r w:rsidR="006549B1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Положения, под роспись или направляется 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казным письмом с уведомлением по указанному им в обращении адресу не позднее 1 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бочего дня, следующего за днем подписания протокола соответствующего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заседания 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миссии. В случае направления гражданину выписки из протокола заседания комиссии з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казным письмом с уведомлением гражданин также уведомляется устно секретарем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сии в течение 7 рабочих дней со дня подписания протокола соответствующего заседания комиссии.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44. Руководитель органа обязан рассмотреть протокол заседания комиссии и вправе учесть в пределах своей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компетенции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содержащиеся в нем рекомендации при принятии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решения о применении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ому служащему мер ответственности, предусмо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ренных нормативными правовыми актами Российской Федерации, а также по иным 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просам организации противодействия коррупции. О рассмотрении рекомендаций коми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сии и принятом решении руководитель органа в письменной форме уведомляет комиссию в месячный срок со </w:t>
      </w:r>
      <w:r w:rsidRPr="00541E01">
        <w:rPr>
          <w:rFonts w:ascii="Times New Roman" w:eastAsia="Calibri" w:hAnsi="Times New Roman"/>
          <w:sz w:val="24"/>
          <w:szCs w:val="24"/>
        </w:rPr>
        <w:t xml:space="preserve">дня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поступления к нему протокола заседания комиссии. Решение 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ководителя органа оглашается на ближайшем заседании комиссии и принимается к свед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нию без обсуждения.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45. В случае установления комиссией признаков дисциплинарного проступка в действиях (бездействии)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ого служащего информация об этом представляется руководителю органа для решения вопроса о применении к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 служащему мер ответственности, предусмотренных нормативными правовыми актами Российской Федерации.</w:t>
      </w:r>
    </w:p>
    <w:p w:rsidR="00EB190C" w:rsidRPr="00541E01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46.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установления комиссией факта совершения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ым служ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щим действия (факта бездействия), содержащего признаки административного правон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ты в правоохранительные органы в 3-дневный срок, а при необходимости - немедленно.</w:t>
      </w:r>
      <w:proofErr w:type="gramEnd"/>
    </w:p>
    <w:p w:rsidR="003425A0" w:rsidRDefault="00EB190C" w:rsidP="00EB1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47. Копия протокола заседания комиссии или выписка из него приобщается к ли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ному делу </w:t>
      </w:r>
      <w:r w:rsidRPr="00541E01">
        <w:rPr>
          <w:rFonts w:ascii="Times New Roman" w:eastAsia="Calibri" w:hAnsi="Times New Roman"/>
          <w:bCs/>
          <w:sz w:val="24"/>
          <w:szCs w:val="24"/>
        </w:rPr>
        <w:t>муниципально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го служащего, в отношении которого рассмотрен вопрос о 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блюдении требований к служебному поведению и (или) требований об урегулировании конфликта интересов.</w:t>
      </w:r>
    </w:p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D4"/>
    <w:rsid w:val="00026104"/>
    <w:rsid w:val="000C4C38"/>
    <w:rsid w:val="000D3EBB"/>
    <w:rsid w:val="00147680"/>
    <w:rsid w:val="001F76F4"/>
    <w:rsid w:val="00214B4D"/>
    <w:rsid w:val="002232F2"/>
    <w:rsid w:val="00230FB3"/>
    <w:rsid w:val="002E00FF"/>
    <w:rsid w:val="003425A0"/>
    <w:rsid w:val="003A5AB5"/>
    <w:rsid w:val="00436D39"/>
    <w:rsid w:val="005D6C5B"/>
    <w:rsid w:val="00615028"/>
    <w:rsid w:val="006524C9"/>
    <w:rsid w:val="006549B1"/>
    <w:rsid w:val="0069761A"/>
    <w:rsid w:val="007C0E08"/>
    <w:rsid w:val="008B6022"/>
    <w:rsid w:val="008D4422"/>
    <w:rsid w:val="008E4214"/>
    <w:rsid w:val="00A145EB"/>
    <w:rsid w:val="00AE18D4"/>
    <w:rsid w:val="00B36685"/>
    <w:rsid w:val="00B91B65"/>
    <w:rsid w:val="00BD647A"/>
    <w:rsid w:val="00C119A4"/>
    <w:rsid w:val="00C23ABA"/>
    <w:rsid w:val="00C41B08"/>
    <w:rsid w:val="00C9749E"/>
    <w:rsid w:val="00CD1B6B"/>
    <w:rsid w:val="00D15D80"/>
    <w:rsid w:val="00D15ED1"/>
    <w:rsid w:val="00E04346"/>
    <w:rsid w:val="00E47AD4"/>
    <w:rsid w:val="00E559DD"/>
    <w:rsid w:val="00EB190C"/>
    <w:rsid w:val="00EC5432"/>
    <w:rsid w:val="00ED39F8"/>
    <w:rsid w:val="00EE0EFC"/>
    <w:rsid w:val="00F02BC7"/>
    <w:rsid w:val="00F32378"/>
    <w:rsid w:val="00F574F6"/>
    <w:rsid w:val="00F8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8B69468EF7CAD3574145D6EA97190E080D89EBBFD177BD24A3A2145A154901831DC40R71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58B69468EF7CAD35740A5078C52F94E78E809AB0F314298615617C12A85EC75F7E8501321C6166943BAAR31E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8B69468EF7CAD3574145D6EA97190E080D89EBBFD177BD24A3A2145A154901831DC40R71E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358B69468EF7CAD3574145D6EA97190E080D89EBBFD177BD24A3A2145RA11I" TargetMode="External"/><Relationship Id="rId10" Type="http://schemas.openxmlformats.org/officeDocument/2006/relationships/hyperlink" Target="consultantplus://offline/ref=91138AA57C65FA1299800F167F3BD0169B523C244ED4757036EAB3306A3D679F373F4036kFd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8B69468EF7CAD3574145D6EA97190E080D89EBBFD177BD24A3A2145A154901831DC41R7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4651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amrkadr1</cp:lastModifiedBy>
  <cp:revision>4</cp:revision>
  <cp:lastPrinted>2019-07-19T09:43:00Z</cp:lastPrinted>
  <dcterms:created xsi:type="dcterms:W3CDTF">2019-12-24T06:26:00Z</dcterms:created>
  <dcterms:modified xsi:type="dcterms:W3CDTF">2019-12-24T06:27:00Z</dcterms:modified>
</cp:coreProperties>
</file>